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966A0" w:rsidRDefault="005966A0">
      <w:r>
        <w:rPr>
          <w:noProof/>
        </w:rPr>
        <mc:AlternateContent>
          <mc:Choice Requires="wps">
            <w:drawing>
              <wp:anchor distT="0" distB="0" distL="114300" distR="114300" simplePos="0" relativeHeight="251649024" behindDoc="0" locked="0" layoutInCell="1" allowOverlap="1" wp14:anchorId="5DEF05CF" wp14:editId="35BEC372">
                <wp:simplePos x="0" y="0"/>
                <wp:positionH relativeFrom="column">
                  <wp:posOffset>-42545</wp:posOffset>
                </wp:positionH>
                <wp:positionV relativeFrom="paragraph">
                  <wp:posOffset>2719705</wp:posOffset>
                </wp:positionV>
                <wp:extent cx="5953125" cy="1955800"/>
                <wp:effectExtent l="76200" t="57150" r="104775" b="120650"/>
                <wp:wrapNone/>
                <wp:docPr id="22" name="Arrondir un rectangle avec un coin diagonal 22"/>
                <wp:cNvGraphicFramePr/>
                <a:graphic xmlns:a="http://schemas.openxmlformats.org/drawingml/2006/main">
                  <a:graphicData uri="http://schemas.microsoft.com/office/word/2010/wordprocessingShape">
                    <wps:wsp>
                      <wps:cNvSpPr/>
                      <wps:spPr>
                        <a:xfrm>
                          <a:off x="0" y="0"/>
                          <a:ext cx="5953125" cy="1955800"/>
                        </a:xfrm>
                        <a:prstGeom prst="round2Diag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A5182E" w:rsidRPr="001C6255" w:rsidRDefault="00A5182E" w:rsidP="00FE4FBB">
                            <w:pPr>
                              <w:jc w:val="center"/>
                              <w:rPr>
                                <w:rFonts w:ascii="Century Gothic" w:hAnsi="Century Gothic"/>
                                <w:b/>
                                <w14:textOutline w14:w="9525" w14:cap="rnd" w14:cmpd="sng" w14:algn="ctr">
                                  <w14:noFill/>
                                  <w14:prstDash w14:val="solid"/>
                                  <w14:bevel/>
                                </w14:textOutline>
                              </w:rPr>
                            </w:pPr>
                            <w:r w:rsidRPr="001C6255">
                              <w:rPr>
                                <w:rFonts w:ascii="Century Gothic" w:hAnsi="Century Gothic"/>
                                <w:b/>
                                <w14:textOutline w14:w="9525" w14:cap="rnd" w14:cmpd="sng" w14:algn="ctr">
                                  <w14:noFill/>
                                  <w14:prstDash w14:val="solid"/>
                                  <w14:bevel/>
                                </w14:textOutline>
                              </w:rPr>
                              <w:t>DOSSIER D’APPEL D’OFFRES NATIO</w:t>
                            </w:r>
                            <w:r>
                              <w:rPr>
                                <w:rFonts w:ascii="Century Gothic" w:hAnsi="Century Gothic"/>
                                <w:b/>
                                <w14:textOutline w14:w="9525" w14:cap="rnd" w14:cmpd="sng" w14:algn="ctr">
                                  <w14:noFill/>
                                  <w14:prstDash w14:val="solid"/>
                                  <w14:bevel/>
                                </w14:textOutline>
                              </w:rPr>
                              <w:t xml:space="preserve">NAL OUVERT </w:t>
                            </w:r>
                            <w:r w:rsidRPr="00032AE1">
                              <w:rPr>
                                <w:rFonts w:ascii="Century Gothic" w:hAnsi="Century Gothic"/>
                                <w:b/>
                                <w14:textOutline w14:w="9525" w14:cap="rnd" w14:cmpd="sng" w14:algn="ctr">
                                  <w14:noFill/>
                                  <w14:prstDash w14:val="solid"/>
                                  <w14:bevel/>
                                </w14:textOutline>
                              </w:rPr>
                              <w:t xml:space="preserve">N°_______/AONO/C.DMTG/SG/CIPM/2022 </w:t>
                            </w:r>
                            <w:r w:rsidRPr="001C6255">
                              <w:rPr>
                                <w:rFonts w:ascii="Century Gothic" w:hAnsi="Century Gothic"/>
                                <w:b/>
                                <w14:textOutline w14:w="9525" w14:cap="rnd" w14:cmpd="sng" w14:algn="ctr">
                                  <w14:noFill/>
                                  <w14:prstDash w14:val="solid"/>
                                  <w14:bevel/>
                                </w14:textOutline>
                              </w:rPr>
                              <w:t xml:space="preserve">DU__________________, </w:t>
                            </w:r>
                            <w:r>
                              <w:rPr>
                                <w:rFonts w:ascii="Century Gothic" w:hAnsi="Century Gothic"/>
                                <w:b/>
                                <w14:textOutline w14:w="9525" w14:cap="rnd" w14:cmpd="sng" w14:algn="ctr">
                                  <w14:noFill/>
                                  <w14:prstDash w14:val="solid"/>
                                  <w14:bevel/>
                                </w14:textOutline>
                              </w:rPr>
                              <w:t xml:space="preserve">En procédure d’urgence </w:t>
                            </w:r>
                            <w:r w:rsidRPr="001C6255">
                              <w:rPr>
                                <w:rFonts w:ascii="Century Gothic" w:hAnsi="Century Gothic"/>
                                <w:b/>
                                <w14:textOutline w14:w="9525" w14:cap="rnd" w14:cmpd="sng" w14:algn="ctr">
                                  <w14:noFill/>
                                  <w14:prstDash w14:val="solid"/>
                                  <w14:bevel/>
                                </w14:textOutline>
                              </w:rPr>
                              <w:t>pour l’exécution des trav</w:t>
                            </w:r>
                            <w:r>
                              <w:rPr>
                                <w:rFonts w:ascii="Century Gothic" w:hAnsi="Century Gothic"/>
                                <w:b/>
                                <w14:textOutline w14:w="9525" w14:cap="rnd" w14:cmpd="sng" w14:algn="ctr">
                                  <w14:noFill/>
                                  <w14:prstDash w14:val="solid"/>
                                  <w14:bevel/>
                                </w14:textOutline>
                              </w:rPr>
                              <w:t>aux de rechargement des digues de SALLE et BAMEKOK (600ml) sur le tronçon de Route Communale DOUMAINTANG – SALLE – NGANDAME ;  d’ouverture et /ou d’entretien de certaines Pistes Agricoles dans l’Arrondissement de</w:t>
                            </w:r>
                            <w:r w:rsidRPr="001C6255">
                              <w:rPr>
                                <w:rFonts w:ascii="Century Gothic" w:hAnsi="Century Gothic"/>
                                <w:b/>
                                <w14:textOutline w14:w="9525" w14:cap="rnd" w14:cmpd="sng" w14:algn="ctr">
                                  <w14:noFill/>
                                  <w14:prstDash w14:val="solid"/>
                                  <w14:bevel/>
                                </w14:textOutline>
                              </w:rPr>
                              <w:t xml:space="preserve"> </w:t>
                            </w:r>
                            <w:r>
                              <w:rPr>
                                <w:rFonts w:ascii="Century Gothic" w:hAnsi="Century Gothic"/>
                                <w:b/>
                                <w14:textOutline w14:w="9525" w14:cap="rnd" w14:cmpd="sng" w14:algn="ctr">
                                  <w14:noFill/>
                                  <w14:prstDash w14:val="solid"/>
                                  <w14:bevel/>
                                </w14:textOutline>
                              </w:rPr>
                              <w:t>DOUMAINTANG,</w:t>
                            </w:r>
                            <w:r w:rsidRPr="001C6255">
                              <w:rPr>
                                <w:rFonts w:ascii="Century Gothic" w:hAnsi="Century Gothic"/>
                                <w:b/>
                                <w14:textOutline w14:w="9525" w14:cap="rnd" w14:cmpd="sng" w14:algn="ctr">
                                  <w14:noFill/>
                                  <w14:prstDash w14:val="solid"/>
                                  <w14:bevel/>
                                </w14:textOutline>
                              </w:rPr>
                              <w:t xml:space="preserve"> Département du Haut-Nyong, Région de l’Est.</w:t>
                            </w:r>
                          </w:p>
                          <w:p w:rsidR="00A5182E" w:rsidRDefault="00A5182E" w:rsidP="00FE4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EF05CF" id="Arrondir un rectangle avec un coin diagonal 22" o:spid="_x0000_s1026" style="position:absolute;margin-left:-3.35pt;margin-top:214.15pt;width:468.75pt;height:1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3125,195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" adj="-11796480,,5400" path="m325973,l5953125,r,l5953125,1629827v,180030,-145943,325973,-325973,325973l,1955800r,l,325973c,145943,145943,,325973,xe" fillcolor="white [3201]" stroked="f" strokeweight="2pt">
                <v:stroke joinstyle="miter"/>
                <v:shadow on="t" color="black" opacity="20971f" offset="0,2.2pt"/>
                <v:formulas/>
                <v:path arrowok="t" o:connecttype="custom" o:connectlocs="325973,0;5953125,0;5953125,0;5953125,1629827;5627152,1955800;0,1955800;0,1955800;0,325973;325973,0" o:connectangles="0,0,0,0,0,0,0,0,0" textboxrect="0,0,5953125,1955800"/>
                <v:textbox>
                  <w:txbxContent>
                    <w:p w:rsidR="00A5182E" w:rsidRPr="001C6255" w:rsidRDefault="00A5182E" w:rsidP="00FE4FBB">
                      <w:pPr>
                        <w:jc w:val="center"/>
                        <w:rPr>
                          <w:rFonts w:ascii="Century Gothic" w:hAnsi="Century Gothic"/>
                          <w:b/>
                          <w14:textOutline w14:w="9525" w14:cap="rnd" w14:cmpd="sng" w14:algn="ctr">
                            <w14:noFill/>
                            <w14:prstDash w14:val="solid"/>
                            <w14:bevel/>
                          </w14:textOutline>
                        </w:rPr>
                      </w:pPr>
                      <w:r w:rsidRPr="001C6255">
                        <w:rPr>
                          <w:rFonts w:ascii="Century Gothic" w:hAnsi="Century Gothic"/>
                          <w:b/>
                          <w14:textOutline w14:w="9525" w14:cap="rnd" w14:cmpd="sng" w14:algn="ctr">
                            <w14:noFill/>
                            <w14:prstDash w14:val="solid"/>
                            <w14:bevel/>
                          </w14:textOutline>
                        </w:rPr>
                        <w:t>DOSSIER D’APPEL D’OFFRES NATIO</w:t>
                      </w:r>
                      <w:r>
                        <w:rPr>
                          <w:rFonts w:ascii="Century Gothic" w:hAnsi="Century Gothic"/>
                          <w:b/>
                          <w14:textOutline w14:w="9525" w14:cap="rnd" w14:cmpd="sng" w14:algn="ctr">
                            <w14:noFill/>
                            <w14:prstDash w14:val="solid"/>
                            <w14:bevel/>
                          </w14:textOutline>
                        </w:rPr>
                        <w:t xml:space="preserve">NAL OUVERT </w:t>
                      </w:r>
                      <w:r w:rsidRPr="00032AE1">
                        <w:rPr>
                          <w:rFonts w:ascii="Century Gothic" w:hAnsi="Century Gothic"/>
                          <w:b/>
                          <w14:textOutline w14:w="9525" w14:cap="rnd" w14:cmpd="sng" w14:algn="ctr">
                            <w14:noFill/>
                            <w14:prstDash w14:val="solid"/>
                            <w14:bevel/>
                          </w14:textOutline>
                        </w:rPr>
                        <w:t xml:space="preserve">N°_______/AONO/C.DMTG/SG/CIPM/2022 </w:t>
                      </w:r>
                      <w:r w:rsidRPr="001C6255">
                        <w:rPr>
                          <w:rFonts w:ascii="Century Gothic" w:hAnsi="Century Gothic"/>
                          <w:b/>
                          <w14:textOutline w14:w="9525" w14:cap="rnd" w14:cmpd="sng" w14:algn="ctr">
                            <w14:noFill/>
                            <w14:prstDash w14:val="solid"/>
                            <w14:bevel/>
                          </w14:textOutline>
                        </w:rPr>
                        <w:t xml:space="preserve">DU__________________, </w:t>
                      </w:r>
                      <w:r>
                        <w:rPr>
                          <w:rFonts w:ascii="Century Gothic" w:hAnsi="Century Gothic"/>
                          <w:b/>
                          <w14:textOutline w14:w="9525" w14:cap="rnd" w14:cmpd="sng" w14:algn="ctr">
                            <w14:noFill/>
                            <w14:prstDash w14:val="solid"/>
                            <w14:bevel/>
                          </w14:textOutline>
                        </w:rPr>
                        <w:t xml:space="preserve">En procédure d’urgence </w:t>
                      </w:r>
                      <w:r w:rsidRPr="001C6255">
                        <w:rPr>
                          <w:rFonts w:ascii="Century Gothic" w:hAnsi="Century Gothic"/>
                          <w:b/>
                          <w14:textOutline w14:w="9525" w14:cap="rnd" w14:cmpd="sng" w14:algn="ctr">
                            <w14:noFill/>
                            <w14:prstDash w14:val="solid"/>
                            <w14:bevel/>
                          </w14:textOutline>
                        </w:rPr>
                        <w:t>pour l’exécution des trav</w:t>
                      </w:r>
                      <w:r>
                        <w:rPr>
                          <w:rFonts w:ascii="Century Gothic" w:hAnsi="Century Gothic"/>
                          <w:b/>
                          <w14:textOutline w14:w="9525" w14:cap="rnd" w14:cmpd="sng" w14:algn="ctr">
                            <w14:noFill/>
                            <w14:prstDash w14:val="solid"/>
                            <w14:bevel/>
                          </w14:textOutline>
                        </w:rPr>
                        <w:t>aux de rechargement des digues de SALLE et BAMEKOK (600ml) sur le tronçon de Route Communale DOUMAINTANG – SALLE – NGANDAME ;  d’ouverture et /ou d’entretien de certaines Pistes Agricoles dans l’Arrondissement de</w:t>
                      </w:r>
                      <w:r w:rsidRPr="001C6255">
                        <w:rPr>
                          <w:rFonts w:ascii="Century Gothic" w:hAnsi="Century Gothic"/>
                          <w:b/>
                          <w14:textOutline w14:w="9525" w14:cap="rnd" w14:cmpd="sng" w14:algn="ctr">
                            <w14:noFill/>
                            <w14:prstDash w14:val="solid"/>
                            <w14:bevel/>
                          </w14:textOutline>
                        </w:rPr>
                        <w:t xml:space="preserve"> </w:t>
                      </w:r>
                      <w:r>
                        <w:rPr>
                          <w:rFonts w:ascii="Century Gothic" w:hAnsi="Century Gothic"/>
                          <w:b/>
                          <w14:textOutline w14:w="9525" w14:cap="rnd" w14:cmpd="sng" w14:algn="ctr">
                            <w14:noFill/>
                            <w14:prstDash w14:val="solid"/>
                            <w14:bevel/>
                          </w14:textOutline>
                        </w:rPr>
                        <w:t>DOUMAINTANG,</w:t>
                      </w:r>
                      <w:r w:rsidRPr="001C6255">
                        <w:rPr>
                          <w:rFonts w:ascii="Century Gothic" w:hAnsi="Century Gothic"/>
                          <w:b/>
                          <w14:textOutline w14:w="9525" w14:cap="rnd" w14:cmpd="sng" w14:algn="ctr">
                            <w14:noFill/>
                            <w14:prstDash w14:val="solid"/>
                            <w14:bevel/>
                          </w14:textOutline>
                        </w:rPr>
                        <w:t xml:space="preserve"> Département du Haut-Nyong, Région de l’Est.</w:t>
                      </w:r>
                    </w:p>
                    <w:p w:rsidR="00A5182E" w:rsidRDefault="00A5182E" w:rsidP="00FE4FBB">
                      <w:pPr>
                        <w:jc w:val="center"/>
                      </w:pPr>
                    </w:p>
                  </w:txbxContent>
                </v:textbox>
              </v:shape>
            </w:pict>
          </mc:Fallback>
        </mc:AlternateContent>
      </w:r>
    </w:p>
    <w:tbl>
      <w:tblPr>
        <w:tblpPr w:leftFromText="141" w:rightFromText="141" w:horzAnchor="margin" w:tblpX="-286" w:tblpY="-450"/>
        <w:tblW w:w="5348" w:type="pct"/>
        <w:tblCellMar>
          <w:left w:w="70" w:type="dxa"/>
          <w:right w:w="70" w:type="dxa"/>
        </w:tblCellMar>
        <w:tblLook w:val="0000" w:firstRow="0" w:lastRow="0" w:firstColumn="0" w:lastColumn="0" w:noHBand="0" w:noVBand="0"/>
      </w:tblPr>
      <w:tblGrid>
        <w:gridCol w:w="3681"/>
        <w:gridCol w:w="2629"/>
        <w:gridCol w:w="3543"/>
      </w:tblGrid>
      <w:tr w:rsidR="005966A0" w:rsidRPr="00F350B1" w:rsidTr="005966A0">
        <w:trPr>
          <w:trHeight w:val="2843"/>
        </w:trPr>
        <w:tc>
          <w:tcPr>
            <w:tcW w:w="1868" w:type="pct"/>
          </w:tcPr>
          <w:p w:rsidR="005966A0" w:rsidRDefault="005966A0" w:rsidP="005966A0">
            <w:pPr>
              <w:pStyle w:val="Corpsdetexte"/>
              <w:jc w:val="center"/>
              <w:rPr>
                <w:rFonts w:ascii="Century Gothic" w:hAnsi="Century Gothic" w:cs="Tahoma"/>
                <w:b/>
                <w:sz w:val="19"/>
                <w:szCs w:val="19"/>
              </w:rPr>
            </w:pPr>
          </w:p>
          <w:p w:rsidR="00AD3E3E" w:rsidRPr="00F02F9C" w:rsidRDefault="00AD3E3E" w:rsidP="005966A0">
            <w:pPr>
              <w:pStyle w:val="Corpsdetexte"/>
              <w:jc w:val="center"/>
              <w:rPr>
                <w:rFonts w:ascii="Century Gothic" w:hAnsi="Century Gothic" w:cs="Tahoma"/>
                <w:b/>
                <w:sz w:val="19"/>
                <w:szCs w:val="19"/>
              </w:rPr>
            </w:pPr>
            <w:r w:rsidRPr="00F02F9C">
              <w:rPr>
                <w:rFonts w:ascii="Century Gothic" w:hAnsi="Century Gothic" w:cs="Tahoma"/>
                <w:b/>
                <w:sz w:val="19"/>
                <w:szCs w:val="19"/>
              </w:rPr>
              <w:t>REPUBLIQUE DU CAMEROUN</w:t>
            </w:r>
          </w:p>
          <w:p w:rsidR="00AD3E3E" w:rsidRPr="00F02F9C" w:rsidRDefault="00AD3E3E" w:rsidP="005966A0">
            <w:pPr>
              <w:pStyle w:val="Corpsdetexte"/>
              <w:jc w:val="center"/>
              <w:rPr>
                <w:rFonts w:ascii="Century Gothic" w:hAnsi="Century Gothic" w:cs="Tahoma"/>
                <w:b/>
                <w:sz w:val="19"/>
                <w:szCs w:val="19"/>
              </w:rPr>
            </w:pPr>
            <w:r w:rsidRPr="00F02F9C">
              <w:rPr>
                <w:rFonts w:ascii="Century Gothic" w:hAnsi="Century Gothic" w:cs="Tahoma"/>
                <w:b/>
                <w:sz w:val="19"/>
                <w:szCs w:val="19"/>
              </w:rPr>
              <w:t>Paix – Travail – Patrie</w:t>
            </w:r>
          </w:p>
          <w:p w:rsidR="00AD3E3E" w:rsidRPr="00F02F9C" w:rsidRDefault="00AD3E3E" w:rsidP="005966A0">
            <w:pPr>
              <w:pStyle w:val="Corpsdetexte"/>
              <w:jc w:val="center"/>
              <w:rPr>
                <w:rFonts w:ascii="Century Gothic" w:hAnsi="Century Gothic" w:cs="Tahoma"/>
                <w:b/>
                <w:sz w:val="19"/>
                <w:szCs w:val="19"/>
              </w:rPr>
            </w:pPr>
            <w:r w:rsidRPr="00F02F9C">
              <w:rPr>
                <w:rFonts w:ascii="Century Gothic" w:hAnsi="Century Gothic" w:cs="Tahoma"/>
                <w:b/>
                <w:sz w:val="19"/>
                <w:szCs w:val="19"/>
              </w:rPr>
              <w:t>**********</w:t>
            </w:r>
          </w:p>
          <w:p w:rsidR="00FE28AB" w:rsidRDefault="00FE28AB" w:rsidP="005966A0">
            <w:pPr>
              <w:pStyle w:val="Corpsdetexte"/>
              <w:jc w:val="center"/>
              <w:rPr>
                <w:rFonts w:ascii="Century Gothic" w:hAnsi="Century Gothic" w:cs="Tahoma"/>
                <w:b/>
                <w:sz w:val="19"/>
                <w:szCs w:val="19"/>
              </w:rPr>
            </w:pPr>
            <w:r>
              <w:rPr>
                <w:rFonts w:ascii="Century Gothic" w:hAnsi="Century Gothic" w:cs="Tahoma"/>
                <w:b/>
                <w:sz w:val="19"/>
                <w:szCs w:val="19"/>
              </w:rPr>
              <w:t>REGION DE L’EST</w:t>
            </w:r>
          </w:p>
          <w:p w:rsidR="00FE28AB" w:rsidRDefault="00FE28AB" w:rsidP="005966A0">
            <w:pPr>
              <w:pStyle w:val="Corpsdetexte"/>
              <w:jc w:val="center"/>
              <w:rPr>
                <w:rFonts w:ascii="Century Gothic" w:hAnsi="Century Gothic" w:cs="Tahoma"/>
                <w:b/>
                <w:sz w:val="19"/>
                <w:szCs w:val="19"/>
              </w:rPr>
            </w:pPr>
            <w:r>
              <w:rPr>
                <w:rFonts w:ascii="Century Gothic" w:hAnsi="Century Gothic" w:cs="Tahoma"/>
                <w:b/>
                <w:sz w:val="19"/>
                <w:szCs w:val="19"/>
              </w:rPr>
              <w:t>**********</w:t>
            </w:r>
          </w:p>
          <w:p w:rsidR="00AD3E3E" w:rsidRPr="00F02F9C" w:rsidRDefault="00E51797" w:rsidP="005966A0">
            <w:pPr>
              <w:pStyle w:val="Corpsdetexte"/>
              <w:jc w:val="center"/>
              <w:rPr>
                <w:rFonts w:ascii="Century Gothic" w:hAnsi="Century Gothic" w:cs="Tahoma"/>
                <w:b/>
                <w:sz w:val="19"/>
                <w:szCs w:val="19"/>
              </w:rPr>
            </w:pPr>
            <w:r>
              <w:rPr>
                <w:rFonts w:ascii="Century Gothic" w:hAnsi="Century Gothic" w:cs="Tahoma"/>
                <w:b/>
                <w:sz w:val="19"/>
                <w:szCs w:val="19"/>
              </w:rPr>
              <w:t>DEPARTEMENT DU HAUT-NYONG</w:t>
            </w:r>
          </w:p>
          <w:p w:rsidR="00AD3E3E" w:rsidRPr="00F02F9C" w:rsidRDefault="00AD3E3E" w:rsidP="005966A0">
            <w:pPr>
              <w:pStyle w:val="Corpsdetexte"/>
              <w:jc w:val="center"/>
              <w:rPr>
                <w:rFonts w:ascii="Century Gothic" w:hAnsi="Century Gothic" w:cs="Tahoma"/>
                <w:b/>
                <w:sz w:val="19"/>
                <w:szCs w:val="19"/>
              </w:rPr>
            </w:pPr>
            <w:r w:rsidRPr="00F02F9C">
              <w:rPr>
                <w:rFonts w:ascii="Century Gothic" w:hAnsi="Century Gothic" w:cs="Tahoma"/>
                <w:b/>
                <w:sz w:val="19"/>
                <w:szCs w:val="19"/>
              </w:rPr>
              <w:t>**********</w:t>
            </w:r>
          </w:p>
          <w:p w:rsidR="00AD3E3E" w:rsidRPr="00F02F9C" w:rsidRDefault="00E51797" w:rsidP="005966A0">
            <w:pPr>
              <w:pStyle w:val="Corpsdetexte"/>
              <w:jc w:val="center"/>
              <w:rPr>
                <w:rFonts w:ascii="Century Gothic" w:hAnsi="Century Gothic" w:cs="Tahoma"/>
                <w:b/>
                <w:sz w:val="19"/>
                <w:szCs w:val="19"/>
              </w:rPr>
            </w:pPr>
            <w:r>
              <w:rPr>
                <w:rFonts w:ascii="Century Gothic" w:hAnsi="Century Gothic" w:cs="Tahoma"/>
                <w:b/>
                <w:sz w:val="19"/>
                <w:szCs w:val="19"/>
              </w:rPr>
              <w:t xml:space="preserve">COMMUNE DE </w:t>
            </w:r>
            <w:r w:rsidR="00032AE1">
              <w:rPr>
                <w:rFonts w:ascii="Century Gothic" w:hAnsi="Century Gothic" w:cs="Tahoma"/>
                <w:b/>
                <w:sz w:val="19"/>
                <w:szCs w:val="19"/>
              </w:rPr>
              <w:t>DOUMAINTANG</w:t>
            </w:r>
          </w:p>
          <w:p w:rsidR="00FE28AB" w:rsidRDefault="00FE28AB" w:rsidP="005966A0">
            <w:pPr>
              <w:pStyle w:val="Corpsdetexte"/>
              <w:jc w:val="center"/>
              <w:rPr>
                <w:rFonts w:ascii="Century Gothic" w:hAnsi="Century Gothic" w:cs="Tahoma"/>
                <w:b/>
                <w:sz w:val="19"/>
                <w:szCs w:val="19"/>
              </w:rPr>
            </w:pPr>
            <w:r w:rsidRPr="00F02F9C">
              <w:rPr>
                <w:rFonts w:ascii="Century Gothic" w:hAnsi="Century Gothic" w:cs="Tahoma"/>
                <w:b/>
                <w:sz w:val="19"/>
                <w:szCs w:val="19"/>
              </w:rPr>
              <w:t>**********</w:t>
            </w:r>
          </w:p>
          <w:p w:rsidR="00E51797" w:rsidRPr="00E51797" w:rsidRDefault="00E51797" w:rsidP="005966A0">
            <w:pPr>
              <w:spacing w:after="0" w:line="240" w:lineRule="auto"/>
              <w:jc w:val="center"/>
              <w:rPr>
                <w:rFonts w:ascii="Century Gothic" w:eastAsia="Calibri" w:hAnsi="Century Gothic" w:cs="Times New Roman"/>
                <w:b/>
                <w:sz w:val="20"/>
                <w:szCs w:val="20"/>
                <w:lang w:eastAsia="en-US"/>
              </w:rPr>
            </w:pPr>
            <w:r w:rsidRPr="00E51797">
              <w:rPr>
                <w:rFonts w:ascii="Century Gothic" w:eastAsia="Calibri" w:hAnsi="Century Gothic" w:cs="Times New Roman"/>
                <w:b/>
                <w:sz w:val="20"/>
                <w:szCs w:val="20"/>
                <w:lang w:eastAsia="en-US"/>
              </w:rPr>
              <w:t>COMMISSION INTERNE DE PASSATION DES MARCHES</w:t>
            </w:r>
          </w:p>
          <w:p w:rsidR="00E51797" w:rsidRPr="00F02F9C" w:rsidRDefault="00E51797" w:rsidP="005966A0">
            <w:pPr>
              <w:pStyle w:val="Corpsdetexte"/>
              <w:jc w:val="center"/>
              <w:rPr>
                <w:rFonts w:ascii="Century Gothic" w:hAnsi="Century Gothic" w:cs="Tahoma"/>
                <w:b/>
                <w:sz w:val="19"/>
                <w:szCs w:val="19"/>
              </w:rPr>
            </w:pPr>
          </w:p>
          <w:p w:rsidR="00470929" w:rsidRPr="004074BC" w:rsidRDefault="00470929" w:rsidP="005966A0">
            <w:pPr>
              <w:pStyle w:val="Corpsdetexte"/>
              <w:jc w:val="center"/>
              <w:rPr>
                <w:rFonts w:ascii="Arial Narrow" w:hAnsi="Arial Narrow" w:cs="Tahoma"/>
                <w:b/>
                <w:sz w:val="20"/>
              </w:rPr>
            </w:pPr>
          </w:p>
        </w:tc>
        <w:tc>
          <w:tcPr>
            <w:tcW w:w="1334" w:type="pct"/>
          </w:tcPr>
          <w:p w:rsidR="00470929" w:rsidRPr="00073BAD" w:rsidRDefault="00A5182E" w:rsidP="005966A0">
            <w:pPr>
              <w:pStyle w:val="Corpsdetexte"/>
              <w:jc w:val="center"/>
              <w:rPr>
                <w:rFonts w:ascii="Arial Narrow" w:hAnsi="Arial Narrow" w:cs="Tahoma"/>
              </w:rPr>
            </w:pPr>
            <w:r w:rsidRPr="002E5009">
              <w:rPr>
                <w:rFonts w:ascii="Trebuchet MS" w:eastAsia="Calibri" w:hAnsi="Trebuchet MS"/>
                <w:noProof/>
              </w:rPr>
              <w:drawing>
                <wp:anchor distT="0" distB="0" distL="114300" distR="114300" simplePos="0" relativeHeight="251670528" behindDoc="0" locked="0" layoutInCell="1" allowOverlap="1" wp14:anchorId="07DF431C" wp14:editId="1B1E2B57">
                  <wp:simplePos x="0" y="0"/>
                  <wp:positionH relativeFrom="column">
                    <wp:posOffset>-149225</wp:posOffset>
                  </wp:positionH>
                  <wp:positionV relativeFrom="paragraph">
                    <wp:posOffset>23495</wp:posOffset>
                  </wp:positionV>
                  <wp:extent cx="2000250" cy="1190625"/>
                  <wp:effectExtent l="0" t="0" r="0" b="9525"/>
                  <wp:wrapNone/>
                  <wp:docPr id="1" name="Image 10"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pic:spPr>
                      </pic:pic>
                    </a:graphicData>
                  </a:graphic>
                </wp:anchor>
              </w:drawing>
            </w:r>
          </w:p>
        </w:tc>
        <w:tc>
          <w:tcPr>
            <w:tcW w:w="1798" w:type="pct"/>
          </w:tcPr>
          <w:p w:rsidR="005966A0" w:rsidRPr="00F350B1" w:rsidRDefault="005966A0" w:rsidP="005966A0">
            <w:pPr>
              <w:pStyle w:val="Corpsdetexte"/>
              <w:jc w:val="center"/>
              <w:rPr>
                <w:rFonts w:ascii="Century Gothic" w:hAnsi="Century Gothic" w:cs="Tahoma"/>
                <w:b/>
                <w:sz w:val="19"/>
                <w:szCs w:val="19"/>
              </w:rPr>
            </w:pPr>
          </w:p>
          <w:p w:rsidR="00AD3E3E" w:rsidRPr="00F02F9C" w:rsidRDefault="00AD3E3E" w:rsidP="005966A0">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REPUBLIC OF CAMEROON</w:t>
            </w:r>
          </w:p>
          <w:p w:rsidR="00AD3E3E" w:rsidRPr="00F02F9C" w:rsidRDefault="00AD3E3E" w:rsidP="005966A0">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Peace – Work – Fatherland</w:t>
            </w:r>
          </w:p>
          <w:p w:rsidR="00AD3E3E" w:rsidRDefault="00AD3E3E" w:rsidP="005966A0">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w:t>
            </w:r>
          </w:p>
          <w:p w:rsidR="00FE28AB" w:rsidRDefault="00FE28AB" w:rsidP="005966A0">
            <w:pPr>
              <w:pStyle w:val="Corpsdetexte"/>
              <w:jc w:val="center"/>
              <w:rPr>
                <w:rFonts w:ascii="Century Gothic" w:hAnsi="Century Gothic" w:cs="Tahoma"/>
                <w:b/>
                <w:sz w:val="19"/>
                <w:szCs w:val="19"/>
                <w:lang w:val="en-GB"/>
              </w:rPr>
            </w:pPr>
            <w:r>
              <w:rPr>
                <w:rFonts w:ascii="Century Gothic" w:hAnsi="Century Gothic" w:cs="Tahoma"/>
                <w:b/>
                <w:sz w:val="19"/>
                <w:szCs w:val="19"/>
                <w:lang w:val="en-GB"/>
              </w:rPr>
              <w:t>EAST REGION</w:t>
            </w:r>
          </w:p>
          <w:p w:rsidR="00FE28AB" w:rsidRPr="000823BE" w:rsidRDefault="00FE28AB" w:rsidP="005966A0">
            <w:pPr>
              <w:pStyle w:val="Corpsdetexte"/>
              <w:jc w:val="center"/>
              <w:rPr>
                <w:rFonts w:ascii="Century Gothic" w:hAnsi="Century Gothic" w:cs="Tahoma"/>
                <w:b/>
                <w:sz w:val="19"/>
                <w:szCs w:val="19"/>
                <w:lang w:val="en-US"/>
              </w:rPr>
            </w:pPr>
            <w:r w:rsidRPr="000823BE">
              <w:rPr>
                <w:rFonts w:ascii="Century Gothic" w:hAnsi="Century Gothic" w:cs="Tahoma"/>
                <w:b/>
                <w:sz w:val="19"/>
                <w:szCs w:val="19"/>
                <w:lang w:val="en-US"/>
              </w:rPr>
              <w:t>**********</w:t>
            </w:r>
          </w:p>
          <w:p w:rsidR="00AD3E3E" w:rsidRPr="00F02F9C" w:rsidRDefault="00AD3E3E" w:rsidP="005966A0">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US"/>
              </w:rPr>
              <w:t>UPPER NYONG DIVISION</w:t>
            </w:r>
          </w:p>
          <w:p w:rsidR="00AD3E3E" w:rsidRPr="00F02F9C" w:rsidRDefault="00AD3E3E" w:rsidP="005966A0">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w:t>
            </w:r>
          </w:p>
          <w:p w:rsidR="00E51797" w:rsidRPr="00E51797" w:rsidRDefault="00032AE1" w:rsidP="005966A0">
            <w:pPr>
              <w:spacing w:after="0" w:line="240" w:lineRule="auto"/>
              <w:jc w:val="center"/>
              <w:rPr>
                <w:rFonts w:ascii="Century Gothic" w:eastAsia="Calibri" w:hAnsi="Century Gothic" w:cs="Times New Roman"/>
                <w:b/>
                <w:sz w:val="20"/>
                <w:szCs w:val="20"/>
                <w:lang w:val="en-US" w:eastAsia="en-US"/>
              </w:rPr>
            </w:pPr>
            <w:r>
              <w:rPr>
                <w:rFonts w:ascii="Century Gothic" w:eastAsia="Calibri" w:hAnsi="Century Gothic" w:cs="Times New Roman"/>
                <w:b/>
                <w:sz w:val="20"/>
                <w:szCs w:val="20"/>
                <w:lang w:val="en-US" w:eastAsia="en-US"/>
              </w:rPr>
              <w:t>DOUMAINTANG</w:t>
            </w:r>
            <w:r w:rsidR="00E51797" w:rsidRPr="00E51797">
              <w:rPr>
                <w:rFonts w:ascii="Century Gothic" w:eastAsia="Calibri" w:hAnsi="Century Gothic" w:cs="Times New Roman"/>
                <w:b/>
                <w:sz w:val="20"/>
                <w:szCs w:val="20"/>
                <w:lang w:val="en-US" w:eastAsia="en-US"/>
              </w:rPr>
              <w:t xml:space="preserve"> COUNCIL</w:t>
            </w:r>
          </w:p>
          <w:p w:rsidR="00AD3E3E" w:rsidRDefault="00AD3E3E" w:rsidP="005966A0">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w:t>
            </w:r>
          </w:p>
          <w:p w:rsidR="00E51797" w:rsidRPr="00E51797" w:rsidRDefault="00E51797" w:rsidP="005966A0">
            <w:pPr>
              <w:spacing w:after="0" w:line="240" w:lineRule="auto"/>
              <w:jc w:val="center"/>
              <w:rPr>
                <w:rFonts w:ascii="Century Gothic" w:eastAsia="Calibri" w:hAnsi="Century Gothic" w:cs="Times New Roman"/>
                <w:b/>
                <w:sz w:val="20"/>
                <w:szCs w:val="20"/>
                <w:lang w:val="en-US" w:eastAsia="en-US"/>
              </w:rPr>
            </w:pPr>
            <w:r w:rsidRPr="00E51797">
              <w:rPr>
                <w:rFonts w:ascii="Century Gothic" w:eastAsia="Calibri" w:hAnsi="Century Gothic" w:cs="Times New Roman"/>
                <w:b/>
                <w:sz w:val="20"/>
                <w:szCs w:val="20"/>
                <w:lang w:val="en-US" w:eastAsia="en-US"/>
              </w:rPr>
              <w:t>INTERNAL CONTRACT AWARD COMMISSION</w:t>
            </w:r>
          </w:p>
          <w:p w:rsidR="00E51797" w:rsidRPr="00F02F9C" w:rsidRDefault="00E51797" w:rsidP="005966A0">
            <w:pPr>
              <w:pStyle w:val="Corpsdetexte"/>
              <w:jc w:val="center"/>
              <w:rPr>
                <w:rFonts w:ascii="Century Gothic" w:hAnsi="Century Gothic" w:cs="Tahoma"/>
                <w:b/>
                <w:sz w:val="19"/>
                <w:szCs w:val="19"/>
                <w:lang w:val="en-GB"/>
              </w:rPr>
            </w:pPr>
          </w:p>
          <w:p w:rsidR="00470929" w:rsidRPr="00073BAD" w:rsidRDefault="00470929" w:rsidP="005966A0">
            <w:pPr>
              <w:pStyle w:val="Corpsdetexte"/>
              <w:jc w:val="center"/>
              <w:rPr>
                <w:rFonts w:ascii="Arial Narrow" w:hAnsi="Arial Narrow" w:cs="Tahoma"/>
                <w:b/>
                <w:lang w:val="en-GB"/>
              </w:rPr>
            </w:pPr>
          </w:p>
        </w:tc>
      </w:tr>
      <w:tr w:rsidR="00470929" w:rsidRPr="00F350B1" w:rsidTr="005966A0">
        <w:trPr>
          <w:trHeight w:val="630"/>
        </w:trPr>
        <w:tc>
          <w:tcPr>
            <w:tcW w:w="5000" w:type="pct"/>
            <w:gridSpan w:val="3"/>
          </w:tcPr>
          <w:p w:rsidR="00470929" w:rsidRDefault="00491F0E" w:rsidP="005966A0">
            <w:pPr>
              <w:pStyle w:val="Corpsdetexte"/>
              <w:jc w:val="center"/>
              <w:rPr>
                <w:rFonts w:ascii="Arial Narrow" w:hAnsi="Arial Narrow" w:cs="Tahoma"/>
                <w:b/>
                <w:smallCaps/>
                <w:sz w:val="22"/>
                <w:szCs w:val="32"/>
                <w:lang w:val="en-US"/>
              </w:rPr>
            </w:pPr>
            <w:r w:rsidRPr="00AD3E3E">
              <w:rPr>
                <w:rFonts w:ascii="Arial" w:hAnsi="Arial" w:cs="Arial"/>
                <w:noProof/>
                <w:sz w:val="22"/>
                <w:szCs w:val="22"/>
              </w:rPr>
              <mc:AlternateContent>
                <mc:Choice Requires="wps">
                  <w:drawing>
                    <wp:anchor distT="0" distB="0" distL="114300" distR="114300" simplePos="0" relativeHeight="251650048" behindDoc="0" locked="0" layoutInCell="1" allowOverlap="1" wp14:anchorId="13253EA6" wp14:editId="16E13342">
                      <wp:simplePos x="0" y="0"/>
                      <wp:positionH relativeFrom="column">
                        <wp:posOffset>-2541</wp:posOffset>
                      </wp:positionH>
                      <wp:positionV relativeFrom="paragraph">
                        <wp:posOffset>37465</wp:posOffset>
                      </wp:positionV>
                      <wp:extent cx="6238875" cy="752475"/>
                      <wp:effectExtent l="0" t="0" r="28575" b="28575"/>
                      <wp:wrapNone/>
                      <wp:docPr id="2" name="Zone de texte 2"/>
                      <wp:cNvGraphicFramePr/>
                      <a:graphic xmlns:a="http://schemas.openxmlformats.org/drawingml/2006/main">
                        <a:graphicData uri="http://schemas.microsoft.com/office/word/2010/wordprocessingShape">
                          <wps:wsp>
                            <wps:cNvSpPr txBox="1"/>
                            <wps:spPr>
                              <a:xfrm>
                                <a:off x="0" y="0"/>
                                <a:ext cx="6238875" cy="752475"/>
                              </a:xfrm>
                              <a:prstGeom prst="rect">
                                <a:avLst/>
                              </a:prstGeom>
                              <a:solidFill>
                                <a:sysClr val="window" lastClr="FFFFFF"/>
                              </a:solidFill>
                              <a:ln w="19050">
                                <a:solidFill>
                                  <a:prstClr val="black"/>
                                </a:solidFill>
                              </a:ln>
                              <a:effectLst>
                                <a:innerShdw blurRad="114300">
                                  <a:prstClr val="black"/>
                                </a:innerShdw>
                              </a:effectLst>
                            </wps:spPr>
                            <wps:txbx>
                              <w:txbxContent>
                                <w:p w:rsidR="00A5182E" w:rsidRPr="00AD3E3E" w:rsidRDefault="00A5182E" w:rsidP="00AD3E3E">
                                  <w:pPr>
                                    <w:jc w:val="center"/>
                                    <w:rPr>
                                      <w:rFonts w:ascii="Century Gothic" w:hAnsi="Century Gothic"/>
                                      <w:b/>
                                      <w:sz w:val="20"/>
                                      <w:szCs w:val="20"/>
                                    </w:rPr>
                                  </w:pPr>
                                  <w:r w:rsidRPr="00AD3E3E">
                                    <w:rPr>
                                      <w:rFonts w:ascii="Century Gothic" w:hAnsi="Century Gothic"/>
                                      <w:b/>
                                      <w:sz w:val="20"/>
                                      <w:szCs w:val="20"/>
                                    </w:rPr>
                                    <w:t>Pour toute tentative de corruption ou cas de mauvaises pratiques, bien vouloir appeler le MINMAP ou envoyer un SMS aux numéros suivants : 673 205 725 / 699 370 748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3253EA6" id="_x0000_t202" coordsize="21600,21600" o:spt="202" path="m,l,21600r21600,l21600,xe">
                      <v:stroke joinstyle="miter"/>
                      <v:path gradientshapeok="t" o:connecttype="rect"/>
                    </v:shapetype>
                    <v:shape id="Zone de texte 2" o:spid="_x0000_s1027" type="#_x0000_t202" style="position:absolute;left:0;text-align:left;margin-left:-.2pt;margin-top:2.95pt;width:491.25pt;height:59.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" fillcolor="window" strokeweight="1.5pt">
                      <v:textbox>
                        <w:txbxContent>
                          <w:p w:rsidR="00A5182E" w:rsidRPr="00AD3E3E" w:rsidRDefault="00A5182E" w:rsidP="00AD3E3E">
                            <w:pPr>
                              <w:jc w:val="center"/>
                              <w:rPr>
                                <w:rFonts w:ascii="Century Gothic" w:hAnsi="Century Gothic"/>
                                <w:b/>
                                <w:sz w:val="20"/>
                                <w:szCs w:val="20"/>
                              </w:rPr>
                            </w:pPr>
                            <w:r w:rsidRPr="00AD3E3E">
                              <w:rPr>
                                <w:rFonts w:ascii="Century Gothic" w:hAnsi="Century Gothic"/>
                                <w:b/>
                                <w:sz w:val="20"/>
                                <w:szCs w:val="20"/>
                              </w:rPr>
                              <w:t>Pour toute tentative de corruption ou cas de mauvaises pratiques, bien vouloir appeler le MINMAP ou envoyer un SMS aux numéros suivants : 673 205 725 / 699 370 748</w:t>
                            </w:r>
                          </w:p>
                        </w:txbxContent>
                      </v:textbox>
                    </v:shape>
                  </w:pict>
                </mc:Fallback>
              </mc:AlternateContent>
            </w:r>
          </w:p>
          <w:p w:rsidR="00470929" w:rsidRPr="007A5A64" w:rsidRDefault="00470929" w:rsidP="005966A0">
            <w:pPr>
              <w:pStyle w:val="Corpsdetexte"/>
              <w:jc w:val="center"/>
              <w:rPr>
                <w:rFonts w:ascii="Arial Narrow" w:hAnsi="Arial Narrow" w:cs="Tahoma"/>
                <w:b/>
                <w:smallCaps/>
                <w:sz w:val="22"/>
                <w:szCs w:val="32"/>
                <w:lang w:val="en-US"/>
              </w:rPr>
            </w:pPr>
          </w:p>
          <w:p w:rsidR="00470929" w:rsidRPr="000823BE" w:rsidRDefault="00470929" w:rsidP="005966A0">
            <w:pPr>
              <w:pStyle w:val="Corpsdetexte"/>
              <w:jc w:val="center"/>
              <w:rPr>
                <w:rFonts w:ascii="Arial Narrow" w:hAnsi="Arial Narrow" w:cs="Tahoma"/>
                <w:b/>
                <w:smallCaps/>
                <w:sz w:val="32"/>
                <w:szCs w:val="32"/>
                <w:lang w:val="en-US"/>
              </w:rPr>
            </w:pPr>
          </w:p>
          <w:p w:rsidR="00470929" w:rsidRPr="000823BE" w:rsidRDefault="00470929" w:rsidP="005966A0">
            <w:pPr>
              <w:pStyle w:val="Corpsdetexte"/>
              <w:jc w:val="center"/>
              <w:rPr>
                <w:rFonts w:ascii="Arial Narrow" w:hAnsi="Arial Narrow" w:cs="Tahoma"/>
                <w:b/>
                <w:smallCaps/>
                <w:sz w:val="18"/>
                <w:szCs w:val="32"/>
                <w:lang w:val="en-US"/>
              </w:rPr>
            </w:pPr>
          </w:p>
          <w:p w:rsidR="0003647A" w:rsidRPr="000823BE" w:rsidRDefault="0003647A" w:rsidP="005966A0">
            <w:pPr>
              <w:pStyle w:val="Corpsdetexte"/>
              <w:jc w:val="center"/>
              <w:rPr>
                <w:rFonts w:ascii="Arial Narrow" w:hAnsi="Arial Narrow" w:cs="Tahoma"/>
                <w:b/>
                <w:smallCaps/>
                <w:sz w:val="18"/>
                <w:szCs w:val="32"/>
                <w:lang w:val="en-US"/>
              </w:rPr>
            </w:pPr>
          </w:p>
        </w:tc>
      </w:tr>
    </w:tbl>
    <w:p w:rsidR="004330BB" w:rsidRPr="000823BE" w:rsidRDefault="004330BB">
      <w:pPr>
        <w:rPr>
          <w:lang w:val="en-US"/>
        </w:rPr>
      </w:pPr>
    </w:p>
    <w:p w:rsidR="004330BB" w:rsidRPr="000823BE" w:rsidRDefault="004330BB">
      <w:pPr>
        <w:rPr>
          <w:lang w:val="en-US"/>
        </w:rPr>
      </w:pPr>
    </w:p>
    <w:p w:rsidR="002B6B46" w:rsidRPr="000823BE" w:rsidRDefault="002B6B46" w:rsidP="002B6B46">
      <w:pPr>
        <w:rPr>
          <w:lang w:val="en-US"/>
        </w:rPr>
      </w:pPr>
    </w:p>
    <w:p w:rsidR="002B6B46" w:rsidRPr="000823BE" w:rsidRDefault="002B6B46" w:rsidP="002B6B46">
      <w:pPr>
        <w:rPr>
          <w:lang w:val="en-US"/>
        </w:rPr>
      </w:pPr>
    </w:p>
    <w:p w:rsidR="002B6B46" w:rsidRPr="000823BE" w:rsidRDefault="002B6B46" w:rsidP="002B6B46">
      <w:pPr>
        <w:rPr>
          <w:lang w:val="en-US"/>
        </w:rPr>
      </w:pPr>
    </w:p>
    <w:p w:rsidR="002B6B46" w:rsidRPr="000823BE" w:rsidRDefault="002B6B46" w:rsidP="002B6B46">
      <w:pPr>
        <w:rPr>
          <w:lang w:val="en-US"/>
        </w:rPr>
      </w:pPr>
    </w:p>
    <w:p w:rsidR="003E3C8C" w:rsidRPr="000823BE" w:rsidRDefault="003E3C8C" w:rsidP="00113057">
      <w:pPr>
        <w:spacing w:after="0" w:line="240" w:lineRule="auto"/>
        <w:ind w:left="708" w:firstLine="708"/>
        <w:jc w:val="center"/>
        <w:rPr>
          <w:b/>
          <w:sz w:val="28"/>
          <w:szCs w:val="28"/>
          <w:lang w:val="en-US"/>
        </w:rPr>
      </w:pPr>
    </w:p>
    <w:tbl>
      <w:tblPr>
        <w:tblW w:w="9498"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93"/>
        <w:gridCol w:w="5386"/>
        <w:gridCol w:w="1276"/>
        <w:gridCol w:w="1843"/>
      </w:tblGrid>
      <w:tr w:rsidR="00A25C3B" w:rsidRPr="003942C0" w:rsidTr="00F02E0F">
        <w:trPr>
          <w:trHeight w:val="370"/>
        </w:trPr>
        <w:tc>
          <w:tcPr>
            <w:tcW w:w="993" w:type="dxa"/>
            <w:vAlign w:val="center"/>
          </w:tcPr>
          <w:p w:rsidR="00A25C3B" w:rsidRPr="00A25C3B" w:rsidRDefault="00A25C3B" w:rsidP="00A25C3B">
            <w:pPr>
              <w:spacing w:after="0" w:line="240" w:lineRule="auto"/>
              <w:jc w:val="center"/>
              <w:rPr>
                <w:rFonts w:ascii="Tahoma" w:hAnsi="Tahoma" w:cs="Tahoma"/>
                <w:b/>
                <w:bCs/>
                <w:sz w:val="20"/>
                <w:szCs w:val="20"/>
              </w:rPr>
            </w:pPr>
            <w:r w:rsidRPr="00A25C3B">
              <w:rPr>
                <w:rFonts w:ascii="Tahoma" w:hAnsi="Tahoma" w:cs="Tahoma"/>
                <w:b/>
                <w:bCs/>
                <w:sz w:val="20"/>
                <w:szCs w:val="20"/>
              </w:rPr>
              <w:t>N° Lot</w:t>
            </w:r>
          </w:p>
        </w:tc>
        <w:tc>
          <w:tcPr>
            <w:tcW w:w="5386" w:type="dxa"/>
            <w:vAlign w:val="center"/>
          </w:tcPr>
          <w:p w:rsidR="00A25C3B" w:rsidRPr="00A25C3B" w:rsidRDefault="00E87B82" w:rsidP="00E87B82">
            <w:pPr>
              <w:spacing w:after="0" w:line="240" w:lineRule="auto"/>
              <w:ind w:firstLine="284"/>
              <w:jc w:val="center"/>
              <w:rPr>
                <w:rFonts w:ascii="Tahoma" w:hAnsi="Tahoma" w:cs="Tahoma"/>
                <w:b/>
                <w:bCs/>
                <w:sz w:val="20"/>
                <w:szCs w:val="20"/>
              </w:rPr>
            </w:pPr>
            <w:r>
              <w:rPr>
                <w:rFonts w:ascii="Tahoma" w:hAnsi="Tahoma" w:cs="Tahoma"/>
                <w:b/>
                <w:bCs/>
                <w:sz w:val="20"/>
                <w:szCs w:val="20"/>
              </w:rPr>
              <w:t>Itinéraires</w:t>
            </w:r>
          </w:p>
        </w:tc>
        <w:tc>
          <w:tcPr>
            <w:tcW w:w="1276" w:type="dxa"/>
            <w:vAlign w:val="center"/>
          </w:tcPr>
          <w:p w:rsidR="00A25C3B" w:rsidRDefault="00A25C3B" w:rsidP="00A25C3B">
            <w:pPr>
              <w:spacing w:after="0" w:line="240" w:lineRule="auto"/>
              <w:jc w:val="center"/>
              <w:rPr>
                <w:rFonts w:ascii="Tahoma" w:hAnsi="Tahoma" w:cs="Tahoma"/>
                <w:b/>
                <w:bCs/>
                <w:sz w:val="20"/>
                <w:szCs w:val="20"/>
              </w:rPr>
            </w:pPr>
            <w:r w:rsidRPr="00A25C3B">
              <w:rPr>
                <w:rFonts w:ascii="Tahoma" w:hAnsi="Tahoma" w:cs="Tahoma"/>
                <w:b/>
                <w:bCs/>
                <w:sz w:val="20"/>
                <w:szCs w:val="20"/>
              </w:rPr>
              <w:t>Linéaire</w:t>
            </w:r>
          </w:p>
          <w:p w:rsidR="00A25C3B" w:rsidRPr="00A25C3B" w:rsidRDefault="00A25C3B" w:rsidP="00A25C3B">
            <w:pPr>
              <w:spacing w:after="0" w:line="240" w:lineRule="auto"/>
              <w:jc w:val="center"/>
              <w:rPr>
                <w:rFonts w:ascii="Tahoma" w:hAnsi="Tahoma" w:cs="Tahoma"/>
                <w:b/>
                <w:bCs/>
                <w:sz w:val="20"/>
                <w:szCs w:val="20"/>
              </w:rPr>
            </w:pPr>
            <w:r>
              <w:rPr>
                <w:rFonts w:ascii="Tahoma" w:hAnsi="Tahoma" w:cs="Tahoma"/>
                <w:b/>
                <w:bCs/>
                <w:sz w:val="20"/>
                <w:szCs w:val="20"/>
              </w:rPr>
              <w:t>(KM)</w:t>
            </w:r>
          </w:p>
        </w:tc>
        <w:tc>
          <w:tcPr>
            <w:tcW w:w="1843" w:type="dxa"/>
            <w:vAlign w:val="center"/>
          </w:tcPr>
          <w:p w:rsidR="00A25C3B" w:rsidRPr="00A25C3B" w:rsidRDefault="00A25C3B" w:rsidP="00A25C3B">
            <w:pPr>
              <w:spacing w:after="0" w:line="240" w:lineRule="auto"/>
              <w:jc w:val="center"/>
              <w:rPr>
                <w:rFonts w:ascii="Tahoma" w:hAnsi="Tahoma" w:cs="Tahoma"/>
                <w:b/>
                <w:bCs/>
                <w:sz w:val="20"/>
                <w:szCs w:val="20"/>
              </w:rPr>
            </w:pPr>
            <w:r w:rsidRPr="00A25C3B">
              <w:rPr>
                <w:rFonts w:ascii="Tahoma" w:hAnsi="Tahoma" w:cs="Tahoma"/>
                <w:b/>
                <w:bCs/>
                <w:sz w:val="20"/>
                <w:szCs w:val="20"/>
              </w:rPr>
              <w:t>Arrondissement</w:t>
            </w:r>
          </w:p>
        </w:tc>
      </w:tr>
      <w:tr w:rsidR="00AB6648" w:rsidRPr="003942C0" w:rsidTr="00AB6648">
        <w:trPr>
          <w:trHeight w:val="510"/>
        </w:trPr>
        <w:tc>
          <w:tcPr>
            <w:tcW w:w="993" w:type="dxa"/>
            <w:vMerge w:val="restart"/>
            <w:vAlign w:val="center"/>
          </w:tcPr>
          <w:p w:rsidR="00AB6648" w:rsidRDefault="00AB6648" w:rsidP="00AB6648">
            <w:pPr>
              <w:spacing w:after="0" w:line="240" w:lineRule="auto"/>
              <w:jc w:val="center"/>
              <w:rPr>
                <w:rFonts w:ascii="Tahoma" w:hAnsi="Tahoma" w:cs="Tahoma"/>
                <w:bCs/>
                <w:sz w:val="20"/>
                <w:szCs w:val="20"/>
              </w:rPr>
            </w:pPr>
            <w:r>
              <w:rPr>
                <w:rFonts w:ascii="Tahoma" w:hAnsi="Tahoma" w:cs="Tahoma"/>
                <w:bCs/>
                <w:sz w:val="20"/>
                <w:szCs w:val="20"/>
              </w:rPr>
              <w:t>01</w:t>
            </w:r>
          </w:p>
        </w:tc>
        <w:tc>
          <w:tcPr>
            <w:tcW w:w="5386" w:type="dxa"/>
            <w:vAlign w:val="center"/>
          </w:tcPr>
          <w:p w:rsidR="00AB6648" w:rsidRPr="00F73484" w:rsidRDefault="00AB6648" w:rsidP="00AB6648">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 xml:space="preserve">BADOUMA – AMEZANGUE ; </w:t>
            </w:r>
          </w:p>
        </w:tc>
        <w:tc>
          <w:tcPr>
            <w:tcW w:w="1276" w:type="dxa"/>
            <w:vAlign w:val="center"/>
          </w:tcPr>
          <w:p w:rsidR="00AB6648" w:rsidRDefault="00AB6648" w:rsidP="00AB6648">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843" w:type="dxa"/>
            <w:vMerge w:val="restart"/>
            <w:vAlign w:val="center"/>
          </w:tcPr>
          <w:p w:rsidR="00AB6648" w:rsidRDefault="00AB6648" w:rsidP="00AB6648">
            <w:pPr>
              <w:spacing w:after="0" w:line="240" w:lineRule="auto"/>
              <w:ind w:firstLine="34"/>
              <w:jc w:val="center"/>
              <w:rPr>
                <w:rFonts w:ascii="Tahoma" w:hAnsi="Tahoma" w:cs="Tahoma"/>
                <w:bCs/>
                <w:sz w:val="20"/>
                <w:szCs w:val="20"/>
              </w:rPr>
            </w:pPr>
            <w:r>
              <w:rPr>
                <w:rFonts w:ascii="Tahoma" w:hAnsi="Tahoma" w:cs="Tahoma"/>
                <w:bCs/>
                <w:sz w:val="20"/>
                <w:szCs w:val="20"/>
              </w:rPr>
              <w:t>Doumaintang</w:t>
            </w:r>
          </w:p>
        </w:tc>
      </w:tr>
      <w:tr w:rsidR="00AB6648" w:rsidRPr="003942C0" w:rsidTr="00AB6648">
        <w:trPr>
          <w:trHeight w:val="510"/>
        </w:trPr>
        <w:tc>
          <w:tcPr>
            <w:tcW w:w="993" w:type="dxa"/>
            <w:vMerge/>
            <w:vAlign w:val="center"/>
          </w:tcPr>
          <w:p w:rsidR="00AB6648" w:rsidRDefault="00AB6648" w:rsidP="00AB6648">
            <w:pPr>
              <w:spacing w:after="0" w:line="240" w:lineRule="auto"/>
              <w:jc w:val="center"/>
              <w:rPr>
                <w:rFonts w:ascii="Tahoma" w:hAnsi="Tahoma" w:cs="Tahoma"/>
                <w:bCs/>
                <w:sz w:val="20"/>
                <w:szCs w:val="20"/>
              </w:rPr>
            </w:pPr>
          </w:p>
        </w:tc>
        <w:tc>
          <w:tcPr>
            <w:tcW w:w="5386" w:type="dxa"/>
            <w:vAlign w:val="center"/>
          </w:tcPr>
          <w:p w:rsidR="00AB6648" w:rsidRPr="00F73484" w:rsidRDefault="00AB6648" w:rsidP="00AB6648">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NKONGSIMBANG – NKASSAKELENG ;</w:t>
            </w:r>
          </w:p>
        </w:tc>
        <w:tc>
          <w:tcPr>
            <w:tcW w:w="1276" w:type="dxa"/>
            <w:vAlign w:val="center"/>
          </w:tcPr>
          <w:p w:rsidR="00AB6648" w:rsidRDefault="00AB6648" w:rsidP="00AB6648">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843" w:type="dxa"/>
            <w:vMerge/>
            <w:vAlign w:val="center"/>
          </w:tcPr>
          <w:p w:rsidR="00AB6648" w:rsidRDefault="00AB6648" w:rsidP="00AB6648">
            <w:pPr>
              <w:spacing w:after="0" w:line="240" w:lineRule="auto"/>
              <w:ind w:firstLine="34"/>
              <w:jc w:val="center"/>
              <w:rPr>
                <w:rFonts w:ascii="Tahoma" w:hAnsi="Tahoma" w:cs="Tahoma"/>
                <w:bCs/>
                <w:sz w:val="20"/>
                <w:szCs w:val="20"/>
              </w:rPr>
            </w:pPr>
          </w:p>
        </w:tc>
      </w:tr>
      <w:tr w:rsidR="00AB6648" w:rsidRPr="003942C0" w:rsidTr="00AB6648">
        <w:trPr>
          <w:trHeight w:val="510"/>
        </w:trPr>
        <w:tc>
          <w:tcPr>
            <w:tcW w:w="993" w:type="dxa"/>
            <w:vMerge/>
            <w:vAlign w:val="center"/>
          </w:tcPr>
          <w:p w:rsidR="00AB6648" w:rsidRDefault="00AB6648" w:rsidP="00AB6648">
            <w:pPr>
              <w:spacing w:after="0" w:line="240" w:lineRule="auto"/>
              <w:jc w:val="center"/>
              <w:rPr>
                <w:rFonts w:ascii="Tahoma" w:hAnsi="Tahoma" w:cs="Tahoma"/>
                <w:bCs/>
                <w:sz w:val="20"/>
                <w:szCs w:val="20"/>
              </w:rPr>
            </w:pPr>
          </w:p>
        </w:tc>
        <w:tc>
          <w:tcPr>
            <w:tcW w:w="5386" w:type="dxa"/>
            <w:vAlign w:val="center"/>
          </w:tcPr>
          <w:p w:rsidR="00AB6648" w:rsidRPr="00F73484" w:rsidRDefault="00AB6648" w:rsidP="00AB6648">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NGANDAME – VC ;</w:t>
            </w:r>
          </w:p>
        </w:tc>
        <w:tc>
          <w:tcPr>
            <w:tcW w:w="1276" w:type="dxa"/>
            <w:vAlign w:val="center"/>
          </w:tcPr>
          <w:p w:rsidR="00AB6648" w:rsidRDefault="00AB6648" w:rsidP="00AB6648">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843" w:type="dxa"/>
            <w:vMerge/>
            <w:vAlign w:val="center"/>
          </w:tcPr>
          <w:p w:rsidR="00AB6648" w:rsidRDefault="00AB6648" w:rsidP="00AB6648">
            <w:pPr>
              <w:spacing w:after="0" w:line="240" w:lineRule="auto"/>
              <w:ind w:firstLine="34"/>
              <w:jc w:val="center"/>
              <w:rPr>
                <w:rFonts w:ascii="Tahoma" w:hAnsi="Tahoma" w:cs="Tahoma"/>
                <w:bCs/>
                <w:sz w:val="20"/>
                <w:szCs w:val="20"/>
              </w:rPr>
            </w:pPr>
          </w:p>
        </w:tc>
      </w:tr>
      <w:tr w:rsidR="00AB6648" w:rsidRPr="003942C0" w:rsidTr="00AB6648">
        <w:trPr>
          <w:trHeight w:val="510"/>
        </w:trPr>
        <w:tc>
          <w:tcPr>
            <w:tcW w:w="993" w:type="dxa"/>
            <w:vMerge/>
            <w:vAlign w:val="center"/>
          </w:tcPr>
          <w:p w:rsidR="00AB6648" w:rsidRDefault="00AB6648" w:rsidP="00AB6648">
            <w:pPr>
              <w:spacing w:after="0" w:line="240" w:lineRule="auto"/>
              <w:jc w:val="center"/>
              <w:rPr>
                <w:rFonts w:ascii="Tahoma" w:hAnsi="Tahoma" w:cs="Tahoma"/>
                <w:bCs/>
                <w:sz w:val="20"/>
                <w:szCs w:val="20"/>
              </w:rPr>
            </w:pPr>
          </w:p>
        </w:tc>
        <w:tc>
          <w:tcPr>
            <w:tcW w:w="5386" w:type="dxa"/>
            <w:vAlign w:val="center"/>
          </w:tcPr>
          <w:p w:rsidR="00AB6648" w:rsidRDefault="00AB6648" w:rsidP="00AB6648">
            <w:pPr>
              <w:pStyle w:val="Paragraphedeliste"/>
              <w:numPr>
                <w:ilvl w:val="0"/>
                <w:numId w:val="101"/>
              </w:numPr>
            </w:pPr>
            <w:r w:rsidRPr="00AB6648">
              <w:rPr>
                <w:rFonts w:ascii="Tahoma" w:hAnsi="Tahoma" w:cs="Tahoma"/>
                <w:bCs/>
                <w:sz w:val="20"/>
                <w:szCs w:val="20"/>
              </w:rPr>
              <w:t xml:space="preserve">NGOMDOUMA - MOUAKOUAMB </w:t>
            </w:r>
          </w:p>
        </w:tc>
        <w:tc>
          <w:tcPr>
            <w:tcW w:w="1276" w:type="dxa"/>
            <w:vAlign w:val="center"/>
          </w:tcPr>
          <w:p w:rsidR="00AB6648" w:rsidRDefault="00AB6648" w:rsidP="00AB6648">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843" w:type="dxa"/>
            <w:vMerge/>
            <w:vAlign w:val="center"/>
          </w:tcPr>
          <w:p w:rsidR="00AB6648" w:rsidRDefault="00AB6648" w:rsidP="00AB6648">
            <w:pPr>
              <w:spacing w:after="0" w:line="240" w:lineRule="auto"/>
              <w:ind w:firstLine="34"/>
              <w:jc w:val="center"/>
              <w:rPr>
                <w:rFonts w:ascii="Tahoma" w:hAnsi="Tahoma" w:cs="Tahoma"/>
                <w:bCs/>
                <w:sz w:val="20"/>
                <w:szCs w:val="20"/>
              </w:rPr>
            </w:pPr>
          </w:p>
        </w:tc>
      </w:tr>
      <w:tr w:rsidR="0008334C" w:rsidRPr="003942C0" w:rsidTr="00AB6648">
        <w:trPr>
          <w:trHeight w:val="510"/>
        </w:trPr>
        <w:tc>
          <w:tcPr>
            <w:tcW w:w="993" w:type="dxa"/>
            <w:vAlign w:val="center"/>
          </w:tcPr>
          <w:p w:rsidR="0008334C" w:rsidRDefault="0008334C" w:rsidP="00E87B82">
            <w:pPr>
              <w:spacing w:after="0" w:line="240" w:lineRule="auto"/>
              <w:jc w:val="center"/>
              <w:rPr>
                <w:rFonts w:ascii="Tahoma" w:hAnsi="Tahoma" w:cs="Tahoma"/>
                <w:bCs/>
                <w:sz w:val="20"/>
                <w:szCs w:val="20"/>
              </w:rPr>
            </w:pPr>
            <w:r>
              <w:rPr>
                <w:rFonts w:ascii="Tahoma" w:hAnsi="Tahoma" w:cs="Tahoma"/>
                <w:bCs/>
                <w:sz w:val="20"/>
                <w:szCs w:val="20"/>
              </w:rPr>
              <w:t>02</w:t>
            </w:r>
          </w:p>
        </w:tc>
        <w:tc>
          <w:tcPr>
            <w:tcW w:w="5386" w:type="dxa"/>
            <w:vAlign w:val="center"/>
          </w:tcPr>
          <w:p w:rsidR="0008334C" w:rsidRPr="00F02E0F" w:rsidRDefault="0008334C" w:rsidP="0008334C">
            <w:pPr>
              <w:pStyle w:val="Paragraphedeliste"/>
              <w:numPr>
                <w:ilvl w:val="0"/>
                <w:numId w:val="101"/>
              </w:numPr>
              <w:ind w:right="-250"/>
              <w:rPr>
                <w:rFonts w:ascii="Tahoma" w:hAnsi="Tahoma" w:cs="Tahoma"/>
                <w:bCs/>
                <w:sz w:val="20"/>
                <w:szCs w:val="20"/>
              </w:rPr>
            </w:pPr>
            <w:r>
              <w:rPr>
                <w:rFonts w:ascii="Tahoma" w:hAnsi="Tahoma" w:cs="Tahoma"/>
                <w:bCs/>
                <w:sz w:val="20"/>
                <w:szCs w:val="20"/>
              </w:rPr>
              <w:t>DJENDE I – DJENDE II</w:t>
            </w:r>
          </w:p>
        </w:tc>
        <w:tc>
          <w:tcPr>
            <w:tcW w:w="1276" w:type="dxa"/>
            <w:vAlign w:val="center"/>
          </w:tcPr>
          <w:p w:rsidR="0008334C" w:rsidRDefault="0008334C" w:rsidP="003878A9">
            <w:pPr>
              <w:spacing w:after="0" w:line="240" w:lineRule="auto"/>
              <w:ind w:firstLine="34"/>
              <w:jc w:val="center"/>
              <w:rPr>
                <w:rFonts w:ascii="Tahoma" w:hAnsi="Tahoma" w:cs="Tahoma"/>
                <w:bCs/>
                <w:sz w:val="20"/>
                <w:szCs w:val="20"/>
              </w:rPr>
            </w:pPr>
            <w:r>
              <w:rPr>
                <w:rFonts w:ascii="Tahoma" w:hAnsi="Tahoma" w:cs="Tahoma"/>
                <w:bCs/>
                <w:sz w:val="20"/>
                <w:szCs w:val="20"/>
              </w:rPr>
              <w:t>3,500</w:t>
            </w:r>
          </w:p>
        </w:tc>
        <w:tc>
          <w:tcPr>
            <w:tcW w:w="1843" w:type="dxa"/>
            <w:vMerge/>
            <w:vAlign w:val="center"/>
          </w:tcPr>
          <w:p w:rsidR="0008334C" w:rsidRDefault="0008334C" w:rsidP="00E87B82">
            <w:pPr>
              <w:spacing w:after="0" w:line="240" w:lineRule="auto"/>
              <w:ind w:firstLine="34"/>
              <w:jc w:val="center"/>
              <w:rPr>
                <w:rFonts w:ascii="Tahoma" w:hAnsi="Tahoma" w:cs="Tahoma"/>
                <w:bCs/>
                <w:sz w:val="20"/>
                <w:szCs w:val="20"/>
              </w:rPr>
            </w:pPr>
          </w:p>
        </w:tc>
      </w:tr>
      <w:tr w:rsidR="0008334C" w:rsidRPr="003942C0" w:rsidTr="00AB6648">
        <w:trPr>
          <w:trHeight w:val="510"/>
        </w:trPr>
        <w:tc>
          <w:tcPr>
            <w:tcW w:w="993" w:type="dxa"/>
            <w:vAlign w:val="center"/>
          </w:tcPr>
          <w:p w:rsidR="0008334C" w:rsidRDefault="0008334C" w:rsidP="00E87B82">
            <w:pPr>
              <w:spacing w:after="0" w:line="240" w:lineRule="auto"/>
              <w:jc w:val="center"/>
              <w:rPr>
                <w:rFonts w:ascii="Tahoma" w:hAnsi="Tahoma" w:cs="Tahoma"/>
                <w:bCs/>
                <w:sz w:val="20"/>
                <w:szCs w:val="20"/>
              </w:rPr>
            </w:pPr>
            <w:r>
              <w:rPr>
                <w:rFonts w:ascii="Tahoma" w:hAnsi="Tahoma" w:cs="Tahoma"/>
                <w:bCs/>
                <w:sz w:val="20"/>
                <w:szCs w:val="20"/>
              </w:rPr>
              <w:t>03</w:t>
            </w:r>
          </w:p>
        </w:tc>
        <w:tc>
          <w:tcPr>
            <w:tcW w:w="5386" w:type="dxa"/>
            <w:vAlign w:val="center"/>
          </w:tcPr>
          <w:p w:rsidR="0008334C" w:rsidRDefault="0008334C" w:rsidP="00AB6648">
            <w:pPr>
              <w:pStyle w:val="Paragraphedeliste"/>
              <w:numPr>
                <w:ilvl w:val="0"/>
                <w:numId w:val="101"/>
              </w:numPr>
              <w:ind w:right="-250"/>
              <w:rPr>
                <w:rFonts w:ascii="Tahoma" w:hAnsi="Tahoma" w:cs="Tahoma"/>
                <w:bCs/>
                <w:sz w:val="20"/>
                <w:szCs w:val="20"/>
              </w:rPr>
            </w:pPr>
            <w:r>
              <w:rPr>
                <w:rFonts w:ascii="Tahoma" w:hAnsi="Tahoma" w:cs="Tahoma"/>
                <w:bCs/>
                <w:sz w:val="20"/>
                <w:szCs w:val="20"/>
              </w:rPr>
              <w:t>DOU</w:t>
            </w:r>
            <w:r w:rsidR="00AB6648">
              <w:rPr>
                <w:rFonts w:ascii="Tahoma" w:hAnsi="Tahoma" w:cs="Tahoma"/>
                <w:bCs/>
                <w:sz w:val="20"/>
                <w:szCs w:val="20"/>
              </w:rPr>
              <w:t xml:space="preserve">MAINTANG – SALLE – NGANDAME </w:t>
            </w:r>
          </w:p>
        </w:tc>
        <w:tc>
          <w:tcPr>
            <w:tcW w:w="1276" w:type="dxa"/>
            <w:vAlign w:val="center"/>
          </w:tcPr>
          <w:p w:rsidR="0008334C" w:rsidRDefault="00AB6648" w:rsidP="003878A9">
            <w:pPr>
              <w:spacing w:after="0" w:line="240" w:lineRule="auto"/>
              <w:ind w:firstLine="34"/>
              <w:jc w:val="center"/>
              <w:rPr>
                <w:rFonts w:ascii="Tahoma" w:hAnsi="Tahoma" w:cs="Tahoma"/>
                <w:bCs/>
                <w:sz w:val="20"/>
                <w:szCs w:val="20"/>
              </w:rPr>
            </w:pPr>
            <w:r>
              <w:rPr>
                <w:rFonts w:ascii="Tahoma" w:hAnsi="Tahoma" w:cs="Tahoma"/>
                <w:bCs/>
                <w:sz w:val="20"/>
                <w:szCs w:val="20"/>
              </w:rPr>
              <w:t>0,600</w:t>
            </w:r>
          </w:p>
        </w:tc>
        <w:tc>
          <w:tcPr>
            <w:tcW w:w="1843" w:type="dxa"/>
            <w:vMerge/>
            <w:vAlign w:val="center"/>
          </w:tcPr>
          <w:p w:rsidR="0008334C" w:rsidRDefault="0008334C" w:rsidP="00E87B82">
            <w:pPr>
              <w:spacing w:after="0" w:line="240" w:lineRule="auto"/>
              <w:ind w:firstLine="34"/>
              <w:jc w:val="center"/>
              <w:rPr>
                <w:rFonts w:ascii="Tahoma" w:hAnsi="Tahoma" w:cs="Tahoma"/>
                <w:bCs/>
                <w:sz w:val="20"/>
                <w:szCs w:val="20"/>
              </w:rPr>
            </w:pPr>
          </w:p>
        </w:tc>
      </w:tr>
      <w:tr w:rsidR="0008334C" w:rsidRPr="003942C0" w:rsidTr="00BF7381">
        <w:trPr>
          <w:trHeight w:val="578"/>
        </w:trPr>
        <w:tc>
          <w:tcPr>
            <w:tcW w:w="6379" w:type="dxa"/>
            <w:gridSpan w:val="2"/>
            <w:vAlign w:val="center"/>
          </w:tcPr>
          <w:p w:rsidR="0008334C" w:rsidRPr="003D1159" w:rsidRDefault="0008334C" w:rsidP="00E87B82">
            <w:pPr>
              <w:spacing w:after="0" w:line="240" w:lineRule="auto"/>
              <w:ind w:right="-250"/>
              <w:jc w:val="center"/>
              <w:rPr>
                <w:rFonts w:ascii="Tahoma" w:hAnsi="Tahoma" w:cs="Tahoma"/>
                <w:b/>
                <w:bCs/>
                <w:sz w:val="20"/>
                <w:szCs w:val="20"/>
              </w:rPr>
            </w:pPr>
            <w:r w:rsidRPr="003D1159">
              <w:rPr>
                <w:rFonts w:ascii="Tahoma" w:hAnsi="Tahoma" w:cs="Tahoma"/>
                <w:b/>
                <w:bCs/>
                <w:sz w:val="20"/>
                <w:szCs w:val="20"/>
              </w:rPr>
              <w:t>TOTAL</w:t>
            </w:r>
          </w:p>
        </w:tc>
        <w:tc>
          <w:tcPr>
            <w:tcW w:w="1276" w:type="dxa"/>
            <w:vAlign w:val="center"/>
          </w:tcPr>
          <w:p w:rsidR="0008334C" w:rsidRPr="003D1159" w:rsidRDefault="00AB6648" w:rsidP="003878A9">
            <w:pPr>
              <w:spacing w:after="0" w:line="240" w:lineRule="auto"/>
              <w:ind w:firstLine="34"/>
              <w:jc w:val="center"/>
              <w:rPr>
                <w:rFonts w:ascii="Tahoma" w:hAnsi="Tahoma" w:cs="Tahoma"/>
                <w:b/>
                <w:bCs/>
                <w:sz w:val="20"/>
                <w:szCs w:val="20"/>
              </w:rPr>
            </w:pPr>
            <w:r>
              <w:rPr>
                <w:rFonts w:ascii="Tahoma" w:hAnsi="Tahoma" w:cs="Tahoma"/>
                <w:b/>
                <w:bCs/>
                <w:sz w:val="20"/>
                <w:szCs w:val="20"/>
              </w:rPr>
              <w:t>11</w:t>
            </w:r>
            <w:r w:rsidR="0008334C">
              <w:rPr>
                <w:rFonts w:ascii="Tahoma" w:hAnsi="Tahoma" w:cs="Tahoma"/>
                <w:b/>
                <w:bCs/>
                <w:sz w:val="20"/>
                <w:szCs w:val="20"/>
              </w:rPr>
              <w:t>,</w:t>
            </w:r>
            <w:r>
              <w:rPr>
                <w:rFonts w:ascii="Tahoma" w:hAnsi="Tahoma" w:cs="Tahoma"/>
                <w:b/>
                <w:bCs/>
                <w:sz w:val="20"/>
                <w:szCs w:val="20"/>
              </w:rPr>
              <w:t>1</w:t>
            </w:r>
            <w:r w:rsidR="0008334C">
              <w:rPr>
                <w:rFonts w:ascii="Tahoma" w:hAnsi="Tahoma" w:cs="Tahoma"/>
                <w:b/>
                <w:bCs/>
                <w:sz w:val="20"/>
                <w:szCs w:val="20"/>
              </w:rPr>
              <w:t>00</w:t>
            </w:r>
          </w:p>
        </w:tc>
        <w:tc>
          <w:tcPr>
            <w:tcW w:w="1843" w:type="dxa"/>
            <w:vMerge/>
            <w:vAlign w:val="center"/>
          </w:tcPr>
          <w:p w:rsidR="0008334C" w:rsidRDefault="0008334C" w:rsidP="00E87B82">
            <w:pPr>
              <w:spacing w:after="0" w:line="240" w:lineRule="auto"/>
              <w:ind w:firstLine="34"/>
              <w:jc w:val="center"/>
              <w:rPr>
                <w:rFonts w:ascii="Tahoma" w:hAnsi="Tahoma" w:cs="Tahoma"/>
                <w:bCs/>
                <w:sz w:val="20"/>
                <w:szCs w:val="20"/>
              </w:rPr>
            </w:pPr>
          </w:p>
        </w:tc>
      </w:tr>
    </w:tbl>
    <w:p w:rsidR="00BD4878" w:rsidRPr="008579B2" w:rsidRDefault="00BD4878" w:rsidP="00113057">
      <w:pPr>
        <w:spacing w:after="0" w:line="240" w:lineRule="auto"/>
        <w:ind w:left="708" w:firstLine="708"/>
        <w:jc w:val="center"/>
        <w:rPr>
          <w:b/>
          <w:sz w:val="16"/>
          <w:szCs w:val="28"/>
        </w:rPr>
      </w:pPr>
    </w:p>
    <w:p w:rsidR="0049490C" w:rsidRPr="003878A9" w:rsidRDefault="0049490C" w:rsidP="00113057">
      <w:pPr>
        <w:spacing w:after="0" w:line="240" w:lineRule="auto"/>
        <w:ind w:left="708" w:firstLine="708"/>
        <w:jc w:val="center"/>
        <w:rPr>
          <w:b/>
          <w:sz w:val="10"/>
          <w:szCs w:val="28"/>
        </w:rPr>
      </w:pPr>
    </w:p>
    <w:p w:rsidR="0049490C" w:rsidRPr="00F02F9C" w:rsidRDefault="00A46301" w:rsidP="008579B2">
      <w:pPr>
        <w:spacing w:after="0" w:line="240" w:lineRule="auto"/>
        <w:rPr>
          <w:rFonts w:ascii="Century Gothic" w:hAnsi="Century Gothic"/>
          <w:sz w:val="28"/>
          <w:szCs w:val="28"/>
        </w:rPr>
      </w:pPr>
      <w:r w:rsidRPr="00F02F9C">
        <w:rPr>
          <w:rFonts w:ascii="Century Gothic" w:hAnsi="Century Gothic"/>
          <w:b/>
          <w:sz w:val="24"/>
          <w:szCs w:val="24"/>
          <w:u w:val="single"/>
        </w:rPr>
        <w:t>FINANCEMENT</w:t>
      </w:r>
      <w:r w:rsidR="0052690E" w:rsidRPr="00F02F9C">
        <w:rPr>
          <w:rFonts w:ascii="Century Gothic" w:hAnsi="Century Gothic"/>
          <w:sz w:val="28"/>
          <w:szCs w:val="28"/>
        </w:rPr>
        <w:t xml:space="preserve"> : </w:t>
      </w:r>
      <w:r w:rsidR="00F02E0F">
        <w:rPr>
          <w:rFonts w:ascii="Century Gothic" w:hAnsi="Century Gothic"/>
          <w:sz w:val="24"/>
          <w:szCs w:val="24"/>
        </w:rPr>
        <w:t>BIP-MIN</w:t>
      </w:r>
      <w:r w:rsidR="00E25EA9">
        <w:rPr>
          <w:rFonts w:ascii="Century Gothic" w:hAnsi="Century Gothic"/>
          <w:sz w:val="24"/>
          <w:szCs w:val="24"/>
        </w:rPr>
        <w:t>ADER</w:t>
      </w:r>
      <w:r w:rsidR="00F02E0F">
        <w:rPr>
          <w:rFonts w:ascii="Century Gothic" w:hAnsi="Century Gothic"/>
          <w:sz w:val="24"/>
          <w:szCs w:val="24"/>
        </w:rPr>
        <w:t xml:space="preserve">, </w:t>
      </w:r>
      <w:r w:rsidR="00A231FC" w:rsidRPr="00F02F9C">
        <w:rPr>
          <w:rFonts w:ascii="Century Gothic" w:hAnsi="Century Gothic"/>
          <w:sz w:val="24"/>
          <w:szCs w:val="24"/>
        </w:rPr>
        <w:t>Exercice 20</w:t>
      </w:r>
      <w:r w:rsidR="001C6255" w:rsidRPr="00F02F9C">
        <w:rPr>
          <w:rFonts w:ascii="Century Gothic" w:hAnsi="Century Gothic"/>
          <w:sz w:val="24"/>
          <w:szCs w:val="24"/>
        </w:rPr>
        <w:t>2</w:t>
      </w:r>
      <w:r w:rsidR="00792E88">
        <w:rPr>
          <w:rFonts w:ascii="Century Gothic" w:hAnsi="Century Gothic"/>
          <w:sz w:val="24"/>
          <w:szCs w:val="24"/>
        </w:rPr>
        <w:t>2</w:t>
      </w:r>
    </w:p>
    <w:p w:rsidR="00F02F9C" w:rsidRDefault="00F02F9C" w:rsidP="00A231FC">
      <w:pPr>
        <w:spacing w:after="0" w:line="240" w:lineRule="auto"/>
        <w:jc w:val="center"/>
        <w:rPr>
          <w:rFonts w:ascii="Bodoni MT Condensed" w:hAnsi="Bodoni MT Condensed"/>
          <w:sz w:val="28"/>
          <w:szCs w:val="28"/>
        </w:rPr>
      </w:pPr>
      <w:r>
        <w:rPr>
          <w:rFonts w:ascii="Bodoni MT Condensed" w:hAnsi="Bodoni MT Condensed"/>
          <w:noProof/>
          <w:sz w:val="28"/>
          <w:szCs w:val="28"/>
        </w:rPr>
        <mc:AlternateContent>
          <mc:Choice Requires="wps">
            <w:drawing>
              <wp:anchor distT="0" distB="0" distL="114300" distR="114300" simplePos="0" relativeHeight="251651072" behindDoc="0" locked="0" layoutInCell="1" allowOverlap="1" wp14:anchorId="5878335B" wp14:editId="165715BC">
                <wp:simplePos x="0" y="0"/>
                <wp:positionH relativeFrom="column">
                  <wp:posOffset>4805045</wp:posOffset>
                </wp:positionH>
                <wp:positionV relativeFrom="paragraph">
                  <wp:posOffset>93345</wp:posOffset>
                </wp:positionV>
                <wp:extent cx="1095375" cy="33337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0953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182E" w:rsidRPr="00BD1813" w:rsidRDefault="00A5182E" w:rsidP="00F02F9C">
                            <w:pPr>
                              <w:jc w:val="right"/>
                              <w:rPr>
                                <w:rFonts w:ascii="Chiller" w:hAnsi="Chiller"/>
                                <w:b/>
                                <w:sz w:val="28"/>
                                <w:szCs w:val="28"/>
                              </w:rPr>
                            </w:pPr>
                            <w:r>
                              <w:rPr>
                                <w:rFonts w:ascii="Chiller" w:hAnsi="Chiller"/>
                                <w:b/>
                                <w:sz w:val="28"/>
                                <w:szCs w:val="28"/>
                              </w:rPr>
                              <w:t>Février</w:t>
                            </w:r>
                            <w:r w:rsidRPr="00BD1813">
                              <w:rPr>
                                <w:rFonts w:ascii="Chiller" w:hAnsi="Chiller"/>
                                <w:b/>
                                <w:sz w:val="28"/>
                                <w:szCs w:val="28"/>
                              </w:rPr>
                              <w:t xml:space="preserve"> 202</w:t>
                            </w:r>
                            <w:r>
                              <w:rPr>
                                <w:rFonts w:ascii="Chiller" w:hAnsi="Chille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78335B" id="Zone de texte 7" o:spid="_x0000_s1028" type="#_x0000_t202" style="position:absolute;left:0;text-align:left;margin-left:378.35pt;margin-top:7.35pt;width:86.25pt;height:2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" fillcolor="white [3201]" stroked="f" strokeweight=".5pt">
                <v:textbox>
                  <w:txbxContent>
                    <w:p w:rsidR="00A5182E" w:rsidRPr="00BD1813" w:rsidRDefault="00A5182E" w:rsidP="00F02F9C">
                      <w:pPr>
                        <w:jc w:val="right"/>
                        <w:rPr>
                          <w:rFonts w:ascii="Chiller" w:hAnsi="Chiller"/>
                          <w:b/>
                          <w:sz w:val="28"/>
                          <w:szCs w:val="28"/>
                        </w:rPr>
                      </w:pPr>
                      <w:r>
                        <w:rPr>
                          <w:rFonts w:ascii="Chiller" w:hAnsi="Chiller"/>
                          <w:b/>
                          <w:sz w:val="28"/>
                          <w:szCs w:val="28"/>
                        </w:rPr>
                        <w:t>Février</w:t>
                      </w:r>
                      <w:r w:rsidRPr="00BD1813">
                        <w:rPr>
                          <w:rFonts w:ascii="Chiller" w:hAnsi="Chiller"/>
                          <w:b/>
                          <w:sz w:val="28"/>
                          <w:szCs w:val="28"/>
                        </w:rPr>
                        <w:t xml:space="preserve"> 202</w:t>
                      </w:r>
                      <w:r>
                        <w:rPr>
                          <w:rFonts w:ascii="Chiller" w:hAnsi="Chiller"/>
                          <w:b/>
                          <w:sz w:val="28"/>
                          <w:szCs w:val="28"/>
                        </w:rPr>
                        <w:t>2</w:t>
                      </w:r>
                    </w:p>
                  </w:txbxContent>
                </v:textbox>
              </v:shape>
            </w:pict>
          </mc:Fallback>
        </mc:AlternateContent>
      </w:r>
    </w:p>
    <w:p w:rsidR="00D60E33" w:rsidRPr="00196404" w:rsidRDefault="00D60E33" w:rsidP="0003647A">
      <w:pPr>
        <w:jc w:val="right"/>
        <w:rPr>
          <w:b/>
          <w:sz w:val="32"/>
        </w:rPr>
        <w:sectPr w:rsidR="00D60E33" w:rsidRPr="00196404" w:rsidSect="002A6757">
          <w:footerReference w:type="default" r:id="rId10"/>
          <w:pgSz w:w="11906" w:h="16838"/>
          <w:pgMar w:top="1417" w:right="1417" w:bottom="709" w:left="1417" w:header="708" w:footer="708" w:gutter="0"/>
          <w:pgBorders w:display="firstPage" w:offsetFrom="page">
            <w:top w:val="decoBlocks" w:sz="31" w:space="24" w:color="002060"/>
            <w:left w:val="decoBlocks" w:sz="31" w:space="24" w:color="002060"/>
            <w:bottom w:val="decoBlocks" w:sz="31" w:space="24" w:color="002060"/>
            <w:right w:val="decoBlocks" w:sz="31" w:space="24" w:color="002060"/>
          </w:pgBorders>
          <w:cols w:space="708"/>
          <w:titlePg/>
          <w:docGrid w:linePitch="360"/>
        </w:sectPr>
      </w:pPr>
    </w:p>
    <w:sdt>
      <w:sdtPr>
        <w:rPr>
          <w:rFonts w:asciiTheme="minorHAnsi" w:eastAsiaTheme="minorHAnsi" w:hAnsiTheme="minorHAnsi" w:cstheme="minorBidi"/>
          <w:b w:val="0"/>
          <w:bCs w:val="0"/>
          <w:color w:val="auto"/>
          <w:sz w:val="22"/>
          <w:szCs w:val="22"/>
          <w:lang w:eastAsia="en-US"/>
        </w:rPr>
        <w:id w:val="-1021785149"/>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lang w:eastAsia="fr-FR"/>
        </w:rPr>
      </w:sdtEndPr>
      <w:sdtContent>
        <w:sdt>
          <w:sdtPr>
            <w:rPr>
              <w:rFonts w:ascii="Century Gothic" w:eastAsiaTheme="minorHAnsi" w:hAnsi="Century Gothic" w:cstheme="minorBidi"/>
              <w:b w:val="0"/>
              <w:bCs w:val="0"/>
              <w:color w:val="auto"/>
              <w:sz w:val="22"/>
              <w:szCs w:val="22"/>
              <w:lang w:eastAsia="en-US"/>
            </w:rPr>
            <w:id w:val="-1712564986"/>
            <w:docPartObj>
              <w:docPartGallery w:val="Table of Contents"/>
              <w:docPartUnique/>
            </w:docPartObj>
          </w:sdtPr>
          <w:sdtEndPr>
            <w:rPr>
              <w:rFonts w:eastAsiaTheme="minorEastAsia"/>
              <w:lang w:eastAsia="fr-FR"/>
            </w:rPr>
          </w:sdtEndPr>
          <w:sdtContent>
            <w:p w:rsidR="002A6C3C" w:rsidRPr="00B733D0" w:rsidRDefault="002A6C3C" w:rsidP="004C7653">
              <w:pPr>
                <w:pStyle w:val="En-ttedetabledesmatires"/>
                <w:jc w:val="center"/>
                <w:rPr>
                  <w:rFonts w:ascii="Century Gothic" w:hAnsi="Century Gothic"/>
                  <w:color w:val="auto"/>
                </w:rPr>
              </w:pPr>
              <w:r w:rsidRPr="00B733D0">
                <w:rPr>
                  <w:rFonts w:ascii="Century Gothic" w:hAnsi="Century Gothic"/>
                  <w:color w:val="auto"/>
                </w:rPr>
                <w:t>SOMMAIRE DU DOSSIER D’APPEL</w:t>
              </w:r>
              <w:r w:rsidR="00A231FC" w:rsidRPr="00B733D0">
                <w:rPr>
                  <w:rFonts w:ascii="Century Gothic" w:hAnsi="Century Gothic"/>
                  <w:color w:val="auto"/>
                </w:rPr>
                <w:t xml:space="preserve"> </w:t>
              </w:r>
              <w:r w:rsidRPr="00B733D0">
                <w:rPr>
                  <w:rFonts w:ascii="Century Gothic" w:hAnsi="Century Gothic"/>
                  <w:color w:val="auto"/>
                </w:rPr>
                <w:t>D’OFFRES</w:t>
              </w:r>
            </w:p>
            <w:p w:rsidR="002A6C3C" w:rsidRPr="00B733D0" w:rsidRDefault="002A6C3C" w:rsidP="004C7653">
              <w:pPr>
                <w:pStyle w:val="TM2"/>
                <w:rPr>
                  <w:rFonts w:ascii="Century Gothic" w:hAnsi="Century Gothic"/>
                </w:rPr>
              </w:pPr>
            </w:p>
            <w:p w:rsidR="002A6C3C" w:rsidRPr="00B733D0" w:rsidRDefault="001739A1" w:rsidP="004C7653">
              <w:pPr>
                <w:pStyle w:val="TM2"/>
                <w:rPr>
                  <w:rFonts w:ascii="Century Gothic" w:hAnsi="Century Gothic"/>
                </w:rPr>
              </w:pPr>
              <w:r w:rsidRPr="00B733D0">
                <w:rPr>
                  <w:rFonts w:ascii="Century Gothic" w:hAnsi="Century Gothic" w:cstheme="minorBidi"/>
                </w:rPr>
                <w:fldChar w:fldCharType="begin"/>
              </w:r>
              <w:r w:rsidR="002A6C3C" w:rsidRPr="00B733D0">
                <w:rPr>
                  <w:rFonts w:ascii="Century Gothic" w:hAnsi="Century Gothic"/>
                </w:rPr>
                <w:instrText xml:space="preserve"> TOC \o "1-3" \h \z \u </w:instrText>
              </w:r>
              <w:r w:rsidRPr="00B733D0">
                <w:rPr>
                  <w:rFonts w:ascii="Century Gothic" w:hAnsi="Century Gothic" w:cstheme="minorBidi"/>
                </w:rPr>
                <w:fldChar w:fldCharType="separate"/>
              </w:r>
              <w:hyperlink w:anchor="_Toc349704109" w:history="1">
                <w:r w:rsidR="002A6C3C" w:rsidRPr="00B733D0">
                  <w:rPr>
                    <w:rStyle w:val="Lienhypertexte"/>
                    <w:rFonts w:ascii="Century Gothic" w:hAnsi="Century Gothic"/>
                    <w:iCs/>
                  </w:rPr>
                  <w:t>PIECE N° 1: AVIS D’APPEL D’OFFRES NATIONAL OUVERT (AAONO)</w:t>
                </w:r>
                <w:r w:rsidR="002A6C3C" w:rsidRPr="00B733D0">
                  <w:rPr>
                    <w:rFonts w:ascii="Century Gothic" w:hAnsi="Century Gothic"/>
                    <w:webHidden/>
                  </w:rPr>
                  <w:tab/>
                </w:r>
              </w:hyperlink>
              <w:r w:rsidR="004C7653" w:rsidRPr="00B733D0">
                <w:rPr>
                  <w:rFonts w:ascii="Century Gothic" w:hAnsi="Century Gothic"/>
                </w:rPr>
                <w:t xml:space="preserve">………………………………….              </w:t>
              </w:r>
            </w:p>
            <w:p w:rsidR="002A6C3C" w:rsidRPr="00B733D0" w:rsidRDefault="002A6C3C" w:rsidP="002A6C3C">
              <w:pPr>
                <w:rPr>
                  <w:rFonts w:ascii="Century Gothic" w:hAnsi="Century Gothic"/>
                </w:rPr>
              </w:pPr>
            </w:p>
            <w:p w:rsidR="002A6C3C" w:rsidRPr="00B733D0" w:rsidRDefault="005325C6" w:rsidP="002A6C3C">
              <w:pPr>
                <w:pStyle w:val="TM1"/>
                <w:tabs>
                  <w:tab w:val="right" w:leader="dot" w:pos="9627"/>
                </w:tabs>
                <w:spacing w:line="720" w:lineRule="auto"/>
                <w:rPr>
                  <w:rFonts w:ascii="Century Gothic" w:hAnsi="Century Gothic"/>
                </w:rPr>
              </w:pPr>
              <w:hyperlink w:anchor="_Toc349704112" w:history="1">
                <w:r w:rsidR="002A6C3C" w:rsidRPr="00B733D0">
                  <w:rPr>
                    <w:rStyle w:val="Lienhypertexte"/>
                    <w:rFonts w:ascii="Century Gothic" w:hAnsi="Century Gothic"/>
                    <w:iCs/>
                  </w:rPr>
                  <w:t xml:space="preserve">PIECE N° 2: </w:t>
                </w:r>
                <w:r w:rsidR="004C7653" w:rsidRPr="00B733D0">
                  <w:rPr>
                    <w:rStyle w:val="Lienhypertexte"/>
                    <w:rFonts w:ascii="Century Gothic" w:hAnsi="Century Gothic"/>
                    <w:iCs/>
                  </w:rPr>
                  <w:t>REGLEMENT PARTICULIER DE L'APPEL D’OFFRES (RPAO)</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13" w:history="1">
                <w:r w:rsidR="002A6C3C" w:rsidRPr="00B733D0">
                  <w:rPr>
                    <w:rStyle w:val="Lienhypertexte"/>
                    <w:rFonts w:ascii="Century Gothic" w:hAnsi="Century Gothic"/>
                    <w:iCs/>
                  </w:rPr>
                  <w:t>PIECE N° 3:</w:t>
                </w:r>
                <w:r w:rsidR="004C7653" w:rsidRPr="00B733D0">
                  <w:rPr>
                    <w:rFonts w:ascii="Century Gothic" w:hAnsi="Century Gothic"/>
                  </w:rPr>
                  <w:t xml:space="preserve"> </w:t>
                </w:r>
                <w:r w:rsidR="004C7653" w:rsidRPr="00B733D0">
                  <w:rPr>
                    <w:rStyle w:val="Lienhypertexte"/>
                    <w:rFonts w:ascii="Century Gothic" w:hAnsi="Century Gothic"/>
                    <w:iCs/>
                  </w:rPr>
                  <w:t>CAHIER DES CLAUSES ADMINISTRATIVES PARTICULIERES (CCAP)</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14" w:history="1">
                <w:r w:rsidR="002A6C3C" w:rsidRPr="00B733D0">
                  <w:rPr>
                    <w:rStyle w:val="Lienhypertexte"/>
                    <w:rFonts w:ascii="Century Gothic" w:hAnsi="Century Gothic"/>
                    <w:iCs/>
                  </w:rPr>
                  <w:t>PIECE N° 4:</w:t>
                </w:r>
                <w:r w:rsidR="004C7653" w:rsidRPr="00B733D0">
                  <w:rPr>
                    <w:rFonts w:ascii="Century Gothic" w:hAnsi="Century Gothic"/>
                  </w:rPr>
                  <w:t xml:space="preserve">  </w:t>
                </w:r>
                <w:r w:rsidR="004C7653" w:rsidRPr="00B733D0">
                  <w:rPr>
                    <w:rStyle w:val="Lienhypertexte"/>
                    <w:rFonts w:ascii="Century Gothic" w:hAnsi="Century Gothic"/>
                    <w:iCs/>
                  </w:rPr>
                  <w:t>CAHIER DES CLAUSES TECHNIQUES PARTICULIERES (CCTP)</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15" w:history="1">
                <w:r w:rsidR="002A6C3C" w:rsidRPr="00B733D0">
                  <w:rPr>
                    <w:rStyle w:val="Lienhypertexte"/>
                    <w:rFonts w:ascii="Century Gothic" w:hAnsi="Century Gothic"/>
                    <w:iCs/>
                  </w:rPr>
                  <w:t>PIECE N° 5:</w:t>
                </w:r>
                <w:r w:rsidR="004C7653" w:rsidRPr="00B733D0">
                  <w:rPr>
                    <w:rFonts w:ascii="Century Gothic" w:hAnsi="Century Gothic"/>
                  </w:rPr>
                  <w:t xml:space="preserve"> </w:t>
                </w:r>
                <w:r w:rsidR="004C7653" w:rsidRPr="00B733D0">
                  <w:rPr>
                    <w:rStyle w:val="Lienhypertexte"/>
                    <w:rFonts w:ascii="Century Gothic" w:hAnsi="Century Gothic"/>
                    <w:iCs/>
                  </w:rPr>
                  <w:t>LE CADRE DU BORDEREAU DES PRIX UNITAIRES (BP)</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16" w:history="1">
                <w:r w:rsidR="002A6C3C" w:rsidRPr="00B733D0">
                  <w:rPr>
                    <w:rStyle w:val="Lienhypertexte"/>
                    <w:rFonts w:ascii="Century Gothic" w:hAnsi="Century Gothic"/>
                    <w:iCs/>
                  </w:rPr>
                  <w:t>PIECE N° 6 :</w:t>
                </w:r>
                <w:r w:rsidR="004C7653" w:rsidRPr="00B733D0">
                  <w:rPr>
                    <w:rFonts w:ascii="Century Gothic" w:hAnsi="Century Gothic"/>
                  </w:rPr>
                  <w:t xml:space="preserve"> </w:t>
                </w:r>
                <w:r w:rsidR="004C7653" w:rsidRPr="00B733D0">
                  <w:rPr>
                    <w:rStyle w:val="Lienhypertexte"/>
                    <w:rFonts w:ascii="Century Gothic" w:hAnsi="Century Gothic"/>
                    <w:iCs/>
                  </w:rPr>
                  <w:t>LE CADRE DU DETAIL QUANTITATIF ET ESTIMATIF (DQE)</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17" w:history="1">
                <w:r w:rsidR="002A6C3C" w:rsidRPr="00B733D0">
                  <w:rPr>
                    <w:rStyle w:val="Lienhypertexte"/>
                    <w:rFonts w:ascii="Century Gothic" w:hAnsi="Century Gothic"/>
                    <w:iCs/>
                  </w:rPr>
                  <w:t>PIECE N° 7:</w:t>
                </w:r>
                <w:r w:rsidR="004C7653" w:rsidRPr="00B733D0">
                  <w:rPr>
                    <w:rFonts w:ascii="Century Gothic" w:hAnsi="Century Gothic"/>
                  </w:rPr>
                  <w:t xml:space="preserve"> </w:t>
                </w:r>
                <w:r w:rsidR="004C7653" w:rsidRPr="00B733D0">
                  <w:rPr>
                    <w:rStyle w:val="Lienhypertexte"/>
                    <w:rFonts w:ascii="Century Gothic" w:hAnsi="Century Gothic"/>
                    <w:iCs/>
                  </w:rPr>
                  <w:t>LE CADRE DU SOUS-DETAIL DES PRIX UNITAIRES (SDP)</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18" w:history="1">
                <w:r w:rsidR="002A6C3C" w:rsidRPr="00B733D0">
                  <w:rPr>
                    <w:rStyle w:val="Lienhypertexte"/>
                    <w:rFonts w:ascii="Century Gothic" w:hAnsi="Century Gothic"/>
                    <w:iCs/>
                  </w:rPr>
                  <w:t>PIECE N° 8:</w:t>
                </w:r>
                <w:r w:rsidR="004C7653" w:rsidRPr="00B733D0">
                  <w:rPr>
                    <w:rFonts w:ascii="Century Gothic" w:hAnsi="Century Gothic"/>
                  </w:rPr>
                  <w:t xml:space="preserve">  </w:t>
                </w:r>
                <w:r w:rsidR="004C7653" w:rsidRPr="00B733D0">
                  <w:rPr>
                    <w:rStyle w:val="Lienhypertexte"/>
                    <w:rFonts w:ascii="Century Gothic" w:hAnsi="Century Gothic"/>
                    <w:iCs/>
                  </w:rPr>
                  <w:t>MODELE DE MARCHE</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19" w:history="1">
                <w:r w:rsidR="002A6C3C" w:rsidRPr="00B733D0">
                  <w:rPr>
                    <w:rStyle w:val="Lienhypertexte"/>
                    <w:rFonts w:ascii="Century Gothic" w:hAnsi="Century Gothic"/>
                    <w:iCs/>
                  </w:rPr>
                  <w:t>PIECE N° 9:</w:t>
                </w:r>
                <w:r w:rsidR="004C7653" w:rsidRPr="00B733D0">
                  <w:rPr>
                    <w:rFonts w:ascii="Century Gothic" w:hAnsi="Century Gothic"/>
                  </w:rPr>
                  <w:t xml:space="preserve">  </w:t>
                </w:r>
                <w:r w:rsidR="004C7653" w:rsidRPr="00B733D0">
                  <w:rPr>
                    <w:rStyle w:val="Lienhypertexte"/>
                    <w:rFonts w:ascii="Century Gothic" w:hAnsi="Century Gothic"/>
                    <w:iCs/>
                  </w:rPr>
                  <w:t>DOSSIER D’ETUDES PREALABLES</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20" w:history="1">
                <w:r w:rsidR="002A6C3C" w:rsidRPr="00B733D0">
                  <w:rPr>
                    <w:rStyle w:val="Lienhypertexte"/>
                    <w:rFonts w:ascii="Century Gothic" w:hAnsi="Century Gothic"/>
                    <w:iCs/>
                  </w:rPr>
                  <w:t>PIECE N° 10:</w:t>
                </w:r>
                <w:r w:rsidR="004C7653" w:rsidRPr="00B733D0">
                  <w:rPr>
                    <w:rStyle w:val="Lienhypertexte"/>
                    <w:rFonts w:ascii="Century Gothic" w:hAnsi="Century Gothic"/>
                    <w:iCs/>
                  </w:rPr>
                  <w:t xml:space="preserve"> </w:t>
                </w:r>
                <w:r w:rsidR="004C7653" w:rsidRPr="00B733D0">
                  <w:rPr>
                    <w:rFonts w:ascii="Century Gothic" w:hAnsi="Century Gothic"/>
                  </w:rPr>
                  <w:t xml:space="preserve"> </w:t>
                </w:r>
                <w:r w:rsidR="004C7653" w:rsidRPr="00B733D0">
                  <w:rPr>
                    <w:rStyle w:val="Lienhypertexte"/>
                    <w:rFonts w:ascii="Century Gothic" w:hAnsi="Century Gothic"/>
                    <w:iCs/>
                  </w:rPr>
                  <w:t>TEXTES ET FICHES MODELES</w:t>
                </w:r>
                <w:r w:rsidR="002A6C3C" w:rsidRPr="00B733D0">
                  <w:rPr>
                    <w:rFonts w:ascii="Century Gothic" w:hAnsi="Century Gothic"/>
                    <w:webHidden/>
                  </w:rPr>
                  <w:tab/>
                </w:r>
              </w:hyperlink>
            </w:p>
            <w:p w:rsidR="002A6C3C" w:rsidRPr="00B733D0" w:rsidRDefault="005325C6" w:rsidP="002A6C3C">
              <w:pPr>
                <w:pStyle w:val="TM1"/>
                <w:tabs>
                  <w:tab w:val="right" w:leader="dot" w:pos="9627"/>
                </w:tabs>
                <w:spacing w:line="720" w:lineRule="auto"/>
                <w:rPr>
                  <w:rFonts w:ascii="Century Gothic" w:hAnsi="Century Gothic"/>
                </w:rPr>
              </w:pPr>
              <w:hyperlink w:anchor="_Toc349704121" w:history="1">
                <w:r w:rsidR="002A6C3C" w:rsidRPr="00B733D0">
                  <w:rPr>
                    <w:rStyle w:val="Lienhypertexte"/>
                    <w:rFonts w:ascii="Century Gothic" w:hAnsi="Century Gothic"/>
                    <w:iCs/>
                  </w:rPr>
                  <w:t>PIECE N° 11:</w:t>
                </w:r>
                <w:r w:rsidR="004C7653" w:rsidRPr="00B733D0">
                  <w:rPr>
                    <w:rStyle w:val="Lienhypertexte"/>
                    <w:rFonts w:ascii="Century Gothic" w:hAnsi="Century Gothic"/>
                    <w:iCs/>
                  </w:rPr>
                  <w:t xml:space="preserve"> </w:t>
                </w:r>
                <w:r w:rsidR="004C7653" w:rsidRPr="00B733D0">
                  <w:rPr>
                    <w:rFonts w:ascii="Century Gothic" w:hAnsi="Century Gothic"/>
                  </w:rPr>
                  <w:t xml:space="preserve"> </w:t>
                </w:r>
                <w:r w:rsidR="004C7653" w:rsidRPr="00B733D0">
                  <w:rPr>
                    <w:rStyle w:val="Lienhypertexte"/>
                    <w:rFonts w:ascii="Century Gothic" w:hAnsi="Century Gothic"/>
                    <w:iCs/>
                  </w:rPr>
                  <w:t>GRILLE D’EVALUATION DES SOUMISSIONNAIRES</w:t>
                </w:r>
                <w:r w:rsidR="002A6C3C" w:rsidRPr="00B733D0">
                  <w:rPr>
                    <w:rFonts w:ascii="Century Gothic" w:hAnsi="Century Gothic"/>
                    <w:webHidden/>
                  </w:rPr>
                  <w:tab/>
                </w:r>
              </w:hyperlink>
            </w:p>
            <w:p w:rsidR="002A6C3C" w:rsidRPr="00B733D0" w:rsidRDefault="005325C6" w:rsidP="004C7653">
              <w:pPr>
                <w:pStyle w:val="Pieddepage"/>
                <w:rPr>
                  <w:rFonts w:ascii="Century Gothic" w:hAnsi="Century Gothic"/>
                </w:rPr>
              </w:pPr>
              <w:hyperlink w:anchor="_Toc349704134" w:history="1">
                <w:r w:rsidR="002A6C3C" w:rsidRPr="00B733D0">
                  <w:rPr>
                    <w:rStyle w:val="Lienhypertexte"/>
                    <w:rFonts w:ascii="Century Gothic" w:hAnsi="Century Gothic"/>
                    <w:iCs/>
                  </w:rPr>
                  <w:t xml:space="preserve">PIECE N° 12 : </w:t>
                </w:r>
                <w:r w:rsidR="004C7653" w:rsidRPr="00B733D0">
                  <w:rPr>
                    <w:rStyle w:val="Lienhypertexte"/>
                    <w:rFonts w:ascii="Century Gothic" w:hAnsi="Century Gothic"/>
                    <w:iCs/>
                  </w:rPr>
                  <w:t xml:space="preserve"> LISTE DES BANQUES ET ETABLISSEMENTS FINANCIERS AGREES </w:t>
                </w:r>
                <w:r w:rsidR="00B733D0">
                  <w:rPr>
                    <w:rStyle w:val="Lienhypertexte"/>
                    <w:rFonts w:ascii="Century Gothic" w:hAnsi="Century Gothic"/>
                    <w:iCs/>
                  </w:rPr>
                  <w:t>……</w:t>
                </w:r>
                <w:r w:rsidR="004C7653" w:rsidRPr="00B733D0">
                  <w:rPr>
                    <w:rStyle w:val="Lienhypertexte"/>
                    <w:rFonts w:ascii="Century Gothic" w:hAnsi="Century Gothic"/>
                    <w:iCs/>
                  </w:rPr>
                  <w:t>…</w:t>
                </w:r>
                <w:r w:rsidR="002A6C3C" w:rsidRPr="00B733D0">
                  <w:rPr>
                    <w:rStyle w:val="Lienhypertexte"/>
                    <w:rFonts w:ascii="Century Gothic" w:hAnsi="Century Gothic"/>
                    <w:iCs/>
                  </w:rPr>
                  <w:t>……...</w:t>
                </w:r>
              </w:hyperlink>
            </w:p>
            <w:p w:rsidR="004C7653" w:rsidRPr="00B733D0" w:rsidRDefault="004C7653" w:rsidP="002A6C3C">
              <w:pPr>
                <w:pStyle w:val="Pieddepage"/>
                <w:jc w:val="right"/>
                <w:rPr>
                  <w:rFonts w:ascii="Century Gothic" w:hAnsi="Century Gothic"/>
                </w:rPr>
              </w:pPr>
            </w:p>
            <w:p w:rsidR="004C7653" w:rsidRPr="00B733D0" w:rsidRDefault="004C7653" w:rsidP="004C7653">
              <w:pPr>
                <w:pStyle w:val="Pieddepage"/>
                <w:rPr>
                  <w:rFonts w:ascii="Century Gothic" w:hAnsi="Century Gothic"/>
                </w:rPr>
              </w:pPr>
            </w:p>
            <w:p w:rsidR="002A6C3C" w:rsidRPr="00B733D0" w:rsidRDefault="002A6C3C" w:rsidP="002A6C3C">
              <w:pPr>
                <w:pStyle w:val="TM1"/>
                <w:tabs>
                  <w:tab w:val="right" w:leader="dot" w:pos="9627"/>
                </w:tabs>
                <w:spacing w:line="720" w:lineRule="auto"/>
                <w:rPr>
                  <w:rFonts w:ascii="Century Gothic" w:hAnsi="Century Gothic"/>
                </w:rPr>
              </w:pPr>
            </w:p>
            <w:p w:rsidR="002A6C3C" w:rsidRPr="00B733D0" w:rsidRDefault="001739A1" w:rsidP="002A6C3C">
              <w:pPr>
                <w:spacing w:after="0" w:line="720" w:lineRule="auto"/>
                <w:rPr>
                  <w:rFonts w:ascii="Century Gothic" w:hAnsi="Century Gothic"/>
                </w:rPr>
              </w:pPr>
              <w:r w:rsidRPr="00B733D0">
                <w:rPr>
                  <w:rFonts w:ascii="Century Gothic" w:hAnsi="Century Gothic"/>
                  <w:b/>
                  <w:bCs/>
                </w:rPr>
                <w:fldChar w:fldCharType="end"/>
              </w:r>
            </w:p>
          </w:sdtContent>
        </w:sdt>
        <w:p w:rsidR="00401E2D" w:rsidRDefault="005325C6" w:rsidP="002A6C3C">
          <w:pPr>
            <w:pStyle w:val="En-ttedetabledesmatires"/>
          </w:pPr>
        </w:p>
      </w:sdtContent>
    </w:sdt>
    <w:p w:rsidR="005E433B" w:rsidRPr="00196404" w:rsidRDefault="005E433B">
      <w:pPr>
        <w:rPr>
          <w:i/>
          <w:sz w:val="28"/>
          <w:szCs w:val="28"/>
        </w:rPr>
        <w:sectPr w:rsidR="005E433B" w:rsidRPr="00196404" w:rsidSect="00F103E8">
          <w:pgSz w:w="11906" w:h="16838"/>
          <w:pgMar w:top="993" w:right="1417" w:bottom="1417" w:left="1417" w:header="708" w:footer="708" w:gutter="0"/>
          <w:pgNumType w:start="2"/>
          <w:cols w:space="708"/>
          <w:docGrid w:linePitch="360"/>
        </w:sectPr>
      </w:pPr>
    </w:p>
    <w:p w:rsidR="006B57CE" w:rsidRDefault="006B57CE">
      <w:pPr>
        <w:rPr>
          <w:i/>
          <w:sz w:val="28"/>
          <w:szCs w:val="28"/>
        </w:rPr>
      </w:pPr>
    </w:p>
    <w:p w:rsidR="004C7653" w:rsidRDefault="004C7653">
      <w:pPr>
        <w:rPr>
          <w:i/>
          <w:sz w:val="28"/>
          <w:szCs w:val="28"/>
        </w:rPr>
      </w:pPr>
    </w:p>
    <w:p w:rsidR="004C7653" w:rsidRDefault="004C7653">
      <w:pPr>
        <w:rPr>
          <w:i/>
          <w:sz w:val="28"/>
          <w:szCs w:val="28"/>
        </w:rPr>
      </w:pPr>
    </w:p>
    <w:p w:rsidR="004C7653" w:rsidRDefault="004C7653">
      <w:pPr>
        <w:rPr>
          <w:i/>
          <w:sz w:val="28"/>
          <w:szCs w:val="28"/>
        </w:rPr>
      </w:pPr>
    </w:p>
    <w:p w:rsidR="004C7653" w:rsidRDefault="004C7653">
      <w:pPr>
        <w:rPr>
          <w:i/>
          <w:sz w:val="28"/>
          <w:szCs w:val="28"/>
        </w:rPr>
      </w:pPr>
    </w:p>
    <w:p w:rsidR="00F02F9C" w:rsidRDefault="00F02F9C">
      <w:pPr>
        <w:rPr>
          <w:i/>
          <w:sz w:val="28"/>
          <w:szCs w:val="28"/>
        </w:rPr>
      </w:pPr>
    </w:p>
    <w:p w:rsidR="00F02F9C" w:rsidRDefault="00F02F9C">
      <w:pPr>
        <w:rPr>
          <w:i/>
          <w:sz w:val="28"/>
          <w:szCs w:val="28"/>
        </w:rPr>
      </w:pPr>
    </w:p>
    <w:p w:rsidR="004C7653" w:rsidRDefault="004C7653">
      <w:pPr>
        <w:rPr>
          <w:i/>
          <w:sz w:val="28"/>
          <w:szCs w:val="28"/>
        </w:rPr>
      </w:pPr>
    </w:p>
    <w:p w:rsidR="004C7653" w:rsidRDefault="00F02F9C">
      <w:pPr>
        <w:rPr>
          <w:i/>
          <w:sz w:val="28"/>
          <w:szCs w:val="28"/>
        </w:rPr>
      </w:pPr>
      <w:r>
        <w:rPr>
          <w:i/>
          <w:noProof/>
          <w:sz w:val="28"/>
          <w:szCs w:val="28"/>
        </w:rPr>
        <mc:AlternateContent>
          <mc:Choice Requires="wps">
            <w:drawing>
              <wp:anchor distT="0" distB="0" distL="114300" distR="114300" simplePos="0" relativeHeight="251665408" behindDoc="0" locked="0" layoutInCell="1" allowOverlap="1" wp14:anchorId="25E98173" wp14:editId="0A17DC71">
                <wp:simplePos x="0" y="0"/>
                <wp:positionH relativeFrom="column">
                  <wp:posOffset>873760</wp:posOffset>
                </wp:positionH>
                <wp:positionV relativeFrom="paragraph">
                  <wp:posOffset>13970</wp:posOffset>
                </wp:positionV>
                <wp:extent cx="4438650" cy="1028700"/>
                <wp:effectExtent l="0" t="0" r="19050" b="19050"/>
                <wp:wrapNone/>
                <wp:docPr id="25" name="Organigramme : Bande perforée 25"/>
                <wp:cNvGraphicFramePr/>
                <a:graphic xmlns:a="http://schemas.openxmlformats.org/drawingml/2006/main">
                  <a:graphicData uri="http://schemas.microsoft.com/office/word/2010/wordprocessingShape">
                    <wps:wsp>
                      <wps:cNvSpPr/>
                      <wps:spPr>
                        <a:xfrm>
                          <a:off x="0" y="0"/>
                          <a:ext cx="4438650" cy="1028700"/>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rsidR="00A5182E" w:rsidRPr="00F02F9C" w:rsidRDefault="00A5182E" w:rsidP="00F02F9C">
                            <w:pPr>
                              <w:jc w:val="center"/>
                              <w:rPr>
                                <w:b/>
                                <w:iCs/>
                                <w:sz w:val="8"/>
                              </w:rPr>
                            </w:pPr>
                            <w:bookmarkStart w:id="1" w:name="_Toc388581670"/>
                            <w:bookmarkStart w:id="2" w:name="_Toc388582602"/>
                            <w:bookmarkStart w:id="3" w:name="_Toc388583171"/>
                            <w:bookmarkStart w:id="4" w:name="_Toc388583442"/>
                            <w:bookmarkStart w:id="5" w:name="_Toc410898128"/>
                            <w:bookmarkStart w:id="6" w:name="_Toc421563316"/>
                          </w:p>
                          <w:p w:rsidR="00A5182E" w:rsidRPr="00F02F9C" w:rsidRDefault="00A5182E" w:rsidP="00F02F9C">
                            <w:pPr>
                              <w:jc w:val="center"/>
                              <w:rPr>
                                <w:rFonts w:ascii="Century Gothic" w:hAnsi="Century Gothic"/>
                                <w:b/>
                                <w:iCs/>
                              </w:rPr>
                            </w:pPr>
                            <w:r w:rsidRPr="00F02F9C">
                              <w:rPr>
                                <w:rFonts w:ascii="Century Gothic" w:hAnsi="Century Gothic"/>
                                <w:b/>
                                <w:iCs/>
                              </w:rPr>
                              <w:t>PIECE 1: AVIS D’APPEL D’OFFRES NATIONAL OUVERT (AAONO)</w:t>
                            </w:r>
                            <w:bookmarkEnd w:id="1"/>
                            <w:bookmarkEnd w:id="2"/>
                            <w:bookmarkEnd w:id="3"/>
                            <w:bookmarkEnd w:id="4"/>
                            <w:bookmarkEnd w:id="5"/>
                            <w:bookmarkEnd w:id="6"/>
                          </w:p>
                          <w:p w:rsidR="00A5182E" w:rsidRDefault="00A5182E" w:rsidP="00F02F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5E9817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25" o:spid="_x0000_s1029" type="#_x0000_t122" style="position:absolute;margin-left:68.8pt;margin-top:1.1pt;width:349.5pt;height:8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" fillcolor="white [3201]" strokecolor="#f79646 [3209]" strokeweight="2pt">
                <v:textbox>
                  <w:txbxContent>
                    <w:p w:rsidR="00A5182E" w:rsidRPr="00F02F9C" w:rsidRDefault="00A5182E" w:rsidP="00F02F9C">
                      <w:pPr>
                        <w:jc w:val="center"/>
                        <w:rPr>
                          <w:b/>
                          <w:iCs/>
                          <w:sz w:val="8"/>
                        </w:rPr>
                      </w:pPr>
                      <w:bookmarkStart w:id="6" w:name="_Toc388581670"/>
                      <w:bookmarkStart w:id="7" w:name="_Toc388582602"/>
                      <w:bookmarkStart w:id="8" w:name="_Toc388583171"/>
                      <w:bookmarkStart w:id="9" w:name="_Toc388583442"/>
                      <w:bookmarkStart w:id="10" w:name="_Toc410898128"/>
                      <w:bookmarkStart w:id="11" w:name="_Toc421563316"/>
                    </w:p>
                    <w:p w:rsidR="00A5182E" w:rsidRPr="00F02F9C" w:rsidRDefault="00A5182E" w:rsidP="00F02F9C">
                      <w:pPr>
                        <w:jc w:val="center"/>
                        <w:rPr>
                          <w:rFonts w:ascii="Century Gothic" w:hAnsi="Century Gothic"/>
                          <w:b/>
                          <w:iCs/>
                        </w:rPr>
                      </w:pPr>
                      <w:r w:rsidRPr="00F02F9C">
                        <w:rPr>
                          <w:rFonts w:ascii="Century Gothic" w:hAnsi="Century Gothic"/>
                          <w:b/>
                          <w:iCs/>
                        </w:rPr>
                        <w:t>PIECE 1: AVIS D’APPEL D’OFFRES NATIONAL OUVERT (AAONO)</w:t>
                      </w:r>
                      <w:bookmarkEnd w:id="6"/>
                      <w:bookmarkEnd w:id="7"/>
                      <w:bookmarkEnd w:id="8"/>
                      <w:bookmarkEnd w:id="9"/>
                      <w:bookmarkEnd w:id="10"/>
                      <w:bookmarkEnd w:id="11"/>
                    </w:p>
                    <w:p w:rsidR="00A5182E" w:rsidRDefault="00A5182E" w:rsidP="00F02F9C">
                      <w:pPr>
                        <w:jc w:val="center"/>
                      </w:pPr>
                    </w:p>
                  </w:txbxContent>
                </v:textbox>
              </v:shape>
            </w:pict>
          </mc:Fallback>
        </mc:AlternateContent>
      </w:r>
    </w:p>
    <w:p w:rsidR="004C7653" w:rsidRDefault="004C7653">
      <w:pPr>
        <w:rPr>
          <w:i/>
          <w:sz w:val="28"/>
          <w:szCs w:val="28"/>
        </w:rPr>
      </w:pPr>
    </w:p>
    <w:p w:rsidR="004C7653" w:rsidRPr="00196404" w:rsidRDefault="004C7653">
      <w:pPr>
        <w:rPr>
          <w:i/>
          <w:sz w:val="28"/>
          <w:szCs w:val="28"/>
        </w:rPr>
      </w:pPr>
    </w:p>
    <w:p w:rsidR="006B57CE" w:rsidRDefault="006B57CE" w:rsidP="00655E59">
      <w:pPr>
        <w:rPr>
          <w:i/>
          <w:sz w:val="28"/>
          <w:szCs w:val="28"/>
        </w:rPr>
      </w:pPr>
    </w:p>
    <w:p w:rsidR="004C7653" w:rsidRDefault="004C7653" w:rsidP="00655E59">
      <w:pPr>
        <w:rPr>
          <w:i/>
          <w:sz w:val="28"/>
          <w:szCs w:val="28"/>
        </w:rPr>
      </w:pPr>
    </w:p>
    <w:p w:rsidR="004C7653" w:rsidRDefault="004C7653" w:rsidP="00655E59">
      <w:pPr>
        <w:rPr>
          <w:i/>
          <w:sz w:val="28"/>
          <w:szCs w:val="28"/>
        </w:rPr>
      </w:pPr>
    </w:p>
    <w:p w:rsidR="004C7653" w:rsidRDefault="004C7653" w:rsidP="00655E59">
      <w:pPr>
        <w:rPr>
          <w:i/>
          <w:sz w:val="28"/>
          <w:szCs w:val="28"/>
        </w:rPr>
      </w:pPr>
    </w:p>
    <w:p w:rsidR="004C7653" w:rsidRPr="00196404" w:rsidRDefault="004C7653" w:rsidP="00655E59">
      <w:pPr>
        <w:rPr>
          <w:i/>
          <w:sz w:val="28"/>
          <w:szCs w:val="28"/>
        </w:rPr>
      </w:pPr>
    </w:p>
    <w:p w:rsidR="004C7653" w:rsidRDefault="004C7653">
      <w:pPr>
        <w:rPr>
          <w:i/>
          <w:sz w:val="28"/>
          <w:szCs w:val="28"/>
        </w:rPr>
      </w:pPr>
    </w:p>
    <w:p w:rsidR="004C7653" w:rsidRDefault="004C7653">
      <w:pPr>
        <w:rPr>
          <w:i/>
          <w:sz w:val="28"/>
          <w:szCs w:val="28"/>
        </w:rPr>
      </w:pPr>
    </w:p>
    <w:p w:rsidR="004C7653" w:rsidRDefault="004C7653">
      <w:pPr>
        <w:rPr>
          <w:i/>
          <w:sz w:val="28"/>
          <w:szCs w:val="28"/>
        </w:rPr>
      </w:pPr>
    </w:p>
    <w:p w:rsidR="004C7653" w:rsidRDefault="004C7653">
      <w:pPr>
        <w:rPr>
          <w:i/>
          <w:sz w:val="28"/>
          <w:szCs w:val="28"/>
        </w:rPr>
      </w:pPr>
    </w:p>
    <w:p w:rsidR="004C7653" w:rsidRDefault="004C7653">
      <w:pPr>
        <w:rPr>
          <w:i/>
          <w:sz w:val="28"/>
          <w:szCs w:val="28"/>
        </w:rPr>
      </w:pPr>
    </w:p>
    <w:p w:rsidR="006D1700" w:rsidRDefault="006D1700">
      <w:pPr>
        <w:rPr>
          <w:i/>
          <w:sz w:val="28"/>
          <w:szCs w:val="28"/>
        </w:rPr>
      </w:pPr>
    </w:p>
    <w:p w:rsidR="006D1700" w:rsidRDefault="006D1700">
      <w:pPr>
        <w:rPr>
          <w:i/>
          <w:sz w:val="28"/>
          <w:szCs w:val="28"/>
        </w:rPr>
      </w:pPr>
    </w:p>
    <w:p w:rsidR="006D1700" w:rsidRDefault="006D1700">
      <w:pPr>
        <w:rPr>
          <w:i/>
          <w:sz w:val="28"/>
          <w:szCs w:val="28"/>
        </w:rPr>
      </w:pPr>
    </w:p>
    <w:p w:rsidR="004C7653" w:rsidRDefault="004C7653" w:rsidP="006D1700">
      <w:pPr>
        <w:spacing w:after="0"/>
        <w:rPr>
          <w:i/>
          <w:sz w:val="18"/>
          <w:szCs w:val="28"/>
        </w:rPr>
      </w:pPr>
    </w:p>
    <w:p w:rsidR="00F02F9C" w:rsidRDefault="00F02F9C">
      <w:pPr>
        <w:rPr>
          <w:i/>
          <w:sz w:val="18"/>
          <w:szCs w:val="28"/>
        </w:rPr>
      </w:pPr>
      <w:r>
        <w:rPr>
          <w:i/>
          <w:sz w:val="18"/>
          <w:szCs w:val="28"/>
        </w:rPr>
        <w:br w:type="page"/>
      </w:r>
    </w:p>
    <w:tbl>
      <w:tblPr>
        <w:tblW w:w="5073" w:type="pct"/>
        <w:jc w:val="center"/>
        <w:tblBorders>
          <w:insideH w:val="single" w:sz="4" w:space="0" w:color="auto"/>
        </w:tblBorders>
        <w:tblCellMar>
          <w:left w:w="70" w:type="dxa"/>
          <w:right w:w="70" w:type="dxa"/>
        </w:tblCellMar>
        <w:tblLook w:val="0000" w:firstRow="0" w:lastRow="0" w:firstColumn="0" w:lastColumn="0" w:noHBand="0" w:noVBand="0"/>
      </w:tblPr>
      <w:tblGrid>
        <w:gridCol w:w="3384"/>
        <w:gridCol w:w="3387"/>
        <w:gridCol w:w="3611"/>
      </w:tblGrid>
      <w:tr w:rsidR="00491F0E" w:rsidRPr="00F350B1" w:rsidTr="00B12D6E">
        <w:trPr>
          <w:trHeight w:val="2843"/>
          <w:jc w:val="center"/>
        </w:trPr>
        <w:tc>
          <w:tcPr>
            <w:tcW w:w="1630" w:type="pct"/>
            <w:tcBorders>
              <w:top w:val="nil"/>
              <w:bottom w:val="nil"/>
            </w:tcBorders>
          </w:tcPr>
          <w:p w:rsidR="00BD1813" w:rsidRPr="00F02F9C" w:rsidRDefault="00BD1813" w:rsidP="00BD1813">
            <w:pPr>
              <w:pStyle w:val="Corpsdetexte"/>
              <w:jc w:val="center"/>
              <w:rPr>
                <w:rFonts w:ascii="Century Gothic" w:hAnsi="Century Gothic" w:cs="Tahoma"/>
                <w:b/>
                <w:sz w:val="19"/>
                <w:szCs w:val="19"/>
              </w:rPr>
            </w:pPr>
            <w:r w:rsidRPr="00F02F9C">
              <w:rPr>
                <w:rFonts w:ascii="Century Gothic" w:hAnsi="Century Gothic" w:cs="Tahoma"/>
                <w:b/>
                <w:sz w:val="19"/>
                <w:szCs w:val="19"/>
              </w:rPr>
              <w:t>REPUBLIQUE DU CAMEROUN</w:t>
            </w:r>
          </w:p>
          <w:p w:rsidR="00BD1813" w:rsidRPr="00F02F9C" w:rsidRDefault="00BD1813" w:rsidP="00BD1813">
            <w:pPr>
              <w:pStyle w:val="Corpsdetexte"/>
              <w:jc w:val="center"/>
              <w:rPr>
                <w:rFonts w:ascii="Century Gothic" w:hAnsi="Century Gothic" w:cs="Tahoma"/>
                <w:b/>
                <w:sz w:val="19"/>
                <w:szCs w:val="19"/>
              </w:rPr>
            </w:pPr>
            <w:r w:rsidRPr="00F02F9C">
              <w:rPr>
                <w:rFonts w:ascii="Century Gothic" w:hAnsi="Century Gothic" w:cs="Tahoma"/>
                <w:b/>
                <w:sz w:val="19"/>
                <w:szCs w:val="19"/>
              </w:rPr>
              <w:t>Paix – Travail – Patrie</w:t>
            </w:r>
          </w:p>
          <w:p w:rsidR="00BD1813" w:rsidRPr="00F02F9C" w:rsidRDefault="00BD1813" w:rsidP="00BD1813">
            <w:pPr>
              <w:pStyle w:val="Corpsdetexte"/>
              <w:jc w:val="center"/>
              <w:rPr>
                <w:rFonts w:ascii="Century Gothic" w:hAnsi="Century Gothic" w:cs="Tahoma"/>
                <w:b/>
                <w:sz w:val="19"/>
                <w:szCs w:val="19"/>
              </w:rPr>
            </w:pPr>
            <w:r w:rsidRPr="00F02F9C">
              <w:rPr>
                <w:rFonts w:ascii="Century Gothic" w:hAnsi="Century Gothic" w:cs="Tahoma"/>
                <w:b/>
                <w:sz w:val="19"/>
                <w:szCs w:val="19"/>
              </w:rPr>
              <w:t>**********</w:t>
            </w:r>
          </w:p>
          <w:p w:rsidR="00BD1813" w:rsidRDefault="00BD1813" w:rsidP="00BD1813">
            <w:pPr>
              <w:pStyle w:val="Corpsdetexte"/>
              <w:jc w:val="center"/>
              <w:rPr>
                <w:rFonts w:ascii="Century Gothic" w:hAnsi="Century Gothic" w:cs="Tahoma"/>
                <w:b/>
                <w:sz w:val="19"/>
                <w:szCs w:val="19"/>
              </w:rPr>
            </w:pPr>
            <w:r>
              <w:rPr>
                <w:rFonts w:ascii="Century Gothic" w:hAnsi="Century Gothic" w:cs="Tahoma"/>
                <w:b/>
                <w:sz w:val="19"/>
                <w:szCs w:val="19"/>
              </w:rPr>
              <w:t>REGION DE L’EST</w:t>
            </w:r>
          </w:p>
          <w:p w:rsidR="00BD1813" w:rsidRDefault="00BD1813" w:rsidP="00BD1813">
            <w:pPr>
              <w:pStyle w:val="Corpsdetexte"/>
              <w:jc w:val="center"/>
              <w:rPr>
                <w:rFonts w:ascii="Century Gothic" w:hAnsi="Century Gothic" w:cs="Tahoma"/>
                <w:b/>
                <w:sz w:val="19"/>
                <w:szCs w:val="19"/>
              </w:rPr>
            </w:pPr>
            <w:r>
              <w:rPr>
                <w:rFonts w:ascii="Century Gothic" w:hAnsi="Century Gothic" w:cs="Tahoma"/>
                <w:b/>
                <w:sz w:val="19"/>
                <w:szCs w:val="19"/>
              </w:rPr>
              <w:t>**********</w:t>
            </w:r>
          </w:p>
          <w:p w:rsidR="00BD1813" w:rsidRPr="00F02F9C" w:rsidRDefault="00BD1813" w:rsidP="00BD1813">
            <w:pPr>
              <w:pStyle w:val="Corpsdetexte"/>
              <w:jc w:val="center"/>
              <w:rPr>
                <w:rFonts w:ascii="Century Gothic" w:hAnsi="Century Gothic" w:cs="Tahoma"/>
                <w:b/>
                <w:sz w:val="19"/>
                <w:szCs w:val="19"/>
              </w:rPr>
            </w:pPr>
            <w:r>
              <w:rPr>
                <w:rFonts w:ascii="Century Gothic" w:hAnsi="Century Gothic" w:cs="Tahoma"/>
                <w:b/>
                <w:sz w:val="19"/>
                <w:szCs w:val="19"/>
              </w:rPr>
              <w:t>DEPARTEMENT DU HAUT-NYONG</w:t>
            </w:r>
          </w:p>
          <w:p w:rsidR="00BD1813" w:rsidRPr="00F02F9C" w:rsidRDefault="00BD1813" w:rsidP="00BD1813">
            <w:pPr>
              <w:pStyle w:val="Corpsdetexte"/>
              <w:jc w:val="center"/>
              <w:rPr>
                <w:rFonts w:ascii="Century Gothic" w:hAnsi="Century Gothic" w:cs="Tahoma"/>
                <w:b/>
                <w:sz w:val="19"/>
                <w:szCs w:val="19"/>
              </w:rPr>
            </w:pPr>
            <w:r w:rsidRPr="00F02F9C">
              <w:rPr>
                <w:rFonts w:ascii="Century Gothic" w:hAnsi="Century Gothic" w:cs="Tahoma"/>
                <w:b/>
                <w:sz w:val="19"/>
                <w:szCs w:val="19"/>
              </w:rPr>
              <w:t>**********</w:t>
            </w:r>
          </w:p>
          <w:p w:rsidR="00BD1813" w:rsidRPr="00F02F9C" w:rsidRDefault="00BD1813" w:rsidP="00BD1813">
            <w:pPr>
              <w:pStyle w:val="Corpsdetexte"/>
              <w:jc w:val="center"/>
              <w:rPr>
                <w:rFonts w:ascii="Century Gothic" w:hAnsi="Century Gothic" w:cs="Tahoma"/>
                <w:b/>
                <w:sz w:val="19"/>
                <w:szCs w:val="19"/>
              </w:rPr>
            </w:pPr>
            <w:r>
              <w:rPr>
                <w:rFonts w:ascii="Century Gothic" w:hAnsi="Century Gothic" w:cs="Tahoma"/>
                <w:b/>
                <w:sz w:val="19"/>
                <w:szCs w:val="19"/>
              </w:rPr>
              <w:t xml:space="preserve">COMMUNE DE </w:t>
            </w:r>
            <w:r w:rsidR="00032AE1">
              <w:rPr>
                <w:rFonts w:ascii="Century Gothic" w:hAnsi="Century Gothic" w:cs="Tahoma"/>
                <w:b/>
                <w:sz w:val="19"/>
                <w:szCs w:val="19"/>
              </w:rPr>
              <w:t>DOUMAINTANG</w:t>
            </w:r>
          </w:p>
          <w:p w:rsidR="00BD1813" w:rsidRDefault="00BD1813" w:rsidP="00BD1813">
            <w:pPr>
              <w:pStyle w:val="Corpsdetexte"/>
              <w:jc w:val="center"/>
              <w:rPr>
                <w:rFonts w:ascii="Century Gothic" w:hAnsi="Century Gothic" w:cs="Tahoma"/>
                <w:b/>
                <w:sz w:val="19"/>
                <w:szCs w:val="19"/>
              </w:rPr>
            </w:pPr>
            <w:r w:rsidRPr="00F02F9C">
              <w:rPr>
                <w:rFonts w:ascii="Century Gothic" w:hAnsi="Century Gothic" w:cs="Tahoma"/>
                <w:b/>
                <w:sz w:val="19"/>
                <w:szCs w:val="19"/>
              </w:rPr>
              <w:t>**********</w:t>
            </w:r>
          </w:p>
          <w:p w:rsidR="00BD1813" w:rsidRPr="00E51797" w:rsidRDefault="00BD1813" w:rsidP="00BD1813">
            <w:pPr>
              <w:spacing w:after="0" w:line="240" w:lineRule="auto"/>
              <w:jc w:val="center"/>
              <w:rPr>
                <w:rFonts w:ascii="Century Gothic" w:eastAsia="Calibri" w:hAnsi="Century Gothic" w:cs="Times New Roman"/>
                <w:b/>
                <w:sz w:val="20"/>
                <w:szCs w:val="20"/>
                <w:lang w:eastAsia="en-US"/>
              </w:rPr>
            </w:pPr>
            <w:r w:rsidRPr="00E51797">
              <w:rPr>
                <w:rFonts w:ascii="Century Gothic" w:eastAsia="Calibri" w:hAnsi="Century Gothic" w:cs="Times New Roman"/>
                <w:b/>
                <w:sz w:val="20"/>
                <w:szCs w:val="20"/>
                <w:lang w:eastAsia="en-US"/>
              </w:rPr>
              <w:t>COMMISSION INTERNE DE PASSATION DES MARCHES</w:t>
            </w:r>
          </w:p>
          <w:p w:rsidR="00491F0E" w:rsidRPr="004074BC" w:rsidRDefault="00491F0E" w:rsidP="00B12D6E">
            <w:pPr>
              <w:pStyle w:val="Corpsdetexte"/>
              <w:jc w:val="center"/>
              <w:rPr>
                <w:rFonts w:ascii="Arial Narrow" w:hAnsi="Arial Narrow" w:cs="Tahoma"/>
                <w:b/>
                <w:sz w:val="20"/>
              </w:rPr>
            </w:pPr>
          </w:p>
        </w:tc>
        <w:tc>
          <w:tcPr>
            <w:tcW w:w="1631" w:type="pct"/>
            <w:tcBorders>
              <w:top w:val="nil"/>
              <w:bottom w:val="nil"/>
            </w:tcBorders>
          </w:tcPr>
          <w:p w:rsidR="00491F0E" w:rsidRPr="00073BAD" w:rsidRDefault="00A5182E" w:rsidP="00B12D6E">
            <w:pPr>
              <w:pStyle w:val="Corpsdetexte"/>
              <w:jc w:val="center"/>
              <w:rPr>
                <w:rFonts w:ascii="Arial Narrow" w:hAnsi="Arial Narrow" w:cs="Tahoma"/>
              </w:rPr>
            </w:pPr>
            <w:r w:rsidRPr="002E5009">
              <w:rPr>
                <w:rFonts w:ascii="Trebuchet MS" w:eastAsia="Calibri" w:hAnsi="Trebuchet MS"/>
                <w:noProof/>
              </w:rPr>
              <w:drawing>
                <wp:anchor distT="0" distB="0" distL="114300" distR="114300" simplePos="0" relativeHeight="251672576" behindDoc="0" locked="0" layoutInCell="1" allowOverlap="1" wp14:anchorId="07DF431C" wp14:editId="1B1E2B57">
                  <wp:simplePos x="0" y="0"/>
                  <wp:positionH relativeFrom="column">
                    <wp:posOffset>3810</wp:posOffset>
                  </wp:positionH>
                  <wp:positionV relativeFrom="paragraph">
                    <wp:posOffset>4445</wp:posOffset>
                  </wp:positionV>
                  <wp:extent cx="2000250" cy="1190625"/>
                  <wp:effectExtent l="0" t="0" r="0" b="9525"/>
                  <wp:wrapNone/>
                  <wp:docPr id="23" name="Image 10"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pic:spPr>
                      </pic:pic>
                    </a:graphicData>
                  </a:graphic>
                </wp:anchor>
              </w:drawing>
            </w:r>
          </w:p>
        </w:tc>
        <w:tc>
          <w:tcPr>
            <w:tcW w:w="1631" w:type="pct"/>
            <w:tcBorders>
              <w:top w:val="nil"/>
              <w:bottom w:val="nil"/>
            </w:tcBorders>
          </w:tcPr>
          <w:p w:rsidR="00BD1813" w:rsidRPr="00F02F9C" w:rsidRDefault="00BD1813" w:rsidP="00BD1813">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REPUBLIC OF CAMEROON</w:t>
            </w:r>
          </w:p>
          <w:p w:rsidR="00BD1813" w:rsidRPr="00F02F9C" w:rsidRDefault="00BD1813" w:rsidP="00BD1813">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Peace – Work – Fatherland</w:t>
            </w:r>
          </w:p>
          <w:p w:rsidR="00BD1813" w:rsidRDefault="00BD1813" w:rsidP="00BD1813">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w:t>
            </w:r>
          </w:p>
          <w:p w:rsidR="00BD1813" w:rsidRDefault="00BD1813" w:rsidP="00BD1813">
            <w:pPr>
              <w:pStyle w:val="Corpsdetexte"/>
              <w:jc w:val="center"/>
              <w:rPr>
                <w:rFonts w:ascii="Century Gothic" w:hAnsi="Century Gothic" w:cs="Tahoma"/>
                <w:b/>
                <w:sz w:val="19"/>
                <w:szCs w:val="19"/>
                <w:lang w:val="en-GB"/>
              </w:rPr>
            </w:pPr>
            <w:r>
              <w:rPr>
                <w:rFonts w:ascii="Century Gothic" w:hAnsi="Century Gothic" w:cs="Tahoma"/>
                <w:b/>
                <w:sz w:val="19"/>
                <w:szCs w:val="19"/>
                <w:lang w:val="en-GB"/>
              </w:rPr>
              <w:t>EAST REGION</w:t>
            </w:r>
          </w:p>
          <w:p w:rsidR="00BD1813" w:rsidRPr="000823BE" w:rsidRDefault="00BD1813" w:rsidP="00BD1813">
            <w:pPr>
              <w:pStyle w:val="Corpsdetexte"/>
              <w:jc w:val="center"/>
              <w:rPr>
                <w:rFonts w:ascii="Century Gothic" w:hAnsi="Century Gothic" w:cs="Tahoma"/>
                <w:b/>
                <w:sz w:val="19"/>
                <w:szCs w:val="19"/>
                <w:lang w:val="en-US"/>
              </w:rPr>
            </w:pPr>
            <w:r w:rsidRPr="000823BE">
              <w:rPr>
                <w:rFonts w:ascii="Century Gothic" w:hAnsi="Century Gothic" w:cs="Tahoma"/>
                <w:b/>
                <w:sz w:val="19"/>
                <w:szCs w:val="19"/>
                <w:lang w:val="en-US"/>
              </w:rPr>
              <w:t>**********</w:t>
            </w:r>
          </w:p>
          <w:p w:rsidR="00BD1813" w:rsidRPr="00F02F9C" w:rsidRDefault="00BD1813" w:rsidP="00BD1813">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US"/>
              </w:rPr>
              <w:t>UPPER NYONG DIVISION</w:t>
            </w:r>
          </w:p>
          <w:p w:rsidR="00BD1813" w:rsidRPr="00F02F9C" w:rsidRDefault="00BD1813" w:rsidP="00BD1813">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w:t>
            </w:r>
          </w:p>
          <w:p w:rsidR="00BD1813" w:rsidRPr="00E51797" w:rsidRDefault="00032AE1" w:rsidP="00BD1813">
            <w:pPr>
              <w:spacing w:after="0" w:line="240" w:lineRule="auto"/>
              <w:jc w:val="center"/>
              <w:rPr>
                <w:rFonts w:ascii="Century Gothic" w:eastAsia="Calibri" w:hAnsi="Century Gothic" w:cs="Times New Roman"/>
                <w:b/>
                <w:sz w:val="20"/>
                <w:szCs w:val="20"/>
                <w:lang w:val="en-US" w:eastAsia="en-US"/>
              </w:rPr>
            </w:pPr>
            <w:r>
              <w:rPr>
                <w:rFonts w:ascii="Century Gothic" w:eastAsia="Calibri" w:hAnsi="Century Gothic" w:cs="Times New Roman"/>
                <w:b/>
                <w:sz w:val="20"/>
                <w:szCs w:val="20"/>
                <w:lang w:val="en-US" w:eastAsia="en-US"/>
              </w:rPr>
              <w:t>DOUMAINTANG</w:t>
            </w:r>
            <w:r w:rsidR="00BD1813" w:rsidRPr="00E51797">
              <w:rPr>
                <w:rFonts w:ascii="Century Gothic" w:eastAsia="Calibri" w:hAnsi="Century Gothic" w:cs="Times New Roman"/>
                <w:b/>
                <w:sz w:val="20"/>
                <w:szCs w:val="20"/>
                <w:lang w:val="en-US" w:eastAsia="en-US"/>
              </w:rPr>
              <w:t xml:space="preserve"> COUNCIL</w:t>
            </w:r>
          </w:p>
          <w:p w:rsidR="00BD1813" w:rsidRDefault="00BD1813" w:rsidP="00BD1813">
            <w:pPr>
              <w:pStyle w:val="Corpsdetexte"/>
              <w:jc w:val="center"/>
              <w:rPr>
                <w:rFonts w:ascii="Century Gothic" w:hAnsi="Century Gothic" w:cs="Tahoma"/>
                <w:b/>
                <w:sz w:val="19"/>
                <w:szCs w:val="19"/>
                <w:lang w:val="en-GB"/>
              </w:rPr>
            </w:pPr>
            <w:r w:rsidRPr="00F02F9C">
              <w:rPr>
                <w:rFonts w:ascii="Century Gothic" w:hAnsi="Century Gothic" w:cs="Tahoma"/>
                <w:b/>
                <w:sz w:val="19"/>
                <w:szCs w:val="19"/>
                <w:lang w:val="en-GB"/>
              </w:rPr>
              <w:t>**********</w:t>
            </w:r>
          </w:p>
          <w:p w:rsidR="00BD1813" w:rsidRPr="00E51797" w:rsidRDefault="00BD1813" w:rsidP="00BD1813">
            <w:pPr>
              <w:spacing w:after="0" w:line="240" w:lineRule="auto"/>
              <w:jc w:val="center"/>
              <w:rPr>
                <w:rFonts w:ascii="Century Gothic" w:eastAsia="Calibri" w:hAnsi="Century Gothic" w:cs="Times New Roman"/>
                <w:b/>
                <w:sz w:val="20"/>
                <w:szCs w:val="20"/>
                <w:lang w:val="en-US" w:eastAsia="en-US"/>
              </w:rPr>
            </w:pPr>
            <w:r w:rsidRPr="00E51797">
              <w:rPr>
                <w:rFonts w:ascii="Century Gothic" w:eastAsia="Calibri" w:hAnsi="Century Gothic" w:cs="Times New Roman"/>
                <w:b/>
                <w:sz w:val="20"/>
                <w:szCs w:val="20"/>
                <w:lang w:val="en-US" w:eastAsia="en-US"/>
              </w:rPr>
              <w:t>INTERNAL CONTRACT AWARD COMMISSION</w:t>
            </w:r>
          </w:p>
          <w:p w:rsidR="00491F0E" w:rsidRPr="00073BAD" w:rsidRDefault="00491F0E" w:rsidP="00B12D6E">
            <w:pPr>
              <w:pStyle w:val="Corpsdetexte"/>
              <w:jc w:val="center"/>
              <w:rPr>
                <w:rFonts w:ascii="Arial Narrow" w:hAnsi="Arial Narrow" w:cs="Tahoma"/>
                <w:b/>
                <w:lang w:val="en-GB"/>
              </w:rPr>
            </w:pPr>
          </w:p>
        </w:tc>
      </w:tr>
      <w:tr w:rsidR="00491F0E" w:rsidRPr="00F350B1" w:rsidTr="00B12D6E">
        <w:tblPrEx>
          <w:tblBorders>
            <w:insideH w:val="none" w:sz="0" w:space="0" w:color="auto"/>
            <w:insideV w:val="single" w:sz="4" w:space="0" w:color="auto"/>
          </w:tblBorders>
        </w:tblPrEx>
        <w:trPr>
          <w:trHeight w:val="630"/>
          <w:jc w:val="center"/>
        </w:trPr>
        <w:tc>
          <w:tcPr>
            <w:tcW w:w="5000" w:type="pct"/>
            <w:gridSpan w:val="3"/>
          </w:tcPr>
          <w:p w:rsidR="00491F0E" w:rsidRDefault="00491F0E" w:rsidP="00B12D6E">
            <w:pPr>
              <w:pStyle w:val="Corpsdetexte"/>
              <w:jc w:val="center"/>
              <w:rPr>
                <w:rFonts w:ascii="Arial Narrow" w:hAnsi="Arial Narrow" w:cs="Tahoma"/>
                <w:b/>
                <w:smallCaps/>
                <w:sz w:val="22"/>
                <w:szCs w:val="32"/>
                <w:lang w:val="en-US"/>
              </w:rPr>
            </w:pPr>
            <w:r w:rsidRPr="00AD3E3E">
              <w:rPr>
                <w:rFonts w:ascii="Arial" w:hAnsi="Arial" w:cs="Arial"/>
                <w:noProof/>
                <w:sz w:val="22"/>
                <w:szCs w:val="22"/>
              </w:rPr>
              <mc:AlternateContent>
                <mc:Choice Requires="wps">
                  <w:drawing>
                    <wp:anchor distT="0" distB="0" distL="114300" distR="114300" simplePos="0" relativeHeight="251666432" behindDoc="0" locked="0" layoutInCell="1" allowOverlap="1" wp14:anchorId="4E2DACAB" wp14:editId="4945EE78">
                      <wp:simplePos x="0" y="0"/>
                      <wp:positionH relativeFrom="column">
                        <wp:posOffset>0</wp:posOffset>
                      </wp:positionH>
                      <wp:positionV relativeFrom="paragraph">
                        <wp:posOffset>36195</wp:posOffset>
                      </wp:positionV>
                      <wp:extent cx="5943600" cy="752475"/>
                      <wp:effectExtent l="0" t="0" r="19050" b="28575"/>
                      <wp:wrapNone/>
                      <wp:docPr id="6" name="Zone de texte 6"/>
                      <wp:cNvGraphicFramePr/>
                      <a:graphic xmlns:a="http://schemas.openxmlformats.org/drawingml/2006/main">
                        <a:graphicData uri="http://schemas.microsoft.com/office/word/2010/wordprocessingShape">
                          <wps:wsp>
                            <wps:cNvSpPr txBox="1"/>
                            <wps:spPr>
                              <a:xfrm>
                                <a:off x="0" y="0"/>
                                <a:ext cx="5943600" cy="752475"/>
                              </a:xfrm>
                              <a:prstGeom prst="rect">
                                <a:avLst/>
                              </a:prstGeom>
                              <a:solidFill>
                                <a:sysClr val="window" lastClr="FFFFFF"/>
                              </a:solidFill>
                              <a:ln w="19050">
                                <a:solidFill>
                                  <a:prstClr val="black"/>
                                </a:solidFill>
                              </a:ln>
                              <a:effectLst>
                                <a:innerShdw blurRad="114300">
                                  <a:prstClr val="black"/>
                                </a:innerShdw>
                              </a:effectLst>
                            </wps:spPr>
                            <wps:txbx>
                              <w:txbxContent>
                                <w:p w:rsidR="00A5182E" w:rsidRPr="00AD3E3E" w:rsidRDefault="00A5182E" w:rsidP="00491F0E">
                                  <w:pPr>
                                    <w:jc w:val="center"/>
                                    <w:rPr>
                                      <w:rFonts w:ascii="Century Gothic" w:hAnsi="Century Gothic"/>
                                      <w:b/>
                                      <w:sz w:val="20"/>
                                      <w:szCs w:val="20"/>
                                    </w:rPr>
                                  </w:pPr>
                                  <w:r w:rsidRPr="00AD3E3E">
                                    <w:rPr>
                                      <w:rFonts w:ascii="Century Gothic" w:hAnsi="Century Gothic"/>
                                      <w:b/>
                                      <w:sz w:val="20"/>
                                      <w:szCs w:val="20"/>
                                    </w:rPr>
                                    <w:t>Pour toute tentative de corruption ou cas de mauvaises pratiques, bien vouloir appeler le MINMAP ou envoyer un SMS aux numéros suivants : 673 205 725 / 699 370 748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2DACAB" id="Zone de texte 6" o:spid="_x0000_s1030" type="#_x0000_t202" style="position:absolute;left:0;text-align:left;margin-left:0;margin-top:2.85pt;width:468pt;height:5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" fillcolor="window" strokeweight="1.5pt">
                      <v:textbox>
                        <w:txbxContent>
                          <w:p w:rsidR="00A5182E" w:rsidRPr="00AD3E3E" w:rsidRDefault="00A5182E" w:rsidP="00491F0E">
                            <w:pPr>
                              <w:jc w:val="center"/>
                              <w:rPr>
                                <w:rFonts w:ascii="Century Gothic" w:hAnsi="Century Gothic"/>
                                <w:b/>
                                <w:sz w:val="20"/>
                                <w:szCs w:val="20"/>
                              </w:rPr>
                            </w:pPr>
                            <w:r w:rsidRPr="00AD3E3E">
                              <w:rPr>
                                <w:rFonts w:ascii="Century Gothic" w:hAnsi="Century Gothic"/>
                                <w:b/>
                                <w:sz w:val="20"/>
                                <w:szCs w:val="20"/>
                              </w:rPr>
                              <w:t>Pour toute tentative de corruption ou cas de mauvaises pratiques, bien vouloir appeler le MINMAP ou envoyer un SMS aux numéros suivants : 673 205 725 / 699 370 748</w:t>
                            </w:r>
                          </w:p>
                        </w:txbxContent>
                      </v:textbox>
                    </v:shape>
                  </w:pict>
                </mc:Fallback>
              </mc:AlternateContent>
            </w:r>
          </w:p>
          <w:p w:rsidR="00491F0E" w:rsidRPr="007A5A64" w:rsidRDefault="00491F0E" w:rsidP="00B12D6E">
            <w:pPr>
              <w:pStyle w:val="Corpsdetexte"/>
              <w:jc w:val="center"/>
              <w:rPr>
                <w:rFonts w:ascii="Arial Narrow" w:hAnsi="Arial Narrow" w:cs="Tahoma"/>
                <w:b/>
                <w:smallCaps/>
                <w:sz w:val="22"/>
                <w:szCs w:val="32"/>
                <w:lang w:val="en-US"/>
              </w:rPr>
            </w:pPr>
          </w:p>
          <w:p w:rsidR="00491F0E" w:rsidRPr="000823BE" w:rsidRDefault="00491F0E" w:rsidP="00B12D6E">
            <w:pPr>
              <w:pStyle w:val="Corpsdetexte"/>
              <w:jc w:val="center"/>
              <w:rPr>
                <w:rFonts w:ascii="Arial Narrow" w:hAnsi="Arial Narrow" w:cs="Tahoma"/>
                <w:b/>
                <w:smallCaps/>
                <w:sz w:val="32"/>
                <w:szCs w:val="32"/>
                <w:lang w:val="en-US"/>
              </w:rPr>
            </w:pPr>
          </w:p>
          <w:p w:rsidR="00491F0E" w:rsidRPr="000823BE" w:rsidRDefault="00491F0E" w:rsidP="00B12D6E">
            <w:pPr>
              <w:pStyle w:val="Corpsdetexte"/>
              <w:jc w:val="center"/>
              <w:rPr>
                <w:rFonts w:ascii="Arial Narrow" w:hAnsi="Arial Narrow" w:cs="Tahoma"/>
                <w:b/>
                <w:smallCaps/>
                <w:sz w:val="18"/>
                <w:szCs w:val="32"/>
                <w:lang w:val="en-US"/>
              </w:rPr>
            </w:pPr>
          </w:p>
          <w:p w:rsidR="00491F0E" w:rsidRPr="000823BE" w:rsidRDefault="00491F0E" w:rsidP="00B12D6E">
            <w:pPr>
              <w:pStyle w:val="Corpsdetexte"/>
              <w:jc w:val="center"/>
              <w:rPr>
                <w:rFonts w:ascii="Arial Narrow" w:hAnsi="Arial Narrow" w:cs="Tahoma"/>
                <w:b/>
                <w:smallCaps/>
                <w:sz w:val="18"/>
                <w:szCs w:val="32"/>
                <w:lang w:val="en-US"/>
              </w:rPr>
            </w:pPr>
          </w:p>
        </w:tc>
      </w:tr>
    </w:tbl>
    <w:p w:rsidR="00F02F9C" w:rsidRPr="000823BE" w:rsidRDefault="00F02F9C" w:rsidP="006D1700">
      <w:pPr>
        <w:spacing w:after="0"/>
        <w:rPr>
          <w:i/>
          <w:sz w:val="12"/>
          <w:szCs w:val="28"/>
          <w:lang w:val="en-US"/>
        </w:rPr>
      </w:pPr>
    </w:p>
    <w:p w:rsidR="00D33B5F" w:rsidRDefault="00AB7BAB" w:rsidP="004F1253">
      <w:pPr>
        <w:spacing w:after="0" w:line="240" w:lineRule="auto"/>
        <w:ind w:right="-250"/>
        <w:jc w:val="center"/>
        <w:rPr>
          <w:rFonts w:ascii="Century Gothic" w:hAnsi="Century Gothic"/>
          <w:b/>
          <w14:textOutline w14:w="9525" w14:cap="rnd" w14:cmpd="sng" w14:algn="ctr">
            <w14:noFill/>
            <w14:prstDash w14:val="solid"/>
            <w14:bevel/>
          </w14:textOutline>
        </w:rPr>
      </w:pPr>
      <w:r>
        <w:rPr>
          <w:rFonts w:ascii="Tahoma" w:hAnsi="Tahoma" w:cs="Tahoma"/>
          <w:b/>
          <w:bCs/>
          <w:iCs/>
          <w:sz w:val="20"/>
          <w:szCs w:val="20"/>
        </w:rPr>
        <w:t>AVIS</w:t>
      </w:r>
      <w:r w:rsidRPr="00AB7BAB">
        <w:rPr>
          <w:rFonts w:ascii="Tahoma" w:hAnsi="Tahoma" w:cs="Tahoma"/>
          <w:b/>
          <w:bCs/>
          <w:iCs/>
          <w:sz w:val="20"/>
          <w:szCs w:val="20"/>
        </w:rPr>
        <w:t xml:space="preserve"> D’APPEL D’OFFRES NATIONAL </w:t>
      </w:r>
      <w:r w:rsidR="00792E88" w:rsidRPr="00032AE1">
        <w:rPr>
          <w:rFonts w:ascii="Century Gothic" w:hAnsi="Century Gothic"/>
          <w:b/>
          <w14:textOutline w14:w="9525" w14:cap="rnd" w14:cmpd="sng" w14:algn="ctr">
            <w14:noFill/>
            <w14:prstDash w14:val="solid"/>
            <w14:bevel/>
          </w14:textOutline>
        </w:rPr>
        <w:t>N°_______/A</w:t>
      </w:r>
      <w:r w:rsidR="00792E88">
        <w:rPr>
          <w:rFonts w:ascii="Century Gothic" w:hAnsi="Century Gothic"/>
          <w:b/>
          <w14:textOutline w14:w="9525" w14:cap="rnd" w14:cmpd="sng" w14:algn="ctr">
            <w14:noFill/>
            <w14:prstDash w14:val="solid"/>
            <w14:bevel/>
          </w14:textOutline>
        </w:rPr>
        <w:t>A</w:t>
      </w:r>
      <w:r w:rsidR="00792E88" w:rsidRPr="00032AE1">
        <w:rPr>
          <w:rFonts w:ascii="Century Gothic" w:hAnsi="Century Gothic"/>
          <w:b/>
          <w14:textOutline w14:w="9525" w14:cap="rnd" w14:cmpd="sng" w14:algn="ctr">
            <w14:noFill/>
            <w14:prstDash w14:val="solid"/>
            <w14:bevel/>
          </w14:textOutline>
        </w:rPr>
        <w:t xml:space="preserve">ONO/C.DMTG/SG/CIPM/2022 </w:t>
      </w:r>
      <w:r w:rsidR="00792E88" w:rsidRPr="001C6255">
        <w:rPr>
          <w:rFonts w:ascii="Century Gothic" w:hAnsi="Century Gothic"/>
          <w:b/>
          <w14:textOutline w14:w="9525" w14:cap="rnd" w14:cmpd="sng" w14:algn="ctr">
            <w14:noFill/>
            <w14:prstDash w14:val="solid"/>
            <w14:bevel/>
          </w14:textOutline>
        </w:rPr>
        <w:t xml:space="preserve">DU__________________, </w:t>
      </w:r>
      <w:r w:rsidR="0003108C">
        <w:rPr>
          <w:rFonts w:ascii="Century Gothic" w:hAnsi="Century Gothic"/>
          <w:b/>
          <w14:textOutline w14:w="9525" w14:cap="rnd" w14:cmpd="sng" w14:algn="ctr">
            <w14:noFill/>
            <w14:prstDash w14:val="solid"/>
            <w14:bevel/>
          </w14:textOutline>
        </w:rPr>
        <w:t>En procédure d’urgence</w:t>
      </w:r>
      <w:r w:rsidR="0003108C" w:rsidRPr="001C6255">
        <w:rPr>
          <w:rFonts w:ascii="Century Gothic" w:hAnsi="Century Gothic"/>
          <w:b/>
          <w14:textOutline w14:w="9525" w14:cap="rnd" w14:cmpd="sng" w14:algn="ctr">
            <w14:noFill/>
            <w14:prstDash w14:val="solid"/>
            <w14:bevel/>
          </w14:textOutline>
        </w:rPr>
        <w:t xml:space="preserve"> </w:t>
      </w:r>
      <w:r w:rsidR="00792E88" w:rsidRPr="001C6255">
        <w:rPr>
          <w:rFonts w:ascii="Century Gothic" w:hAnsi="Century Gothic"/>
          <w:b/>
          <w14:textOutline w14:w="9525" w14:cap="rnd" w14:cmpd="sng" w14:algn="ctr">
            <w14:noFill/>
            <w14:prstDash w14:val="solid"/>
            <w14:bevel/>
          </w14:textOutline>
        </w:rPr>
        <w:t xml:space="preserve">pour </w:t>
      </w:r>
      <w:r w:rsidR="008579B2" w:rsidRPr="008579B2">
        <w:rPr>
          <w:rFonts w:ascii="Century Gothic" w:hAnsi="Century Gothic"/>
          <w:b/>
          <w14:textOutline w14:w="9525" w14:cap="rnd" w14:cmpd="sng" w14:algn="ctr">
            <w14:noFill/>
            <w14:prstDash w14:val="solid"/>
            <w14:bevel/>
          </w14:textOutline>
        </w:rPr>
        <w:t>l’exécution des travaux de rechargement des digues de SALLE et BAMEKOK (600ml) sur le tronçon de Route Communale DOUMAINTANG – SALLE – NGANDAME ;  d’ouverture et /ou d’entretien de certaines Pistes Agricoles dans l’Arrondissement de DOUMAINTANG, Département du Haut-Nyong, Région de l’Est.</w:t>
      </w:r>
    </w:p>
    <w:p w:rsidR="00657157" w:rsidRPr="00657157" w:rsidRDefault="00657157" w:rsidP="004F1253">
      <w:pPr>
        <w:spacing w:after="0" w:line="240" w:lineRule="auto"/>
        <w:ind w:right="-250"/>
        <w:jc w:val="center"/>
        <w:rPr>
          <w:rFonts w:ascii="Tahoma" w:hAnsi="Tahoma" w:cs="Tahoma"/>
          <w:bCs/>
          <w:sz w:val="14"/>
          <w:szCs w:val="20"/>
        </w:rPr>
      </w:pPr>
    </w:p>
    <w:p w:rsidR="00BD4C6A" w:rsidRPr="0094156B" w:rsidRDefault="00655E59" w:rsidP="0094156B">
      <w:pPr>
        <w:spacing w:after="0" w:line="240" w:lineRule="auto"/>
        <w:jc w:val="center"/>
        <w:rPr>
          <w:rFonts w:ascii="Tahoma" w:hAnsi="Tahoma" w:cs="Tahoma"/>
          <w:sz w:val="20"/>
          <w:szCs w:val="20"/>
        </w:rPr>
      </w:pPr>
      <w:r w:rsidRPr="004F333F">
        <w:rPr>
          <w:rFonts w:ascii="Century Gothic" w:hAnsi="Century Gothic" w:cs="Tahoma"/>
          <w:b/>
          <w:sz w:val="20"/>
          <w:szCs w:val="20"/>
          <w:u w:val="single"/>
        </w:rPr>
        <w:t>Financement</w:t>
      </w:r>
      <w:r w:rsidRPr="004F333F">
        <w:rPr>
          <w:rFonts w:ascii="Century Gothic" w:hAnsi="Century Gothic" w:cs="Tahoma"/>
          <w:sz w:val="20"/>
          <w:szCs w:val="20"/>
        </w:rPr>
        <w:t> :</w:t>
      </w:r>
      <w:r w:rsidRPr="0094156B">
        <w:rPr>
          <w:rFonts w:ascii="Tahoma" w:hAnsi="Tahoma" w:cs="Tahoma"/>
          <w:sz w:val="20"/>
          <w:szCs w:val="20"/>
        </w:rPr>
        <w:t xml:space="preserve"> </w:t>
      </w:r>
      <w:r w:rsidR="00BD1813">
        <w:rPr>
          <w:rFonts w:ascii="Century Gothic" w:hAnsi="Century Gothic"/>
          <w:sz w:val="24"/>
          <w:szCs w:val="24"/>
        </w:rPr>
        <w:t>BIP- MIN</w:t>
      </w:r>
      <w:r w:rsidR="00E25EA9">
        <w:rPr>
          <w:rFonts w:ascii="Century Gothic" w:hAnsi="Century Gothic"/>
          <w:sz w:val="24"/>
          <w:szCs w:val="24"/>
        </w:rPr>
        <w:t>ADER</w:t>
      </w:r>
      <w:r w:rsidR="00BD1813">
        <w:rPr>
          <w:rFonts w:ascii="Century Gothic" w:hAnsi="Century Gothic"/>
          <w:sz w:val="24"/>
          <w:szCs w:val="24"/>
        </w:rPr>
        <w:t xml:space="preserve">, </w:t>
      </w:r>
      <w:r w:rsidR="004F333F" w:rsidRPr="004F333F">
        <w:rPr>
          <w:rFonts w:ascii="Century Gothic" w:hAnsi="Century Gothic"/>
          <w:sz w:val="24"/>
          <w:szCs w:val="24"/>
        </w:rPr>
        <w:t>Exercice 202</w:t>
      </w:r>
      <w:r w:rsidR="00792E88">
        <w:rPr>
          <w:rFonts w:ascii="Century Gothic" w:hAnsi="Century Gothic"/>
          <w:sz w:val="24"/>
          <w:szCs w:val="24"/>
        </w:rPr>
        <w:t>2</w:t>
      </w:r>
    </w:p>
    <w:p w:rsidR="00491456" w:rsidRPr="0094156B" w:rsidRDefault="00655E59" w:rsidP="0094156B">
      <w:pPr>
        <w:spacing w:after="0" w:line="240" w:lineRule="auto"/>
        <w:rPr>
          <w:rFonts w:ascii="Tahoma" w:hAnsi="Tahoma" w:cs="Tahoma"/>
          <w:sz w:val="20"/>
          <w:szCs w:val="20"/>
        </w:rPr>
      </w:pPr>
      <w:r w:rsidRPr="0094156B">
        <w:rPr>
          <w:rFonts w:ascii="Tahoma" w:hAnsi="Tahoma" w:cs="Tahoma"/>
          <w:sz w:val="20"/>
          <w:szCs w:val="20"/>
        </w:rPr>
        <w:tab/>
      </w:r>
    </w:p>
    <w:p w:rsidR="00655E59" w:rsidRPr="0094156B" w:rsidRDefault="00655E59" w:rsidP="00B91116">
      <w:pPr>
        <w:pStyle w:val="Paragraphedeliste"/>
        <w:numPr>
          <w:ilvl w:val="0"/>
          <w:numId w:val="1"/>
        </w:numPr>
        <w:jc w:val="both"/>
        <w:rPr>
          <w:rFonts w:ascii="Tahoma" w:hAnsi="Tahoma" w:cs="Tahoma"/>
          <w:sz w:val="20"/>
          <w:szCs w:val="20"/>
        </w:rPr>
      </w:pPr>
      <w:r w:rsidRPr="0094156B">
        <w:rPr>
          <w:rFonts w:ascii="Tahoma" w:hAnsi="Tahoma" w:cs="Tahoma"/>
          <w:b/>
          <w:bCs/>
          <w:sz w:val="20"/>
          <w:szCs w:val="20"/>
          <w:u w:val="single"/>
        </w:rPr>
        <w:t>Objet de l’Appel d’Offres</w:t>
      </w:r>
      <w:r w:rsidRPr="0094156B">
        <w:rPr>
          <w:rFonts w:ascii="Tahoma" w:hAnsi="Tahoma" w:cs="Tahoma"/>
          <w:b/>
          <w:bCs/>
          <w:sz w:val="20"/>
          <w:szCs w:val="20"/>
        </w:rPr>
        <w:t>:</w:t>
      </w:r>
    </w:p>
    <w:p w:rsidR="003942C0" w:rsidRPr="003942C0" w:rsidRDefault="009C37DF" w:rsidP="009C37DF">
      <w:pPr>
        <w:spacing w:after="0" w:line="240" w:lineRule="auto"/>
        <w:jc w:val="both"/>
        <w:rPr>
          <w:rFonts w:ascii="Tahoma" w:hAnsi="Tahoma" w:cs="Tahoma"/>
          <w:bCs/>
          <w:sz w:val="20"/>
          <w:szCs w:val="20"/>
        </w:rPr>
      </w:pPr>
      <w:r w:rsidRPr="003942C0">
        <w:rPr>
          <w:rFonts w:ascii="Tahoma" w:hAnsi="Tahoma" w:cs="Tahoma"/>
          <w:bCs/>
          <w:sz w:val="20"/>
          <w:szCs w:val="20"/>
        </w:rPr>
        <w:t>L</w:t>
      </w:r>
      <w:r w:rsidR="00E35751" w:rsidRPr="003942C0">
        <w:rPr>
          <w:rFonts w:ascii="Tahoma" w:hAnsi="Tahoma" w:cs="Tahoma"/>
          <w:bCs/>
          <w:sz w:val="20"/>
          <w:szCs w:val="20"/>
        </w:rPr>
        <w:t xml:space="preserve">e </w:t>
      </w:r>
      <w:r w:rsidR="00BD1813">
        <w:rPr>
          <w:rFonts w:ascii="Tahoma" w:hAnsi="Tahoma" w:cs="Tahoma"/>
          <w:bCs/>
          <w:sz w:val="20"/>
          <w:szCs w:val="20"/>
        </w:rPr>
        <w:t xml:space="preserve">Maire de la commune de </w:t>
      </w:r>
      <w:r w:rsidR="00032AE1">
        <w:rPr>
          <w:rFonts w:ascii="Tahoma" w:hAnsi="Tahoma" w:cs="Tahoma"/>
          <w:bCs/>
          <w:sz w:val="20"/>
          <w:szCs w:val="20"/>
        </w:rPr>
        <w:t>Doumaintang</w:t>
      </w:r>
      <w:r>
        <w:rPr>
          <w:rFonts w:ascii="Tahoma" w:hAnsi="Tahoma" w:cs="Tahoma"/>
          <w:bCs/>
          <w:sz w:val="20"/>
          <w:szCs w:val="20"/>
        </w:rPr>
        <w:t xml:space="preserve">, Autorité Contractante, </w:t>
      </w:r>
      <w:r w:rsidR="00E35751" w:rsidRPr="003942C0">
        <w:rPr>
          <w:rFonts w:ascii="Tahoma" w:hAnsi="Tahoma" w:cs="Tahoma"/>
          <w:bCs/>
          <w:sz w:val="20"/>
          <w:szCs w:val="20"/>
        </w:rPr>
        <w:t>lance</w:t>
      </w:r>
      <w:r w:rsidR="00BD1813">
        <w:rPr>
          <w:rFonts w:ascii="Tahoma" w:hAnsi="Tahoma" w:cs="Tahoma"/>
          <w:bCs/>
          <w:sz w:val="20"/>
          <w:szCs w:val="20"/>
        </w:rPr>
        <w:t xml:space="preserve"> </w:t>
      </w:r>
      <w:r w:rsidR="00E35751" w:rsidRPr="003942C0">
        <w:rPr>
          <w:rFonts w:ascii="Tahoma" w:hAnsi="Tahoma" w:cs="Tahoma"/>
          <w:bCs/>
          <w:sz w:val="20"/>
          <w:szCs w:val="20"/>
        </w:rPr>
        <w:t xml:space="preserve">un Appel d’Offres National Ouvert </w:t>
      </w:r>
      <w:r w:rsidR="00647956">
        <w:rPr>
          <w:rFonts w:ascii="Times New Roman" w:hAnsi="Times New Roman" w:cs="Times New Roman"/>
          <w:sz w:val="24"/>
          <w:szCs w:val="24"/>
          <w14:textOutline w14:w="9525" w14:cap="rnd" w14:cmpd="sng" w14:algn="ctr">
            <w14:noFill/>
            <w14:prstDash w14:val="solid"/>
            <w14:bevel/>
          </w14:textOutline>
        </w:rPr>
        <w:t>e</w:t>
      </w:r>
      <w:r w:rsidR="00647956" w:rsidRPr="00647956">
        <w:rPr>
          <w:rFonts w:ascii="Times New Roman" w:hAnsi="Times New Roman" w:cs="Times New Roman"/>
          <w:sz w:val="24"/>
          <w:szCs w:val="24"/>
          <w14:textOutline w14:w="9525" w14:cap="rnd" w14:cmpd="sng" w14:algn="ctr">
            <w14:noFill/>
            <w14:prstDash w14:val="solid"/>
            <w14:bevel/>
          </w14:textOutline>
        </w:rPr>
        <w:t>n procédure d’urgence</w:t>
      </w:r>
      <w:r w:rsidR="00647956" w:rsidRPr="00E25EA9">
        <w:rPr>
          <w:rFonts w:ascii="Tahoma" w:hAnsi="Tahoma" w:cs="Tahoma"/>
          <w:bCs/>
          <w:iCs/>
          <w:sz w:val="20"/>
          <w:szCs w:val="20"/>
        </w:rPr>
        <w:t xml:space="preserve"> </w:t>
      </w:r>
      <w:r w:rsidR="00E25EA9" w:rsidRPr="00E25EA9">
        <w:rPr>
          <w:rFonts w:ascii="Tahoma" w:hAnsi="Tahoma" w:cs="Tahoma"/>
          <w:bCs/>
          <w:iCs/>
          <w:sz w:val="20"/>
          <w:szCs w:val="20"/>
        </w:rPr>
        <w:t xml:space="preserve">pour </w:t>
      </w:r>
      <w:r w:rsidR="008579B2" w:rsidRPr="008579B2">
        <w:rPr>
          <w:rFonts w:ascii="Tahoma" w:hAnsi="Tahoma" w:cs="Tahoma"/>
          <w:bCs/>
          <w:iCs/>
          <w:sz w:val="20"/>
          <w:szCs w:val="20"/>
        </w:rPr>
        <w:t>l’exécution des travaux de rechargement des digues de SALLE et BAMEKOK (600ml) sur le tronçon de Route Communale DOUMAINTANG – SALLE – NGANDAME ;  d’ouverture et /ou d’entretien de certaines Pistes Agricoles dans l’Arrondissement de DOUMAINTANG, Département du Haut-Nyong, Région de l’Est</w:t>
      </w:r>
      <w:r w:rsidR="003942C0" w:rsidRPr="00E25EA9">
        <w:rPr>
          <w:rFonts w:ascii="Tahoma" w:hAnsi="Tahoma" w:cs="Tahoma"/>
          <w:bCs/>
          <w:sz w:val="20"/>
          <w:szCs w:val="20"/>
        </w:rPr>
        <w:t>,</w:t>
      </w:r>
      <w:r w:rsidR="003942C0">
        <w:rPr>
          <w:rFonts w:ascii="Tahoma" w:hAnsi="Tahoma" w:cs="Tahoma"/>
          <w:b/>
          <w:bCs/>
          <w:sz w:val="20"/>
          <w:szCs w:val="20"/>
        </w:rPr>
        <w:t xml:space="preserve"> </w:t>
      </w:r>
      <w:r w:rsidR="003942C0">
        <w:rPr>
          <w:rFonts w:ascii="Tahoma" w:hAnsi="Tahoma" w:cs="Tahoma"/>
          <w:bCs/>
          <w:sz w:val="20"/>
          <w:szCs w:val="20"/>
        </w:rPr>
        <w:t>allotis</w:t>
      </w:r>
      <w:r w:rsidR="003942C0" w:rsidRPr="003942C0">
        <w:rPr>
          <w:rFonts w:ascii="Tahoma" w:hAnsi="Tahoma" w:cs="Tahoma"/>
          <w:bCs/>
          <w:sz w:val="20"/>
          <w:szCs w:val="20"/>
        </w:rPr>
        <w:t xml:space="preserve"> ainsi qu’il suit :</w:t>
      </w:r>
    </w:p>
    <w:p w:rsidR="003942C0" w:rsidRPr="00125566" w:rsidRDefault="003942C0" w:rsidP="003942C0">
      <w:pPr>
        <w:spacing w:after="0"/>
        <w:ind w:firstLine="284"/>
        <w:jc w:val="both"/>
        <w:rPr>
          <w:rFonts w:ascii="Tahoma" w:hAnsi="Tahoma" w:cs="Tahoma"/>
          <w:bCs/>
          <w:sz w:val="2"/>
          <w:szCs w:val="20"/>
        </w:rPr>
      </w:pPr>
    </w:p>
    <w:p w:rsidR="00E35751" w:rsidRDefault="00E35751" w:rsidP="0094156B">
      <w:pPr>
        <w:spacing w:after="0" w:line="240" w:lineRule="auto"/>
        <w:jc w:val="both"/>
        <w:rPr>
          <w:rFonts w:ascii="Tahoma" w:hAnsi="Tahoma" w:cs="Tahoma"/>
          <w:bCs/>
          <w:sz w:val="20"/>
          <w:szCs w:val="20"/>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111"/>
        <w:gridCol w:w="992"/>
        <w:gridCol w:w="1701"/>
        <w:gridCol w:w="2693"/>
      </w:tblGrid>
      <w:tr w:rsidR="00C75564" w:rsidRPr="003942C0" w:rsidTr="00177E62">
        <w:trPr>
          <w:trHeight w:val="370"/>
        </w:trPr>
        <w:tc>
          <w:tcPr>
            <w:tcW w:w="738" w:type="dxa"/>
            <w:vAlign w:val="center"/>
          </w:tcPr>
          <w:p w:rsidR="00C75564" w:rsidRPr="0095460C" w:rsidRDefault="00C75564" w:rsidP="00405404">
            <w:pPr>
              <w:spacing w:after="0" w:line="240" w:lineRule="auto"/>
              <w:jc w:val="center"/>
              <w:rPr>
                <w:rFonts w:ascii="Arial Narrow" w:hAnsi="Arial Narrow" w:cs="Tahoma"/>
                <w:b/>
                <w:bCs/>
                <w:sz w:val="20"/>
                <w:szCs w:val="20"/>
              </w:rPr>
            </w:pPr>
            <w:r w:rsidRPr="0095460C">
              <w:rPr>
                <w:rFonts w:ascii="Arial Narrow" w:hAnsi="Arial Narrow" w:cs="Tahoma"/>
                <w:b/>
                <w:bCs/>
                <w:sz w:val="20"/>
                <w:szCs w:val="20"/>
              </w:rPr>
              <w:t>N° Lot</w:t>
            </w:r>
          </w:p>
        </w:tc>
        <w:tc>
          <w:tcPr>
            <w:tcW w:w="4111" w:type="dxa"/>
            <w:vAlign w:val="center"/>
          </w:tcPr>
          <w:p w:rsidR="00C75564" w:rsidRPr="0095460C" w:rsidRDefault="00C75564" w:rsidP="00405404">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 xml:space="preserve">Désignation </w:t>
            </w:r>
            <w:r w:rsidR="003D1159" w:rsidRPr="0095460C">
              <w:rPr>
                <w:rFonts w:ascii="Arial Narrow" w:hAnsi="Arial Narrow" w:cs="Tahoma"/>
                <w:b/>
                <w:bCs/>
                <w:sz w:val="20"/>
                <w:szCs w:val="20"/>
              </w:rPr>
              <w:t>des tronçons</w:t>
            </w:r>
          </w:p>
        </w:tc>
        <w:tc>
          <w:tcPr>
            <w:tcW w:w="992" w:type="dxa"/>
            <w:vAlign w:val="center"/>
          </w:tcPr>
          <w:p w:rsidR="00C75564" w:rsidRPr="0095460C" w:rsidRDefault="008944CE" w:rsidP="00405404">
            <w:pPr>
              <w:spacing w:after="0" w:line="240" w:lineRule="auto"/>
              <w:jc w:val="center"/>
              <w:rPr>
                <w:rFonts w:ascii="Arial Narrow" w:hAnsi="Arial Narrow" w:cs="Tahoma"/>
                <w:b/>
                <w:bCs/>
                <w:sz w:val="20"/>
                <w:szCs w:val="20"/>
              </w:rPr>
            </w:pPr>
            <w:r>
              <w:rPr>
                <w:rFonts w:ascii="Arial Narrow" w:hAnsi="Arial Narrow" w:cs="Tahoma"/>
                <w:b/>
                <w:bCs/>
                <w:sz w:val="20"/>
                <w:szCs w:val="20"/>
              </w:rPr>
              <w:t>Linéaire (KM)</w:t>
            </w:r>
          </w:p>
        </w:tc>
        <w:tc>
          <w:tcPr>
            <w:tcW w:w="1701" w:type="dxa"/>
            <w:vAlign w:val="center"/>
          </w:tcPr>
          <w:p w:rsidR="00C75564" w:rsidRPr="0095460C" w:rsidRDefault="00C75564" w:rsidP="00405404">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Montant prévisionnel</w:t>
            </w:r>
          </w:p>
          <w:p w:rsidR="00C75564" w:rsidRPr="0095460C" w:rsidRDefault="00C75564" w:rsidP="00405404">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(F CFA TTC)</w:t>
            </w:r>
          </w:p>
        </w:tc>
        <w:tc>
          <w:tcPr>
            <w:tcW w:w="2693" w:type="dxa"/>
            <w:vAlign w:val="center"/>
          </w:tcPr>
          <w:p w:rsidR="00C75564" w:rsidRPr="0095460C" w:rsidRDefault="00C75564" w:rsidP="00405404">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Imputation</w:t>
            </w:r>
          </w:p>
        </w:tc>
      </w:tr>
      <w:tr w:rsidR="00177E62" w:rsidRPr="003942C0" w:rsidTr="00177E62">
        <w:trPr>
          <w:trHeight w:val="454"/>
        </w:trPr>
        <w:tc>
          <w:tcPr>
            <w:tcW w:w="738" w:type="dxa"/>
            <w:vMerge w:val="restart"/>
            <w:vAlign w:val="center"/>
          </w:tcPr>
          <w:p w:rsidR="00177E62" w:rsidRPr="00AC10FF" w:rsidRDefault="00177E62" w:rsidP="00177E62">
            <w:pPr>
              <w:spacing w:after="0"/>
              <w:jc w:val="center"/>
              <w:rPr>
                <w:rFonts w:ascii="Tahoma" w:hAnsi="Tahoma" w:cs="Tahoma"/>
                <w:b/>
              </w:rPr>
            </w:pPr>
            <w:r>
              <w:rPr>
                <w:rFonts w:ascii="Tahoma" w:hAnsi="Tahoma" w:cs="Tahoma"/>
                <w:b/>
              </w:rPr>
              <w:t>01</w:t>
            </w:r>
          </w:p>
        </w:tc>
        <w:tc>
          <w:tcPr>
            <w:tcW w:w="4111" w:type="dxa"/>
            <w:vAlign w:val="center"/>
          </w:tcPr>
          <w:p w:rsidR="00177E62" w:rsidRPr="00F73484" w:rsidRDefault="00177E62" w:rsidP="00177E62">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 xml:space="preserve">BADOUMA – AMEZANGUE ; </w:t>
            </w:r>
          </w:p>
        </w:tc>
        <w:tc>
          <w:tcPr>
            <w:tcW w:w="992" w:type="dxa"/>
            <w:vAlign w:val="center"/>
          </w:tcPr>
          <w:p w:rsidR="00177E62" w:rsidRDefault="00177E62" w:rsidP="00177E62">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701" w:type="dxa"/>
            <w:vMerge w:val="restart"/>
            <w:vAlign w:val="center"/>
          </w:tcPr>
          <w:p w:rsidR="00177E62" w:rsidRPr="00FF5A55" w:rsidRDefault="00177E62" w:rsidP="00177E62">
            <w:pPr>
              <w:spacing w:after="0" w:line="240" w:lineRule="auto"/>
              <w:ind w:firstLine="284"/>
              <w:jc w:val="center"/>
              <w:rPr>
                <w:rFonts w:ascii="Tahoma" w:hAnsi="Tahoma" w:cs="Tahoma"/>
                <w:b/>
                <w:bCs/>
                <w:sz w:val="20"/>
                <w:szCs w:val="20"/>
              </w:rPr>
            </w:pPr>
            <w:r>
              <w:rPr>
                <w:rFonts w:ascii="Tahoma" w:hAnsi="Tahoma" w:cs="Tahoma"/>
                <w:b/>
                <w:bCs/>
                <w:sz w:val="20"/>
                <w:szCs w:val="20"/>
              </w:rPr>
              <w:t>20 000 000</w:t>
            </w:r>
          </w:p>
        </w:tc>
        <w:tc>
          <w:tcPr>
            <w:tcW w:w="2693" w:type="dxa"/>
            <w:vMerge w:val="restart"/>
            <w:vAlign w:val="center"/>
          </w:tcPr>
          <w:p w:rsidR="00177E62" w:rsidRPr="00B87F91" w:rsidRDefault="00177E62" w:rsidP="00177E62">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Merge/>
            <w:vAlign w:val="center"/>
          </w:tcPr>
          <w:p w:rsidR="00177E62" w:rsidRDefault="00177E62" w:rsidP="00177E62">
            <w:pPr>
              <w:spacing w:after="0"/>
              <w:jc w:val="center"/>
              <w:rPr>
                <w:rFonts w:ascii="Tahoma" w:hAnsi="Tahoma" w:cs="Tahoma"/>
                <w:b/>
              </w:rPr>
            </w:pPr>
          </w:p>
        </w:tc>
        <w:tc>
          <w:tcPr>
            <w:tcW w:w="4111" w:type="dxa"/>
            <w:vAlign w:val="center"/>
          </w:tcPr>
          <w:p w:rsidR="00177E62" w:rsidRPr="00F73484" w:rsidRDefault="00177E62" w:rsidP="00177E62">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NKONGSIMBANG – NKASSAKELENG ;</w:t>
            </w:r>
          </w:p>
        </w:tc>
        <w:tc>
          <w:tcPr>
            <w:tcW w:w="992" w:type="dxa"/>
            <w:vAlign w:val="center"/>
          </w:tcPr>
          <w:p w:rsidR="00177E62" w:rsidRDefault="00177E62" w:rsidP="00177E62">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701" w:type="dxa"/>
            <w:vMerge/>
            <w:vAlign w:val="center"/>
          </w:tcPr>
          <w:p w:rsidR="00177E62" w:rsidRDefault="00177E62" w:rsidP="00177E62">
            <w:pPr>
              <w:spacing w:after="0" w:line="240" w:lineRule="auto"/>
              <w:ind w:firstLine="284"/>
              <w:jc w:val="center"/>
              <w:rPr>
                <w:rFonts w:ascii="Tahoma" w:hAnsi="Tahoma" w:cs="Tahoma"/>
                <w:b/>
                <w:bCs/>
                <w:sz w:val="20"/>
                <w:szCs w:val="20"/>
              </w:rPr>
            </w:pPr>
          </w:p>
        </w:tc>
        <w:tc>
          <w:tcPr>
            <w:tcW w:w="2693" w:type="dxa"/>
            <w:vMerge/>
            <w:vAlign w:val="center"/>
          </w:tcPr>
          <w:p w:rsidR="00177E62" w:rsidRPr="00B87F91" w:rsidRDefault="00177E62" w:rsidP="00177E62">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Merge/>
            <w:vAlign w:val="center"/>
          </w:tcPr>
          <w:p w:rsidR="00177E62" w:rsidRDefault="00177E62" w:rsidP="00177E62">
            <w:pPr>
              <w:spacing w:after="0"/>
              <w:jc w:val="center"/>
              <w:rPr>
                <w:rFonts w:ascii="Tahoma" w:hAnsi="Tahoma" w:cs="Tahoma"/>
                <w:b/>
              </w:rPr>
            </w:pPr>
          </w:p>
        </w:tc>
        <w:tc>
          <w:tcPr>
            <w:tcW w:w="4111" w:type="dxa"/>
            <w:vAlign w:val="center"/>
          </w:tcPr>
          <w:p w:rsidR="00177E62" w:rsidRPr="00F73484" w:rsidRDefault="00177E62" w:rsidP="00177E62">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NGANDAME – VC ;</w:t>
            </w:r>
          </w:p>
        </w:tc>
        <w:tc>
          <w:tcPr>
            <w:tcW w:w="992" w:type="dxa"/>
            <w:vAlign w:val="center"/>
          </w:tcPr>
          <w:p w:rsidR="00177E62" w:rsidRDefault="00177E62" w:rsidP="00177E62">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701" w:type="dxa"/>
            <w:vMerge/>
            <w:vAlign w:val="center"/>
          </w:tcPr>
          <w:p w:rsidR="00177E62" w:rsidRDefault="00177E62" w:rsidP="00177E62">
            <w:pPr>
              <w:spacing w:after="0" w:line="240" w:lineRule="auto"/>
              <w:ind w:firstLine="284"/>
              <w:jc w:val="center"/>
              <w:rPr>
                <w:rFonts w:ascii="Tahoma" w:hAnsi="Tahoma" w:cs="Tahoma"/>
                <w:b/>
                <w:bCs/>
                <w:sz w:val="20"/>
                <w:szCs w:val="20"/>
              </w:rPr>
            </w:pPr>
          </w:p>
        </w:tc>
        <w:tc>
          <w:tcPr>
            <w:tcW w:w="2693" w:type="dxa"/>
            <w:vMerge/>
            <w:vAlign w:val="center"/>
          </w:tcPr>
          <w:p w:rsidR="00177E62" w:rsidRPr="00B87F91" w:rsidRDefault="00177E62" w:rsidP="00177E62">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Merge/>
            <w:vAlign w:val="center"/>
          </w:tcPr>
          <w:p w:rsidR="00177E62" w:rsidRDefault="00177E62" w:rsidP="00177E62">
            <w:pPr>
              <w:spacing w:after="0"/>
              <w:jc w:val="center"/>
              <w:rPr>
                <w:rFonts w:ascii="Tahoma" w:hAnsi="Tahoma" w:cs="Tahoma"/>
                <w:b/>
              </w:rPr>
            </w:pPr>
          </w:p>
        </w:tc>
        <w:tc>
          <w:tcPr>
            <w:tcW w:w="4111" w:type="dxa"/>
            <w:vAlign w:val="center"/>
          </w:tcPr>
          <w:p w:rsidR="00177E62" w:rsidRDefault="00177E62" w:rsidP="00177E62">
            <w:pPr>
              <w:pStyle w:val="Paragraphedeliste"/>
              <w:numPr>
                <w:ilvl w:val="0"/>
                <w:numId w:val="101"/>
              </w:numPr>
            </w:pPr>
            <w:r w:rsidRPr="00AB6648">
              <w:rPr>
                <w:rFonts w:ascii="Tahoma" w:hAnsi="Tahoma" w:cs="Tahoma"/>
                <w:bCs/>
                <w:sz w:val="20"/>
                <w:szCs w:val="20"/>
              </w:rPr>
              <w:t xml:space="preserve">NGOMDOUMA - MOUAKOUAMB </w:t>
            </w:r>
          </w:p>
        </w:tc>
        <w:tc>
          <w:tcPr>
            <w:tcW w:w="992" w:type="dxa"/>
            <w:vAlign w:val="center"/>
          </w:tcPr>
          <w:p w:rsidR="00177E62" w:rsidRDefault="00177E62" w:rsidP="00177E62">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701" w:type="dxa"/>
            <w:vMerge/>
            <w:vAlign w:val="center"/>
          </w:tcPr>
          <w:p w:rsidR="00177E62" w:rsidRDefault="00177E62" w:rsidP="00177E62">
            <w:pPr>
              <w:spacing w:after="0" w:line="240" w:lineRule="auto"/>
              <w:ind w:firstLine="284"/>
              <w:jc w:val="center"/>
              <w:rPr>
                <w:rFonts w:ascii="Tahoma" w:hAnsi="Tahoma" w:cs="Tahoma"/>
                <w:b/>
                <w:bCs/>
                <w:sz w:val="20"/>
                <w:szCs w:val="20"/>
              </w:rPr>
            </w:pPr>
          </w:p>
        </w:tc>
        <w:tc>
          <w:tcPr>
            <w:tcW w:w="2693" w:type="dxa"/>
            <w:vMerge/>
            <w:tcBorders>
              <w:bottom w:val="single" w:sz="4" w:space="0" w:color="auto"/>
            </w:tcBorders>
            <w:vAlign w:val="center"/>
          </w:tcPr>
          <w:p w:rsidR="00177E62" w:rsidRPr="00B87F91" w:rsidRDefault="00177E62" w:rsidP="00177E62">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Align w:val="center"/>
          </w:tcPr>
          <w:p w:rsidR="00177E62" w:rsidRDefault="00177E62" w:rsidP="00177E62">
            <w:pPr>
              <w:spacing w:after="0"/>
              <w:jc w:val="center"/>
              <w:rPr>
                <w:rFonts w:ascii="Tahoma" w:hAnsi="Tahoma" w:cs="Tahoma"/>
                <w:b/>
              </w:rPr>
            </w:pPr>
            <w:r>
              <w:rPr>
                <w:rFonts w:ascii="Tahoma" w:hAnsi="Tahoma" w:cs="Tahoma"/>
                <w:b/>
              </w:rPr>
              <w:t>02</w:t>
            </w:r>
          </w:p>
        </w:tc>
        <w:tc>
          <w:tcPr>
            <w:tcW w:w="4111" w:type="dxa"/>
            <w:vAlign w:val="center"/>
          </w:tcPr>
          <w:p w:rsidR="00177E62" w:rsidRPr="00F02E0F" w:rsidRDefault="00177E62" w:rsidP="00177E62">
            <w:pPr>
              <w:pStyle w:val="Paragraphedeliste"/>
              <w:numPr>
                <w:ilvl w:val="0"/>
                <w:numId w:val="101"/>
              </w:numPr>
              <w:ind w:right="-250"/>
              <w:rPr>
                <w:rFonts w:ascii="Tahoma" w:hAnsi="Tahoma" w:cs="Tahoma"/>
                <w:bCs/>
                <w:sz w:val="20"/>
                <w:szCs w:val="20"/>
              </w:rPr>
            </w:pPr>
            <w:r>
              <w:rPr>
                <w:rFonts w:ascii="Tahoma" w:hAnsi="Tahoma" w:cs="Tahoma"/>
                <w:bCs/>
                <w:sz w:val="20"/>
                <w:szCs w:val="20"/>
              </w:rPr>
              <w:t>DJENDE I – DJENDE II</w:t>
            </w:r>
          </w:p>
        </w:tc>
        <w:tc>
          <w:tcPr>
            <w:tcW w:w="992" w:type="dxa"/>
            <w:vAlign w:val="center"/>
          </w:tcPr>
          <w:p w:rsidR="00177E62" w:rsidRDefault="00177E62" w:rsidP="00177E62">
            <w:pPr>
              <w:spacing w:after="0" w:line="240" w:lineRule="auto"/>
              <w:ind w:firstLine="34"/>
              <w:jc w:val="center"/>
              <w:rPr>
                <w:rFonts w:ascii="Tahoma" w:hAnsi="Tahoma" w:cs="Tahoma"/>
                <w:bCs/>
                <w:sz w:val="20"/>
                <w:szCs w:val="20"/>
              </w:rPr>
            </w:pPr>
            <w:r>
              <w:rPr>
                <w:rFonts w:ascii="Tahoma" w:hAnsi="Tahoma" w:cs="Tahoma"/>
                <w:bCs/>
                <w:sz w:val="20"/>
                <w:szCs w:val="20"/>
              </w:rPr>
              <w:t>3,500</w:t>
            </w:r>
          </w:p>
        </w:tc>
        <w:tc>
          <w:tcPr>
            <w:tcW w:w="1701" w:type="dxa"/>
            <w:tcBorders>
              <w:bottom w:val="single" w:sz="4" w:space="0" w:color="auto"/>
            </w:tcBorders>
            <w:vAlign w:val="center"/>
          </w:tcPr>
          <w:p w:rsidR="00177E62" w:rsidRDefault="00177E62" w:rsidP="00177E62">
            <w:pPr>
              <w:spacing w:after="0" w:line="240" w:lineRule="auto"/>
              <w:ind w:firstLine="284"/>
              <w:jc w:val="center"/>
              <w:rPr>
                <w:rFonts w:ascii="Tahoma" w:hAnsi="Tahoma" w:cs="Tahoma"/>
                <w:b/>
                <w:bCs/>
                <w:sz w:val="20"/>
                <w:szCs w:val="20"/>
              </w:rPr>
            </w:pPr>
            <w:r>
              <w:rPr>
                <w:rFonts w:ascii="Tahoma" w:hAnsi="Tahoma" w:cs="Tahoma"/>
                <w:b/>
                <w:bCs/>
                <w:sz w:val="20"/>
                <w:szCs w:val="20"/>
              </w:rPr>
              <w:t>10 000 000</w:t>
            </w:r>
          </w:p>
        </w:tc>
        <w:tc>
          <w:tcPr>
            <w:tcW w:w="2693" w:type="dxa"/>
            <w:tcBorders>
              <w:bottom w:val="single" w:sz="4" w:space="0" w:color="auto"/>
            </w:tcBorders>
            <w:vAlign w:val="center"/>
          </w:tcPr>
          <w:p w:rsidR="00177E62" w:rsidRPr="00B87F91" w:rsidRDefault="00177E62" w:rsidP="00177E62">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Align w:val="center"/>
          </w:tcPr>
          <w:p w:rsidR="00177E62" w:rsidRDefault="00177E62" w:rsidP="00177E62">
            <w:pPr>
              <w:spacing w:after="0"/>
              <w:jc w:val="center"/>
              <w:rPr>
                <w:rFonts w:ascii="Tahoma" w:hAnsi="Tahoma" w:cs="Tahoma"/>
                <w:b/>
              </w:rPr>
            </w:pPr>
            <w:r>
              <w:rPr>
                <w:rFonts w:ascii="Tahoma" w:hAnsi="Tahoma" w:cs="Tahoma"/>
                <w:b/>
              </w:rPr>
              <w:t>03</w:t>
            </w:r>
          </w:p>
        </w:tc>
        <w:tc>
          <w:tcPr>
            <w:tcW w:w="4111" w:type="dxa"/>
            <w:vAlign w:val="center"/>
          </w:tcPr>
          <w:p w:rsidR="00177E62" w:rsidRDefault="008579B2" w:rsidP="00177E62">
            <w:pPr>
              <w:pStyle w:val="Paragraphedeliste"/>
              <w:numPr>
                <w:ilvl w:val="0"/>
                <w:numId w:val="101"/>
              </w:numPr>
              <w:ind w:right="-250"/>
              <w:rPr>
                <w:rFonts w:ascii="Tahoma" w:hAnsi="Tahoma" w:cs="Tahoma"/>
                <w:bCs/>
                <w:sz w:val="20"/>
                <w:szCs w:val="20"/>
              </w:rPr>
            </w:pPr>
            <w:r>
              <w:rPr>
                <w:rFonts w:ascii="Tahoma" w:hAnsi="Tahoma" w:cs="Tahoma"/>
                <w:bCs/>
                <w:sz w:val="20"/>
                <w:szCs w:val="20"/>
              </w:rPr>
              <w:t>DIGUES DE SALLE ET BAMEKOK</w:t>
            </w:r>
            <w:r w:rsidR="00177E62">
              <w:rPr>
                <w:rFonts w:ascii="Tahoma" w:hAnsi="Tahoma" w:cs="Tahoma"/>
                <w:bCs/>
                <w:sz w:val="20"/>
                <w:szCs w:val="20"/>
              </w:rPr>
              <w:t xml:space="preserve"> </w:t>
            </w:r>
          </w:p>
        </w:tc>
        <w:tc>
          <w:tcPr>
            <w:tcW w:w="992" w:type="dxa"/>
            <w:vAlign w:val="center"/>
          </w:tcPr>
          <w:p w:rsidR="00177E62" w:rsidRDefault="00177E62" w:rsidP="00177E62">
            <w:pPr>
              <w:spacing w:after="0" w:line="240" w:lineRule="auto"/>
              <w:ind w:firstLine="34"/>
              <w:jc w:val="center"/>
              <w:rPr>
                <w:rFonts w:ascii="Tahoma" w:hAnsi="Tahoma" w:cs="Tahoma"/>
                <w:bCs/>
                <w:sz w:val="20"/>
                <w:szCs w:val="20"/>
              </w:rPr>
            </w:pPr>
            <w:r>
              <w:rPr>
                <w:rFonts w:ascii="Tahoma" w:hAnsi="Tahoma" w:cs="Tahoma"/>
                <w:bCs/>
                <w:sz w:val="20"/>
                <w:szCs w:val="20"/>
              </w:rPr>
              <w:t>0,600</w:t>
            </w:r>
          </w:p>
        </w:tc>
        <w:tc>
          <w:tcPr>
            <w:tcW w:w="1701" w:type="dxa"/>
            <w:tcBorders>
              <w:bottom w:val="single" w:sz="4" w:space="0" w:color="auto"/>
            </w:tcBorders>
            <w:vAlign w:val="center"/>
          </w:tcPr>
          <w:p w:rsidR="00177E62" w:rsidRDefault="00177E62" w:rsidP="00177E62">
            <w:pPr>
              <w:spacing w:after="0" w:line="240" w:lineRule="auto"/>
              <w:ind w:firstLine="284"/>
              <w:jc w:val="center"/>
              <w:rPr>
                <w:rFonts w:ascii="Tahoma" w:hAnsi="Tahoma" w:cs="Tahoma"/>
                <w:b/>
                <w:bCs/>
                <w:sz w:val="20"/>
                <w:szCs w:val="20"/>
              </w:rPr>
            </w:pPr>
            <w:r>
              <w:rPr>
                <w:rFonts w:ascii="Tahoma" w:hAnsi="Tahoma" w:cs="Tahoma"/>
                <w:b/>
                <w:bCs/>
                <w:sz w:val="20"/>
                <w:szCs w:val="20"/>
              </w:rPr>
              <w:t>50 000 000</w:t>
            </w:r>
          </w:p>
        </w:tc>
        <w:tc>
          <w:tcPr>
            <w:tcW w:w="2693" w:type="dxa"/>
            <w:tcBorders>
              <w:bottom w:val="single" w:sz="4" w:space="0" w:color="auto"/>
            </w:tcBorders>
            <w:vAlign w:val="center"/>
          </w:tcPr>
          <w:p w:rsidR="00177E62" w:rsidRPr="00B87F91" w:rsidRDefault="00177E62" w:rsidP="00177E62">
            <w:pPr>
              <w:spacing w:after="0" w:line="240" w:lineRule="auto"/>
              <w:jc w:val="center"/>
              <w:rPr>
                <w:rFonts w:ascii="Tahoma" w:hAnsi="Tahoma" w:cs="Tahoma"/>
                <w:bCs/>
                <w:color w:val="000000" w:themeColor="text1"/>
                <w:sz w:val="20"/>
                <w:szCs w:val="20"/>
              </w:rPr>
            </w:pPr>
          </w:p>
        </w:tc>
      </w:tr>
      <w:tr w:rsidR="000A7803" w:rsidRPr="003942C0" w:rsidTr="00177E62">
        <w:trPr>
          <w:trHeight w:val="558"/>
        </w:trPr>
        <w:tc>
          <w:tcPr>
            <w:tcW w:w="4849" w:type="dxa"/>
            <w:gridSpan w:val="2"/>
            <w:vAlign w:val="center"/>
          </w:tcPr>
          <w:p w:rsidR="000A7803" w:rsidRPr="000A7803" w:rsidRDefault="000A7803" w:rsidP="000A7803">
            <w:pPr>
              <w:pStyle w:val="Paragraphedeliste"/>
              <w:ind w:left="432" w:right="-250" w:hanging="450"/>
              <w:jc w:val="center"/>
              <w:rPr>
                <w:rFonts w:ascii="Tahoma" w:hAnsi="Tahoma" w:cs="Tahoma"/>
                <w:b/>
                <w:bCs/>
                <w:sz w:val="22"/>
                <w:szCs w:val="22"/>
              </w:rPr>
            </w:pPr>
            <w:r w:rsidRPr="000A7803">
              <w:rPr>
                <w:rFonts w:ascii="Tahoma" w:hAnsi="Tahoma" w:cs="Tahoma"/>
                <w:b/>
                <w:bCs/>
                <w:sz w:val="22"/>
                <w:szCs w:val="22"/>
              </w:rPr>
              <w:t>TOTAL</w:t>
            </w:r>
          </w:p>
        </w:tc>
        <w:tc>
          <w:tcPr>
            <w:tcW w:w="992" w:type="dxa"/>
            <w:vAlign w:val="center"/>
          </w:tcPr>
          <w:p w:rsidR="000A7803" w:rsidRDefault="00177E62" w:rsidP="00530C33">
            <w:pPr>
              <w:spacing w:after="0"/>
              <w:jc w:val="center"/>
              <w:rPr>
                <w:rFonts w:ascii="Tahoma" w:hAnsi="Tahoma" w:cs="Tahoma"/>
                <w:b/>
              </w:rPr>
            </w:pPr>
            <w:r>
              <w:rPr>
                <w:rFonts w:ascii="Tahoma" w:hAnsi="Tahoma" w:cs="Tahoma"/>
                <w:b/>
              </w:rPr>
              <w:t>11,100</w:t>
            </w:r>
          </w:p>
        </w:tc>
        <w:tc>
          <w:tcPr>
            <w:tcW w:w="1701" w:type="dxa"/>
            <w:tcBorders>
              <w:right w:val="single" w:sz="4" w:space="0" w:color="auto"/>
            </w:tcBorders>
            <w:vAlign w:val="center"/>
          </w:tcPr>
          <w:p w:rsidR="000A7803" w:rsidRDefault="00177E62" w:rsidP="00E87B82">
            <w:pPr>
              <w:spacing w:after="0" w:line="240" w:lineRule="auto"/>
              <w:ind w:firstLine="284"/>
              <w:jc w:val="center"/>
              <w:rPr>
                <w:rFonts w:ascii="Tahoma" w:hAnsi="Tahoma" w:cs="Tahoma"/>
                <w:b/>
                <w:bCs/>
                <w:sz w:val="20"/>
                <w:szCs w:val="20"/>
              </w:rPr>
            </w:pPr>
            <w:r>
              <w:rPr>
                <w:rFonts w:ascii="Tahoma" w:hAnsi="Tahoma" w:cs="Tahoma"/>
                <w:b/>
                <w:bCs/>
                <w:sz w:val="20"/>
                <w:szCs w:val="20"/>
              </w:rPr>
              <w:t>8</w:t>
            </w:r>
            <w:r w:rsidR="00B87F91">
              <w:rPr>
                <w:rFonts w:ascii="Tahoma" w:hAnsi="Tahoma" w:cs="Tahoma"/>
                <w:b/>
                <w:bCs/>
                <w:sz w:val="20"/>
                <w:szCs w:val="20"/>
              </w:rPr>
              <w:t>0 000 000</w:t>
            </w:r>
          </w:p>
        </w:tc>
        <w:tc>
          <w:tcPr>
            <w:tcW w:w="2693" w:type="dxa"/>
            <w:tcBorders>
              <w:top w:val="single" w:sz="4" w:space="0" w:color="auto"/>
              <w:left w:val="single" w:sz="4" w:space="0" w:color="auto"/>
              <w:bottom w:val="nil"/>
              <w:right w:val="nil"/>
            </w:tcBorders>
            <w:vAlign w:val="center"/>
          </w:tcPr>
          <w:p w:rsidR="000A7803" w:rsidRPr="004F333F" w:rsidRDefault="000A7803" w:rsidP="00E87B82">
            <w:pPr>
              <w:spacing w:after="0" w:line="240" w:lineRule="auto"/>
              <w:jc w:val="center"/>
              <w:rPr>
                <w:rFonts w:ascii="Tahoma" w:hAnsi="Tahoma" w:cs="Tahoma"/>
                <w:bCs/>
                <w:color w:val="FF0000"/>
                <w:sz w:val="20"/>
                <w:szCs w:val="20"/>
              </w:rPr>
            </w:pPr>
          </w:p>
        </w:tc>
      </w:tr>
    </w:tbl>
    <w:p w:rsidR="00C75564" w:rsidRPr="00125566" w:rsidRDefault="00C75564" w:rsidP="0094156B">
      <w:pPr>
        <w:spacing w:after="0" w:line="240" w:lineRule="auto"/>
        <w:jc w:val="both"/>
        <w:rPr>
          <w:rFonts w:ascii="Tahoma" w:hAnsi="Tahoma" w:cs="Tahoma"/>
          <w:bCs/>
          <w:sz w:val="14"/>
          <w:szCs w:val="20"/>
        </w:rPr>
      </w:pPr>
    </w:p>
    <w:p w:rsidR="00655E59" w:rsidRPr="0094156B" w:rsidRDefault="00655E59" w:rsidP="00B91116">
      <w:pPr>
        <w:pStyle w:val="Paragraphedeliste"/>
        <w:numPr>
          <w:ilvl w:val="0"/>
          <w:numId w:val="1"/>
        </w:numPr>
        <w:jc w:val="both"/>
        <w:rPr>
          <w:rFonts w:ascii="Tahoma" w:hAnsi="Tahoma" w:cs="Tahoma"/>
          <w:b/>
          <w:sz w:val="20"/>
          <w:szCs w:val="20"/>
        </w:rPr>
      </w:pPr>
      <w:r w:rsidRPr="0094156B">
        <w:rPr>
          <w:rFonts w:ascii="Tahoma" w:hAnsi="Tahoma" w:cs="Tahoma"/>
          <w:b/>
          <w:sz w:val="20"/>
          <w:szCs w:val="20"/>
          <w:u w:val="single"/>
        </w:rPr>
        <w:t>Consistance des travaux</w:t>
      </w:r>
      <w:r w:rsidRPr="0094156B">
        <w:rPr>
          <w:rFonts w:ascii="Tahoma" w:hAnsi="Tahoma" w:cs="Tahoma"/>
          <w:b/>
          <w:sz w:val="20"/>
          <w:szCs w:val="20"/>
        </w:rPr>
        <w:t>:</w:t>
      </w:r>
    </w:p>
    <w:p w:rsidR="00E35751" w:rsidRDefault="00E35751" w:rsidP="0086447B">
      <w:pPr>
        <w:spacing w:after="120" w:line="240" w:lineRule="auto"/>
        <w:jc w:val="both"/>
        <w:rPr>
          <w:rFonts w:ascii="Tahoma" w:hAnsi="Tahoma" w:cs="Tahoma"/>
          <w:bCs/>
          <w:sz w:val="20"/>
          <w:szCs w:val="20"/>
        </w:rPr>
      </w:pPr>
      <w:r w:rsidRPr="0094156B">
        <w:rPr>
          <w:rFonts w:ascii="Tahoma" w:hAnsi="Tahoma" w:cs="Tahoma"/>
          <w:bCs/>
          <w:sz w:val="20"/>
          <w:szCs w:val="20"/>
        </w:rPr>
        <w:t>Les travaux comprennent les corps d’états  suivants</w:t>
      </w:r>
      <w:r w:rsidR="00992D16">
        <w:rPr>
          <w:rFonts w:ascii="Tahoma" w:hAnsi="Tahoma" w:cs="Tahoma"/>
          <w:bCs/>
          <w:sz w:val="20"/>
          <w:szCs w:val="20"/>
        </w:rPr>
        <w:t xml:space="preserve"> </w:t>
      </w:r>
      <w:r w:rsidRPr="0094156B">
        <w:rPr>
          <w:rFonts w:ascii="Tahoma" w:hAnsi="Tahoma" w:cs="Tahoma"/>
          <w:bCs/>
          <w:sz w:val="20"/>
          <w:szCs w:val="20"/>
        </w:rPr>
        <w:t>:</w:t>
      </w:r>
    </w:p>
    <w:tbl>
      <w:tblPr>
        <w:tblStyle w:val="Grilledutableau"/>
        <w:tblW w:w="15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2"/>
        <w:gridCol w:w="425"/>
        <w:gridCol w:w="5244"/>
      </w:tblGrid>
      <w:tr w:rsidR="00992D16" w:rsidTr="00533A92">
        <w:tc>
          <w:tcPr>
            <w:tcW w:w="10172" w:type="dxa"/>
          </w:tcPr>
          <w:p w:rsidR="00992D16" w:rsidRPr="00C53F2B" w:rsidRDefault="00992D16" w:rsidP="000620FA">
            <w:pPr>
              <w:pStyle w:val="Paragraphedeliste"/>
              <w:numPr>
                <w:ilvl w:val="0"/>
                <w:numId w:val="87"/>
              </w:numPr>
              <w:jc w:val="both"/>
              <w:rPr>
                <w:rFonts w:ascii="Tahoma" w:hAnsi="Tahoma" w:cs="Tahoma"/>
                <w:bCs/>
                <w:sz w:val="20"/>
                <w:szCs w:val="20"/>
              </w:rPr>
            </w:pPr>
            <w:r w:rsidRPr="00C53F2B">
              <w:rPr>
                <w:rFonts w:ascii="Tahoma" w:hAnsi="Tahoma" w:cs="Tahoma"/>
                <w:bCs/>
                <w:sz w:val="20"/>
                <w:szCs w:val="20"/>
              </w:rPr>
              <w:t>Séri</w:t>
            </w:r>
            <w:r w:rsidR="00533A92" w:rsidRPr="00C53F2B">
              <w:rPr>
                <w:rFonts w:ascii="Tahoma" w:hAnsi="Tahoma" w:cs="Tahoma"/>
                <w:bCs/>
                <w:sz w:val="20"/>
                <w:szCs w:val="20"/>
              </w:rPr>
              <w:t xml:space="preserve">e 000 : </w:t>
            </w:r>
            <w:r w:rsidR="00125566">
              <w:rPr>
                <w:rFonts w:ascii="Tahoma" w:hAnsi="Tahoma" w:cs="Tahoma"/>
                <w:bCs/>
                <w:sz w:val="20"/>
                <w:szCs w:val="20"/>
              </w:rPr>
              <w:t>Installation</w:t>
            </w:r>
            <w:r w:rsidRPr="00C53F2B">
              <w:rPr>
                <w:rFonts w:ascii="Tahoma" w:hAnsi="Tahoma" w:cs="Tahoma"/>
                <w:bCs/>
                <w:sz w:val="20"/>
                <w:szCs w:val="20"/>
              </w:rPr>
              <w:t> ;</w:t>
            </w:r>
          </w:p>
          <w:p w:rsidR="00992D16" w:rsidRPr="00C53F2B" w:rsidRDefault="00533A92" w:rsidP="000620FA">
            <w:pPr>
              <w:pStyle w:val="Paragraphedeliste"/>
              <w:numPr>
                <w:ilvl w:val="0"/>
                <w:numId w:val="87"/>
              </w:numPr>
              <w:jc w:val="both"/>
              <w:rPr>
                <w:rFonts w:ascii="Tahoma" w:hAnsi="Tahoma" w:cs="Tahoma"/>
                <w:bCs/>
                <w:sz w:val="20"/>
                <w:szCs w:val="20"/>
              </w:rPr>
            </w:pPr>
            <w:r w:rsidRPr="00C53F2B">
              <w:rPr>
                <w:rFonts w:ascii="Tahoma" w:hAnsi="Tahoma" w:cs="Tahoma"/>
                <w:bCs/>
                <w:sz w:val="20"/>
                <w:szCs w:val="20"/>
              </w:rPr>
              <w:t>Série 1</w:t>
            </w:r>
            <w:r w:rsidR="00992D16" w:rsidRPr="00C53F2B">
              <w:rPr>
                <w:rFonts w:ascii="Tahoma" w:hAnsi="Tahoma" w:cs="Tahoma"/>
                <w:bCs/>
                <w:sz w:val="20"/>
                <w:szCs w:val="20"/>
              </w:rPr>
              <w:t xml:space="preserve">00 : </w:t>
            </w:r>
            <w:r w:rsidR="00125566">
              <w:rPr>
                <w:rFonts w:ascii="Tahoma" w:hAnsi="Tahoma" w:cs="Tahoma"/>
                <w:bCs/>
                <w:sz w:val="20"/>
                <w:szCs w:val="20"/>
              </w:rPr>
              <w:t>Nettoyage et terrassement ;</w:t>
            </w:r>
          </w:p>
          <w:p w:rsidR="00533A92" w:rsidRDefault="004F1253" w:rsidP="000620FA">
            <w:pPr>
              <w:pStyle w:val="Paragraphedeliste"/>
              <w:numPr>
                <w:ilvl w:val="0"/>
                <w:numId w:val="87"/>
              </w:numPr>
              <w:jc w:val="both"/>
              <w:rPr>
                <w:rFonts w:ascii="Tahoma" w:hAnsi="Tahoma" w:cs="Tahoma"/>
                <w:bCs/>
                <w:sz w:val="20"/>
                <w:szCs w:val="20"/>
              </w:rPr>
            </w:pPr>
            <w:r w:rsidRPr="00C53F2B">
              <w:rPr>
                <w:rFonts w:ascii="Tahoma" w:hAnsi="Tahoma" w:cs="Tahoma"/>
                <w:bCs/>
                <w:sz w:val="20"/>
                <w:szCs w:val="20"/>
              </w:rPr>
              <w:t xml:space="preserve">Série </w:t>
            </w:r>
            <w:r w:rsidR="00125566">
              <w:rPr>
                <w:rFonts w:ascii="Tahoma" w:hAnsi="Tahoma" w:cs="Tahoma"/>
                <w:bCs/>
                <w:sz w:val="20"/>
                <w:szCs w:val="20"/>
              </w:rPr>
              <w:t>3</w:t>
            </w:r>
            <w:r w:rsidRPr="00C53F2B">
              <w:rPr>
                <w:rFonts w:ascii="Tahoma" w:hAnsi="Tahoma" w:cs="Tahoma"/>
                <w:bCs/>
                <w:sz w:val="20"/>
                <w:szCs w:val="20"/>
              </w:rPr>
              <w:t xml:space="preserve">00 : </w:t>
            </w:r>
            <w:r w:rsidR="00533A92" w:rsidRPr="00C53F2B">
              <w:rPr>
                <w:rFonts w:ascii="Tahoma" w:hAnsi="Tahoma" w:cs="Tahoma"/>
                <w:bCs/>
                <w:sz w:val="20"/>
                <w:szCs w:val="20"/>
              </w:rPr>
              <w:t>Assainissement – Drainage</w:t>
            </w:r>
            <w:r w:rsidR="00125566">
              <w:rPr>
                <w:rFonts w:ascii="Tahoma" w:hAnsi="Tahoma" w:cs="Tahoma"/>
                <w:bCs/>
                <w:sz w:val="20"/>
                <w:szCs w:val="20"/>
              </w:rPr>
              <w:t> ;</w:t>
            </w:r>
          </w:p>
          <w:p w:rsidR="00533A92" w:rsidRPr="000A7803" w:rsidRDefault="00533A92" w:rsidP="000A7803">
            <w:pPr>
              <w:pStyle w:val="Paragraphedeliste"/>
              <w:jc w:val="both"/>
              <w:rPr>
                <w:rFonts w:ascii="Tahoma" w:hAnsi="Tahoma" w:cs="Tahoma"/>
                <w:bCs/>
                <w:sz w:val="12"/>
                <w:szCs w:val="20"/>
              </w:rPr>
            </w:pPr>
          </w:p>
        </w:tc>
        <w:tc>
          <w:tcPr>
            <w:tcW w:w="425" w:type="dxa"/>
          </w:tcPr>
          <w:p w:rsidR="00992D16" w:rsidRDefault="00992D16" w:rsidP="0094156B">
            <w:pPr>
              <w:jc w:val="both"/>
              <w:rPr>
                <w:rFonts w:ascii="Tahoma" w:hAnsi="Tahoma" w:cs="Tahoma"/>
                <w:bCs/>
                <w:sz w:val="20"/>
                <w:szCs w:val="20"/>
              </w:rPr>
            </w:pPr>
          </w:p>
        </w:tc>
        <w:tc>
          <w:tcPr>
            <w:tcW w:w="5244" w:type="dxa"/>
          </w:tcPr>
          <w:p w:rsidR="00992D16" w:rsidRDefault="00992D16" w:rsidP="0094156B">
            <w:pPr>
              <w:jc w:val="both"/>
              <w:rPr>
                <w:rFonts w:ascii="Tahoma" w:hAnsi="Tahoma" w:cs="Tahoma"/>
                <w:bCs/>
                <w:sz w:val="20"/>
                <w:szCs w:val="20"/>
              </w:rPr>
            </w:pPr>
          </w:p>
          <w:p w:rsidR="00992D16" w:rsidRPr="00533A92" w:rsidRDefault="00992D16" w:rsidP="00533A92">
            <w:pPr>
              <w:jc w:val="both"/>
              <w:rPr>
                <w:rFonts w:ascii="Tahoma" w:hAnsi="Tahoma" w:cs="Tahoma"/>
                <w:bCs/>
                <w:sz w:val="20"/>
                <w:szCs w:val="20"/>
              </w:rPr>
            </w:pPr>
          </w:p>
          <w:p w:rsidR="00992D16" w:rsidRPr="00533A92" w:rsidRDefault="00992D16" w:rsidP="00533A92">
            <w:pPr>
              <w:jc w:val="both"/>
              <w:rPr>
                <w:rFonts w:ascii="Tahoma" w:hAnsi="Tahoma" w:cs="Tahoma"/>
                <w:bCs/>
                <w:sz w:val="20"/>
                <w:szCs w:val="20"/>
              </w:rPr>
            </w:pPr>
          </w:p>
        </w:tc>
      </w:tr>
    </w:tbl>
    <w:p w:rsidR="00FE7CFF" w:rsidRPr="0094156B" w:rsidRDefault="00FE7CFF" w:rsidP="00B91116">
      <w:pPr>
        <w:pStyle w:val="Paragraphedeliste"/>
        <w:numPr>
          <w:ilvl w:val="0"/>
          <w:numId w:val="1"/>
        </w:numPr>
        <w:jc w:val="both"/>
        <w:rPr>
          <w:rFonts w:ascii="Tahoma" w:hAnsi="Tahoma" w:cs="Tahoma"/>
          <w:b/>
          <w:bCs/>
          <w:sz w:val="20"/>
          <w:szCs w:val="20"/>
        </w:rPr>
      </w:pPr>
      <w:r w:rsidRPr="0094156B">
        <w:rPr>
          <w:rFonts w:ascii="Tahoma" w:hAnsi="Tahoma" w:cs="Tahoma"/>
          <w:b/>
          <w:bCs/>
          <w:sz w:val="20"/>
          <w:szCs w:val="20"/>
          <w:u w:val="single"/>
        </w:rPr>
        <w:t>Délai d’exécution</w:t>
      </w:r>
      <w:r w:rsidRPr="0094156B">
        <w:rPr>
          <w:rFonts w:ascii="Tahoma" w:hAnsi="Tahoma" w:cs="Tahoma"/>
          <w:b/>
          <w:sz w:val="20"/>
          <w:szCs w:val="20"/>
        </w:rPr>
        <w:t>:</w:t>
      </w:r>
    </w:p>
    <w:p w:rsidR="00FE7CFF" w:rsidRDefault="00FE7CFF" w:rsidP="0094156B">
      <w:pPr>
        <w:widowControl w:val="0"/>
        <w:autoSpaceDE w:val="0"/>
        <w:autoSpaceDN w:val="0"/>
        <w:adjustRightInd w:val="0"/>
        <w:spacing w:after="0" w:line="240" w:lineRule="auto"/>
        <w:ind w:right="-18"/>
        <w:jc w:val="both"/>
        <w:rPr>
          <w:rFonts w:ascii="Tahoma" w:hAnsi="Tahoma" w:cs="Tahoma"/>
          <w:sz w:val="20"/>
          <w:szCs w:val="20"/>
        </w:rPr>
      </w:pPr>
      <w:r w:rsidRPr="0094156B">
        <w:rPr>
          <w:rFonts w:ascii="Tahoma" w:hAnsi="Tahoma" w:cs="Tahoma"/>
          <w:sz w:val="20"/>
          <w:szCs w:val="20"/>
        </w:rPr>
        <w:t xml:space="preserve">Le délai maximum </w:t>
      </w:r>
      <w:r w:rsidR="009A3655" w:rsidRPr="0094156B">
        <w:rPr>
          <w:rFonts w:ascii="Tahoma" w:hAnsi="Tahoma" w:cs="Tahoma"/>
          <w:sz w:val="20"/>
          <w:szCs w:val="20"/>
        </w:rPr>
        <w:t>prévu par le</w:t>
      </w:r>
      <w:r w:rsidR="003942C0">
        <w:rPr>
          <w:rFonts w:ascii="Tahoma" w:hAnsi="Tahoma" w:cs="Tahoma"/>
          <w:sz w:val="20"/>
          <w:szCs w:val="20"/>
        </w:rPr>
        <w:t xml:space="preserve"> Maître d’O</w:t>
      </w:r>
      <w:r w:rsidR="009A3655" w:rsidRPr="0094156B">
        <w:rPr>
          <w:rFonts w:ascii="Tahoma" w:hAnsi="Tahoma" w:cs="Tahoma"/>
          <w:sz w:val="20"/>
          <w:szCs w:val="20"/>
        </w:rPr>
        <w:t xml:space="preserve">uvrage pour la réalisation des travaux objet du présent appel d’offres </w:t>
      </w:r>
      <w:r w:rsidRPr="0094156B">
        <w:rPr>
          <w:rFonts w:ascii="Tahoma" w:hAnsi="Tahoma" w:cs="Tahoma"/>
          <w:sz w:val="20"/>
          <w:szCs w:val="20"/>
        </w:rPr>
        <w:t xml:space="preserve">est fixé à </w:t>
      </w:r>
      <w:r w:rsidR="008579B2">
        <w:rPr>
          <w:rFonts w:ascii="Tahoma" w:hAnsi="Tahoma" w:cs="Tahoma"/>
          <w:b/>
          <w:sz w:val="20"/>
          <w:szCs w:val="20"/>
        </w:rPr>
        <w:t>Quatre</w:t>
      </w:r>
      <w:r w:rsidR="00E35751" w:rsidRPr="004F1253">
        <w:rPr>
          <w:rFonts w:ascii="Tahoma" w:hAnsi="Tahoma" w:cs="Tahoma"/>
          <w:b/>
          <w:sz w:val="20"/>
          <w:szCs w:val="20"/>
        </w:rPr>
        <w:t xml:space="preserve"> (0</w:t>
      </w:r>
      <w:r w:rsidR="008579B2">
        <w:rPr>
          <w:rFonts w:ascii="Tahoma" w:hAnsi="Tahoma" w:cs="Tahoma"/>
          <w:b/>
          <w:sz w:val="20"/>
          <w:szCs w:val="20"/>
        </w:rPr>
        <w:t>4</w:t>
      </w:r>
      <w:r w:rsidRPr="004F1253">
        <w:rPr>
          <w:rFonts w:ascii="Tahoma" w:hAnsi="Tahoma" w:cs="Tahoma"/>
          <w:b/>
          <w:sz w:val="20"/>
          <w:szCs w:val="20"/>
        </w:rPr>
        <w:t>)</w:t>
      </w:r>
      <w:r w:rsidRPr="0094156B">
        <w:rPr>
          <w:rFonts w:ascii="Tahoma" w:hAnsi="Tahoma" w:cs="Tahoma"/>
          <w:b/>
          <w:sz w:val="20"/>
          <w:szCs w:val="20"/>
        </w:rPr>
        <w:t xml:space="preserve"> mois</w:t>
      </w:r>
      <w:r w:rsidR="00530C33">
        <w:rPr>
          <w:rFonts w:ascii="Tahoma" w:hAnsi="Tahoma" w:cs="Tahoma"/>
          <w:b/>
          <w:sz w:val="20"/>
          <w:szCs w:val="20"/>
        </w:rPr>
        <w:t xml:space="preserve"> </w:t>
      </w:r>
      <w:r w:rsidR="00530C33">
        <w:rPr>
          <w:rFonts w:ascii="Tahoma" w:hAnsi="Tahoma" w:cs="Tahoma"/>
          <w:sz w:val="20"/>
          <w:szCs w:val="20"/>
        </w:rPr>
        <w:t xml:space="preserve"> pour chaque lot</w:t>
      </w:r>
      <w:r w:rsidRPr="0094156B">
        <w:rPr>
          <w:rFonts w:ascii="Tahoma" w:hAnsi="Tahoma" w:cs="Tahoma"/>
          <w:b/>
          <w:sz w:val="20"/>
          <w:szCs w:val="20"/>
        </w:rPr>
        <w:t xml:space="preserve"> </w:t>
      </w:r>
      <w:r w:rsidRPr="0094156B">
        <w:rPr>
          <w:rFonts w:ascii="Tahoma" w:hAnsi="Tahoma" w:cs="Tahoma"/>
          <w:sz w:val="20"/>
          <w:szCs w:val="20"/>
        </w:rPr>
        <w:t>à compter de la date de notification de l’Ordre de Service de démarrage des</w:t>
      </w:r>
      <w:r w:rsidR="009A3655" w:rsidRPr="0094156B">
        <w:rPr>
          <w:rFonts w:ascii="Tahoma" w:hAnsi="Tahoma" w:cs="Tahoma"/>
          <w:sz w:val="20"/>
          <w:szCs w:val="20"/>
        </w:rPr>
        <w:t>dits</w:t>
      </w:r>
      <w:r w:rsidRPr="0094156B">
        <w:rPr>
          <w:rFonts w:ascii="Tahoma" w:hAnsi="Tahoma" w:cs="Tahoma"/>
          <w:sz w:val="20"/>
          <w:szCs w:val="20"/>
        </w:rPr>
        <w:t xml:space="preserve"> travaux.</w:t>
      </w:r>
    </w:p>
    <w:p w:rsidR="003942C0" w:rsidRPr="006D1700" w:rsidRDefault="003942C0" w:rsidP="0094156B">
      <w:pPr>
        <w:widowControl w:val="0"/>
        <w:autoSpaceDE w:val="0"/>
        <w:autoSpaceDN w:val="0"/>
        <w:adjustRightInd w:val="0"/>
        <w:spacing w:after="0" w:line="240" w:lineRule="auto"/>
        <w:ind w:right="-18"/>
        <w:jc w:val="both"/>
        <w:rPr>
          <w:rFonts w:ascii="Tahoma" w:hAnsi="Tahoma" w:cs="Tahoma"/>
          <w:sz w:val="14"/>
          <w:szCs w:val="20"/>
        </w:rPr>
      </w:pPr>
    </w:p>
    <w:p w:rsidR="00655E59" w:rsidRPr="0094156B" w:rsidRDefault="00655E59" w:rsidP="00B91116">
      <w:pPr>
        <w:pStyle w:val="Paragraphedeliste"/>
        <w:numPr>
          <w:ilvl w:val="0"/>
          <w:numId w:val="1"/>
        </w:numPr>
        <w:jc w:val="both"/>
        <w:rPr>
          <w:rFonts w:ascii="Tahoma" w:hAnsi="Tahoma" w:cs="Tahoma"/>
          <w:b/>
          <w:sz w:val="20"/>
          <w:szCs w:val="20"/>
          <w:u w:val="single"/>
        </w:rPr>
      </w:pPr>
      <w:r w:rsidRPr="0094156B">
        <w:rPr>
          <w:rFonts w:ascii="Tahoma" w:hAnsi="Tahoma" w:cs="Tahoma"/>
          <w:b/>
          <w:sz w:val="20"/>
          <w:szCs w:val="20"/>
          <w:u w:val="single"/>
        </w:rPr>
        <w:t>Participation</w:t>
      </w:r>
      <w:r w:rsidR="0019690D" w:rsidRPr="0094156B">
        <w:rPr>
          <w:rFonts w:ascii="Tahoma" w:hAnsi="Tahoma" w:cs="Tahoma"/>
          <w:b/>
          <w:sz w:val="20"/>
          <w:szCs w:val="20"/>
          <w:u w:val="single"/>
        </w:rPr>
        <w:t xml:space="preserve"> et origine </w:t>
      </w:r>
      <w:r w:rsidRPr="0094156B">
        <w:rPr>
          <w:rFonts w:ascii="Tahoma" w:hAnsi="Tahoma" w:cs="Tahoma"/>
          <w:b/>
          <w:sz w:val="20"/>
          <w:szCs w:val="20"/>
          <w:u w:val="single"/>
        </w:rPr>
        <w:t>:</w:t>
      </w:r>
    </w:p>
    <w:p w:rsidR="00655E59" w:rsidRPr="0094156B" w:rsidRDefault="00655E59" w:rsidP="0086447B">
      <w:pPr>
        <w:spacing w:after="120" w:line="240" w:lineRule="auto"/>
        <w:jc w:val="both"/>
        <w:rPr>
          <w:rFonts w:ascii="Tahoma" w:hAnsi="Tahoma" w:cs="Tahoma"/>
          <w:sz w:val="20"/>
          <w:szCs w:val="20"/>
        </w:rPr>
      </w:pPr>
      <w:r w:rsidRPr="0094156B">
        <w:rPr>
          <w:rFonts w:ascii="Tahoma" w:hAnsi="Tahoma" w:cs="Tahoma"/>
          <w:sz w:val="20"/>
          <w:szCs w:val="20"/>
        </w:rPr>
        <w:t>La participation au présent Appel d’Offres est ouverte à égalité de conditions à toutes les petites et moyennes ent</w:t>
      </w:r>
      <w:r w:rsidR="004A5C15" w:rsidRPr="0094156B">
        <w:rPr>
          <w:rFonts w:ascii="Tahoma" w:hAnsi="Tahoma" w:cs="Tahoma"/>
          <w:sz w:val="20"/>
          <w:szCs w:val="20"/>
        </w:rPr>
        <w:t>reprises de droit camerounais</w:t>
      </w:r>
      <w:r w:rsidR="008A0862" w:rsidRPr="0094156B">
        <w:rPr>
          <w:rFonts w:ascii="Tahoma" w:hAnsi="Tahoma" w:cs="Tahoma"/>
          <w:sz w:val="20"/>
          <w:szCs w:val="20"/>
        </w:rPr>
        <w:t xml:space="preserve">, jouissant </w:t>
      </w:r>
      <w:r w:rsidR="0019690D" w:rsidRPr="0094156B">
        <w:rPr>
          <w:rFonts w:ascii="Tahoma" w:hAnsi="Tahoma" w:cs="Tahoma"/>
          <w:sz w:val="20"/>
          <w:szCs w:val="20"/>
        </w:rPr>
        <w:t xml:space="preserve">des capacités </w:t>
      </w:r>
      <w:r w:rsidR="008A0862" w:rsidRPr="0094156B">
        <w:rPr>
          <w:rFonts w:ascii="Tahoma" w:hAnsi="Tahoma" w:cs="Tahoma"/>
          <w:sz w:val="20"/>
          <w:szCs w:val="20"/>
        </w:rPr>
        <w:t>juridiqu</w:t>
      </w:r>
      <w:r w:rsidR="0019690D" w:rsidRPr="0094156B">
        <w:rPr>
          <w:rFonts w:ascii="Tahoma" w:hAnsi="Tahoma" w:cs="Tahoma"/>
          <w:sz w:val="20"/>
          <w:szCs w:val="20"/>
        </w:rPr>
        <w:t>es, techniques et financières requises</w:t>
      </w:r>
      <w:r w:rsidR="004A5C15" w:rsidRPr="0094156B">
        <w:rPr>
          <w:rFonts w:ascii="Tahoma" w:hAnsi="Tahoma" w:cs="Tahoma"/>
          <w:sz w:val="20"/>
          <w:szCs w:val="20"/>
        </w:rPr>
        <w:t xml:space="preserve"> </w:t>
      </w:r>
    </w:p>
    <w:p w:rsidR="00655E59" w:rsidRPr="0094156B" w:rsidRDefault="00655E59" w:rsidP="00B91116">
      <w:pPr>
        <w:pStyle w:val="Paragraphedeliste"/>
        <w:numPr>
          <w:ilvl w:val="0"/>
          <w:numId w:val="1"/>
        </w:numPr>
        <w:jc w:val="both"/>
        <w:rPr>
          <w:rFonts w:ascii="Tahoma" w:hAnsi="Tahoma" w:cs="Tahoma"/>
          <w:b/>
          <w:bCs/>
          <w:sz w:val="20"/>
          <w:szCs w:val="20"/>
        </w:rPr>
      </w:pPr>
      <w:r w:rsidRPr="0094156B">
        <w:rPr>
          <w:rFonts w:ascii="Tahoma" w:hAnsi="Tahoma" w:cs="Tahoma"/>
          <w:b/>
          <w:bCs/>
          <w:sz w:val="20"/>
          <w:szCs w:val="20"/>
          <w:u w:val="single"/>
        </w:rPr>
        <w:t>Financement</w:t>
      </w:r>
      <w:r w:rsidRPr="0094156B">
        <w:rPr>
          <w:rFonts w:ascii="Tahoma" w:hAnsi="Tahoma" w:cs="Tahoma"/>
          <w:b/>
          <w:bCs/>
          <w:sz w:val="20"/>
          <w:szCs w:val="20"/>
        </w:rPr>
        <w:t>:</w:t>
      </w:r>
    </w:p>
    <w:p w:rsidR="00F432B8" w:rsidRDefault="00655E59" w:rsidP="0094156B">
      <w:pPr>
        <w:spacing w:after="0" w:line="240" w:lineRule="auto"/>
        <w:jc w:val="both"/>
        <w:rPr>
          <w:rFonts w:ascii="Tahoma" w:hAnsi="Tahoma" w:cs="Tahoma"/>
          <w:sz w:val="20"/>
          <w:szCs w:val="20"/>
        </w:rPr>
      </w:pPr>
      <w:r w:rsidRPr="0094156B">
        <w:rPr>
          <w:rFonts w:ascii="Tahoma" w:hAnsi="Tahoma" w:cs="Tahoma"/>
          <w:sz w:val="20"/>
          <w:szCs w:val="20"/>
        </w:rPr>
        <w:t>Les travaux objet du présent Appe</w:t>
      </w:r>
      <w:r w:rsidR="00533A92">
        <w:rPr>
          <w:rFonts w:ascii="Tahoma" w:hAnsi="Tahoma" w:cs="Tahoma"/>
          <w:sz w:val="20"/>
          <w:szCs w:val="20"/>
        </w:rPr>
        <w:t>l d’Offres sont financés par le</w:t>
      </w:r>
      <w:r w:rsidR="00F432B8" w:rsidRPr="0094156B">
        <w:rPr>
          <w:rFonts w:ascii="Tahoma" w:hAnsi="Tahoma" w:cs="Tahoma"/>
          <w:sz w:val="20"/>
          <w:szCs w:val="20"/>
        </w:rPr>
        <w:t xml:space="preserve"> Budget d’Investissement Public</w:t>
      </w:r>
      <w:r w:rsidR="008579B2">
        <w:rPr>
          <w:rFonts w:ascii="Tahoma" w:hAnsi="Tahoma" w:cs="Tahoma"/>
          <w:sz w:val="20"/>
          <w:szCs w:val="20"/>
        </w:rPr>
        <w:t xml:space="preserve"> du Ministère de l’Agriculture et Développement Rural (MINADER)</w:t>
      </w:r>
      <w:r w:rsidR="00A2165C">
        <w:rPr>
          <w:rFonts w:ascii="Tahoma" w:hAnsi="Tahoma" w:cs="Tahoma"/>
          <w:sz w:val="20"/>
          <w:szCs w:val="20"/>
        </w:rPr>
        <w:t xml:space="preserve">, </w:t>
      </w:r>
      <w:r w:rsidR="00F432B8" w:rsidRPr="0094156B">
        <w:rPr>
          <w:rFonts w:ascii="Tahoma" w:hAnsi="Tahoma" w:cs="Tahoma"/>
          <w:sz w:val="20"/>
          <w:szCs w:val="20"/>
        </w:rPr>
        <w:t>Exercice 20</w:t>
      </w:r>
      <w:r w:rsidR="005A6245">
        <w:rPr>
          <w:rFonts w:ascii="Tahoma" w:hAnsi="Tahoma" w:cs="Tahoma"/>
          <w:sz w:val="20"/>
          <w:szCs w:val="20"/>
        </w:rPr>
        <w:t>2</w:t>
      </w:r>
      <w:r w:rsidR="008579B2">
        <w:rPr>
          <w:rFonts w:ascii="Tahoma" w:hAnsi="Tahoma" w:cs="Tahoma"/>
          <w:sz w:val="20"/>
          <w:szCs w:val="20"/>
        </w:rPr>
        <w:t>2</w:t>
      </w:r>
      <w:r w:rsidR="00533A92">
        <w:rPr>
          <w:rFonts w:ascii="Tahoma" w:hAnsi="Tahoma" w:cs="Tahoma"/>
          <w:sz w:val="20"/>
          <w:szCs w:val="20"/>
        </w:rPr>
        <w:t xml:space="preserve">. </w:t>
      </w:r>
    </w:p>
    <w:p w:rsidR="00BB6F07" w:rsidRPr="0094156B" w:rsidRDefault="00BB6F07" w:rsidP="00B91116">
      <w:pPr>
        <w:pStyle w:val="Paragraphedeliste"/>
        <w:numPr>
          <w:ilvl w:val="0"/>
          <w:numId w:val="1"/>
        </w:numPr>
        <w:spacing w:before="120"/>
        <w:jc w:val="both"/>
        <w:rPr>
          <w:rFonts w:ascii="Tahoma" w:hAnsi="Tahoma" w:cs="Tahoma"/>
          <w:b/>
          <w:bCs/>
          <w:sz w:val="20"/>
          <w:szCs w:val="20"/>
        </w:rPr>
      </w:pPr>
      <w:r w:rsidRPr="0094156B">
        <w:rPr>
          <w:rFonts w:ascii="Tahoma" w:hAnsi="Tahoma" w:cs="Tahoma"/>
          <w:b/>
          <w:bCs/>
          <w:sz w:val="20"/>
          <w:szCs w:val="20"/>
          <w:u w:val="single"/>
        </w:rPr>
        <w:t>Cautionnement provisoire (garantie de soumission)</w:t>
      </w:r>
      <w:r w:rsidRPr="0094156B">
        <w:rPr>
          <w:rFonts w:ascii="Tahoma" w:hAnsi="Tahoma" w:cs="Tahoma"/>
          <w:b/>
          <w:bCs/>
          <w:sz w:val="20"/>
          <w:szCs w:val="20"/>
        </w:rPr>
        <w:t>:</w:t>
      </w:r>
    </w:p>
    <w:p w:rsidR="00B8292C" w:rsidRDefault="00533A92" w:rsidP="009A42F5">
      <w:pPr>
        <w:widowControl w:val="0"/>
        <w:tabs>
          <w:tab w:val="left" w:pos="426"/>
        </w:tabs>
        <w:autoSpaceDE w:val="0"/>
        <w:autoSpaceDN w:val="0"/>
        <w:adjustRightInd w:val="0"/>
        <w:spacing w:after="0" w:line="240" w:lineRule="auto"/>
        <w:ind w:right="-24"/>
        <w:jc w:val="both"/>
        <w:rPr>
          <w:rFonts w:ascii="Tahoma" w:hAnsi="Tahoma" w:cs="Tahoma"/>
          <w:sz w:val="20"/>
          <w:szCs w:val="20"/>
        </w:rPr>
      </w:pPr>
      <w:r>
        <w:rPr>
          <w:rFonts w:ascii="Tahoma" w:hAnsi="Tahoma" w:cs="Tahoma"/>
          <w:sz w:val="20"/>
          <w:szCs w:val="20"/>
        </w:rPr>
        <w:t>L’offre devra</w:t>
      </w:r>
      <w:r w:rsidR="00BB6F07" w:rsidRPr="0094156B">
        <w:rPr>
          <w:rFonts w:ascii="Tahoma" w:hAnsi="Tahoma" w:cs="Tahoma"/>
          <w:sz w:val="20"/>
          <w:szCs w:val="20"/>
        </w:rPr>
        <w:t xml:space="preserve"> être acco</w:t>
      </w:r>
      <w:r>
        <w:rPr>
          <w:rFonts w:ascii="Tahoma" w:hAnsi="Tahoma" w:cs="Tahoma"/>
          <w:sz w:val="20"/>
          <w:szCs w:val="20"/>
        </w:rPr>
        <w:t>mpagnée</w:t>
      </w:r>
      <w:r w:rsidR="00BB6F07" w:rsidRPr="0094156B">
        <w:rPr>
          <w:rFonts w:ascii="Tahoma" w:hAnsi="Tahoma" w:cs="Tahoma"/>
          <w:sz w:val="20"/>
          <w:szCs w:val="20"/>
        </w:rPr>
        <w:t xml:space="preserve"> d’un cautionnement provisoire d’une durée de validité de </w:t>
      </w:r>
      <w:r w:rsidR="00C66CEA" w:rsidRPr="0094156B">
        <w:rPr>
          <w:rFonts w:ascii="Tahoma" w:hAnsi="Tahoma" w:cs="Tahoma"/>
          <w:b/>
          <w:sz w:val="20"/>
          <w:szCs w:val="20"/>
        </w:rPr>
        <w:t>C</w:t>
      </w:r>
      <w:r w:rsidR="00BB6F07" w:rsidRPr="0094156B">
        <w:rPr>
          <w:rFonts w:ascii="Tahoma" w:hAnsi="Tahoma" w:cs="Tahoma"/>
          <w:b/>
          <w:sz w:val="20"/>
          <w:szCs w:val="20"/>
        </w:rPr>
        <w:t>ent vingt jours (120) jours</w:t>
      </w:r>
      <w:r w:rsidR="00B8292C">
        <w:rPr>
          <w:rFonts w:ascii="Tahoma" w:hAnsi="Tahoma" w:cs="Tahoma"/>
          <w:b/>
          <w:sz w:val="20"/>
          <w:szCs w:val="20"/>
        </w:rPr>
        <w:t xml:space="preserve">, </w:t>
      </w:r>
      <w:r>
        <w:rPr>
          <w:rFonts w:ascii="Tahoma" w:hAnsi="Tahoma" w:cs="Tahoma"/>
          <w:sz w:val="20"/>
          <w:szCs w:val="20"/>
        </w:rPr>
        <w:t>d’un</w:t>
      </w:r>
      <w:r w:rsidR="00622A90">
        <w:rPr>
          <w:rFonts w:ascii="Tahoma" w:hAnsi="Tahoma" w:cs="Tahoma"/>
          <w:sz w:val="20"/>
          <w:szCs w:val="20"/>
        </w:rPr>
        <w:t xml:space="preserve"> </w:t>
      </w:r>
      <w:r>
        <w:rPr>
          <w:rFonts w:ascii="Tahoma" w:hAnsi="Tahoma" w:cs="Tahoma"/>
          <w:sz w:val="20"/>
          <w:szCs w:val="20"/>
        </w:rPr>
        <w:t>montant</w:t>
      </w:r>
      <w:r w:rsidR="00622A90">
        <w:rPr>
          <w:rFonts w:ascii="Tahoma" w:hAnsi="Tahoma" w:cs="Tahoma"/>
          <w:sz w:val="20"/>
          <w:szCs w:val="20"/>
        </w:rPr>
        <w:t xml:space="preserve"> </w:t>
      </w:r>
      <w:r>
        <w:rPr>
          <w:rFonts w:ascii="Tahoma" w:hAnsi="Tahoma" w:cs="Tahoma"/>
          <w:sz w:val="20"/>
          <w:szCs w:val="20"/>
        </w:rPr>
        <w:t>évalué</w:t>
      </w:r>
      <w:r w:rsidR="00622A90">
        <w:rPr>
          <w:rFonts w:ascii="Tahoma" w:hAnsi="Tahoma" w:cs="Tahoma"/>
          <w:sz w:val="20"/>
          <w:szCs w:val="20"/>
        </w:rPr>
        <w:t xml:space="preserve"> </w:t>
      </w:r>
      <w:r>
        <w:rPr>
          <w:rFonts w:ascii="Tahoma" w:hAnsi="Tahoma" w:cs="Tahoma"/>
          <w:sz w:val="20"/>
          <w:szCs w:val="20"/>
        </w:rPr>
        <w:t xml:space="preserve"> à</w:t>
      </w:r>
      <w:r w:rsidR="00622A90">
        <w:rPr>
          <w:rFonts w:ascii="Tahoma" w:hAnsi="Tahoma" w:cs="Tahoma"/>
          <w:sz w:val="20"/>
          <w:szCs w:val="20"/>
        </w:rPr>
        <w:t xml:space="preserve"> </w:t>
      </w:r>
      <w:r>
        <w:rPr>
          <w:rFonts w:ascii="Tahoma" w:hAnsi="Tahoma" w:cs="Tahoma"/>
          <w:sz w:val="20"/>
          <w:szCs w:val="20"/>
        </w:rPr>
        <w:t xml:space="preserve"> </w:t>
      </w:r>
      <w:r w:rsidR="00FF5A55">
        <w:rPr>
          <w:rFonts w:ascii="Tahoma" w:hAnsi="Tahoma" w:cs="Tahoma"/>
          <w:sz w:val="20"/>
          <w:szCs w:val="20"/>
        </w:rPr>
        <w:t xml:space="preserve">1% </w:t>
      </w:r>
      <w:r w:rsidR="00622A90">
        <w:rPr>
          <w:rFonts w:ascii="Tahoma" w:hAnsi="Tahoma" w:cs="Tahoma"/>
          <w:sz w:val="20"/>
          <w:szCs w:val="20"/>
        </w:rPr>
        <w:t xml:space="preserve"> </w:t>
      </w:r>
      <w:r w:rsidR="00FF5A55">
        <w:rPr>
          <w:rFonts w:ascii="Tahoma" w:hAnsi="Tahoma" w:cs="Tahoma"/>
          <w:sz w:val="20"/>
          <w:szCs w:val="20"/>
        </w:rPr>
        <w:t xml:space="preserve">du </w:t>
      </w:r>
      <w:r w:rsidR="00622A90">
        <w:rPr>
          <w:rFonts w:ascii="Tahoma" w:hAnsi="Tahoma" w:cs="Tahoma"/>
          <w:sz w:val="20"/>
          <w:szCs w:val="20"/>
        </w:rPr>
        <w:t xml:space="preserve"> </w:t>
      </w:r>
      <w:r w:rsidR="00FF5A55">
        <w:rPr>
          <w:rFonts w:ascii="Tahoma" w:hAnsi="Tahoma" w:cs="Tahoma"/>
          <w:sz w:val="20"/>
          <w:szCs w:val="20"/>
        </w:rPr>
        <w:t xml:space="preserve">montant </w:t>
      </w:r>
      <w:r w:rsidR="00622A90">
        <w:rPr>
          <w:rFonts w:ascii="Tahoma" w:hAnsi="Tahoma" w:cs="Tahoma"/>
          <w:sz w:val="20"/>
          <w:szCs w:val="20"/>
        </w:rPr>
        <w:t xml:space="preserve"> </w:t>
      </w:r>
      <w:r w:rsidR="00231A4A">
        <w:rPr>
          <w:rFonts w:ascii="Tahoma" w:hAnsi="Tahoma" w:cs="Tahoma"/>
          <w:sz w:val="20"/>
          <w:szCs w:val="20"/>
        </w:rPr>
        <w:t xml:space="preserve">prévisionnel de chaque lot </w:t>
      </w:r>
      <w:r w:rsidR="00B8292C" w:rsidRPr="00B8292C">
        <w:rPr>
          <w:rFonts w:ascii="Tahoma" w:hAnsi="Tahoma" w:cs="Tahoma"/>
          <w:sz w:val="20"/>
          <w:szCs w:val="20"/>
        </w:rPr>
        <w:t xml:space="preserve">et </w:t>
      </w:r>
      <w:r w:rsidR="00BB6F07" w:rsidRPr="0094156B">
        <w:rPr>
          <w:rFonts w:ascii="Tahoma" w:hAnsi="Tahoma" w:cs="Tahoma"/>
          <w:sz w:val="20"/>
          <w:szCs w:val="20"/>
        </w:rPr>
        <w:t xml:space="preserve">établi selon le modèle indiqué dans le dossier d’appel d’offres par un établissement bancaire </w:t>
      </w:r>
      <w:r w:rsidR="00D70586">
        <w:rPr>
          <w:rFonts w:ascii="Tahoma" w:hAnsi="Tahoma" w:cs="Tahoma"/>
          <w:sz w:val="20"/>
          <w:szCs w:val="20"/>
        </w:rPr>
        <w:t>ou une compagnie d’assurance</w:t>
      </w:r>
      <w:r w:rsidR="005A6245">
        <w:rPr>
          <w:rFonts w:ascii="Tahoma" w:hAnsi="Tahoma" w:cs="Tahoma"/>
          <w:sz w:val="20"/>
          <w:szCs w:val="20"/>
        </w:rPr>
        <w:t xml:space="preserve"> de</w:t>
      </w:r>
      <w:r w:rsidR="00D70586">
        <w:rPr>
          <w:rFonts w:ascii="Tahoma" w:hAnsi="Tahoma" w:cs="Tahoma"/>
          <w:sz w:val="20"/>
          <w:szCs w:val="20"/>
        </w:rPr>
        <w:t xml:space="preserve"> </w:t>
      </w:r>
      <w:r w:rsidR="00BB6F07" w:rsidRPr="0094156B">
        <w:rPr>
          <w:rFonts w:ascii="Tahoma" w:hAnsi="Tahoma" w:cs="Tahoma"/>
          <w:sz w:val="20"/>
          <w:szCs w:val="20"/>
        </w:rPr>
        <w:t xml:space="preserve">premier ordre agréé par le Ministère des Finances dont la liste figure dans la pièce 12 du DAO. </w:t>
      </w:r>
    </w:p>
    <w:p w:rsidR="006D1700" w:rsidRPr="005A6245" w:rsidRDefault="006D1700" w:rsidP="0094156B">
      <w:pPr>
        <w:widowControl w:val="0"/>
        <w:tabs>
          <w:tab w:val="left" w:pos="426"/>
        </w:tabs>
        <w:autoSpaceDE w:val="0"/>
        <w:autoSpaceDN w:val="0"/>
        <w:adjustRightInd w:val="0"/>
        <w:spacing w:after="0" w:line="240" w:lineRule="auto"/>
        <w:ind w:right="-24"/>
        <w:jc w:val="both"/>
        <w:rPr>
          <w:rFonts w:ascii="Tahoma" w:hAnsi="Tahoma" w:cs="Tahoma"/>
          <w:sz w:val="12"/>
          <w:szCs w:val="20"/>
        </w:rPr>
      </w:pPr>
    </w:p>
    <w:p w:rsidR="00B8292C" w:rsidRDefault="00BB6F07" w:rsidP="0094156B">
      <w:pPr>
        <w:widowControl w:val="0"/>
        <w:tabs>
          <w:tab w:val="left" w:pos="426"/>
        </w:tabs>
        <w:autoSpaceDE w:val="0"/>
        <w:autoSpaceDN w:val="0"/>
        <w:adjustRightInd w:val="0"/>
        <w:spacing w:after="0" w:line="240" w:lineRule="auto"/>
        <w:ind w:right="-24"/>
        <w:jc w:val="both"/>
        <w:rPr>
          <w:rFonts w:ascii="Tahoma" w:hAnsi="Tahoma" w:cs="Tahoma"/>
          <w:sz w:val="20"/>
          <w:szCs w:val="20"/>
        </w:rPr>
      </w:pPr>
      <w:r w:rsidRPr="0094156B">
        <w:rPr>
          <w:rFonts w:ascii="Tahoma" w:hAnsi="Tahoma" w:cs="Tahoma"/>
          <w:sz w:val="20"/>
          <w:szCs w:val="20"/>
        </w:rPr>
        <w:t>Le cautionnement provisoire sera libéré d’office au-delà du trentième (30</w:t>
      </w:r>
      <w:r w:rsidRPr="0094156B">
        <w:rPr>
          <w:rFonts w:ascii="Tahoma" w:hAnsi="Tahoma" w:cs="Tahoma"/>
          <w:sz w:val="20"/>
          <w:szCs w:val="20"/>
          <w:vertAlign w:val="superscript"/>
        </w:rPr>
        <w:t>ème</w:t>
      </w:r>
      <w:r w:rsidRPr="0094156B">
        <w:rPr>
          <w:rFonts w:ascii="Tahoma" w:hAnsi="Tahoma" w:cs="Tahoma"/>
          <w:sz w:val="20"/>
          <w:szCs w:val="20"/>
        </w:rPr>
        <w:t xml:space="preserve">) jour après l’expiration de la validité des offres pour les soumissionnaires n’ayant pas été retenus. </w:t>
      </w:r>
    </w:p>
    <w:p w:rsidR="00BB6F07" w:rsidRPr="0094156B" w:rsidRDefault="00BB6F07" w:rsidP="006D1700">
      <w:pPr>
        <w:widowControl w:val="0"/>
        <w:tabs>
          <w:tab w:val="left" w:pos="426"/>
        </w:tabs>
        <w:autoSpaceDE w:val="0"/>
        <w:autoSpaceDN w:val="0"/>
        <w:adjustRightInd w:val="0"/>
        <w:spacing w:before="120" w:after="120" w:line="240" w:lineRule="auto"/>
        <w:ind w:right="-24"/>
        <w:jc w:val="both"/>
        <w:rPr>
          <w:rFonts w:ascii="Tahoma" w:hAnsi="Tahoma" w:cs="Tahoma"/>
          <w:sz w:val="20"/>
          <w:szCs w:val="20"/>
        </w:rPr>
      </w:pPr>
      <w:r w:rsidRPr="0094156B">
        <w:rPr>
          <w:rFonts w:ascii="Tahoma" w:hAnsi="Tahoma" w:cs="Tahoma"/>
          <w:sz w:val="20"/>
          <w:szCs w:val="20"/>
        </w:rPr>
        <w:t xml:space="preserve">Dans le cas où </w:t>
      </w:r>
      <w:r w:rsidR="00837969">
        <w:rPr>
          <w:rFonts w:ascii="Tahoma" w:hAnsi="Tahoma" w:cs="Tahoma"/>
          <w:sz w:val="20"/>
          <w:szCs w:val="20"/>
        </w:rPr>
        <w:t>un</w:t>
      </w:r>
      <w:r w:rsidRPr="0094156B">
        <w:rPr>
          <w:rFonts w:ascii="Tahoma" w:hAnsi="Tahoma" w:cs="Tahoma"/>
          <w:sz w:val="20"/>
          <w:szCs w:val="20"/>
        </w:rPr>
        <w:t xml:space="preserve"> soumissionnaire est adjudicataire </w:t>
      </w:r>
      <w:r w:rsidR="00512E35">
        <w:rPr>
          <w:rFonts w:ascii="Tahoma" w:hAnsi="Tahoma" w:cs="Tahoma"/>
          <w:sz w:val="20"/>
          <w:szCs w:val="20"/>
        </w:rPr>
        <w:t>de la Lettre-Commande</w:t>
      </w:r>
      <w:r w:rsidRPr="0094156B">
        <w:rPr>
          <w:rFonts w:ascii="Tahoma" w:hAnsi="Tahoma" w:cs="Tahoma"/>
          <w:sz w:val="20"/>
          <w:szCs w:val="20"/>
        </w:rPr>
        <w:t xml:space="preserve">, </w:t>
      </w:r>
      <w:r w:rsidR="00837969">
        <w:rPr>
          <w:rFonts w:ascii="Tahoma" w:hAnsi="Tahoma" w:cs="Tahoma"/>
          <w:sz w:val="20"/>
          <w:szCs w:val="20"/>
        </w:rPr>
        <w:t>le</w:t>
      </w:r>
      <w:r w:rsidRPr="0094156B">
        <w:rPr>
          <w:rFonts w:ascii="Tahoma" w:hAnsi="Tahoma" w:cs="Tahoma"/>
          <w:sz w:val="20"/>
          <w:szCs w:val="20"/>
        </w:rPr>
        <w:t xml:space="preserve"> cautionnement provisoire </w:t>
      </w:r>
      <w:r w:rsidR="00837969">
        <w:rPr>
          <w:rFonts w:ascii="Tahoma" w:hAnsi="Tahoma" w:cs="Tahoma"/>
          <w:sz w:val="20"/>
          <w:szCs w:val="20"/>
        </w:rPr>
        <w:t xml:space="preserve">dudit soumissionnaire </w:t>
      </w:r>
      <w:r w:rsidRPr="0094156B">
        <w:rPr>
          <w:rFonts w:ascii="Tahoma" w:hAnsi="Tahoma" w:cs="Tahoma"/>
          <w:sz w:val="20"/>
          <w:szCs w:val="20"/>
        </w:rPr>
        <w:t>sera libéré après constitution du cautionnement définitif.</w:t>
      </w:r>
    </w:p>
    <w:p w:rsidR="00BD73CA" w:rsidRPr="0094156B" w:rsidRDefault="00BD73CA" w:rsidP="00B91116">
      <w:pPr>
        <w:pStyle w:val="Paragraphedeliste"/>
        <w:numPr>
          <w:ilvl w:val="0"/>
          <w:numId w:val="1"/>
        </w:numPr>
        <w:jc w:val="both"/>
        <w:rPr>
          <w:rFonts w:ascii="Tahoma" w:hAnsi="Tahoma" w:cs="Tahoma"/>
          <w:b/>
          <w:bCs/>
          <w:sz w:val="20"/>
          <w:szCs w:val="20"/>
        </w:rPr>
      </w:pPr>
      <w:r w:rsidRPr="0094156B">
        <w:rPr>
          <w:rFonts w:ascii="Tahoma" w:hAnsi="Tahoma" w:cs="Tahoma"/>
          <w:b/>
          <w:bCs/>
          <w:sz w:val="20"/>
          <w:szCs w:val="20"/>
          <w:u w:val="single"/>
        </w:rPr>
        <w:t>Consultation du Dossier d’Appel d’Offres</w:t>
      </w:r>
      <w:r w:rsidRPr="0094156B">
        <w:rPr>
          <w:rFonts w:ascii="Tahoma" w:hAnsi="Tahoma" w:cs="Tahoma"/>
          <w:b/>
          <w:bCs/>
          <w:sz w:val="20"/>
          <w:szCs w:val="20"/>
        </w:rPr>
        <w:t>:</w:t>
      </w:r>
    </w:p>
    <w:p w:rsidR="00BD73CA" w:rsidRDefault="00BD73CA" w:rsidP="0094156B">
      <w:pPr>
        <w:widowControl w:val="0"/>
        <w:tabs>
          <w:tab w:val="left" w:pos="426"/>
        </w:tabs>
        <w:autoSpaceDE w:val="0"/>
        <w:autoSpaceDN w:val="0"/>
        <w:adjustRightInd w:val="0"/>
        <w:spacing w:after="0" w:line="240" w:lineRule="auto"/>
        <w:ind w:right="-24"/>
        <w:jc w:val="both"/>
        <w:rPr>
          <w:rFonts w:ascii="Tahoma" w:hAnsi="Tahoma" w:cs="Tahoma"/>
          <w:sz w:val="20"/>
          <w:szCs w:val="20"/>
        </w:rPr>
      </w:pPr>
      <w:r w:rsidRPr="0094156B">
        <w:rPr>
          <w:rFonts w:ascii="Tahoma" w:hAnsi="Tahoma" w:cs="Tahoma"/>
          <w:sz w:val="20"/>
          <w:szCs w:val="20"/>
        </w:rPr>
        <w:t>Le Dossier d’Appel d’Offres (DAO) peut être con</w:t>
      </w:r>
      <w:r w:rsidR="00410137">
        <w:rPr>
          <w:rFonts w:ascii="Tahoma" w:hAnsi="Tahoma" w:cs="Tahoma"/>
          <w:sz w:val="20"/>
          <w:szCs w:val="20"/>
        </w:rPr>
        <w:t xml:space="preserve">sulté aux heures ouvrables dans les Services de la </w:t>
      </w:r>
      <w:r w:rsidR="00825070">
        <w:rPr>
          <w:rFonts w:ascii="Tahoma" w:hAnsi="Tahoma" w:cs="Tahoma"/>
          <w:sz w:val="20"/>
          <w:szCs w:val="20"/>
        </w:rPr>
        <w:t xml:space="preserve">Mairie de </w:t>
      </w:r>
      <w:r w:rsidR="00032AE1">
        <w:rPr>
          <w:rFonts w:ascii="Tahoma" w:hAnsi="Tahoma" w:cs="Tahoma"/>
          <w:sz w:val="20"/>
          <w:szCs w:val="20"/>
        </w:rPr>
        <w:t>Doumaintang</w:t>
      </w:r>
      <w:r w:rsidR="00825070">
        <w:rPr>
          <w:rFonts w:ascii="Tahoma" w:hAnsi="Tahoma" w:cs="Tahoma"/>
          <w:sz w:val="20"/>
          <w:szCs w:val="20"/>
        </w:rPr>
        <w:t xml:space="preserve"> (</w:t>
      </w:r>
      <w:r w:rsidR="0042174F">
        <w:rPr>
          <w:rFonts w:ascii="Tahoma" w:hAnsi="Tahoma" w:cs="Tahoma"/>
          <w:sz w:val="20"/>
          <w:szCs w:val="20"/>
        </w:rPr>
        <w:t xml:space="preserve">Maire, Tel : </w:t>
      </w:r>
      <w:r w:rsidR="00792E88">
        <w:rPr>
          <w:rFonts w:ascii="Tahoma" w:hAnsi="Tahoma" w:cs="Tahoma"/>
          <w:sz w:val="20"/>
          <w:szCs w:val="20"/>
        </w:rPr>
        <w:t>676 111 806 / 697 180 491</w:t>
      </w:r>
      <w:r w:rsidRPr="0094156B">
        <w:rPr>
          <w:rFonts w:ascii="Tahoma" w:hAnsi="Tahoma" w:cs="Tahoma"/>
          <w:sz w:val="20"/>
          <w:szCs w:val="20"/>
        </w:rPr>
        <w:t xml:space="preserve">, dès publication du présent avis. </w:t>
      </w:r>
    </w:p>
    <w:p w:rsidR="00655E59" w:rsidRPr="0094156B" w:rsidRDefault="00655E59" w:rsidP="00B91116">
      <w:pPr>
        <w:pStyle w:val="Paragraphedeliste"/>
        <w:numPr>
          <w:ilvl w:val="0"/>
          <w:numId w:val="1"/>
        </w:numPr>
        <w:spacing w:before="120"/>
        <w:jc w:val="both"/>
        <w:rPr>
          <w:rFonts w:ascii="Tahoma" w:hAnsi="Tahoma" w:cs="Tahoma"/>
          <w:b/>
          <w:bCs/>
          <w:sz w:val="20"/>
          <w:szCs w:val="20"/>
        </w:rPr>
      </w:pPr>
      <w:r w:rsidRPr="0094156B">
        <w:rPr>
          <w:rFonts w:ascii="Tahoma" w:hAnsi="Tahoma" w:cs="Tahoma"/>
          <w:b/>
          <w:bCs/>
          <w:sz w:val="20"/>
          <w:szCs w:val="20"/>
          <w:u w:val="single"/>
        </w:rPr>
        <w:t>Acquisition du Dossier d’Appel d’Offres</w:t>
      </w:r>
      <w:r w:rsidRPr="0094156B">
        <w:rPr>
          <w:rFonts w:ascii="Tahoma" w:hAnsi="Tahoma" w:cs="Tahoma"/>
          <w:b/>
          <w:bCs/>
          <w:sz w:val="20"/>
          <w:szCs w:val="20"/>
        </w:rPr>
        <w:t>:</w:t>
      </w:r>
    </w:p>
    <w:p w:rsidR="00D34BB9" w:rsidRPr="0094156B" w:rsidRDefault="00D34BB9" w:rsidP="0094156B">
      <w:pPr>
        <w:tabs>
          <w:tab w:val="left" w:pos="426"/>
        </w:tabs>
        <w:spacing w:after="0" w:line="240" w:lineRule="auto"/>
        <w:jc w:val="both"/>
        <w:rPr>
          <w:rFonts w:ascii="Tahoma" w:hAnsi="Tahoma" w:cs="Tahoma"/>
          <w:sz w:val="20"/>
          <w:szCs w:val="20"/>
        </w:rPr>
      </w:pPr>
      <w:r w:rsidRPr="0094156B">
        <w:rPr>
          <w:rFonts w:ascii="Tahoma" w:hAnsi="Tahoma" w:cs="Tahoma"/>
          <w:sz w:val="20"/>
          <w:szCs w:val="20"/>
        </w:rPr>
        <w:t xml:space="preserve">Le Dossier d’Appel d’Offres (DAO) peut être obtenu dès </w:t>
      </w:r>
      <w:r w:rsidR="00410137">
        <w:rPr>
          <w:rFonts w:ascii="Tahoma" w:hAnsi="Tahoma" w:cs="Tahoma"/>
          <w:sz w:val="20"/>
          <w:szCs w:val="20"/>
        </w:rPr>
        <w:t xml:space="preserve">publication du présent avis, </w:t>
      </w:r>
      <w:r w:rsidR="00410137" w:rsidRPr="00410137">
        <w:rPr>
          <w:rFonts w:ascii="Tahoma" w:hAnsi="Tahoma" w:cs="Tahoma"/>
          <w:sz w:val="20"/>
          <w:szCs w:val="20"/>
        </w:rPr>
        <w:t xml:space="preserve">aux heures ouvrables dans les Services de </w:t>
      </w:r>
      <w:r w:rsidR="0042174F" w:rsidRPr="0042174F">
        <w:rPr>
          <w:rFonts w:ascii="Tahoma" w:hAnsi="Tahoma" w:cs="Tahoma"/>
          <w:sz w:val="20"/>
          <w:szCs w:val="20"/>
        </w:rPr>
        <w:t xml:space="preserve">la Mairie de </w:t>
      </w:r>
      <w:r w:rsidR="00032AE1">
        <w:rPr>
          <w:rFonts w:ascii="Tahoma" w:hAnsi="Tahoma" w:cs="Tahoma"/>
          <w:sz w:val="20"/>
          <w:szCs w:val="20"/>
        </w:rPr>
        <w:t>Doumaintang</w:t>
      </w:r>
      <w:r w:rsidR="0042174F" w:rsidRPr="0042174F">
        <w:rPr>
          <w:rFonts w:ascii="Tahoma" w:hAnsi="Tahoma" w:cs="Tahoma"/>
          <w:sz w:val="20"/>
          <w:szCs w:val="20"/>
        </w:rPr>
        <w:t xml:space="preserve"> (Maire, Tel : </w:t>
      </w:r>
      <w:r w:rsidR="0043108C">
        <w:rPr>
          <w:rFonts w:ascii="Tahoma" w:hAnsi="Tahoma" w:cs="Tahoma"/>
          <w:sz w:val="20"/>
          <w:szCs w:val="20"/>
        </w:rPr>
        <w:t>676 111 806 / 697 180 491</w:t>
      </w:r>
      <w:r w:rsidRPr="0094156B">
        <w:rPr>
          <w:rFonts w:ascii="Tahoma" w:hAnsi="Tahoma" w:cs="Tahoma"/>
          <w:sz w:val="20"/>
          <w:szCs w:val="20"/>
        </w:rPr>
        <w:t xml:space="preserve">, sur présentation d’une quittance de versement </w:t>
      </w:r>
      <w:r w:rsidR="00B8292C">
        <w:rPr>
          <w:rFonts w:ascii="Tahoma" w:hAnsi="Tahoma" w:cs="Tahoma"/>
          <w:sz w:val="20"/>
          <w:szCs w:val="20"/>
        </w:rPr>
        <w:t xml:space="preserve">à la </w:t>
      </w:r>
      <w:r w:rsidRPr="0094156B">
        <w:rPr>
          <w:rFonts w:ascii="Tahoma" w:hAnsi="Tahoma" w:cs="Tahoma"/>
          <w:b/>
          <w:sz w:val="20"/>
          <w:szCs w:val="20"/>
        </w:rPr>
        <w:t xml:space="preserve">Recette </w:t>
      </w:r>
      <w:r w:rsidR="0042174F">
        <w:rPr>
          <w:rFonts w:ascii="Tahoma" w:hAnsi="Tahoma" w:cs="Tahoma"/>
          <w:b/>
          <w:sz w:val="20"/>
          <w:szCs w:val="20"/>
        </w:rPr>
        <w:t>Municipale</w:t>
      </w:r>
      <w:r w:rsidR="002D678B">
        <w:rPr>
          <w:rFonts w:ascii="Tahoma" w:hAnsi="Tahoma" w:cs="Tahoma"/>
          <w:b/>
          <w:sz w:val="20"/>
          <w:szCs w:val="20"/>
        </w:rPr>
        <w:t xml:space="preserve"> de la Commune de </w:t>
      </w:r>
      <w:r w:rsidR="00032AE1">
        <w:rPr>
          <w:rFonts w:ascii="Tahoma" w:hAnsi="Tahoma" w:cs="Tahoma"/>
          <w:b/>
          <w:sz w:val="20"/>
          <w:szCs w:val="20"/>
        </w:rPr>
        <w:t>Doumaintang</w:t>
      </w:r>
      <w:r w:rsidR="00316361" w:rsidRPr="0094156B">
        <w:rPr>
          <w:rFonts w:ascii="Tahoma" w:hAnsi="Tahoma" w:cs="Tahoma"/>
          <w:b/>
          <w:sz w:val="20"/>
          <w:szCs w:val="20"/>
        </w:rPr>
        <w:t xml:space="preserve">, </w:t>
      </w:r>
      <w:r w:rsidRPr="0094156B">
        <w:rPr>
          <w:rFonts w:ascii="Tahoma" w:hAnsi="Tahoma" w:cs="Tahoma"/>
          <w:sz w:val="20"/>
          <w:szCs w:val="20"/>
        </w:rPr>
        <w:t xml:space="preserve">d’une somme non </w:t>
      </w:r>
      <w:r w:rsidRPr="009A42F5">
        <w:rPr>
          <w:rFonts w:ascii="Tahoma" w:hAnsi="Tahoma" w:cs="Tahoma"/>
          <w:sz w:val="20"/>
          <w:szCs w:val="20"/>
        </w:rPr>
        <w:t xml:space="preserve">remboursable de </w:t>
      </w:r>
      <w:r w:rsidR="00B733D0">
        <w:rPr>
          <w:rFonts w:ascii="Tahoma" w:hAnsi="Tahoma" w:cs="Tahoma"/>
          <w:b/>
          <w:sz w:val="20"/>
          <w:szCs w:val="20"/>
        </w:rPr>
        <w:t>C</w:t>
      </w:r>
      <w:r w:rsidR="00AE0E23">
        <w:rPr>
          <w:rFonts w:ascii="Tahoma" w:hAnsi="Tahoma" w:cs="Tahoma"/>
          <w:b/>
          <w:sz w:val="20"/>
          <w:szCs w:val="20"/>
        </w:rPr>
        <w:t>inquante</w:t>
      </w:r>
      <w:r w:rsidRPr="009A42F5">
        <w:rPr>
          <w:rFonts w:ascii="Tahoma" w:hAnsi="Tahoma" w:cs="Tahoma"/>
          <w:b/>
          <w:sz w:val="20"/>
          <w:szCs w:val="20"/>
        </w:rPr>
        <w:t xml:space="preserve"> mille (</w:t>
      </w:r>
      <w:r w:rsidR="00AE0E23">
        <w:rPr>
          <w:rFonts w:ascii="Tahoma" w:hAnsi="Tahoma" w:cs="Tahoma"/>
          <w:b/>
          <w:sz w:val="20"/>
          <w:szCs w:val="20"/>
        </w:rPr>
        <w:t>5</w:t>
      </w:r>
      <w:r w:rsidRPr="009A42F5">
        <w:rPr>
          <w:rFonts w:ascii="Tahoma" w:hAnsi="Tahoma" w:cs="Tahoma"/>
          <w:b/>
          <w:sz w:val="20"/>
          <w:szCs w:val="20"/>
        </w:rPr>
        <w:t>0 000) FCFA</w:t>
      </w:r>
      <w:r w:rsidRPr="009A42F5">
        <w:rPr>
          <w:rFonts w:ascii="Tahoma" w:hAnsi="Tahoma" w:cs="Tahoma"/>
          <w:sz w:val="20"/>
          <w:szCs w:val="20"/>
        </w:rPr>
        <w:t>,</w:t>
      </w:r>
      <w:r w:rsidRPr="0094156B">
        <w:rPr>
          <w:rFonts w:ascii="Tahoma" w:hAnsi="Tahoma" w:cs="Tahoma"/>
          <w:sz w:val="20"/>
          <w:szCs w:val="20"/>
        </w:rPr>
        <w:t xml:space="preserve"> représentant les frais d’achat du dossier. Cette quittance devra identifier le payeur comme représentant de l’entreprise désireuse de participer à l’appel d’offres.</w:t>
      </w:r>
    </w:p>
    <w:p w:rsidR="00655E59" w:rsidRPr="0094156B" w:rsidRDefault="00655E59" w:rsidP="00B91116">
      <w:pPr>
        <w:pStyle w:val="Paragraphedeliste"/>
        <w:numPr>
          <w:ilvl w:val="0"/>
          <w:numId w:val="1"/>
        </w:numPr>
        <w:spacing w:before="120"/>
        <w:jc w:val="both"/>
        <w:rPr>
          <w:rFonts w:ascii="Tahoma" w:hAnsi="Tahoma" w:cs="Tahoma"/>
          <w:b/>
          <w:bCs/>
          <w:sz w:val="20"/>
          <w:szCs w:val="20"/>
        </w:rPr>
      </w:pPr>
      <w:r w:rsidRPr="0094156B">
        <w:rPr>
          <w:rFonts w:ascii="Tahoma" w:hAnsi="Tahoma" w:cs="Tahoma"/>
          <w:b/>
          <w:bCs/>
          <w:sz w:val="20"/>
          <w:szCs w:val="20"/>
          <w:u w:val="single"/>
        </w:rPr>
        <w:t>Remise des offres</w:t>
      </w:r>
      <w:r w:rsidRPr="0094156B">
        <w:rPr>
          <w:rFonts w:ascii="Tahoma" w:hAnsi="Tahoma" w:cs="Tahoma"/>
          <w:b/>
          <w:bCs/>
          <w:sz w:val="20"/>
          <w:szCs w:val="20"/>
        </w:rPr>
        <w:t>:</w:t>
      </w:r>
    </w:p>
    <w:p w:rsidR="00655E59" w:rsidRPr="0094156B" w:rsidRDefault="00655E59" w:rsidP="0094156B">
      <w:pPr>
        <w:tabs>
          <w:tab w:val="left" w:pos="426"/>
        </w:tabs>
        <w:spacing w:after="0" w:line="240" w:lineRule="auto"/>
        <w:jc w:val="both"/>
        <w:rPr>
          <w:rFonts w:ascii="Tahoma" w:hAnsi="Tahoma" w:cs="Tahoma"/>
          <w:sz w:val="20"/>
          <w:szCs w:val="20"/>
        </w:rPr>
      </w:pPr>
      <w:r w:rsidRPr="0094156B">
        <w:rPr>
          <w:rFonts w:ascii="Tahoma" w:hAnsi="Tahoma" w:cs="Tahoma"/>
          <w:bCs/>
          <w:sz w:val="20"/>
          <w:szCs w:val="20"/>
        </w:rPr>
        <w:t xml:space="preserve">Chaque offre </w:t>
      </w:r>
      <w:r w:rsidRPr="0094156B">
        <w:rPr>
          <w:rFonts w:ascii="Tahoma" w:hAnsi="Tahoma" w:cs="Tahoma"/>
          <w:sz w:val="20"/>
          <w:szCs w:val="20"/>
        </w:rPr>
        <w:t xml:space="preserve">rédigée en français ou en anglais, </w:t>
      </w:r>
      <w:r w:rsidRPr="0094156B">
        <w:rPr>
          <w:rFonts w:ascii="Tahoma" w:hAnsi="Tahoma" w:cs="Tahoma"/>
          <w:b/>
          <w:sz w:val="20"/>
          <w:szCs w:val="20"/>
        </w:rPr>
        <w:t>en</w:t>
      </w:r>
      <w:r w:rsidR="00721D1A" w:rsidRPr="0094156B">
        <w:rPr>
          <w:rFonts w:ascii="Tahoma" w:hAnsi="Tahoma" w:cs="Tahoma"/>
          <w:b/>
          <w:sz w:val="20"/>
          <w:szCs w:val="20"/>
        </w:rPr>
        <w:t xml:space="preserve"> Sept (07</w:t>
      </w:r>
      <w:r w:rsidRPr="0094156B">
        <w:rPr>
          <w:rFonts w:ascii="Tahoma" w:hAnsi="Tahoma" w:cs="Tahoma"/>
          <w:b/>
          <w:sz w:val="20"/>
          <w:szCs w:val="20"/>
        </w:rPr>
        <w:t>)</w:t>
      </w:r>
      <w:r w:rsidRPr="0094156B">
        <w:rPr>
          <w:rFonts w:ascii="Tahoma" w:hAnsi="Tahoma" w:cs="Tahoma"/>
          <w:sz w:val="20"/>
          <w:szCs w:val="20"/>
        </w:rPr>
        <w:t xml:space="preserve"> exemplaires dont </w:t>
      </w:r>
      <w:r w:rsidRPr="0094156B">
        <w:rPr>
          <w:rFonts w:ascii="Tahoma" w:hAnsi="Tahoma" w:cs="Tahoma"/>
          <w:b/>
          <w:sz w:val="20"/>
          <w:szCs w:val="20"/>
        </w:rPr>
        <w:t xml:space="preserve">un original et </w:t>
      </w:r>
      <w:r w:rsidR="00721D1A" w:rsidRPr="0094156B">
        <w:rPr>
          <w:rFonts w:ascii="Tahoma" w:hAnsi="Tahoma" w:cs="Tahoma"/>
          <w:b/>
          <w:sz w:val="20"/>
          <w:szCs w:val="20"/>
        </w:rPr>
        <w:t>six (06</w:t>
      </w:r>
      <w:r w:rsidRPr="0094156B">
        <w:rPr>
          <w:rFonts w:ascii="Tahoma" w:hAnsi="Tahoma" w:cs="Tahoma"/>
          <w:b/>
          <w:sz w:val="20"/>
          <w:szCs w:val="20"/>
        </w:rPr>
        <w:t>) copies</w:t>
      </w:r>
      <w:r w:rsidRPr="0094156B">
        <w:rPr>
          <w:rFonts w:ascii="Tahoma" w:hAnsi="Tahoma" w:cs="Tahoma"/>
          <w:sz w:val="20"/>
          <w:szCs w:val="20"/>
        </w:rPr>
        <w:t xml:space="preserve"> respectivement marqués comme tel, placée sous pli cacheté et scellé sans indication sur l’identité du soumissionnaire sous peine de rejet, devra parvenir </w:t>
      </w:r>
      <w:r w:rsidR="009379A9" w:rsidRPr="009379A9">
        <w:rPr>
          <w:rFonts w:ascii="Tahoma" w:hAnsi="Tahoma" w:cs="Tahoma"/>
          <w:sz w:val="20"/>
          <w:szCs w:val="20"/>
        </w:rPr>
        <w:t xml:space="preserve">dans les Services de la </w:t>
      </w:r>
      <w:r w:rsidR="00E37586">
        <w:rPr>
          <w:rFonts w:ascii="Tahoma" w:hAnsi="Tahoma" w:cs="Tahoma"/>
          <w:sz w:val="20"/>
          <w:szCs w:val="20"/>
        </w:rPr>
        <w:t xml:space="preserve">Mairie de </w:t>
      </w:r>
      <w:r w:rsidR="00032AE1">
        <w:rPr>
          <w:rFonts w:ascii="Tahoma" w:hAnsi="Tahoma" w:cs="Tahoma"/>
          <w:sz w:val="20"/>
          <w:szCs w:val="20"/>
        </w:rPr>
        <w:t>Doumaintang</w:t>
      </w:r>
      <w:r w:rsidR="00E37586">
        <w:rPr>
          <w:rFonts w:ascii="Tahoma" w:hAnsi="Tahoma" w:cs="Tahoma"/>
          <w:sz w:val="20"/>
          <w:szCs w:val="20"/>
        </w:rPr>
        <w:t xml:space="preserve"> </w:t>
      </w:r>
      <w:r w:rsidRPr="00835ED8">
        <w:rPr>
          <w:rFonts w:ascii="Tahoma" w:hAnsi="Tahoma" w:cs="Tahoma"/>
          <w:sz w:val="20"/>
          <w:szCs w:val="20"/>
        </w:rPr>
        <w:t xml:space="preserve">au plus tard le </w:t>
      </w:r>
      <w:r w:rsidR="00573CDA">
        <w:rPr>
          <w:rFonts w:ascii="Tahoma" w:hAnsi="Tahoma" w:cs="Tahoma"/>
          <w:b/>
          <w:sz w:val="20"/>
          <w:szCs w:val="20"/>
          <w:lang w:val="fr-CM"/>
        </w:rPr>
        <w:t>17/03/</w:t>
      </w:r>
      <w:r w:rsidR="00573CDA" w:rsidRPr="00C53850">
        <w:rPr>
          <w:rFonts w:ascii="Tahoma" w:hAnsi="Tahoma" w:cs="Tahoma"/>
          <w:b/>
          <w:sz w:val="20"/>
          <w:szCs w:val="20"/>
          <w:lang w:val="fr-CM"/>
        </w:rPr>
        <w:t>202</w:t>
      </w:r>
      <w:r w:rsidR="00573CDA">
        <w:rPr>
          <w:rFonts w:ascii="Tahoma" w:hAnsi="Tahoma" w:cs="Tahoma"/>
          <w:b/>
          <w:sz w:val="20"/>
          <w:szCs w:val="20"/>
          <w:lang w:val="fr-CM"/>
        </w:rPr>
        <w:t>2</w:t>
      </w:r>
      <w:r w:rsidR="00573CDA" w:rsidRPr="00C53850">
        <w:rPr>
          <w:rFonts w:ascii="Tahoma" w:hAnsi="Tahoma" w:cs="Tahoma"/>
          <w:sz w:val="20"/>
          <w:szCs w:val="20"/>
          <w:lang w:val="fr-CM"/>
        </w:rPr>
        <w:t xml:space="preserve"> </w:t>
      </w:r>
      <w:r w:rsidRPr="00A72591">
        <w:rPr>
          <w:rFonts w:ascii="Jokerman" w:hAnsi="Jokerman" w:cs="Tahoma"/>
          <w:b/>
          <w:szCs w:val="20"/>
        </w:rPr>
        <w:t xml:space="preserve">à </w:t>
      </w:r>
      <w:r w:rsidR="00242284">
        <w:rPr>
          <w:rFonts w:ascii="Jokerman" w:hAnsi="Jokerman" w:cs="Tahoma"/>
          <w:b/>
          <w:szCs w:val="20"/>
        </w:rPr>
        <w:t>11</w:t>
      </w:r>
      <w:r w:rsidR="00A72591" w:rsidRPr="00A72591">
        <w:rPr>
          <w:rFonts w:ascii="Jokerman" w:hAnsi="Jokerman" w:cs="Tahoma"/>
          <w:b/>
          <w:szCs w:val="20"/>
        </w:rPr>
        <w:t xml:space="preserve"> </w:t>
      </w:r>
      <w:r w:rsidRPr="00A72591">
        <w:rPr>
          <w:rFonts w:ascii="Jokerman" w:hAnsi="Jokerman" w:cs="Tahoma"/>
          <w:b/>
          <w:szCs w:val="20"/>
        </w:rPr>
        <w:t>heures</w:t>
      </w:r>
      <w:r w:rsidRPr="00A72591">
        <w:rPr>
          <w:rFonts w:ascii="Tahoma" w:hAnsi="Tahoma" w:cs="Tahoma"/>
          <w:szCs w:val="20"/>
        </w:rPr>
        <w:t xml:space="preserve"> </w:t>
      </w:r>
      <w:r w:rsidRPr="0094156B">
        <w:rPr>
          <w:rFonts w:ascii="Tahoma" w:hAnsi="Tahoma" w:cs="Tahoma"/>
          <w:sz w:val="20"/>
          <w:szCs w:val="20"/>
        </w:rPr>
        <w:t xml:space="preserve">précises </w:t>
      </w:r>
      <w:r w:rsidR="006A045F" w:rsidRPr="0094156B">
        <w:rPr>
          <w:rFonts w:ascii="Tahoma" w:hAnsi="Tahoma" w:cs="Tahoma"/>
          <w:sz w:val="20"/>
          <w:szCs w:val="20"/>
        </w:rPr>
        <w:t>et devra porter la mention :</w:t>
      </w:r>
    </w:p>
    <w:p w:rsidR="00D34BB9" w:rsidRPr="0094156B" w:rsidRDefault="00D34BB9" w:rsidP="0094156B">
      <w:pPr>
        <w:tabs>
          <w:tab w:val="left" w:pos="426"/>
        </w:tabs>
        <w:spacing w:after="0" w:line="240" w:lineRule="auto"/>
        <w:jc w:val="both"/>
        <w:rPr>
          <w:rFonts w:ascii="Tahoma" w:hAnsi="Tahoma" w:cs="Tahoma"/>
          <w:sz w:val="20"/>
          <w:szCs w:val="20"/>
        </w:rPr>
      </w:pPr>
    </w:p>
    <w:p w:rsidR="00AB7BAB" w:rsidRPr="00AB7BAB" w:rsidRDefault="009379A9" w:rsidP="00AB7BAB">
      <w:pPr>
        <w:spacing w:after="0" w:line="240" w:lineRule="auto"/>
        <w:jc w:val="center"/>
        <w:rPr>
          <w:rFonts w:ascii="Tahoma" w:hAnsi="Tahoma" w:cs="Tahoma"/>
          <w:b/>
          <w:bCs/>
          <w:iCs/>
        </w:rPr>
      </w:pPr>
      <w:r w:rsidRPr="009379A9">
        <w:rPr>
          <w:rFonts w:ascii="Tahoma" w:hAnsi="Tahoma" w:cs="Tahoma"/>
          <w:b/>
          <w:bCs/>
          <w:iCs/>
        </w:rPr>
        <w:t>APPEL D’OFF</w:t>
      </w:r>
      <w:r w:rsidR="00F921F4">
        <w:rPr>
          <w:rFonts w:ascii="Tahoma" w:hAnsi="Tahoma" w:cs="Tahoma"/>
          <w:b/>
          <w:bCs/>
          <w:iCs/>
        </w:rPr>
        <w:t>RES NATIONAL OUVERT N°_______/A</w:t>
      </w:r>
      <w:r w:rsidRPr="009379A9">
        <w:rPr>
          <w:rFonts w:ascii="Tahoma" w:hAnsi="Tahoma" w:cs="Tahoma"/>
          <w:b/>
          <w:bCs/>
          <w:iCs/>
        </w:rPr>
        <w:t>ONO/</w:t>
      </w:r>
      <w:r w:rsidR="0043108C" w:rsidRPr="0043108C">
        <w:rPr>
          <w:rFonts w:ascii="Tahoma" w:hAnsi="Tahoma" w:cs="Tahoma"/>
          <w:b/>
          <w:bCs/>
          <w:iCs/>
        </w:rPr>
        <w:t>C.DMTG/SG/CIPM/2022</w:t>
      </w:r>
      <w:r w:rsidR="0043108C" w:rsidRPr="00032AE1">
        <w:rPr>
          <w:rFonts w:ascii="Century Gothic" w:hAnsi="Century Gothic"/>
          <w:b/>
          <w14:textOutline w14:w="9525" w14:cap="rnd" w14:cmpd="sng" w14:algn="ctr">
            <w14:noFill/>
            <w14:prstDash w14:val="solid"/>
            <w14:bevel/>
          </w14:textOutline>
        </w:rPr>
        <w:t xml:space="preserve"> </w:t>
      </w:r>
      <w:r w:rsidR="00AB7BAB" w:rsidRPr="00AB7BAB">
        <w:rPr>
          <w:rFonts w:ascii="Tahoma" w:hAnsi="Tahoma" w:cs="Tahoma"/>
          <w:b/>
          <w:bCs/>
          <w:iCs/>
        </w:rPr>
        <w:t xml:space="preserve">DU__________________, </w:t>
      </w:r>
      <w:r w:rsidR="0003108C">
        <w:rPr>
          <w:rFonts w:ascii="Century Gothic" w:hAnsi="Century Gothic"/>
          <w:b/>
          <w14:textOutline w14:w="9525" w14:cap="rnd" w14:cmpd="sng" w14:algn="ctr">
            <w14:noFill/>
            <w14:prstDash w14:val="solid"/>
            <w14:bevel/>
          </w14:textOutline>
        </w:rPr>
        <w:t>En procédure d’urgence</w:t>
      </w:r>
      <w:r w:rsidR="0003108C" w:rsidRPr="00530C33">
        <w:rPr>
          <w:rFonts w:ascii="Tahoma" w:hAnsi="Tahoma" w:cs="Tahoma"/>
          <w:b/>
          <w:bCs/>
          <w:iCs/>
        </w:rPr>
        <w:t xml:space="preserve"> </w:t>
      </w:r>
      <w:r w:rsidR="00530C33" w:rsidRPr="00530C33">
        <w:rPr>
          <w:rFonts w:ascii="Tahoma" w:hAnsi="Tahoma" w:cs="Tahoma"/>
          <w:b/>
          <w:bCs/>
          <w:iCs/>
        </w:rPr>
        <w:t xml:space="preserve">pour </w:t>
      </w:r>
      <w:r w:rsidR="008579B2" w:rsidRPr="008579B2">
        <w:rPr>
          <w:rFonts w:ascii="Tahoma" w:hAnsi="Tahoma" w:cs="Tahoma"/>
          <w:b/>
          <w:bCs/>
          <w:iCs/>
        </w:rPr>
        <w:t>l’exécution des travaux de rechargement des digues de SALLE et BAMEKOK (600ml) sur le tronçon de Route Communale DOUMAINTANG – SALLE – NGANDAME ;  d’ouverture et /ou d’entretien de certaines Pistes Agricoles dans l’Arrondissement de DOUMAINTANG, Département du Haut-Nyong, Région de l’Est.</w:t>
      </w:r>
    </w:p>
    <w:p w:rsidR="00E37586" w:rsidRPr="00E37586" w:rsidRDefault="00E37586" w:rsidP="00E37586">
      <w:pPr>
        <w:spacing w:after="0" w:line="240" w:lineRule="auto"/>
        <w:jc w:val="center"/>
        <w:rPr>
          <w:rFonts w:ascii="Tahoma" w:hAnsi="Tahoma" w:cs="Tahoma"/>
          <w:b/>
          <w:bCs/>
          <w:iCs/>
        </w:rPr>
      </w:pPr>
    </w:p>
    <w:p w:rsidR="001C4AC2" w:rsidRPr="009379A9" w:rsidRDefault="001C4AC2" w:rsidP="0094156B">
      <w:pPr>
        <w:spacing w:after="0" w:line="240" w:lineRule="auto"/>
        <w:jc w:val="center"/>
        <w:rPr>
          <w:rFonts w:ascii="Tahoma" w:hAnsi="Tahoma" w:cs="Tahoma"/>
        </w:rPr>
      </w:pPr>
    </w:p>
    <w:p w:rsidR="00675D5C" w:rsidRPr="0094156B" w:rsidRDefault="00A72591" w:rsidP="0094156B">
      <w:pPr>
        <w:spacing w:after="0" w:line="240" w:lineRule="auto"/>
        <w:jc w:val="center"/>
        <w:rPr>
          <w:rFonts w:ascii="Tahoma" w:hAnsi="Tahoma" w:cs="Tahoma"/>
          <w:b/>
          <w:sz w:val="20"/>
          <w:szCs w:val="20"/>
        </w:rPr>
      </w:pPr>
      <w:r>
        <w:rPr>
          <w:rFonts w:ascii="Tahoma" w:hAnsi="Tahoma" w:cs="Tahoma"/>
          <w:b/>
          <w:bCs/>
          <w:sz w:val="20"/>
          <w:szCs w:val="20"/>
        </w:rPr>
        <w:t>« </w:t>
      </w:r>
      <w:r w:rsidR="00655E59" w:rsidRPr="0094156B">
        <w:rPr>
          <w:rFonts w:ascii="Tahoma" w:hAnsi="Tahoma" w:cs="Tahoma"/>
          <w:b/>
          <w:bCs/>
          <w:sz w:val="20"/>
          <w:szCs w:val="20"/>
        </w:rPr>
        <w:t>A N’OUVRIR QU’EN SEANCE DE DEPOUILLEMENT</w:t>
      </w:r>
      <w:r w:rsidR="006A045F" w:rsidRPr="0094156B">
        <w:rPr>
          <w:rFonts w:ascii="Tahoma" w:hAnsi="Tahoma" w:cs="Tahoma"/>
          <w:b/>
          <w:sz w:val="20"/>
          <w:szCs w:val="20"/>
        </w:rPr>
        <w:t>»</w:t>
      </w:r>
    </w:p>
    <w:p w:rsidR="00655E59" w:rsidRPr="0094156B" w:rsidRDefault="00655E59" w:rsidP="00B91116">
      <w:pPr>
        <w:pStyle w:val="Paragraphedeliste"/>
        <w:numPr>
          <w:ilvl w:val="0"/>
          <w:numId w:val="1"/>
        </w:numPr>
        <w:spacing w:before="120"/>
        <w:jc w:val="both"/>
        <w:rPr>
          <w:rFonts w:ascii="Tahoma" w:hAnsi="Tahoma" w:cs="Tahoma"/>
          <w:sz w:val="20"/>
          <w:szCs w:val="20"/>
        </w:rPr>
      </w:pPr>
      <w:r w:rsidRPr="0094156B">
        <w:rPr>
          <w:rFonts w:ascii="Tahoma" w:hAnsi="Tahoma" w:cs="Tahoma"/>
          <w:b/>
          <w:bCs/>
          <w:sz w:val="20"/>
          <w:szCs w:val="20"/>
          <w:u w:val="single"/>
        </w:rPr>
        <w:t>Recevabilité des offres</w:t>
      </w:r>
      <w:r w:rsidRPr="0094156B">
        <w:rPr>
          <w:rFonts w:ascii="Tahoma" w:hAnsi="Tahoma" w:cs="Tahoma"/>
          <w:b/>
          <w:bCs/>
          <w:sz w:val="20"/>
          <w:szCs w:val="20"/>
        </w:rPr>
        <w:t>:</w:t>
      </w:r>
    </w:p>
    <w:p w:rsidR="00655E59" w:rsidRPr="0094156B" w:rsidRDefault="00D34BB9" w:rsidP="0094156B">
      <w:pPr>
        <w:pStyle w:val="En-tte"/>
        <w:tabs>
          <w:tab w:val="clear" w:pos="4536"/>
          <w:tab w:val="center" w:pos="567"/>
          <w:tab w:val="left" w:pos="709"/>
          <w:tab w:val="left" w:pos="1985"/>
          <w:tab w:val="left" w:pos="2127"/>
        </w:tabs>
        <w:jc w:val="both"/>
        <w:rPr>
          <w:rFonts w:ascii="Tahoma" w:hAnsi="Tahoma" w:cs="Tahoma"/>
          <w:sz w:val="20"/>
          <w:szCs w:val="20"/>
        </w:rPr>
      </w:pPr>
      <w:r w:rsidRPr="0094156B">
        <w:rPr>
          <w:rFonts w:ascii="Tahoma" w:hAnsi="Tahoma" w:cs="Tahoma"/>
          <w:sz w:val="20"/>
          <w:szCs w:val="20"/>
        </w:rPr>
        <w:tab/>
      </w:r>
      <w:r w:rsidR="00655E59" w:rsidRPr="0094156B">
        <w:rPr>
          <w:rFonts w:ascii="Tahoma" w:hAnsi="Tahoma" w:cs="Tahoma"/>
          <w:sz w:val="20"/>
          <w:szCs w:val="20"/>
        </w:rPr>
        <w:t>Les offres ne respectant pas le mode de séparation de l’offre financière des offres administrative et tec</w:t>
      </w:r>
      <w:r w:rsidR="00893364">
        <w:rPr>
          <w:rFonts w:ascii="Tahoma" w:hAnsi="Tahoma" w:cs="Tahoma"/>
          <w:sz w:val="20"/>
          <w:szCs w:val="20"/>
        </w:rPr>
        <w:t xml:space="preserve">hnique seront irrecevables. </w:t>
      </w:r>
      <w:r w:rsidR="00655E59" w:rsidRPr="0094156B">
        <w:rPr>
          <w:rFonts w:ascii="Tahoma" w:hAnsi="Tahoma" w:cs="Tahoma"/>
          <w:sz w:val="20"/>
          <w:szCs w:val="20"/>
        </w:rPr>
        <w:t xml:space="preserve">Toute offre </w:t>
      </w:r>
      <w:r w:rsidR="004308DD" w:rsidRPr="0094156B">
        <w:rPr>
          <w:rFonts w:ascii="Tahoma" w:hAnsi="Tahoma" w:cs="Tahoma"/>
          <w:sz w:val="20"/>
          <w:szCs w:val="20"/>
        </w:rPr>
        <w:t xml:space="preserve">incomplète </w:t>
      </w:r>
      <w:r w:rsidR="00655E59" w:rsidRPr="0094156B">
        <w:rPr>
          <w:rFonts w:ascii="Tahoma" w:hAnsi="Tahoma" w:cs="Tahoma"/>
          <w:sz w:val="20"/>
          <w:szCs w:val="20"/>
        </w:rPr>
        <w:t>conform</w:t>
      </w:r>
      <w:r w:rsidR="004308DD" w:rsidRPr="0094156B">
        <w:rPr>
          <w:rFonts w:ascii="Tahoma" w:hAnsi="Tahoma" w:cs="Tahoma"/>
          <w:sz w:val="20"/>
          <w:szCs w:val="20"/>
        </w:rPr>
        <w:t>ément a</w:t>
      </w:r>
      <w:r w:rsidR="00655E59" w:rsidRPr="0094156B">
        <w:rPr>
          <w:rFonts w:ascii="Tahoma" w:hAnsi="Tahoma" w:cs="Tahoma"/>
          <w:sz w:val="20"/>
          <w:szCs w:val="20"/>
        </w:rPr>
        <w:t>ux prescriptions du Dossier d'Appel d'Offres sera déclarée irrecevable. Notamment l'absence de la caution de soumission établie selon le modèle proposé dans le D</w:t>
      </w:r>
      <w:r w:rsidRPr="0094156B">
        <w:rPr>
          <w:rFonts w:ascii="Tahoma" w:hAnsi="Tahoma" w:cs="Tahoma"/>
          <w:sz w:val="20"/>
          <w:szCs w:val="20"/>
        </w:rPr>
        <w:t>ossier d’</w:t>
      </w:r>
      <w:r w:rsidR="00655E59" w:rsidRPr="0094156B">
        <w:rPr>
          <w:rFonts w:ascii="Tahoma" w:hAnsi="Tahoma" w:cs="Tahoma"/>
          <w:sz w:val="20"/>
          <w:szCs w:val="20"/>
        </w:rPr>
        <w:t>A</w:t>
      </w:r>
      <w:r w:rsidRPr="0094156B">
        <w:rPr>
          <w:rFonts w:ascii="Tahoma" w:hAnsi="Tahoma" w:cs="Tahoma"/>
          <w:sz w:val="20"/>
          <w:szCs w:val="20"/>
        </w:rPr>
        <w:t>ppel d’</w:t>
      </w:r>
      <w:r w:rsidR="00655E59" w:rsidRPr="0094156B">
        <w:rPr>
          <w:rFonts w:ascii="Tahoma" w:hAnsi="Tahoma" w:cs="Tahoma"/>
          <w:sz w:val="20"/>
          <w:szCs w:val="20"/>
        </w:rPr>
        <w:t>O</w:t>
      </w:r>
      <w:r w:rsidRPr="0094156B">
        <w:rPr>
          <w:rFonts w:ascii="Tahoma" w:hAnsi="Tahoma" w:cs="Tahoma"/>
          <w:sz w:val="20"/>
          <w:szCs w:val="20"/>
        </w:rPr>
        <w:t>ffres</w:t>
      </w:r>
      <w:r w:rsidR="00655E59" w:rsidRPr="0094156B">
        <w:rPr>
          <w:rFonts w:ascii="Tahoma" w:hAnsi="Tahoma" w:cs="Tahoma"/>
          <w:sz w:val="20"/>
          <w:szCs w:val="20"/>
        </w:rPr>
        <w:t xml:space="preserve"> et délivrée par une banque de premier ordre </w:t>
      </w:r>
      <w:r w:rsidR="00126E72">
        <w:rPr>
          <w:rFonts w:ascii="Tahoma" w:hAnsi="Tahoma" w:cs="Tahoma"/>
          <w:sz w:val="20"/>
          <w:szCs w:val="20"/>
        </w:rPr>
        <w:t xml:space="preserve">ou une compagnie d’assurance </w:t>
      </w:r>
      <w:r w:rsidR="00655E59" w:rsidRPr="0094156B">
        <w:rPr>
          <w:rFonts w:ascii="Tahoma" w:hAnsi="Tahoma" w:cs="Tahoma"/>
          <w:sz w:val="20"/>
          <w:szCs w:val="20"/>
        </w:rPr>
        <w:t xml:space="preserve">agréée par le Ministère en charge des Finances, valable pendant </w:t>
      </w:r>
      <w:r w:rsidR="00655E59" w:rsidRPr="0094156B">
        <w:rPr>
          <w:rFonts w:ascii="Tahoma" w:hAnsi="Tahoma" w:cs="Tahoma"/>
          <w:b/>
          <w:sz w:val="20"/>
          <w:szCs w:val="20"/>
        </w:rPr>
        <w:t>trente (30) jours</w:t>
      </w:r>
      <w:r w:rsidR="00655E59" w:rsidRPr="0094156B">
        <w:rPr>
          <w:rFonts w:ascii="Tahoma" w:hAnsi="Tahoma" w:cs="Tahoma"/>
          <w:sz w:val="20"/>
          <w:szCs w:val="20"/>
        </w:rPr>
        <w:t xml:space="preserve"> au-delà du délai de validité des offres.</w:t>
      </w:r>
    </w:p>
    <w:p w:rsidR="00655E59" w:rsidRPr="0094156B" w:rsidRDefault="00655E59" w:rsidP="00A11F1C">
      <w:pPr>
        <w:pStyle w:val="En-tte"/>
        <w:tabs>
          <w:tab w:val="clear" w:pos="4536"/>
          <w:tab w:val="center" w:pos="709"/>
        </w:tabs>
        <w:spacing w:after="120"/>
        <w:jc w:val="both"/>
        <w:rPr>
          <w:rFonts w:ascii="Tahoma" w:hAnsi="Tahoma" w:cs="Tahoma"/>
          <w:sz w:val="20"/>
          <w:szCs w:val="20"/>
        </w:rPr>
      </w:pPr>
      <w:r w:rsidRPr="0094156B">
        <w:rPr>
          <w:rFonts w:ascii="Tahoma" w:hAnsi="Tahoma" w:cs="Tahoma"/>
          <w:sz w:val="20"/>
          <w:szCs w:val="20"/>
        </w:rPr>
        <w:tab/>
        <w:t>Sous peine de rejet, les pièces administratives requises devront être impérativement produites en originaux ou en copies certifiées conformes par le service émetteur, conformément aux stipulations du Règlement Particulier de l’Appel d’Offres.</w:t>
      </w:r>
    </w:p>
    <w:p w:rsidR="00655E59" w:rsidRPr="0094156B" w:rsidRDefault="00655E59" w:rsidP="0094156B">
      <w:pPr>
        <w:pStyle w:val="En-tte"/>
        <w:tabs>
          <w:tab w:val="clear" w:pos="4536"/>
          <w:tab w:val="center" w:pos="709"/>
        </w:tabs>
        <w:jc w:val="both"/>
        <w:rPr>
          <w:rFonts w:ascii="Tahoma" w:hAnsi="Tahoma" w:cs="Tahoma"/>
          <w:sz w:val="20"/>
          <w:szCs w:val="20"/>
        </w:rPr>
      </w:pPr>
      <w:r w:rsidRPr="0094156B">
        <w:rPr>
          <w:rFonts w:ascii="Tahoma" w:hAnsi="Tahoma" w:cs="Tahoma"/>
          <w:sz w:val="20"/>
          <w:szCs w:val="20"/>
        </w:rPr>
        <w:tab/>
        <w:t xml:space="preserve">Elles devront obligatoirement dater de moins de </w:t>
      </w:r>
      <w:r w:rsidRPr="0094156B">
        <w:rPr>
          <w:rFonts w:ascii="Tahoma" w:hAnsi="Tahoma" w:cs="Tahoma"/>
          <w:b/>
          <w:sz w:val="20"/>
          <w:szCs w:val="20"/>
        </w:rPr>
        <w:t>trois (03) mois</w:t>
      </w:r>
      <w:r w:rsidRPr="0094156B">
        <w:rPr>
          <w:rFonts w:ascii="Tahoma" w:hAnsi="Tahoma" w:cs="Tahoma"/>
          <w:sz w:val="20"/>
          <w:szCs w:val="20"/>
        </w:rPr>
        <w:t xml:space="preserve"> à la date initiale de remise des offres.</w:t>
      </w:r>
    </w:p>
    <w:p w:rsidR="00655E59" w:rsidRPr="0094156B" w:rsidRDefault="00655E59" w:rsidP="0094156B">
      <w:pPr>
        <w:pStyle w:val="En-tte"/>
        <w:tabs>
          <w:tab w:val="clear" w:pos="4536"/>
          <w:tab w:val="center" w:pos="709"/>
        </w:tabs>
        <w:jc w:val="both"/>
        <w:rPr>
          <w:rFonts w:ascii="Tahoma" w:hAnsi="Tahoma" w:cs="Tahoma"/>
          <w:sz w:val="20"/>
          <w:szCs w:val="20"/>
        </w:rPr>
      </w:pPr>
    </w:p>
    <w:p w:rsidR="004308DD" w:rsidRPr="0094156B" w:rsidRDefault="004308DD" w:rsidP="00B91116">
      <w:pPr>
        <w:pStyle w:val="Paragraphedeliste"/>
        <w:numPr>
          <w:ilvl w:val="0"/>
          <w:numId w:val="1"/>
        </w:numPr>
        <w:jc w:val="both"/>
        <w:rPr>
          <w:rFonts w:ascii="Tahoma" w:hAnsi="Tahoma" w:cs="Tahoma"/>
          <w:b/>
          <w:bCs/>
          <w:sz w:val="20"/>
          <w:szCs w:val="20"/>
        </w:rPr>
      </w:pPr>
      <w:r w:rsidRPr="0094156B">
        <w:rPr>
          <w:rFonts w:ascii="Tahoma" w:hAnsi="Tahoma" w:cs="Tahoma"/>
          <w:b/>
          <w:bCs/>
          <w:sz w:val="20"/>
          <w:szCs w:val="20"/>
          <w:u w:val="single"/>
        </w:rPr>
        <w:t>Ouverture des offres</w:t>
      </w:r>
      <w:r w:rsidRPr="0094156B">
        <w:rPr>
          <w:rFonts w:ascii="Tahoma" w:hAnsi="Tahoma" w:cs="Tahoma"/>
          <w:b/>
          <w:bCs/>
          <w:sz w:val="20"/>
          <w:szCs w:val="20"/>
        </w:rPr>
        <w:t>:</w:t>
      </w:r>
    </w:p>
    <w:p w:rsidR="004308DD" w:rsidRPr="0094156B" w:rsidRDefault="004308DD" w:rsidP="0094156B">
      <w:pPr>
        <w:tabs>
          <w:tab w:val="left" w:pos="426"/>
        </w:tabs>
        <w:spacing w:after="0" w:line="240" w:lineRule="auto"/>
        <w:jc w:val="both"/>
        <w:rPr>
          <w:rFonts w:ascii="Tahoma" w:hAnsi="Tahoma" w:cs="Tahoma"/>
          <w:sz w:val="20"/>
          <w:szCs w:val="20"/>
        </w:rPr>
      </w:pPr>
      <w:r w:rsidRPr="0094156B">
        <w:rPr>
          <w:rFonts w:ascii="Tahoma" w:hAnsi="Tahoma" w:cs="Tahoma"/>
          <w:sz w:val="20"/>
          <w:szCs w:val="20"/>
        </w:rPr>
        <w:t>L’ouverture des plis sera effectuée en un (01) temps</w:t>
      </w:r>
      <w:r w:rsidR="00C53850" w:rsidRPr="00C53850">
        <w:rPr>
          <w:rFonts w:ascii="Arial" w:eastAsia="Times New Roman" w:hAnsi="Arial" w:cs="Arial"/>
          <w:sz w:val="20"/>
          <w:szCs w:val="24"/>
          <w:lang w:val="fr-CM"/>
        </w:rPr>
        <w:t xml:space="preserve"> </w:t>
      </w:r>
      <w:r w:rsidR="00C53850" w:rsidRPr="00C53850">
        <w:rPr>
          <w:rFonts w:ascii="Tahoma" w:hAnsi="Tahoma" w:cs="Tahoma"/>
          <w:sz w:val="20"/>
          <w:szCs w:val="20"/>
          <w:lang w:val="fr-CM"/>
        </w:rPr>
        <w:t xml:space="preserve">dans la salle des conférences des Services de la </w:t>
      </w:r>
      <w:r w:rsidR="00E37586">
        <w:rPr>
          <w:rFonts w:ascii="Tahoma" w:hAnsi="Tahoma" w:cs="Tahoma"/>
          <w:sz w:val="20"/>
          <w:szCs w:val="20"/>
          <w:lang w:val="fr-CM"/>
        </w:rPr>
        <w:t xml:space="preserve">Mairie de </w:t>
      </w:r>
      <w:r w:rsidR="00032AE1">
        <w:rPr>
          <w:rFonts w:ascii="Tahoma" w:hAnsi="Tahoma" w:cs="Tahoma"/>
          <w:sz w:val="20"/>
          <w:szCs w:val="20"/>
          <w:lang w:val="fr-CM"/>
        </w:rPr>
        <w:t>Doumaintang</w:t>
      </w:r>
      <w:r w:rsidR="00C53850" w:rsidRPr="00C53850">
        <w:rPr>
          <w:rFonts w:ascii="Tahoma" w:hAnsi="Tahoma" w:cs="Tahoma"/>
          <w:sz w:val="20"/>
          <w:szCs w:val="20"/>
          <w:lang w:val="fr-CM"/>
        </w:rPr>
        <w:t xml:space="preserve">, le </w:t>
      </w:r>
      <w:r w:rsidR="00573CDA">
        <w:rPr>
          <w:rFonts w:ascii="Tahoma" w:hAnsi="Tahoma" w:cs="Tahoma"/>
          <w:b/>
          <w:sz w:val="20"/>
          <w:szCs w:val="20"/>
          <w:lang w:val="fr-CM"/>
        </w:rPr>
        <w:t>09/04/</w:t>
      </w:r>
      <w:r w:rsidR="00C53850" w:rsidRPr="00C53850">
        <w:rPr>
          <w:rFonts w:ascii="Tahoma" w:hAnsi="Tahoma" w:cs="Tahoma"/>
          <w:b/>
          <w:sz w:val="20"/>
          <w:szCs w:val="20"/>
          <w:lang w:val="fr-CM"/>
        </w:rPr>
        <w:t>202</w:t>
      </w:r>
      <w:r w:rsidR="0043108C">
        <w:rPr>
          <w:rFonts w:ascii="Tahoma" w:hAnsi="Tahoma" w:cs="Tahoma"/>
          <w:b/>
          <w:sz w:val="20"/>
          <w:szCs w:val="20"/>
          <w:lang w:val="fr-CM"/>
        </w:rPr>
        <w:t>2</w:t>
      </w:r>
      <w:r w:rsidR="00C53850" w:rsidRPr="00C53850">
        <w:rPr>
          <w:rFonts w:ascii="Tahoma" w:hAnsi="Tahoma" w:cs="Tahoma"/>
          <w:sz w:val="20"/>
          <w:szCs w:val="20"/>
          <w:lang w:val="fr-CM"/>
        </w:rPr>
        <w:t xml:space="preserve"> à </w:t>
      </w:r>
      <w:r w:rsidR="00C53850" w:rsidRPr="00C53850">
        <w:rPr>
          <w:rFonts w:ascii="Tahoma" w:hAnsi="Tahoma" w:cs="Tahoma"/>
          <w:b/>
          <w:sz w:val="20"/>
          <w:szCs w:val="20"/>
          <w:lang w:val="fr-CM"/>
        </w:rPr>
        <w:t xml:space="preserve">13H00, </w:t>
      </w:r>
      <w:r w:rsidR="00C53850" w:rsidRPr="00C53850">
        <w:rPr>
          <w:rFonts w:ascii="Tahoma" w:hAnsi="Tahoma" w:cs="Tahoma"/>
          <w:sz w:val="20"/>
          <w:szCs w:val="20"/>
          <w:lang w:val="fr-CM"/>
        </w:rPr>
        <w:t xml:space="preserve">par la Commission </w:t>
      </w:r>
      <w:r w:rsidR="00E37586">
        <w:rPr>
          <w:rFonts w:ascii="Tahoma" w:hAnsi="Tahoma" w:cs="Tahoma"/>
          <w:sz w:val="20"/>
          <w:szCs w:val="20"/>
          <w:lang w:val="fr-CM"/>
        </w:rPr>
        <w:t xml:space="preserve">Interne de Passation des Marchés </w:t>
      </w:r>
      <w:r w:rsidR="00E37586">
        <w:rPr>
          <w:rFonts w:ascii="Tahoma" w:hAnsi="Tahoma" w:cs="Tahoma"/>
          <w:bCs/>
          <w:sz w:val="20"/>
          <w:szCs w:val="20"/>
          <w:lang w:val="fr-CM"/>
        </w:rPr>
        <w:t xml:space="preserve">de la Commune de </w:t>
      </w:r>
      <w:r w:rsidR="00032AE1">
        <w:rPr>
          <w:rFonts w:ascii="Tahoma" w:hAnsi="Tahoma" w:cs="Tahoma"/>
          <w:bCs/>
          <w:sz w:val="20"/>
          <w:szCs w:val="20"/>
          <w:lang w:val="fr-CM"/>
        </w:rPr>
        <w:t>Doumaintang</w:t>
      </w:r>
      <w:r w:rsidR="00E37586">
        <w:rPr>
          <w:rFonts w:ascii="Tahoma" w:hAnsi="Tahoma" w:cs="Tahoma"/>
          <w:bCs/>
          <w:sz w:val="20"/>
          <w:szCs w:val="20"/>
          <w:lang w:val="fr-CM"/>
        </w:rPr>
        <w:t>.</w:t>
      </w:r>
      <w:r w:rsidR="00C53850" w:rsidRPr="00C53850">
        <w:rPr>
          <w:rFonts w:ascii="Tahoma" w:hAnsi="Tahoma" w:cs="Tahoma"/>
          <w:bCs/>
          <w:sz w:val="20"/>
          <w:szCs w:val="20"/>
          <w:lang w:val="fr-CM"/>
        </w:rPr>
        <w:t xml:space="preserve"> </w:t>
      </w:r>
      <w:r w:rsidRPr="0094156B">
        <w:rPr>
          <w:rFonts w:ascii="Tahoma" w:hAnsi="Tahoma" w:cs="Tahoma"/>
          <w:sz w:val="20"/>
          <w:szCs w:val="20"/>
        </w:rPr>
        <w:t xml:space="preserve"> </w:t>
      </w:r>
      <w:r w:rsidRPr="0094156B">
        <w:rPr>
          <w:rFonts w:ascii="Tahoma" w:hAnsi="Tahoma" w:cs="Tahoma"/>
          <w:sz w:val="20"/>
          <w:szCs w:val="20"/>
        </w:rPr>
        <w:tab/>
      </w:r>
    </w:p>
    <w:p w:rsidR="00647956" w:rsidRDefault="004308DD" w:rsidP="00647956">
      <w:pPr>
        <w:tabs>
          <w:tab w:val="left" w:pos="426"/>
        </w:tabs>
        <w:spacing w:after="120" w:line="240" w:lineRule="auto"/>
        <w:jc w:val="both"/>
        <w:rPr>
          <w:rFonts w:ascii="Tahoma" w:hAnsi="Tahoma" w:cs="Tahoma"/>
          <w:sz w:val="20"/>
          <w:szCs w:val="20"/>
        </w:rPr>
      </w:pPr>
      <w:r w:rsidRPr="0094156B">
        <w:rPr>
          <w:rFonts w:ascii="Tahoma" w:hAnsi="Tahoma" w:cs="Tahoma"/>
          <w:sz w:val="20"/>
          <w:szCs w:val="20"/>
        </w:rPr>
        <w:t>Seuls les soumissionnaires peuvent assister à cette séance d’ouverture ou se faire représenter par une seule personne de leur choix dûment mandatée et ayant une parfaite connaissance du dossier.</w:t>
      </w:r>
    </w:p>
    <w:p w:rsidR="004308DD" w:rsidRPr="0094156B" w:rsidRDefault="004308DD" w:rsidP="003878A9">
      <w:pPr>
        <w:rPr>
          <w:rFonts w:ascii="Tahoma" w:hAnsi="Tahoma" w:cs="Tahoma"/>
          <w:b/>
          <w:sz w:val="20"/>
          <w:szCs w:val="20"/>
        </w:rPr>
      </w:pPr>
      <w:r w:rsidRPr="0094156B">
        <w:rPr>
          <w:rFonts w:ascii="Tahoma" w:hAnsi="Tahoma" w:cs="Tahoma"/>
          <w:b/>
          <w:bCs/>
          <w:sz w:val="20"/>
          <w:szCs w:val="20"/>
          <w:u w:val="single"/>
        </w:rPr>
        <w:t>Critères d’évaluation</w:t>
      </w:r>
      <w:r w:rsidRPr="0094156B">
        <w:rPr>
          <w:rFonts w:ascii="Tahoma" w:hAnsi="Tahoma" w:cs="Tahoma"/>
          <w:b/>
          <w:sz w:val="20"/>
          <w:szCs w:val="20"/>
        </w:rPr>
        <w:t xml:space="preserve">: </w:t>
      </w:r>
    </w:p>
    <w:p w:rsidR="004308DD" w:rsidRDefault="004308DD" w:rsidP="0094156B">
      <w:pPr>
        <w:spacing w:after="0" w:line="240" w:lineRule="auto"/>
        <w:jc w:val="both"/>
        <w:rPr>
          <w:rFonts w:ascii="Tahoma" w:hAnsi="Tahoma" w:cs="Tahoma"/>
          <w:sz w:val="20"/>
          <w:szCs w:val="20"/>
        </w:rPr>
      </w:pPr>
      <w:r w:rsidRPr="0094156B">
        <w:rPr>
          <w:rFonts w:ascii="Tahoma" w:hAnsi="Tahoma" w:cs="Tahoma"/>
          <w:sz w:val="20"/>
          <w:szCs w:val="20"/>
        </w:rPr>
        <w:t>L’évaluation se fera selon les critères dits éliminatoires, puis selon les critères dits essentiels par le système binaire (oui ou non).</w:t>
      </w:r>
    </w:p>
    <w:p w:rsidR="0086447B" w:rsidRPr="0094156B" w:rsidRDefault="0086447B" w:rsidP="0094156B">
      <w:pPr>
        <w:spacing w:after="0" w:line="240" w:lineRule="auto"/>
        <w:jc w:val="both"/>
        <w:rPr>
          <w:rFonts w:ascii="Tahoma" w:hAnsi="Tahoma" w:cs="Tahoma"/>
          <w:sz w:val="20"/>
          <w:szCs w:val="20"/>
        </w:rPr>
      </w:pPr>
    </w:p>
    <w:p w:rsidR="004308DD" w:rsidRDefault="004308DD" w:rsidP="00B91116">
      <w:pPr>
        <w:pStyle w:val="Paragraphedeliste"/>
        <w:numPr>
          <w:ilvl w:val="2"/>
          <w:numId w:val="1"/>
        </w:numPr>
        <w:ind w:left="709"/>
        <w:jc w:val="both"/>
        <w:rPr>
          <w:rFonts w:ascii="Tahoma" w:hAnsi="Tahoma" w:cs="Tahoma"/>
          <w:b/>
          <w:bCs/>
          <w:sz w:val="20"/>
          <w:szCs w:val="20"/>
        </w:rPr>
      </w:pPr>
      <w:r w:rsidRPr="0094156B">
        <w:rPr>
          <w:rFonts w:ascii="Tahoma" w:hAnsi="Tahoma" w:cs="Tahoma"/>
          <w:b/>
          <w:bCs/>
          <w:sz w:val="20"/>
          <w:szCs w:val="20"/>
        </w:rPr>
        <w:t xml:space="preserve">Critères éliminatoires </w:t>
      </w:r>
    </w:p>
    <w:p w:rsidR="000B0F03" w:rsidRPr="000B0F03" w:rsidRDefault="000B0F03" w:rsidP="000B0F03">
      <w:pPr>
        <w:pStyle w:val="Paragraphedeliste"/>
        <w:ind w:left="709"/>
        <w:jc w:val="both"/>
        <w:rPr>
          <w:rFonts w:ascii="Tahoma" w:hAnsi="Tahoma" w:cs="Tahoma"/>
          <w:b/>
          <w:bCs/>
          <w:sz w:val="12"/>
          <w:szCs w:val="20"/>
        </w:rPr>
      </w:pPr>
    </w:p>
    <w:p w:rsidR="004308DD" w:rsidRPr="0094156B" w:rsidRDefault="004308DD" w:rsidP="00B91116">
      <w:pPr>
        <w:pStyle w:val="Paragraphedeliste"/>
        <w:numPr>
          <w:ilvl w:val="3"/>
          <w:numId w:val="1"/>
        </w:numPr>
        <w:jc w:val="both"/>
        <w:rPr>
          <w:rFonts w:ascii="Tahoma" w:hAnsi="Tahoma" w:cs="Tahoma"/>
          <w:b/>
          <w:bCs/>
          <w:sz w:val="20"/>
          <w:szCs w:val="20"/>
        </w:rPr>
      </w:pPr>
      <w:r w:rsidRPr="0094156B">
        <w:rPr>
          <w:rFonts w:ascii="Tahoma" w:hAnsi="Tahoma" w:cs="Tahoma"/>
          <w:b/>
          <w:bCs/>
          <w:sz w:val="20"/>
          <w:szCs w:val="20"/>
        </w:rPr>
        <w:t>Pièces administratives:</w:t>
      </w:r>
    </w:p>
    <w:p w:rsidR="00A72591" w:rsidRPr="001B2508" w:rsidRDefault="00A72591" w:rsidP="000620FA">
      <w:pPr>
        <w:pStyle w:val="Corpsdetexte"/>
        <w:numPr>
          <w:ilvl w:val="0"/>
          <w:numId w:val="88"/>
        </w:numPr>
        <w:spacing w:before="40"/>
        <w:rPr>
          <w:rFonts w:ascii="Tahoma" w:hAnsi="Tahoma" w:cs="Tahoma"/>
          <w:bCs/>
          <w:iCs/>
          <w:sz w:val="20"/>
          <w:szCs w:val="21"/>
        </w:rPr>
      </w:pPr>
      <w:r w:rsidRPr="001B2508">
        <w:rPr>
          <w:rFonts w:ascii="Tahoma" w:hAnsi="Tahoma" w:cs="Tahoma"/>
          <w:bCs/>
          <w:iCs/>
          <w:sz w:val="20"/>
          <w:szCs w:val="21"/>
        </w:rPr>
        <w:t>Absence d’une pièce administrative ;</w:t>
      </w:r>
    </w:p>
    <w:p w:rsidR="00A72591" w:rsidRPr="001B2508" w:rsidRDefault="00A72591" w:rsidP="000620FA">
      <w:pPr>
        <w:pStyle w:val="Corpsdetexte"/>
        <w:numPr>
          <w:ilvl w:val="0"/>
          <w:numId w:val="88"/>
        </w:numPr>
        <w:spacing w:before="40"/>
        <w:rPr>
          <w:rFonts w:ascii="Tahoma" w:hAnsi="Tahoma" w:cs="Tahoma"/>
          <w:bCs/>
          <w:iCs/>
          <w:sz w:val="20"/>
          <w:szCs w:val="21"/>
        </w:rPr>
      </w:pPr>
      <w:r w:rsidRPr="001B2508">
        <w:rPr>
          <w:rFonts w:ascii="Tahoma" w:hAnsi="Tahoma" w:cs="Tahoma"/>
          <w:bCs/>
          <w:iCs/>
          <w:sz w:val="20"/>
          <w:szCs w:val="21"/>
        </w:rPr>
        <w:t>Pièce falsifiée ;</w:t>
      </w:r>
    </w:p>
    <w:p w:rsidR="00A72591" w:rsidRDefault="00A72591" w:rsidP="000620FA">
      <w:pPr>
        <w:pStyle w:val="Corpsdetexte"/>
        <w:numPr>
          <w:ilvl w:val="0"/>
          <w:numId w:val="88"/>
        </w:numPr>
        <w:spacing w:before="40"/>
        <w:rPr>
          <w:rFonts w:ascii="Tahoma" w:hAnsi="Tahoma" w:cs="Tahoma"/>
          <w:bCs/>
          <w:iCs/>
          <w:sz w:val="20"/>
          <w:szCs w:val="21"/>
        </w:rPr>
      </w:pPr>
      <w:r w:rsidRPr="001B2508">
        <w:rPr>
          <w:rFonts w:ascii="Tahoma" w:hAnsi="Tahoma" w:cs="Tahoma"/>
          <w:bCs/>
          <w:iCs/>
          <w:sz w:val="20"/>
          <w:szCs w:val="21"/>
        </w:rPr>
        <w:t>Non-conformité de l’une des pièces du dossier administratif après le délai de 48 heures règlementaire ;</w:t>
      </w:r>
    </w:p>
    <w:p w:rsidR="00A11F1C" w:rsidRPr="000B0F03" w:rsidRDefault="00A11F1C" w:rsidP="00A11F1C">
      <w:pPr>
        <w:pStyle w:val="Corpsdetexte"/>
        <w:spacing w:before="40"/>
        <w:ind w:left="720"/>
        <w:rPr>
          <w:rFonts w:ascii="Tahoma" w:hAnsi="Tahoma" w:cs="Tahoma"/>
          <w:bCs/>
          <w:iCs/>
          <w:sz w:val="12"/>
          <w:szCs w:val="21"/>
        </w:rPr>
      </w:pPr>
    </w:p>
    <w:p w:rsidR="004308DD" w:rsidRPr="0094156B" w:rsidRDefault="004308DD" w:rsidP="00B91116">
      <w:pPr>
        <w:pStyle w:val="Paragraphedeliste"/>
        <w:numPr>
          <w:ilvl w:val="3"/>
          <w:numId w:val="1"/>
        </w:numPr>
        <w:spacing w:before="120"/>
        <w:jc w:val="both"/>
        <w:rPr>
          <w:rFonts w:ascii="Tahoma" w:hAnsi="Tahoma" w:cs="Tahoma"/>
          <w:b/>
          <w:bCs/>
          <w:sz w:val="20"/>
          <w:szCs w:val="20"/>
        </w:rPr>
      </w:pPr>
      <w:r w:rsidRPr="0094156B">
        <w:rPr>
          <w:rFonts w:ascii="Tahoma" w:hAnsi="Tahoma" w:cs="Tahoma"/>
          <w:b/>
          <w:bCs/>
          <w:sz w:val="20"/>
          <w:szCs w:val="20"/>
        </w:rPr>
        <w:t>Offre technique:</w:t>
      </w:r>
    </w:p>
    <w:p w:rsidR="00A72591" w:rsidRPr="001B2508" w:rsidRDefault="00A72591" w:rsidP="00B91116">
      <w:pPr>
        <w:pStyle w:val="Corpsdetexte"/>
        <w:numPr>
          <w:ilvl w:val="0"/>
          <w:numId w:val="2"/>
        </w:numPr>
        <w:tabs>
          <w:tab w:val="left" w:pos="851"/>
        </w:tabs>
        <w:ind w:hanging="720"/>
        <w:rPr>
          <w:rFonts w:ascii="Tahoma" w:hAnsi="Tahoma" w:cs="Tahoma"/>
          <w:bCs/>
          <w:iCs/>
          <w:sz w:val="20"/>
        </w:rPr>
      </w:pPr>
      <w:r w:rsidRPr="001B2508">
        <w:rPr>
          <w:rFonts w:ascii="Tahoma" w:hAnsi="Tahoma" w:cs="Tahoma"/>
          <w:bCs/>
          <w:iCs/>
          <w:sz w:val="20"/>
        </w:rPr>
        <w:t>Fausse déclaration ou pièce falsifiée ;</w:t>
      </w:r>
    </w:p>
    <w:p w:rsidR="004308DD" w:rsidRPr="001B2508" w:rsidRDefault="004308DD" w:rsidP="00B91116">
      <w:pPr>
        <w:pStyle w:val="Corpsdetexte"/>
        <w:numPr>
          <w:ilvl w:val="0"/>
          <w:numId w:val="2"/>
        </w:numPr>
        <w:tabs>
          <w:tab w:val="left" w:pos="851"/>
        </w:tabs>
        <w:ind w:left="851" w:hanging="284"/>
        <w:rPr>
          <w:rFonts w:ascii="Tahoma" w:hAnsi="Tahoma" w:cs="Tahoma"/>
          <w:bCs/>
          <w:sz w:val="20"/>
        </w:rPr>
      </w:pPr>
      <w:r w:rsidRPr="001B2508">
        <w:rPr>
          <w:rFonts w:ascii="Tahoma" w:hAnsi="Tahoma" w:cs="Tahoma"/>
          <w:bCs/>
          <w:sz w:val="20"/>
        </w:rPr>
        <w:t>Non existence dans l’offre technique de la rubrique « organisation, méthodologie et planning » telle qu’elle est prescrite par le Règlement Particulier de l’Appel d’Offres;</w:t>
      </w:r>
    </w:p>
    <w:p w:rsidR="004308DD" w:rsidRPr="001B2508" w:rsidRDefault="004308DD" w:rsidP="00B91116">
      <w:pPr>
        <w:pStyle w:val="Corpsdetexte"/>
        <w:numPr>
          <w:ilvl w:val="0"/>
          <w:numId w:val="2"/>
        </w:numPr>
        <w:tabs>
          <w:tab w:val="left" w:pos="851"/>
        </w:tabs>
        <w:ind w:left="851" w:hanging="284"/>
        <w:rPr>
          <w:rFonts w:ascii="Tahoma" w:hAnsi="Tahoma" w:cs="Tahoma"/>
          <w:sz w:val="20"/>
        </w:rPr>
      </w:pPr>
      <w:r w:rsidRPr="001B2508">
        <w:rPr>
          <w:rFonts w:ascii="Tahoma" w:hAnsi="Tahoma" w:cs="Tahoma"/>
          <w:bCs/>
          <w:sz w:val="20"/>
        </w:rPr>
        <w:t xml:space="preserve">Non obtention de </w:t>
      </w:r>
      <w:r w:rsidRPr="001B2508">
        <w:rPr>
          <w:rFonts w:ascii="Tahoma" w:hAnsi="Tahoma" w:cs="Tahoma"/>
          <w:b/>
          <w:bCs/>
          <w:sz w:val="20"/>
        </w:rPr>
        <w:t>dix-huit (18)</w:t>
      </w:r>
      <w:r w:rsidRPr="001B2508">
        <w:rPr>
          <w:rFonts w:ascii="Tahoma" w:hAnsi="Tahoma" w:cs="Tahoma"/>
          <w:bCs/>
          <w:sz w:val="20"/>
        </w:rPr>
        <w:t xml:space="preserve"> critères sur </w:t>
      </w:r>
      <w:r w:rsidRPr="001B2508">
        <w:rPr>
          <w:rFonts w:ascii="Tahoma" w:hAnsi="Tahoma" w:cs="Tahoma"/>
          <w:b/>
          <w:bCs/>
          <w:sz w:val="20"/>
        </w:rPr>
        <w:t xml:space="preserve">vingt-cinq (25) </w:t>
      </w:r>
      <w:r w:rsidRPr="001B2508">
        <w:rPr>
          <w:rFonts w:ascii="Tahoma" w:hAnsi="Tahoma" w:cs="Tahoma"/>
          <w:bCs/>
          <w:sz w:val="20"/>
        </w:rPr>
        <w:t>à l’issue de la notation des critères techniques</w:t>
      </w:r>
      <w:r w:rsidRPr="001B2508">
        <w:rPr>
          <w:rFonts w:ascii="Tahoma" w:hAnsi="Tahoma" w:cs="Tahoma"/>
          <w:sz w:val="20"/>
        </w:rPr>
        <w:t xml:space="preserve"> essentiels.</w:t>
      </w:r>
    </w:p>
    <w:p w:rsidR="004308DD" w:rsidRPr="0094156B" w:rsidRDefault="004308DD" w:rsidP="00B91116">
      <w:pPr>
        <w:pStyle w:val="Paragraphedeliste"/>
        <w:numPr>
          <w:ilvl w:val="3"/>
          <w:numId w:val="1"/>
        </w:numPr>
        <w:spacing w:before="120"/>
        <w:jc w:val="both"/>
        <w:rPr>
          <w:rFonts w:ascii="Tahoma" w:hAnsi="Tahoma" w:cs="Tahoma"/>
          <w:b/>
          <w:bCs/>
          <w:sz w:val="20"/>
          <w:szCs w:val="20"/>
        </w:rPr>
      </w:pPr>
      <w:r w:rsidRPr="0094156B">
        <w:rPr>
          <w:rFonts w:ascii="Tahoma" w:hAnsi="Tahoma" w:cs="Tahoma"/>
          <w:b/>
          <w:bCs/>
          <w:sz w:val="20"/>
          <w:szCs w:val="20"/>
        </w:rPr>
        <w:t>Offre financière:</w:t>
      </w:r>
    </w:p>
    <w:p w:rsidR="004308DD" w:rsidRPr="0094156B" w:rsidRDefault="004308DD" w:rsidP="00B91116">
      <w:pPr>
        <w:pStyle w:val="Corpsdetexte"/>
        <w:numPr>
          <w:ilvl w:val="0"/>
          <w:numId w:val="4"/>
        </w:numPr>
        <w:tabs>
          <w:tab w:val="left" w:pos="851"/>
        </w:tabs>
        <w:ind w:hanging="720"/>
        <w:rPr>
          <w:rFonts w:ascii="Tahoma" w:hAnsi="Tahoma" w:cs="Tahoma"/>
          <w:bCs/>
          <w:sz w:val="20"/>
        </w:rPr>
      </w:pPr>
      <w:r w:rsidRPr="0094156B">
        <w:rPr>
          <w:rFonts w:ascii="Tahoma" w:hAnsi="Tahoma" w:cs="Tahoma"/>
          <w:bCs/>
          <w:sz w:val="20"/>
        </w:rPr>
        <w:t>Omission d’un prix unitaire quantifié ;</w:t>
      </w:r>
    </w:p>
    <w:p w:rsidR="00976172" w:rsidRPr="00FA5F0D" w:rsidRDefault="00976172" w:rsidP="0094156B">
      <w:pPr>
        <w:pStyle w:val="Corpsdetexte"/>
        <w:tabs>
          <w:tab w:val="left" w:pos="851"/>
        </w:tabs>
        <w:rPr>
          <w:rFonts w:ascii="Tahoma" w:hAnsi="Tahoma" w:cs="Tahoma"/>
          <w:bCs/>
          <w:sz w:val="8"/>
        </w:rPr>
      </w:pPr>
    </w:p>
    <w:p w:rsidR="004308DD" w:rsidRPr="0094156B" w:rsidRDefault="004308DD" w:rsidP="00B91116">
      <w:pPr>
        <w:pStyle w:val="Paragraphedeliste"/>
        <w:numPr>
          <w:ilvl w:val="2"/>
          <w:numId w:val="1"/>
        </w:numPr>
        <w:jc w:val="both"/>
        <w:rPr>
          <w:rFonts w:ascii="Tahoma" w:hAnsi="Tahoma" w:cs="Tahoma"/>
          <w:b/>
          <w:bCs/>
          <w:sz w:val="20"/>
          <w:szCs w:val="20"/>
        </w:rPr>
      </w:pPr>
      <w:r w:rsidRPr="0094156B">
        <w:rPr>
          <w:rFonts w:ascii="Tahoma" w:hAnsi="Tahoma" w:cs="Tahoma"/>
          <w:b/>
          <w:bCs/>
          <w:sz w:val="20"/>
          <w:szCs w:val="20"/>
        </w:rPr>
        <w:t>Critères essentiels:</w:t>
      </w:r>
    </w:p>
    <w:p w:rsidR="004308DD" w:rsidRPr="0094156B" w:rsidRDefault="004308DD" w:rsidP="0094156B">
      <w:pPr>
        <w:pStyle w:val="Corpsdetexte"/>
        <w:tabs>
          <w:tab w:val="left" w:pos="851"/>
        </w:tabs>
        <w:rPr>
          <w:rFonts w:ascii="Tahoma" w:hAnsi="Tahoma" w:cs="Tahoma"/>
          <w:sz w:val="20"/>
        </w:rPr>
      </w:pPr>
      <w:r w:rsidRPr="0094156B">
        <w:rPr>
          <w:rFonts w:ascii="Tahoma" w:hAnsi="Tahoma" w:cs="Tahoma"/>
          <w:sz w:val="20"/>
        </w:rPr>
        <w:t>Les offres techniques seront notées en fonction des critères essentiels ci-après :</w:t>
      </w:r>
    </w:p>
    <w:p w:rsidR="004308DD" w:rsidRPr="0094156B" w:rsidRDefault="004308DD" w:rsidP="00B91116">
      <w:pPr>
        <w:pStyle w:val="Corpsdetexte"/>
        <w:numPr>
          <w:ilvl w:val="0"/>
          <w:numId w:val="3"/>
        </w:numPr>
        <w:tabs>
          <w:tab w:val="left" w:pos="851"/>
        </w:tabs>
        <w:ind w:hanging="720"/>
        <w:rPr>
          <w:rFonts w:ascii="Tahoma" w:hAnsi="Tahoma" w:cs="Tahoma"/>
          <w:bCs/>
          <w:sz w:val="20"/>
        </w:rPr>
      </w:pPr>
      <w:r w:rsidRPr="0094156B">
        <w:rPr>
          <w:rFonts w:ascii="Tahoma" w:hAnsi="Tahoma" w:cs="Tahoma"/>
          <w:bCs/>
          <w:sz w:val="20"/>
        </w:rPr>
        <w:t xml:space="preserve">Personnel d’encadrement </w:t>
      </w:r>
      <w:r w:rsidR="00035A1C">
        <w:rPr>
          <w:rFonts w:ascii="Tahoma" w:hAnsi="Tahoma" w:cs="Tahoma"/>
          <w:bCs/>
          <w:sz w:val="20"/>
        </w:rPr>
        <w:t>(</w:t>
      </w:r>
      <w:r w:rsidR="006318CB" w:rsidRPr="0094156B">
        <w:rPr>
          <w:rFonts w:ascii="Tahoma" w:hAnsi="Tahoma" w:cs="Tahoma"/>
          <w:bCs/>
          <w:sz w:val="20"/>
        </w:rPr>
        <w:t>12</w:t>
      </w:r>
      <w:r w:rsidR="00405404">
        <w:rPr>
          <w:rFonts w:ascii="Tahoma" w:hAnsi="Tahoma" w:cs="Tahoma"/>
          <w:bCs/>
          <w:sz w:val="20"/>
        </w:rPr>
        <w:t xml:space="preserve"> </w:t>
      </w:r>
      <w:r w:rsidRPr="0094156B">
        <w:rPr>
          <w:rFonts w:ascii="Tahoma" w:hAnsi="Tahoma" w:cs="Tahoma"/>
          <w:bCs/>
          <w:sz w:val="20"/>
        </w:rPr>
        <w:t>critères) ;</w:t>
      </w:r>
    </w:p>
    <w:p w:rsidR="004308DD" w:rsidRPr="0094156B" w:rsidRDefault="004308DD" w:rsidP="00B91116">
      <w:pPr>
        <w:pStyle w:val="Corpsdetexte"/>
        <w:numPr>
          <w:ilvl w:val="0"/>
          <w:numId w:val="3"/>
        </w:numPr>
        <w:tabs>
          <w:tab w:val="left" w:pos="851"/>
        </w:tabs>
        <w:ind w:hanging="720"/>
        <w:rPr>
          <w:rFonts w:ascii="Tahoma" w:hAnsi="Tahoma" w:cs="Tahoma"/>
          <w:bCs/>
          <w:sz w:val="20"/>
        </w:rPr>
      </w:pPr>
      <w:r w:rsidRPr="0094156B">
        <w:rPr>
          <w:rFonts w:ascii="Tahoma" w:hAnsi="Tahoma" w:cs="Tahoma"/>
          <w:bCs/>
          <w:sz w:val="20"/>
        </w:rPr>
        <w:t xml:space="preserve">Moyens matériels (09 critères) ; </w:t>
      </w:r>
    </w:p>
    <w:p w:rsidR="004308DD" w:rsidRPr="0094156B" w:rsidRDefault="004308DD" w:rsidP="00B91116">
      <w:pPr>
        <w:pStyle w:val="Corpsdetexte"/>
        <w:numPr>
          <w:ilvl w:val="0"/>
          <w:numId w:val="3"/>
        </w:numPr>
        <w:tabs>
          <w:tab w:val="left" w:pos="851"/>
        </w:tabs>
        <w:ind w:hanging="720"/>
        <w:rPr>
          <w:rFonts w:ascii="Tahoma" w:hAnsi="Tahoma" w:cs="Tahoma"/>
          <w:bCs/>
          <w:sz w:val="20"/>
        </w:rPr>
      </w:pPr>
      <w:r w:rsidRPr="0094156B">
        <w:rPr>
          <w:rFonts w:ascii="Tahoma" w:hAnsi="Tahoma" w:cs="Tahoma"/>
          <w:bCs/>
          <w:sz w:val="20"/>
        </w:rPr>
        <w:t>Références (02 critères);</w:t>
      </w:r>
    </w:p>
    <w:p w:rsidR="00C2084F" w:rsidRPr="0094156B" w:rsidRDefault="00C2084F" w:rsidP="00B91116">
      <w:pPr>
        <w:pStyle w:val="Corpsdetexte"/>
        <w:numPr>
          <w:ilvl w:val="0"/>
          <w:numId w:val="3"/>
        </w:numPr>
        <w:tabs>
          <w:tab w:val="left" w:pos="851"/>
        </w:tabs>
        <w:ind w:left="851" w:hanging="284"/>
        <w:rPr>
          <w:rFonts w:ascii="Tahoma" w:hAnsi="Tahoma" w:cs="Tahoma"/>
          <w:bCs/>
          <w:sz w:val="20"/>
        </w:rPr>
      </w:pPr>
      <w:r w:rsidRPr="0094156B">
        <w:rPr>
          <w:rFonts w:ascii="Tahoma" w:hAnsi="Tahoma" w:cs="Tahoma"/>
          <w:bCs/>
          <w:sz w:val="20"/>
        </w:rPr>
        <w:t xml:space="preserve">Attestation de solvabilité financière de </w:t>
      </w:r>
      <w:r w:rsidR="00CE1F30">
        <w:rPr>
          <w:rFonts w:ascii="Tahoma" w:hAnsi="Tahoma" w:cs="Tahoma"/>
          <w:b/>
          <w:bCs/>
          <w:sz w:val="20"/>
        </w:rPr>
        <w:t>Dix</w:t>
      </w:r>
      <w:r w:rsidRPr="00996CEF">
        <w:rPr>
          <w:rFonts w:ascii="Tahoma" w:hAnsi="Tahoma" w:cs="Tahoma"/>
          <w:b/>
          <w:bCs/>
          <w:sz w:val="20"/>
        </w:rPr>
        <w:t xml:space="preserve"> millions (</w:t>
      </w:r>
      <w:r w:rsidR="00CE1F30">
        <w:rPr>
          <w:rFonts w:ascii="Tahoma" w:hAnsi="Tahoma" w:cs="Tahoma"/>
          <w:b/>
          <w:bCs/>
          <w:sz w:val="20"/>
        </w:rPr>
        <w:t>10</w:t>
      </w:r>
      <w:r w:rsidRPr="00996CEF">
        <w:rPr>
          <w:rFonts w:ascii="Tahoma" w:hAnsi="Tahoma" w:cs="Tahoma"/>
          <w:b/>
          <w:bCs/>
          <w:sz w:val="20"/>
        </w:rPr>
        <w:t> 000 000)</w:t>
      </w:r>
      <w:r w:rsidRPr="0094156B">
        <w:rPr>
          <w:rFonts w:ascii="Tahoma" w:hAnsi="Tahoma" w:cs="Tahoma"/>
          <w:b/>
          <w:bCs/>
          <w:sz w:val="20"/>
        </w:rPr>
        <w:t xml:space="preserve"> FCFA </w:t>
      </w:r>
      <w:r w:rsidR="00A92AF6">
        <w:rPr>
          <w:rFonts w:ascii="Tahoma" w:hAnsi="Tahoma" w:cs="Tahoma"/>
          <w:bCs/>
          <w:sz w:val="20"/>
        </w:rPr>
        <w:t xml:space="preserve">ou plus </w:t>
      </w:r>
      <w:r w:rsidRPr="0094156B">
        <w:rPr>
          <w:rFonts w:ascii="Tahoma" w:hAnsi="Tahoma" w:cs="Tahoma"/>
          <w:bCs/>
          <w:sz w:val="20"/>
        </w:rPr>
        <w:t>(01 critère), devant être délivrée par une banque</w:t>
      </w:r>
      <w:r w:rsidR="00035A1C">
        <w:rPr>
          <w:rFonts w:ascii="Tahoma" w:hAnsi="Tahoma" w:cs="Tahoma"/>
          <w:sz w:val="20"/>
        </w:rPr>
        <w:t>/compagnie d’assurance</w:t>
      </w:r>
      <w:r w:rsidRPr="0094156B">
        <w:rPr>
          <w:rFonts w:ascii="Tahoma" w:hAnsi="Tahoma" w:cs="Tahoma"/>
          <w:bCs/>
          <w:sz w:val="20"/>
        </w:rPr>
        <w:t xml:space="preserve"> de premier ordre agréée par le Ministère en charge des Finances.  </w:t>
      </w:r>
    </w:p>
    <w:p w:rsidR="00675D5C" w:rsidRPr="00FA5F0D" w:rsidRDefault="00675D5C" w:rsidP="0094156B">
      <w:pPr>
        <w:pStyle w:val="Corpsdetexte"/>
        <w:tabs>
          <w:tab w:val="left" w:pos="851"/>
        </w:tabs>
        <w:ind w:left="851"/>
        <w:rPr>
          <w:rFonts w:ascii="Tahoma" w:hAnsi="Tahoma" w:cs="Tahoma"/>
          <w:bCs/>
          <w:sz w:val="10"/>
        </w:rPr>
      </w:pPr>
    </w:p>
    <w:p w:rsidR="00655E59" w:rsidRPr="0094156B" w:rsidRDefault="00655E59" w:rsidP="00B91116">
      <w:pPr>
        <w:pStyle w:val="Paragraphedeliste"/>
        <w:numPr>
          <w:ilvl w:val="0"/>
          <w:numId w:val="1"/>
        </w:numPr>
        <w:jc w:val="both"/>
        <w:rPr>
          <w:rFonts w:ascii="Tahoma" w:hAnsi="Tahoma" w:cs="Tahoma"/>
          <w:b/>
          <w:bCs/>
          <w:sz w:val="20"/>
          <w:szCs w:val="20"/>
        </w:rPr>
      </w:pPr>
      <w:r w:rsidRPr="0094156B">
        <w:rPr>
          <w:rFonts w:ascii="Tahoma" w:hAnsi="Tahoma" w:cs="Tahoma"/>
          <w:b/>
          <w:bCs/>
          <w:sz w:val="20"/>
          <w:szCs w:val="20"/>
          <w:u w:val="single"/>
        </w:rPr>
        <w:t>Durée de validité des offres</w:t>
      </w:r>
      <w:r w:rsidRPr="0094156B">
        <w:rPr>
          <w:rFonts w:ascii="Tahoma" w:hAnsi="Tahoma" w:cs="Tahoma"/>
          <w:b/>
          <w:bCs/>
          <w:sz w:val="20"/>
          <w:szCs w:val="20"/>
        </w:rPr>
        <w:t xml:space="preserve">: </w:t>
      </w:r>
    </w:p>
    <w:p w:rsidR="00655E59" w:rsidRPr="0094156B" w:rsidRDefault="00655E59" w:rsidP="0094156B">
      <w:pPr>
        <w:pStyle w:val="Corpsdetexte"/>
        <w:numPr>
          <w:ilvl w:val="12"/>
          <w:numId w:val="0"/>
        </w:numPr>
        <w:rPr>
          <w:rFonts w:ascii="Tahoma" w:hAnsi="Tahoma" w:cs="Tahoma"/>
          <w:sz w:val="20"/>
        </w:rPr>
      </w:pPr>
      <w:r w:rsidRPr="0094156B">
        <w:rPr>
          <w:rFonts w:ascii="Tahoma" w:hAnsi="Tahoma" w:cs="Tahoma"/>
          <w:sz w:val="20"/>
        </w:rPr>
        <w:t xml:space="preserve">Les soumissionnaires restent tenus par leur offre pendant </w:t>
      </w:r>
      <w:r w:rsidRPr="0094156B">
        <w:rPr>
          <w:rFonts w:ascii="Tahoma" w:hAnsi="Tahoma" w:cs="Tahoma"/>
          <w:b/>
          <w:sz w:val="20"/>
        </w:rPr>
        <w:t>quatre-vingt-dix (90) jours</w:t>
      </w:r>
      <w:r w:rsidRPr="0094156B">
        <w:rPr>
          <w:rFonts w:ascii="Tahoma" w:hAnsi="Tahoma" w:cs="Tahoma"/>
          <w:sz w:val="20"/>
        </w:rPr>
        <w:t xml:space="preserve"> à compter de la date limite fixée pour la remise des offres. </w:t>
      </w:r>
    </w:p>
    <w:p w:rsidR="00FB25FB" w:rsidRPr="00FA5F0D" w:rsidRDefault="00FB25FB" w:rsidP="0094156B">
      <w:pPr>
        <w:pStyle w:val="Corpsdetexte"/>
        <w:numPr>
          <w:ilvl w:val="12"/>
          <w:numId w:val="0"/>
        </w:numPr>
        <w:rPr>
          <w:rFonts w:ascii="Tahoma" w:hAnsi="Tahoma" w:cs="Tahoma"/>
          <w:sz w:val="10"/>
        </w:rPr>
      </w:pPr>
    </w:p>
    <w:p w:rsidR="00655E59" w:rsidRPr="0094156B" w:rsidRDefault="00655E59" w:rsidP="00B91116">
      <w:pPr>
        <w:pStyle w:val="Paragraphedeliste"/>
        <w:numPr>
          <w:ilvl w:val="0"/>
          <w:numId w:val="1"/>
        </w:numPr>
        <w:jc w:val="both"/>
        <w:rPr>
          <w:rFonts w:ascii="Tahoma" w:hAnsi="Tahoma" w:cs="Tahoma"/>
          <w:b/>
          <w:bCs/>
          <w:sz w:val="20"/>
          <w:szCs w:val="20"/>
          <w:u w:val="single"/>
        </w:rPr>
      </w:pPr>
      <w:r w:rsidRPr="0094156B">
        <w:rPr>
          <w:rFonts w:ascii="Tahoma" w:hAnsi="Tahoma" w:cs="Tahoma"/>
          <w:b/>
          <w:bCs/>
          <w:sz w:val="20"/>
          <w:szCs w:val="20"/>
          <w:u w:val="single"/>
        </w:rPr>
        <w:t xml:space="preserve">Attribution </w:t>
      </w:r>
      <w:r w:rsidR="00512E35">
        <w:rPr>
          <w:rFonts w:ascii="Tahoma" w:hAnsi="Tahoma" w:cs="Tahoma"/>
          <w:b/>
          <w:bCs/>
          <w:sz w:val="20"/>
          <w:szCs w:val="20"/>
          <w:u w:val="single"/>
        </w:rPr>
        <w:t>de la Lettre-Commande</w:t>
      </w:r>
      <w:r w:rsidRPr="0094156B">
        <w:rPr>
          <w:rFonts w:ascii="Tahoma" w:hAnsi="Tahoma" w:cs="Tahoma"/>
          <w:b/>
          <w:bCs/>
          <w:sz w:val="20"/>
          <w:szCs w:val="20"/>
        </w:rPr>
        <w:t>:</w:t>
      </w:r>
    </w:p>
    <w:p w:rsidR="00853294" w:rsidRDefault="00853294" w:rsidP="0094156B">
      <w:pPr>
        <w:pStyle w:val="Retraitcorpsdetexte2"/>
        <w:spacing w:after="0" w:line="240" w:lineRule="auto"/>
        <w:ind w:left="0"/>
        <w:jc w:val="both"/>
        <w:rPr>
          <w:rFonts w:ascii="Tahoma" w:hAnsi="Tahoma" w:cs="Tahoma"/>
          <w:sz w:val="20"/>
          <w:szCs w:val="20"/>
        </w:rPr>
      </w:pPr>
      <w:r w:rsidRPr="0094156B">
        <w:rPr>
          <w:rFonts w:ascii="Tahoma" w:hAnsi="Tahoma" w:cs="Tahoma"/>
          <w:bCs/>
          <w:sz w:val="20"/>
          <w:szCs w:val="20"/>
        </w:rPr>
        <w:t xml:space="preserve">Sous réserve des cas d’annulation ou d’appel d’offres infructueux prévus par le Code des marchés Publics (Articles 34 et 35), l’autorité contractante attribuera </w:t>
      </w:r>
      <w:r w:rsidR="00FE6493">
        <w:rPr>
          <w:rFonts w:ascii="Tahoma" w:hAnsi="Tahoma" w:cs="Tahoma"/>
          <w:bCs/>
          <w:sz w:val="20"/>
          <w:szCs w:val="20"/>
        </w:rPr>
        <w:t>la Lettre-Commande</w:t>
      </w:r>
      <w:r w:rsidRPr="0094156B">
        <w:rPr>
          <w:rFonts w:ascii="Tahoma" w:hAnsi="Tahoma" w:cs="Tahoma"/>
          <w:bCs/>
          <w:sz w:val="20"/>
          <w:szCs w:val="20"/>
        </w:rPr>
        <w:t xml:space="preserve"> au soumissionnaire </w:t>
      </w:r>
      <w:r w:rsidR="00BA327A" w:rsidRPr="0094156B">
        <w:rPr>
          <w:rFonts w:ascii="Tahoma" w:hAnsi="Tahoma" w:cs="Tahoma"/>
          <w:bCs/>
          <w:sz w:val="20"/>
          <w:szCs w:val="20"/>
        </w:rPr>
        <w:t xml:space="preserve">le moins-disant </w:t>
      </w:r>
      <w:r w:rsidRPr="0094156B">
        <w:rPr>
          <w:rFonts w:ascii="Tahoma" w:hAnsi="Tahoma" w:cs="Tahoma"/>
          <w:bCs/>
          <w:sz w:val="20"/>
          <w:szCs w:val="20"/>
        </w:rPr>
        <w:t>dont l’offre</w:t>
      </w:r>
      <w:r w:rsidR="00BA327A" w:rsidRPr="0094156B">
        <w:rPr>
          <w:rFonts w:ascii="Tahoma" w:hAnsi="Tahoma" w:cs="Tahoma"/>
          <w:bCs/>
          <w:sz w:val="20"/>
          <w:szCs w:val="20"/>
        </w:rPr>
        <w:t>,</w:t>
      </w:r>
      <w:r w:rsidRPr="0094156B">
        <w:rPr>
          <w:rFonts w:ascii="Tahoma" w:hAnsi="Tahoma" w:cs="Tahoma"/>
          <w:bCs/>
          <w:sz w:val="20"/>
          <w:szCs w:val="20"/>
        </w:rPr>
        <w:t xml:space="preserve"> ayant </w:t>
      </w:r>
      <w:r w:rsidRPr="0094156B">
        <w:rPr>
          <w:rFonts w:ascii="Tahoma" w:hAnsi="Tahoma" w:cs="Tahoma"/>
          <w:sz w:val="20"/>
          <w:szCs w:val="20"/>
        </w:rPr>
        <w:t>satisfait à tous les critères éliminatoires, aura été jugée conforme pour l’essentiel aux dispositions du Dossier d’Appel d’Offres.</w:t>
      </w:r>
    </w:p>
    <w:p w:rsidR="00FE6493" w:rsidRPr="008140A0" w:rsidRDefault="00FE6493" w:rsidP="0094156B">
      <w:pPr>
        <w:pStyle w:val="Retraitcorpsdetexte2"/>
        <w:spacing w:after="0" w:line="240" w:lineRule="auto"/>
        <w:ind w:left="0"/>
        <w:jc w:val="both"/>
        <w:rPr>
          <w:rFonts w:ascii="Tahoma" w:hAnsi="Tahoma" w:cs="Tahoma"/>
          <w:sz w:val="12"/>
          <w:szCs w:val="20"/>
        </w:rPr>
      </w:pPr>
    </w:p>
    <w:p w:rsidR="00FE6493" w:rsidRPr="00FE6493" w:rsidRDefault="00FE6493" w:rsidP="00FE6493">
      <w:pPr>
        <w:pStyle w:val="Paragraphedeliste"/>
        <w:numPr>
          <w:ilvl w:val="0"/>
          <w:numId w:val="1"/>
        </w:numPr>
        <w:jc w:val="both"/>
        <w:rPr>
          <w:rFonts w:ascii="Tahoma" w:hAnsi="Tahoma" w:cs="Tahoma"/>
          <w:b/>
          <w:bCs/>
          <w:sz w:val="20"/>
          <w:szCs w:val="20"/>
          <w:u w:val="single"/>
        </w:rPr>
      </w:pPr>
      <w:r w:rsidRPr="00FE6493">
        <w:rPr>
          <w:rFonts w:ascii="Tahoma" w:hAnsi="Tahoma" w:cs="Tahoma"/>
          <w:b/>
          <w:bCs/>
          <w:sz w:val="20"/>
          <w:szCs w:val="20"/>
          <w:u w:val="single"/>
        </w:rPr>
        <w:t>Nombre maximum de lots</w:t>
      </w:r>
    </w:p>
    <w:p w:rsidR="00FE6493" w:rsidRPr="00FE6493" w:rsidRDefault="00FE6493" w:rsidP="00FE6493">
      <w:pPr>
        <w:pStyle w:val="Retraitcorpsdetexte2"/>
        <w:spacing w:after="0" w:line="240" w:lineRule="auto"/>
        <w:ind w:left="0"/>
        <w:jc w:val="both"/>
        <w:rPr>
          <w:rFonts w:ascii="Tahoma" w:hAnsi="Tahoma" w:cs="Tahoma"/>
          <w:sz w:val="20"/>
          <w:szCs w:val="20"/>
        </w:rPr>
      </w:pPr>
      <w:r w:rsidRPr="00FE6493">
        <w:rPr>
          <w:rFonts w:ascii="Tahoma" w:hAnsi="Tahoma" w:cs="Tahoma"/>
          <w:sz w:val="20"/>
          <w:szCs w:val="20"/>
        </w:rPr>
        <w:t>Dans le cadre du présent Appel d’Offres, un soumissionnaire peut être attributaire de plusieurs lots.</w:t>
      </w:r>
    </w:p>
    <w:p w:rsidR="001B2508" w:rsidRPr="00FA5F0D" w:rsidRDefault="001B2508" w:rsidP="0094156B">
      <w:pPr>
        <w:pStyle w:val="Retraitcorpsdetexte2"/>
        <w:spacing w:after="0" w:line="240" w:lineRule="auto"/>
        <w:ind w:left="0"/>
        <w:jc w:val="both"/>
        <w:rPr>
          <w:rFonts w:ascii="Tahoma" w:hAnsi="Tahoma" w:cs="Tahoma"/>
          <w:sz w:val="10"/>
          <w:szCs w:val="20"/>
        </w:rPr>
      </w:pPr>
    </w:p>
    <w:p w:rsidR="001C4AC2" w:rsidRPr="008140A0" w:rsidRDefault="001C4AC2" w:rsidP="0094156B">
      <w:pPr>
        <w:pStyle w:val="Corpsdetexte"/>
        <w:tabs>
          <w:tab w:val="left" w:pos="1701"/>
        </w:tabs>
        <w:ind w:left="1418"/>
        <w:jc w:val="left"/>
        <w:rPr>
          <w:rFonts w:ascii="Tahoma" w:hAnsi="Tahoma" w:cs="Tahoma"/>
          <w:bCs/>
          <w:sz w:val="4"/>
        </w:rPr>
      </w:pPr>
    </w:p>
    <w:p w:rsidR="00655E59" w:rsidRPr="0094156B" w:rsidRDefault="00655E59" w:rsidP="00B91116">
      <w:pPr>
        <w:pStyle w:val="Paragraphedeliste"/>
        <w:numPr>
          <w:ilvl w:val="0"/>
          <w:numId w:val="1"/>
        </w:numPr>
        <w:jc w:val="both"/>
        <w:rPr>
          <w:rFonts w:ascii="Tahoma" w:hAnsi="Tahoma" w:cs="Tahoma"/>
          <w:b/>
          <w:bCs/>
          <w:sz w:val="20"/>
          <w:szCs w:val="20"/>
          <w:u w:val="single"/>
        </w:rPr>
      </w:pPr>
      <w:r w:rsidRPr="0094156B">
        <w:rPr>
          <w:rFonts w:ascii="Tahoma" w:hAnsi="Tahoma" w:cs="Tahoma"/>
          <w:b/>
          <w:bCs/>
          <w:sz w:val="20"/>
          <w:szCs w:val="20"/>
          <w:u w:val="single"/>
        </w:rPr>
        <w:t>Renseignements complémentaires</w:t>
      </w:r>
      <w:r w:rsidRPr="0094156B">
        <w:rPr>
          <w:rFonts w:ascii="Tahoma" w:hAnsi="Tahoma" w:cs="Tahoma"/>
          <w:b/>
          <w:bCs/>
          <w:sz w:val="20"/>
          <w:szCs w:val="20"/>
        </w:rPr>
        <w:t>:</w:t>
      </w:r>
    </w:p>
    <w:p w:rsidR="001C4AC2" w:rsidRDefault="005D0E84" w:rsidP="0094156B">
      <w:pPr>
        <w:pStyle w:val="Corpsdetexte2"/>
        <w:spacing w:after="0" w:line="240" w:lineRule="auto"/>
        <w:jc w:val="both"/>
        <w:rPr>
          <w:rFonts w:ascii="Tahoma" w:hAnsi="Tahoma" w:cs="Tahoma"/>
          <w:sz w:val="20"/>
          <w:szCs w:val="20"/>
        </w:rPr>
      </w:pPr>
      <w:bookmarkStart w:id="7" w:name="_Toc349405739"/>
      <w:bookmarkStart w:id="8" w:name="_Toc349412743"/>
      <w:r w:rsidRPr="005D0E84">
        <w:rPr>
          <w:rFonts w:ascii="Tahoma" w:hAnsi="Tahoma" w:cs="Tahoma"/>
          <w:sz w:val="20"/>
          <w:szCs w:val="20"/>
        </w:rPr>
        <w:t xml:space="preserve">Les renseignements complémentaires peuvent être obtenus aux heures ouvrables dans </w:t>
      </w:r>
      <w:r w:rsidR="009C37DF" w:rsidRPr="009C37DF">
        <w:rPr>
          <w:rFonts w:ascii="Tahoma" w:hAnsi="Tahoma" w:cs="Tahoma"/>
          <w:sz w:val="20"/>
          <w:szCs w:val="20"/>
        </w:rPr>
        <w:t xml:space="preserve">les Services de la Mairie de </w:t>
      </w:r>
      <w:r w:rsidR="00032AE1">
        <w:rPr>
          <w:rFonts w:ascii="Tahoma" w:hAnsi="Tahoma" w:cs="Tahoma"/>
          <w:sz w:val="20"/>
          <w:szCs w:val="20"/>
        </w:rPr>
        <w:t>Doumaintang</w:t>
      </w:r>
      <w:r w:rsidR="009C37DF" w:rsidRPr="009C37DF">
        <w:rPr>
          <w:rFonts w:ascii="Tahoma" w:hAnsi="Tahoma" w:cs="Tahoma"/>
          <w:sz w:val="20"/>
          <w:szCs w:val="20"/>
        </w:rPr>
        <w:t xml:space="preserve"> (Maire, Tel : </w:t>
      </w:r>
      <w:r w:rsidR="0043108C">
        <w:rPr>
          <w:rFonts w:ascii="Tahoma" w:hAnsi="Tahoma" w:cs="Tahoma"/>
          <w:sz w:val="20"/>
          <w:szCs w:val="20"/>
        </w:rPr>
        <w:t>676 111 806 / 697 180 491</w:t>
      </w:r>
      <w:r w:rsidR="009C37DF" w:rsidRPr="009C37DF">
        <w:rPr>
          <w:rFonts w:ascii="Tahoma" w:hAnsi="Tahoma" w:cs="Tahoma"/>
          <w:sz w:val="20"/>
          <w:szCs w:val="20"/>
        </w:rPr>
        <w:t>)</w:t>
      </w:r>
      <w:r w:rsidRPr="005D0E84">
        <w:rPr>
          <w:rFonts w:ascii="Tahoma" w:hAnsi="Tahoma" w:cs="Tahoma"/>
          <w:sz w:val="20"/>
          <w:szCs w:val="20"/>
        </w:rPr>
        <w:t xml:space="preserve">, ou à la </w:t>
      </w:r>
      <w:r>
        <w:rPr>
          <w:rFonts w:ascii="Tahoma" w:hAnsi="Tahoma" w:cs="Tahoma"/>
          <w:sz w:val="20"/>
          <w:szCs w:val="20"/>
        </w:rPr>
        <w:t xml:space="preserve">Subdivision des Travaux Publics </w:t>
      </w:r>
      <w:r w:rsidR="00035A1C">
        <w:rPr>
          <w:rFonts w:ascii="Tahoma" w:hAnsi="Tahoma" w:cs="Tahoma"/>
          <w:sz w:val="20"/>
          <w:szCs w:val="20"/>
        </w:rPr>
        <w:t xml:space="preserve">de </w:t>
      </w:r>
      <w:r w:rsidR="0043108C">
        <w:rPr>
          <w:rFonts w:ascii="Tahoma" w:hAnsi="Tahoma" w:cs="Tahoma"/>
          <w:sz w:val="20"/>
          <w:szCs w:val="20"/>
        </w:rPr>
        <w:t>Nguelemendouka</w:t>
      </w:r>
      <w:r w:rsidR="001C4AC2" w:rsidRPr="0094156B">
        <w:rPr>
          <w:rFonts w:ascii="Tahoma" w:hAnsi="Tahoma" w:cs="Tahoma"/>
          <w:sz w:val="20"/>
          <w:szCs w:val="20"/>
        </w:rPr>
        <w:t>.</w:t>
      </w:r>
    </w:p>
    <w:p w:rsidR="00A11F1C" w:rsidRPr="0094156B" w:rsidRDefault="00A11F1C" w:rsidP="0094156B">
      <w:pPr>
        <w:pStyle w:val="Corpsdetexte2"/>
        <w:spacing w:after="0" w:line="240" w:lineRule="auto"/>
        <w:jc w:val="both"/>
        <w:rPr>
          <w:rFonts w:ascii="Tahoma" w:hAnsi="Tahoma" w:cs="Tahoma"/>
          <w:sz w:val="20"/>
          <w:szCs w:val="20"/>
        </w:rPr>
      </w:pPr>
    </w:p>
    <w:tbl>
      <w:tblPr>
        <w:tblW w:w="10036" w:type="dxa"/>
        <w:tblLook w:val="04A0" w:firstRow="1" w:lastRow="0" w:firstColumn="1" w:lastColumn="0" w:noHBand="0" w:noVBand="1"/>
      </w:tblPr>
      <w:tblGrid>
        <w:gridCol w:w="4219"/>
        <w:gridCol w:w="1139"/>
        <w:gridCol w:w="4678"/>
      </w:tblGrid>
      <w:tr w:rsidR="00FA5F0D" w:rsidRPr="00EB33EE" w:rsidTr="00BB3CD0">
        <w:tc>
          <w:tcPr>
            <w:tcW w:w="4219" w:type="dxa"/>
          </w:tcPr>
          <w:p w:rsidR="00FA5F0D" w:rsidRPr="00D31B90" w:rsidRDefault="00FA5F0D" w:rsidP="000A18A7">
            <w:pPr>
              <w:rPr>
                <w:rFonts w:ascii="Arial Narrow" w:hAnsi="Arial Narrow" w:cs="Tahoma"/>
                <w:b/>
                <w:sz w:val="20"/>
                <w:szCs w:val="24"/>
                <w:u w:val="single"/>
              </w:rPr>
            </w:pPr>
          </w:p>
          <w:p w:rsidR="00FA5F0D" w:rsidRPr="00D31B90" w:rsidRDefault="00FA5F0D" w:rsidP="000A18A7">
            <w:pPr>
              <w:spacing w:after="0"/>
              <w:rPr>
                <w:rFonts w:cs="Calibri"/>
                <w:b/>
                <w:sz w:val="20"/>
                <w:szCs w:val="24"/>
                <w:u w:val="single"/>
              </w:rPr>
            </w:pPr>
            <w:r w:rsidRPr="00D31B90">
              <w:rPr>
                <w:rFonts w:cs="Calibri"/>
                <w:b/>
                <w:sz w:val="20"/>
                <w:szCs w:val="24"/>
                <w:u w:val="single"/>
              </w:rPr>
              <w:t>Ampliations</w:t>
            </w:r>
            <w:r w:rsidRPr="00D31B90">
              <w:rPr>
                <w:rFonts w:cs="Calibri"/>
                <w:b/>
                <w:sz w:val="20"/>
                <w:szCs w:val="24"/>
              </w:rPr>
              <w:t> :</w:t>
            </w:r>
          </w:p>
          <w:p w:rsidR="005D0E84" w:rsidRPr="005D0E84" w:rsidRDefault="005D0E84" w:rsidP="000620FA">
            <w:pPr>
              <w:numPr>
                <w:ilvl w:val="0"/>
                <w:numId w:val="89"/>
              </w:numPr>
              <w:tabs>
                <w:tab w:val="clear" w:pos="1068"/>
                <w:tab w:val="num" w:pos="284"/>
              </w:tabs>
              <w:spacing w:after="0" w:line="240" w:lineRule="auto"/>
              <w:ind w:hanging="1068"/>
              <w:rPr>
                <w:rFonts w:cs="Calibri"/>
                <w:bCs/>
                <w:sz w:val="18"/>
                <w:szCs w:val="24"/>
              </w:rPr>
            </w:pPr>
            <w:r w:rsidRPr="005D0E84">
              <w:rPr>
                <w:rFonts w:cs="Calibri"/>
                <w:bCs/>
                <w:sz w:val="18"/>
                <w:szCs w:val="24"/>
              </w:rPr>
              <w:t>DDMINMAP/HN</w:t>
            </w:r>
          </w:p>
          <w:p w:rsidR="005D0E84" w:rsidRPr="005D0E84" w:rsidRDefault="005D0E84" w:rsidP="000620FA">
            <w:pPr>
              <w:numPr>
                <w:ilvl w:val="0"/>
                <w:numId w:val="89"/>
              </w:numPr>
              <w:tabs>
                <w:tab w:val="clear" w:pos="1068"/>
                <w:tab w:val="num" w:pos="284"/>
              </w:tabs>
              <w:spacing w:after="0" w:line="240" w:lineRule="auto"/>
              <w:ind w:hanging="1068"/>
              <w:rPr>
                <w:rFonts w:cs="Calibri"/>
                <w:bCs/>
                <w:sz w:val="18"/>
                <w:szCs w:val="24"/>
              </w:rPr>
            </w:pPr>
            <w:r w:rsidRPr="005D0E84">
              <w:rPr>
                <w:rFonts w:cs="Calibri"/>
                <w:bCs/>
                <w:sz w:val="18"/>
                <w:szCs w:val="24"/>
              </w:rPr>
              <w:t>DDMIN</w:t>
            </w:r>
            <w:r w:rsidR="00BB3CD0">
              <w:rPr>
                <w:rFonts w:cs="Calibri"/>
                <w:bCs/>
                <w:sz w:val="18"/>
                <w:szCs w:val="24"/>
              </w:rPr>
              <w:t>TP</w:t>
            </w:r>
            <w:r w:rsidRPr="005D0E84">
              <w:rPr>
                <w:rFonts w:cs="Calibri"/>
                <w:bCs/>
                <w:sz w:val="18"/>
                <w:szCs w:val="24"/>
              </w:rPr>
              <w:t>/HN</w:t>
            </w:r>
          </w:p>
          <w:p w:rsidR="005D0E84" w:rsidRPr="005D0E84" w:rsidRDefault="005D0E84" w:rsidP="000620FA">
            <w:pPr>
              <w:numPr>
                <w:ilvl w:val="0"/>
                <w:numId w:val="89"/>
              </w:numPr>
              <w:tabs>
                <w:tab w:val="clear" w:pos="1068"/>
                <w:tab w:val="num" w:pos="284"/>
              </w:tabs>
              <w:spacing w:after="0" w:line="240" w:lineRule="auto"/>
              <w:ind w:left="284" w:hanging="284"/>
              <w:rPr>
                <w:rFonts w:cs="Calibri"/>
                <w:bCs/>
                <w:sz w:val="18"/>
                <w:szCs w:val="24"/>
              </w:rPr>
            </w:pPr>
            <w:r w:rsidRPr="005D0E84">
              <w:rPr>
                <w:rFonts w:cs="Calibri"/>
                <w:bCs/>
                <w:sz w:val="18"/>
                <w:szCs w:val="24"/>
              </w:rPr>
              <w:t>ARMP/AD (POUR PUBLICATION ET ARCHIVAGE)</w:t>
            </w:r>
          </w:p>
          <w:p w:rsidR="005D0E84" w:rsidRPr="005D0E84" w:rsidRDefault="005D0E84" w:rsidP="000620FA">
            <w:pPr>
              <w:numPr>
                <w:ilvl w:val="0"/>
                <w:numId w:val="89"/>
              </w:numPr>
              <w:tabs>
                <w:tab w:val="clear" w:pos="1068"/>
                <w:tab w:val="num" w:pos="284"/>
              </w:tabs>
              <w:spacing w:after="0" w:line="240" w:lineRule="auto"/>
              <w:ind w:hanging="1068"/>
              <w:rPr>
                <w:rFonts w:cs="Calibri"/>
                <w:bCs/>
                <w:sz w:val="18"/>
                <w:szCs w:val="24"/>
              </w:rPr>
            </w:pPr>
            <w:r w:rsidRPr="005D0E84">
              <w:rPr>
                <w:rFonts w:cs="Calibri"/>
                <w:bCs/>
                <w:sz w:val="18"/>
                <w:szCs w:val="24"/>
              </w:rPr>
              <w:t xml:space="preserve">PRESIDENT CDPM/HN (POUR INFO) </w:t>
            </w:r>
          </w:p>
          <w:p w:rsidR="005D0E84" w:rsidRPr="005D0E84" w:rsidRDefault="005D0E84" w:rsidP="000620FA">
            <w:pPr>
              <w:numPr>
                <w:ilvl w:val="0"/>
                <w:numId w:val="89"/>
              </w:numPr>
              <w:tabs>
                <w:tab w:val="clear" w:pos="1068"/>
                <w:tab w:val="num" w:pos="284"/>
              </w:tabs>
              <w:spacing w:after="0" w:line="240" w:lineRule="auto"/>
              <w:ind w:hanging="1068"/>
              <w:rPr>
                <w:rFonts w:cs="Calibri"/>
                <w:bCs/>
                <w:sz w:val="18"/>
                <w:szCs w:val="24"/>
              </w:rPr>
            </w:pPr>
            <w:r w:rsidRPr="005D0E84">
              <w:rPr>
                <w:rFonts w:cs="Calibri"/>
                <w:bCs/>
                <w:sz w:val="18"/>
                <w:szCs w:val="24"/>
              </w:rPr>
              <w:t>SOPECAM (POUR PUBLICATION)</w:t>
            </w:r>
          </w:p>
          <w:p w:rsidR="005D0E84" w:rsidRPr="005D0E84" w:rsidRDefault="005D0E84" w:rsidP="000620FA">
            <w:pPr>
              <w:numPr>
                <w:ilvl w:val="0"/>
                <w:numId w:val="89"/>
              </w:numPr>
              <w:tabs>
                <w:tab w:val="clear" w:pos="1068"/>
                <w:tab w:val="num" w:pos="284"/>
              </w:tabs>
              <w:spacing w:after="0" w:line="240" w:lineRule="auto"/>
              <w:ind w:hanging="1068"/>
              <w:rPr>
                <w:rFonts w:cs="Calibri"/>
                <w:bCs/>
                <w:sz w:val="18"/>
                <w:szCs w:val="24"/>
              </w:rPr>
            </w:pPr>
            <w:r w:rsidRPr="005D0E84">
              <w:rPr>
                <w:rFonts w:cs="Calibri"/>
                <w:bCs/>
                <w:sz w:val="18"/>
                <w:szCs w:val="24"/>
              </w:rPr>
              <w:t xml:space="preserve">AFFICHAGE (POUR INFO) </w:t>
            </w:r>
          </w:p>
          <w:p w:rsidR="005D0E84" w:rsidRPr="005D0E84" w:rsidRDefault="005D0E84" w:rsidP="000620FA">
            <w:pPr>
              <w:numPr>
                <w:ilvl w:val="0"/>
                <w:numId w:val="89"/>
              </w:numPr>
              <w:tabs>
                <w:tab w:val="clear" w:pos="1068"/>
                <w:tab w:val="num" w:pos="284"/>
              </w:tabs>
              <w:spacing w:after="0" w:line="240" w:lineRule="auto"/>
              <w:ind w:hanging="1068"/>
              <w:rPr>
                <w:rFonts w:cs="Calibri"/>
                <w:bCs/>
                <w:sz w:val="18"/>
                <w:szCs w:val="24"/>
              </w:rPr>
            </w:pPr>
            <w:r w:rsidRPr="005D0E84">
              <w:rPr>
                <w:rFonts w:cs="Calibri"/>
                <w:bCs/>
                <w:sz w:val="18"/>
                <w:szCs w:val="24"/>
              </w:rPr>
              <w:t>CHRONO/ARCHIVES</w:t>
            </w:r>
          </w:p>
          <w:p w:rsidR="00FA5F0D" w:rsidRPr="00D31B90" w:rsidRDefault="00FA5F0D" w:rsidP="00BB3CD0">
            <w:pPr>
              <w:spacing w:after="0" w:line="240" w:lineRule="auto"/>
              <w:ind w:left="176"/>
              <w:rPr>
                <w:rFonts w:ascii="Arial Narrow" w:hAnsi="Arial Narrow" w:cs="Tahoma"/>
                <w:bCs/>
                <w:sz w:val="20"/>
                <w:szCs w:val="24"/>
              </w:rPr>
            </w:pPr>
          </w:p>
        </w:tc>
        <w:tc>
          <w:tcPr>
            <w:tcW w:w="1139" w:type="dxa"/>
          </w:tcPr>
          <w:p w:rsidR="00FA5F0D" w:rsidRPr="00D31B90" w:rsidRDefault="00FA5F0D" w:rsidP="000A18A7">
            <w:pPr>
              <w:rPr>
                <w:rFonts w:ascii="Arial Narrow" w:hAnsi="Arial Narrow" w:cs="Tahoma"/>
                <w:b/>
                <w:sz w:val="24"/>
                <w:szCs w:val="24"/>
                <w:u w:val="single"/>
              </w:rPr>
            </w:pPr>
          </w:p>
        </w:tc>
        <w:tc>
          <w:tcPr>
            <w:tcW w:w="4678" w:type="dxa"/>
            <w:vAlign w:val="center"/>
          </w:tcPr>
          <w:p w:rsidR="00FA5F0D" w:rsidRPr="00EB33EE" w:rsidRDefault="00032AE1" w:rsidP="00FA5F0D">
            <w:pPr>
              <w:pStyle w:val="Titre10"/>
              <w:rPr>
                <w:rFonts w:ascii="Bernard MT Condensed" w:hAnsi="Bernard MT Condensed" w:cs="Tahoma"/>
                <w:b w:val="0"/>
                <w:lang w:eastAsia="en-US"/>
              </w:rPr>
            </w:pPr>
            <w:r>
              <w:rPr>
                <w:rFonts w:ascii="Arial Narrow" w:hAnsi="Arial Narrow" w:cs="Tahoma"/>
                <w:lang w:eastAsia="en-US"/>
              </w:rPr>
              <w:t>Doumaintang</w:t>
            </w:r>
            <w:r w:rsidR="00FA5F0D" w:rsidRPr="00EB33EE">
              <w:rPr>
                <w:rFonts w:ascii="Arial Narrow" w:hAnsi="Arial Narrow" w:cs="Tahoma"/>
                <w:lang w:eastAsia="en-US"/>
              </w:rPr>
              <w:t>, le</w:t>
            </w:r>
            <w:r w:rsidR="00031023">
              <w:rPr>
                <w:rFonts w:ascii="Jokerman" w:hAnsi="Jokerman" w:cs="Tahoma"/>
                <w:sz w:val="32"/>
              </w:rPr>
              <w:t>__________</w:t>
            </w:r>
          </w:p>
          <w:p w:rsidR="005D0E84" w:rsidRPr="005D0E84" w:rsidRDefault="005D0E84" w:rsidP="00FA5F0D">
            <w:pPr>
              <w:spacing w:after="0" w:line="240" w:lineRule="auto"/>
              <w:jc w:val="center"/>
              <w:rPr>
                <w:rFonts w:ascii="Lucida Calligraphy" w:hAnsi="Lucida Calligraphy"/>
                <w:sz w:val="16"/>
                <w:szCs w:val="24"/>
              </w:rPr>
            </w:pPr>
          </w:p>
          <w:p w:rsidR="005D0E84" w:rsidRPr="005D0E84" w:rsidRDefault="005D0E84" w:rsidP="00FA5F0D">
            <w:pPr>
              <w:spacing w:after="0" w:line="240" w:lineRule="auto"/>
              <w:jc w:val="center"/>
              <w:rPr>
                <w:rFonts w:ascii="Lucida Calligraphy" w:hAnsi="Lucida Calligraphy"/>
                <w:b/>
                <w:sz w:val="24"/>
                <w:szCs w:val="24"/>
              </w:rPr>
            </w:pPr>
            <w:r w:rsidRPr="005D0E84">
              <w:rPr>
                <w:rFonts w:ascii="Lucida Calligraphy" w:hAnsi="Lucida Calligraphy"/>
                <w:b/>
                <w:sz w:val="24"/>
                <w:szCs w:val="24"/>
              </w:rPr>
              <w:t xml:space="preserve">Le </w:t>
            </w:r>
            <w:r w:rsidR="009C37DF">
              <w:rPr>
                <w:rFonts w:ascii="Lucida Calligraphy" w:hAnsi="Lucida Calligraphy"/>
                <w:b/>
                <w:sz w:val="24"/>
                <w:szCs w:val="24"/>
              </w:rPr>
              <w:t>Maire</w:t>
            </w:r>
          </w:p>
          <w:p w:rsidR="00FA5F0D" w:rsidRPr="00EB33EE" w:rsidRDefault="005D0E84" w:rsidP="00FA5F0D">
            <w:pPr>
              <w:spacing w:after="0" w:line="240" w:lineRule="auto"/>
              <w:jc w:val="center"/>
              <w:rPr>
                <w:rFonts w:ascii="Lucida Calligraphy" w:hAnsi="Lucida Calligraphy"/>
                <w:sz w:val="24"/>
                <w:szCs w:val="24"/>
              </w:rPr>
            </w:pPr>
            <w:r>
              <w:rPr>
                <w:rFonts w:ascii="Lucida Calligraphy" w:hAnsi="Lucida Calligraphy"/>
                <w:sz w:val="24"/>
                <w:szCs w:val="24"/>
              </w:rPr>
              <w:t>(</w:t>
            </w:r>
            <w:r w:rsidR="00FA5F0D" w:rsidRPr="00EB33EE">
              <w:rPr>
                <w:rFonts w:ascii="Lucida Calligraphy" w:hAnsi="Lucida Calligraphy"/>
                <w:sz w:val="24"/>
                <w:szCs w:val="24"/>
              </w:rPr>
              <w:t>Autorité Contractante</w:t>
            </w:r>
            <w:r>
              <w:rPr>
                <w:rFonts w:ascii="Lucida Calligraphy" w:hAnsi="Lucida Calligraphy"/>
                <w:sz w:val="24"/>
                <w:szCs w:val="24"/>
              </w:rPr>
              <w:t>)</w:t>
            </w:r>
          </w:p>
          <w:p w:rsidR="00FA5F0D" w:rsidRPr="00EB33EE" w:rsidRDefault="00FA5F0D" w:rsidP="00FA5F0D">
            <w:pPr>
              <w:spacing w:after="0" w:line="240" w:lineRule="auto"/>
              <w:jc w:val="center"/>
              <w:rPr>
                <w:sz w:val="24"/>
                <w:szCs w:val="24"/>
              </w:rPr>
            </w:pPr>
          </w:p>
          <w:p w:rsidR="00FA5F0D" w:rsidRPr="00EB33EE" w:rsidRDefault="00FA5F0D" w:rsidP="00FA5F0D">
            <w:pPr>
              <w:spacing w:after="0" w:line="240" w:lineRule="auto"/>
              <w:jc w:val="center"/>
              <w:rPr>
                <w:sz w:val="24"/>
                <w:szCs w:val="24"/>
              </w:rPr>
            </w:pPr>
          </w:p>
          <w:p w:rsidR="0086447B" w:rsidRPr="00EB33EE" w:rsidRDefault="0086447B" w:rsidP="00FA5F0D">
            <w:pPr>
              <w:spacing w:after="0" w:line="240" w:lineRule="auto"/>
              <w:jc w:val="center"/>
              <w:rPr>
                <w:sz w:val="24"/>
                <w:szCs w:val="24"/>
              </w:rPr>
            </w:pPr>
          </w:p>
          <w:p w:rsidR="00FA5F0D" w:rsidRPr="00EB33EE" w:rsidRDefault="00FA5F0D" w:rsidP="000A18A7">
            <w:pPr>
              <w:spacing w:after="0"/>
              <w:jc w:val="center"/>
              <w:rPr>
                <w:sz w:val="24"/>
                <w:szCs w:val="24"/>
              </w:rPr>
            </w:pPr>
          </w:p>
          <w:p w:rsidR="0086447B" w:rsidRPr="00EB33EE" w:rsidRDefault="0086447B" w:rsidP="000A18A7">
            <w:pPr>
              <w:spacing w:after="0"/>
              <w:jc w:val="center"/>
              <w:rPr>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FA5F0D">
            <w:pPr>
              <w:spacing w:after="0" w:line="240" w:lineRule="auto"/>
              <w:jc w:val="center"/>
              <w:rPr>
                <w:rFonts w:ascii="Lucida Calligraphy" w:hAnsi="Lucida Calligraphy"/>
                <w:sz w:val="24"/>
                <w:szCs w:val="24"/>
              </w:rPr>
            </w:pPr>
          </w:p>
          <w:p w:rsidR="00334604" w:rsidRPr="00EB33EE" w:rsidRDefault="00334604" w:rsidP="00334604">
            <w:pPr>
              <w:spacing w:after="0" w:line="240" w:lineRule="auto"/>
              <w:rPr>
                <w:rFonts w:ascii="Eras Bold ITC" w:hAnsi="Eras Bold ITC"/>
                <w:sz w:val="24"/>
                <w:szCs w:val="24"/>
              </w:rPr>
            </w:pPr>
          </w:p>
        </w:tc>
      </w:tr>
    </w:tbl>
    <w:p w:rsidR="00AB33AC" w:rsidRPr="0094156B" w:rsidRDefault="00AB33AC" w:rsidP="0094156B">
      <w:pPr>
        <w:spacing w:after="0" w:line="240" w:lineRule="auto"/>
        <w:jc w:val="center"/>
        <w:rPr>
          <w:rFonts w:ascii="Tahoma" w:hAnsi="Tahoma" w:cs="Tahoma"/>
          <w:sz w:val="20"/>
          <w:szCs w:val="20"/>
        </w:rPr>
      </w:pPr>
    </w:p>
    <w:p w:rsidR="00A11F1C" w:rsidRDefault="00A11F1C" w:rsidP="00FA5F0D">
      <w:pPr>
        <w:autoSpaceDE w:val="0"/>
        <w:autoSpaceDN w:val="0"/>
        <w:adjustRightInd w:val="0"/>
        <w:spacing w:after="0" w:line="240" w:lineRule="auto"/>
        <w:jc w:val="center"/>
        <w:rPr>
          <w:rFonts w:ascii="Tahoma" w:hAnsi="Tahoma" w:cs="Tahoma"/>
          <w:b/>
          <w:i/>
          <w:sz w:val="20"/>
          <w:szCs w:val="20"/>
        </w:rPr>
      </w:pPr>
    </w:p>
    <w:p w:rsidR="006F34A6" w:rsidRPr="00A8561F" w:rsidRDefault="006F34A6" w:rsidP="0094156B">
      <w:pPr>
        <w:spacing w:after="0" w:line="240" w:lineRule="auto"/>
        <w:rPr>
          <w:rFonts w:ascii="Tahoma" w:hAnsi="Tahoma" w:cs="Tahoma"/>
          <w:sz w:val="20"/>
          <w:szCs w:val="20"/>
        </w:rPr>
      </w:pPr>
    </w:p>
    <w:p w:rsidR="003A24CF" w:rsidRPr="00A8561F" w:rsidRDefault="003A24CF" w:rsidP="00D21F8F"/>
    <w:p w:rsidR="00B5470A" w:rsidRPr="00A8561F" w:rsidRDefault="00BC69CB" w:rsidP="005363BE">
      <w:pPr>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3120" behindDoc="0" locked="0" layoutInCell="1" allowOverlap="1" wp14:anchorId="1ADA3CF9" wp14:editId="4161EBF5">
                <wp:simplePos x="0" y="0"/>
                <wp:positionH relativeFrom="column">
                  <wp:posOffset>594360</wp:posOffset>
                </wp:positionH>
                <wp:positionV relativeFrom="paragraph">
                  <wp:posOffset>431165</wp:posOffset>
                </wp:positionV>
                <wp:extent cx="5181600" cy="1600200"/>
                <wp:effectExtent l="15875" t="22860" r="22225" b="15240"/>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600200"/>
                        </a:xfrm>
                        <a:prstGeom prst="flowChartMagneticTape">
                          <a:avLst/>
                        </a:prstGeom>
                        <a:solidFill>
                          <a:srgbClr val="FFFFFF"/>
                        </a:solidFill>
                        <a:ln w="28575">
                          <a:solidFill>
                            <a:srgbClr val="000000"/>
                          </a:solidFill>
                          <a:miter lim="800000"/>
                          <a:headEnd/>
                          <a:tailEnd/>
                        </a:ln>
                      </wps:spPr>
                      <wps:txbx>
                        <w:txbxContent>
                          <w:p w:rsidR="00A5182E" w:rsidRPr="00F76A21" w:rsidRDefault="00A5182E" w:rsidP="00F76A21">
                            <w:pPr>
                              <w:pStyle w:val="Titre10"/>
                              <w:rPr>
                                <w:rFonts w:ascii="Albertus Extra Bold" w:hAnsi="Albertus Extra Bold"/>
                                <w:bCs w:val="0"/>
                                <w:iCs/>
                                <w:color w:val="auto"/>
                                <w:sz w:val="20"/>
                                <w:szCs w:val="32"/>
                              </w:rPr>
                            </w:pPr>
                            <w:bookmarkStart w:id="9" w:name="_Toc410898134"/>
                          </w:p>
                          <w:p w:rsidR="00A5182E" w:rsidRPr="0049490C" w:rsidRDefault="00A5182E" w:rsidP="00F76A21">
                            <w:pPr>
                              <w:pStyle w:val="Titre10"/>
                              <w:rPr>
                                <w:rFonts w:ascii="Albertus Extra Bold" w:hAnsi="Albertus Extra Bold"/>
                                <w:bCs w:val="0"/>
                                <w:iCs/>
                                <w:color w:val="auto"/>
                                <w:sz w:val="32"/>
                                <w:szCs w:val="32"/>
                              </w:rPr>
                            </w:pPr>
                            <w:r w:rsidRPr="0049490C">
                              <w:rPr>
                                <w:rFonts w:ascii="Albertus Extra Bold" w:hAnsi="Albertus Extra Bold"/>
                                <w:bCs w:val="0"/>
                                <w:iCs/>
                                <w:color w:val="auto"/>
                                <w:sz w:val="32"/>
                                <w:szCs w:val="32"/>
                              </w:rPr>
                              <w:t>PIECE 2: REGLEMENT PARTICULIER DE L'APPEL D’OFFRES (RPAO)</w:t>
                            </w:r>
                            <w:bookmarkEnd w:id="9"/>
                          </w:p>
                          <w:p w:rsidR="00A5182E" w:rsidRPr="00F76A21" w:rsidRDefault="00A5182E">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ADA3CF9" id="_x0000_t131" coordsize="21600,21600" o:spt="131" path="ar,,21600,21600,18685,18165,10677,21597l20990,21597r,-3432xe">
                <v:stroke joinstyle="miter"/>
                <v:path o:connecttype="rect" textboxrect="3163,3163,18437,18437"/>
              </v:shapetype>
              <v:shape id="AutoShape 40" o:spid="_x0000_s1031" type="#_x0000_t131" style="position:absolute;left:0;text-align:left;margin-left:46.8pt;margin-top:33.95pt;width:408pt;height:1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" strokeweight="2.25pt">
                <v:textbox>
                  <w:txbxContent>
                    <w:p w:rsidR="00A5182E" w:rsidRPr="00F76A21" w:rsidRDefault="00A5182E" w:rsidP="00F76A21">
                      <w:pPr>
                        <w:pStyle w:val="Titre10"/>
                        <w:rPr>
                          <w:rFonts w:ascii="Albertus Extra Bold" w:hAnsi="Albertus Extra Bold"/>
                          <w:bCs w:val="0"/>
                          <w:iCs/>
                          <w:color w:val="auto"/>
                          <w:sz w:val="20"/>
                          <w:szCs w:val="32"/>
                        </w:rPr>
                      </w:pPr>
                      <w:bookmarkStart w:id="16" w:name="_Toc410898134"/>
                    </w:p>
                    <w:p w:rsidR="00A5182E" w:rsidRPr="0049490C" w:rsidRDefault="00A5182E" w:rsidP="00F76A21">
                      <w:pPr>
                        <w:pStyle w:val="Titre10"/>
                        <w:rPr>
                          <w:rFonts w:ascii="Albertus Extra Bold" w:hAnsi="Albertus Extra Bold"/>
                          <w:bCs w:val="0"/>
                          <w:iCs/>
                          <w:color w:val="auto"/>
                          <w:sz w:val="32"/>
                          <w:szCs w:val="32"/>
                        </w:rPr>
                      </w:pPr>
                      <w:r w:rsidRPr="0049490C">
                        <w:rPr>
                          <w:rFonts w:ascii="Albertus Extra Bold" w:hAnsi="Albertus Extra Bold"/>
                          <w:bCs w:val="0"/>
                          <w:iCs/>
                          <w:color w:val="auto"/>
                          <w:sz w:val="32"/>
                          <w:szCs w:val="32"/>
                        </w:rPr>
                        <w:t>PIECE 2: REGLEMENT PARTICULIER DE L'APPEL D’OFFRES (RPAO)</w:t>
                      </w:r>
                      <w:bookmarkEnd w:id="16"/>
                    </w:p>
                    <w:p w:rsidR="00A5182E" w:rsidRPr="00F76A21" w:rsidRDefault="00A5182E">
                      <w:pPr>
                        <w:rPr>
                          <w:color w:val="FF0000"/>
                        </w:rPr>
                      </w:pPr>
                    </w:p>
                  </w:txbxContent>
                </v:textbox>
              </v:shape>
            </w:pict>
          </mc:Fallback>
        </mc:AlternateContent>
      </w:r>
      <w:r w:rsidR="006F34A6" w:rsidRPr="00A8561F">
        <w:rPr>
          <w:rFonts w:ascii="Tahoma" w:hAnsi="Tahoma" w:cs="Tahoma"/>
          <w:sz w:val="20"/>
          <w:szCs w:val="20"/>
        </w:rPr>
        <w:tab/>
      </w:r>
      <w:r w:rsidR="00B53F2E" w:rsidRPr="00A8561F">
        <w:rPr>
          <w:rFonts w:ascii="Tahoma" w:hAnsi="Tahoma" w:cs="Tahoma"/>
          <w:sz w:val="20"/>
          <w:szCs w:val="20"/>
        </w:rPr>
        <w:br w:type="page"/>
      </w:r>
    </w:p>
    <w:p w:rsidR="005363BE" w:rsidRPr="00EB33EE" w:rsidRDefault="0049490C" w:rsidP="005363BE">
      <w:pPr>
        <w:jc w:val="both"/>
        <w:rPr>
          <w:rFonts w:ascii="Tahoma" w:hAnsi="Tahoma" w:cs="Tahoma"/>
          <w:b/>
          <w:sz w:val="20"/>
          <w:szCs w:val="20"/>
        </w:rPr>
      </w:pPr>
      <w:r w:rsidRPr="00A8561F">
        <w:rPr>
          <w:rFonts w:ascii="Tahoma" w:hAnsi="Tahoma" w:cs="Tahoma"/>
          <w:sz w:val="20"/>
          <w:szCs w:val="20"/>
        </w:rPr>
        <w:t xml:space="preserve"> </w:t>
      </w:r>
      <w:r w:rsidR="005363BE" w:rsidRPr="00EB33EE">
        <w:rPr>
          <w:rFonts w:ascii="Tahoma" w:hAnsi="Tahoma" w:cs="Tahoma"/>
          <w:b/>
          <w:sz w:val="20"/>
          <w:szCs w:val="20"/>
        </w:rPr>
        <w:t>SOMMAIRE</w:t>
      </w:r>
    </w:p>
    <w:p w:rsidR="005363BE" w:rsidRPr="00EB33EE" w:rsidRDefault="005363BE" w:rsidP="005363BE">
      <w:pPr>
        <w:tabs>
          <w:tab w:val="num" w:pos="426"/>
        </w:tabs>
        <w:spacing w:after="0"/>
        <w:jc w:val="both"/>
        <w:rPr>
          <w:rFonts w:ascii="Tahoma" w:hAnsi="Tahoma" w:cs="Tahoma"/>
          <w:sz w:val="20"/>
          <w:szCs w:val="20"/>
        </w:rPr>
      </w:pPr>
      <w:r w:rsidRPr="00EB33EE">
        <w:rPr>
          <w:rFonts w:ascii="Tahoma" w:hAnsi="Tahoma" w:cs="Tahoma"/>
          <w:b/>
          <w:bCs/>
          <w:sz w:val="20"/>
          <w:szCs w:val="20"/>
        </w:rPr>
        <w:t>Généralités</w:t>
      </w:r>
      <w:r w:rsidRPr="00EB33EE">
        <w:rPr>
          <w:rFonts w:ascii="Tahoma" w:hAnsi="Tahoma" w:cs="Tahoma"/>
          <w:b/>
          <w:bCs/>
          <w:spacing w:val="-44"/>
          <w:sz w:val="20"/>
          <w:szCs w:val="20"/>
        </w:rPr>
        <w:t xml:space="preserve">. </w:t>
      </w:r>
    </w:p>
    <w:tbl>
      <w:tblPr>
        <w:tblW w:w="929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7"/>
        <w:gridCol w:w="7402"/>
        <w:gridCol w:w="850"/>
      </w:tblGrid>
      <w:tr w:rsidR="005363BE" w:rsidRPr="00BF01AC" w:rsidTr="005363BE">
        <w:trPr>
          <w:trHeight w:hRule="exact" w:val="227"/>
        </w:trPr>
        <w:tc>
          <w:tcPr>
            <w:tcW w:w="1047" w:type="dxa"/>
          </w:tcPr>
          <w:p w:rsidR="005363BE" w:rsidRPr="00EB33EE" w:rsidRDefault="005363BE" w:rsidP="005363BE">
            <w:pPr>
              <w:widowControl w:val="0"/>
              <w:autoSpaceDE w:val="0"/>
              <w:autoSpaceDN w:val="0"/>
              <w:adjustRightInd w:val="0"/>
              <w:spacing w:after="0"/>
              <w:ind w:right="-20"/>
              <w:jc w:val="center"/>
              <w:rPr>
                <w:rFonts w:ascii="Tahoma" w:hAnsi="Tahoma" w:cs="Tahoma"/>
                <w:sz w:val="20"/>
                <w:szCs w:val="20"/>
              </w:rPr>
            </w:pPr>
            <w:r w:rsidRPr="00EB33EE">
              <w:rPr>
                <w:rFonts w:ascii="Tahoma" w:hAnsi="Tahoma" w:cs="Tahoma"/>
                <w:sz w:val="20"/>
                <w:szCs w:val="20"/>
              </w:rPr>
              <w:t>Article1</w:t>
            </w:r>
          </w:p>
        </w:tc>
        <w:tc>
          <w:tcPr>
            <w:tcW w:w="7402" w:type="dxa"/>
          </w:tcPr>
          <w:p w:rsidR="005363BE" w:rsidRPr="00BF01AC" w:rsidRDefault="005363BE" w:rsidP="005363BE">
            <w:pPr>
              <w:widowControl w:val="0"/>
              <w:autoSpaceDE w:val="0"/>
              <w:autoSpaceDN w:val="0"/>
              <w:adjustRightInd w:val="0"/>
              <w:spacing w:after="0"/>
              <w:ind w:right="-65"/>
              <w:rPr>
                <w:rFonts w:ascii="Tahoma" w:hAnsi="Tahoma" w:cs="Tahoma"/>
                <w:sz w:val="20"/>
                <w:szCs w:val="20"/>
              </w:rPr>
            </w:pPr>
            <w:r w:rsidRPr="00EB33EE">
              <w:rPr>
                <w:rFonts w:ascii="Tahoma" w:hAnsi="Tahoma" w:cs="Tahoma"/>
                <w:iCs/>
                <w:sz w:val="20"/>
                <w:szCs w:val="20"/>
              </w:rPr>
              <w:t>Objet de l’Appel d’Offres</w:t>
            </w:r>
            <w:r w:rsidRPr="00EB33EE">
              <w:rPr>
                <w:rFonts w:ascii="Tahoma" w:hAnsi="Tahoma" w:cs="Tahoma"/>
                <w:sz w:val="20"/>
                <w:szCs w:val="20"/>
              </w:rPr>
              <w:t xml:space="preserve">. . . . . . . . . . . . . . </w:t>
            </w:r>
            <w:r w:rsidRPr="00BF01AC">
              <w:rPr>
                <w:rFonts w:ascii="Tahoma" w:hAnsi="Tahoma" w:cs="Tahoma"/>
                <w:sz w:val="20"/>
                <w:szCs w:val="20"/>
              </w:rPr>
              <w:t>. . . . . . . . . . . . . . . . . . . . . . . . . . . . . . . . . . . . . . . . . . . . . . . . .. . . . . . . . . . . . . . . . . . . . . . . . . . . .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047"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w:t>
            </w:r>
          </w:p>
        </w:tc>
        <w:tc>
          <w:tcPr>
            <w:tcW w:w="7402" w:type="dxa"/>
          </w:tcPr>
          <w:p w:rsidR="005363BE" w:rsidRPr="00BF01AC" w:rsidRDefault="005363BE" w:rsidP="005363BE">
            <w:pPr>
              <w:widowControl w:val="0"/>
              <w:autoSpaceDE w:val="0"/>
              <w:autoSpaceDN w:val="0"/>
              <w:adjustRightInd w:val="0"/>
              <w:spacing w:after="0"/>
              <w:ind w:right="-65"/>
              <w:rPr>
                <w:rFonts w:ascii="Tahoma" w:hAnsi="Tahoma" w:cs="Tahoma"/>
                <w:sz w:val="20"/>
                <w:szCs w:val="20"/>
              </w:rPr>
            </w:pPr>
            <w:r w:rsidRPr="00BF01AC">
              <w:rPr>
                <w:rFonts w:ascii="Tahoma" w:hAnsi="Tahoma" w:cs="Tahoma"/>
                <w:sz w:val="20"/>
                <w:szCs w:val="20"/>
              </w:rPr>
              <w:t>Délai d’exécution</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047"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w:t>
            </w:r>
          </w:p>
        </w:tc>
        <w:tc>
          <w:tcPr>
            <w:tcW w:w="7402"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Financement.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047"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Article4</w:t>
            </w:r>
          </w:p>
        </w:tc>
        <w:tc>
          <w:tcPr>
            <w:tcW w:w="7402" w:type="dxa"/>
          </w:tcPr>
          <w:p w:rsidR="005363BE" w:rsidRPr="00BF01AC" w:rsidRDefault="005363BE" w:rsidP="005363BE">
            <w:pPr>
              <w:widowControl w:val="0"/>
              <w:autoSpaceDE w:val="0"/>
              <w:autoSpaceDN w:val="0"/>
              <w:adjustRightInd w:val="0"/>
              <w:spacing w:after="0"/>
              <w:ind w:right="-63"/>
              <w:rPr>
                <w:rFonts w:ascii="Tahoma" w:hAnsi="Tahoma" w:cs="Tahoma"/>
                <w:sz w:val="20"/>
                <w:szCs w:val="20"/>
              </w:rPr>
            </w:pPr>
            <w:r w:rsidRPr="00BF01AC">
              <w:rPr>
                <w:rFonts w:ascii="Tahoma" w:hAnsi="Tahoma" w:cs="Tahoma"/>
                <w:sz w:val="20"/>
                <w:szCs w:val="20"/>
              </w:rPr>
              <w:t>Fraude</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corruption.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047"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w w:val="95"/>
                <w:sz w:val="20"/>
                <w:szCs w:val="20"/>
              </w:rPr>
              <w:t>Article5</w:t>
            </w:r>
          </w:p>
        </w:tc>
        <w:tc>
          <w:tcPr>
            <w:tcW w:w="7402"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Candidats</w:t>
            </w:r>
            <w:r>
              <w:rPr>
                <w:rFonts w:ascii="Tahoma" w:hAnsi="Tahoma" w:cs="Tahoma"/>
                <w:sz w:val="20"/>
                <w:szCs w:val="20"/>
              </w:rPr>
              <w:t xml:space="preserve"> </w:t>
            </w:r>
            <w:r w:rsidRPr="00BF01AC">
              <w:rPr>
                <w:rFonts w:ascii="Tahoma" w:hAnsi="Tahoma" w:cs="Tahoma"/>
                <w:sz w:val="20"/>
                <w:szCs w:val="20"/>
              </w:rPr>
              <w:t>admis</w:t>
            </w:r>
            <w:r>
              <w:rPr>
                <w:rFonts w:ascii="Tahoma" w:hAnsi="Tahoma" w:cs="Tahoma"/>
                <w:sz w:val="20"/>
                <w:szCs w:val="20"/>
              </w:rPr>
              <w:t xml:space="preserve"> </w:t>
            </w:r>
            <w:r w:rsidRPr="00BF01AC">
              <w:rPr>
                <w:rFonts w:ascii="Tahoma" w:hAnsi="Tahoma" w:cs="Tahoma"/>
                <w:sz w:val="20"/>
                <w:szCs w:val="20"/>
              </w:rPr>
              <w:t>à</w:t>
            </w:r>
            <w:r>
              <w:rPr>
                <w:rFonts w:ascii="Tahoma" w:hAnsi="Tahoma" w:cs="Tahoma"/>
                <w:sz w:val="20"/>
                <w:szCs w:val="20"/>
              </w:rPr>
              <w:t xml:space="preserve"> </w:t>
            </w:r>
            <w:r w:rsidRPr="00BF01AC">
              <w:rPr>
                <w:rFonts w:ascii="Tahoma" w:hAnsi="Tahoma" w:cs="Tahoma"/>
                <w:sz w:val="20"/>
                <w:szCs w:val="20"/>
              </w:rPr>
              <w:t>concourir.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047"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Article6</w:t>
            </w:r>
          </w:p>
        </w:tc>
        <w:tc>
          <w:tcPr>
            <w:tcW w:w="7402"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w w:val="95"/>
                <w:sz w:val="20"/>
                <w:szCs w:val="20"/>
              </w:rPr>
              <w:t>Matériaux,</w:t>
            </w:r>
            <w:r w:rsidR="00635160">
              <w:rPr>
                <w:rFonts w:ascii="Tahoma" w:hAnsi="Tahoma" w:cs="Tahoma"/>
                <w:w w:val="95"/>
                <w:sz w:val="20"/>
                <w:szCs w:val="20"/>
              </w:rPr>
              <w:t xml:space="preserve"> </w:t>
            </w:r>
            <w:r w:rsidRPr="00BF01AC">
              <w:rPr>
                <w:rFonts w:ascii="Tahoma" w:hAnsi="Tahoma" w:cs="Tahoma"/>
                <w:w w:val="95"/>
                <w:sz w:val="20"/>
                <w:szCs w:val="20"/>
              </w:rPr>
              <w:t>matériels,</w:t>
            </w:r>
            <w:r>
              <w:rPr>
                <w:rFonts w:ascii="Tahoma" w:hAnsi="Tahoma" w:cs="Tahoma"/>
                <w:w w:val="95"/>
                <w:sz w:val="20"/>
                <w:szCs w:val="20"/>
              </w:rPr>
              <w:t xml:space="preserve"> </w:t>
            </w:r>
            <w:r w:rsidRPr="00BF01AC">
              <w:rPr>
                <w:rFonts w:ascii="Tahoma" w:hAnsi="Tahoma" w:cs="Tahoma"/>
                <w:w w:val="95"/>
                <w:sz w:val="20"/>
                <w:szCs w:val="20"/>
              </w:rPr>
              <w:t>fournitures,</w:t>
            </w:r>
            <w:r>
              <w:rPr>
                <w:rFonts w:ascii="Tahoma" w:hAnsi="Tahoma" w:cs="Tahoma"/>
                <w:w w:val="95"/>
                <w:sz w:val="20"/>
                <w:szCs w:val="20"/>
              </w:rPr>
              <w:t xml:space="preserve"> </w:t>
            </w:r>
            <w:r w:rsidRPr="00BF01AC">
              <w:rPr>
                <w:rFonts w:ascii="Tahoma" w:hAnsi="Tahoma" w:cs="Tahoma"/>
                <w:w w:val="95"/>
                <w:sz w:val="20"/>
                <w:szCs w:val="20"/>
              </w:rPr>
              <w:t>équipements</w:t>
            </w:r>
            <w:r>
              <w:rPr>
                <w:rFonts w:ascii="Tahoma" w:hAnsi="Tahoma" w:cs="Tahoma"/>
                <w:w w:val="95"/>
                <w:sz w:val="20"/>
                <w:szCs w:val="20"/>
              </w:rPr>
              <w:t xml:space="preserve"> </w:t>
            </w:r>
            <w:r w:rsidRPr="00BF01AC">
              <w:rPr>
                <w:rFonts w:ascii="Tahoma" w:hAnsi="Tahoma" w:cs="Tahoma"/>
                <w:w w:val="95"/>
                <w:sz w:val="20"/>
                <w:szCs w:val="20"/>
              </w:rPr>
              <w:t>et</w:t>
            </w:r>
            <w:r>
              <w:rPr>
                <w:rFonts w:ascii="Tahoma" w:hAnsi="Tahoma" w:cs="Tahoma"/>
                <w:w w:val="95"/>
                <w:sz w:val="20"/>
                <w:szCs w:val="20"/>
              </w:rPr>
              <w:t xml:space="preserve"> </w:t>
            </w:r>
            <w:r w:rsidRPr="00BF01AC">
              <w:rPr>
                <w:rFonts w:ascii="Tahoma" w:hAnsi="Tahoma" w:cs="Tahoma"/>
                <w:w w:val="95"/>
                <w:sz w:val="20"/>
                <w:szCs w:val="20"/>
              </w:rPr>
              <w:t>services</w:t>
            </w:r>
            <w:r>
              <w:rPr>
                <w:rFonts w:ascii="Tahoma" w:hAnsi="Tahoma" w:cs="Tahoma"/>
                <w:w w:val="95"/>
                <w:sz w:val="20"/>
                <w:szCs w:val="20"/>
              </w:rPr>
              <w:t xml:space="preserve"> </w:t>
            </w:r>
            <w:r w:rsidRPr="00BF01AC">
              <w:rPr>
                <w:rFonts w:ascii="Tahoma" w:hAnsi="Tahoma" w:cs="Tahoma"/>
                <w:w w:val="95"/>
                <w:sz w:val="20"/>
                <w:szCs w:val="20"/>
              </w:rPr>
              <w:t>autorisés</w:t>
            </w:r>
            <w:r w:rsidRPr="00BF01AC">
              <w:rPr>
                <w:rFonts w:ascii="Tahoma" w:hAnsi="Tahoma" w:cs="Tahoma"/>
                <w:sz w:val="20"/>
                <w:szCs w:val="20"/>
              </w:rPr>
              <w:t>. . ..</w:t>
            </w:r>
          </w:p>
        </w:tc>
        <w:tc>
          <w:tcPr>
            <w:tcW w:w="850" w:type="dxa"/>
          </w:tcPr>
          <w:p w:rsidR="005363BE" w:rsidRPr="00BF01AC" w:rsidRDefault="005363BE" w:rsidP="005363BE">
            <w:pPr>
              <w:widowControl w:val="0"/>
              <w:autoSpaceDE w:val="0"/>
              <w:autoSpaceDN w:val="0"/>
              <w:adjustRightInd w:val="0"/>
              <w:spacing w:after="0"/>
              <w:ind w:left="200" w:right="-27"/>
              <w:rPr>
                <w:rFonts w:ascii="Tahoma" w:hAnsi="Tahoma" w:cs="Tahoma"/>
                <w:sz w:val="20"/>
                <w:szCs w:val="20"/>
              </w:rPr>
            </w:pPr>
          </w:p>
        </w:tc>
      </w:tr>
      <w:tr w:rsidR="005363BE" w:rsidRPr="00BF01AC" w:rsidTr="005363BE">
        <w:trPr>
          <w:trHeight w:hRule="exact" w:val="227"/>
        </w:trPr>
        <w:tc>
          <w:tcPr>
            <w:tcW w:w="1047"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Article7</w:t>
            </w:r>
          </w:p>
        </w:tc>
        <w:tc>
          <w:tcPr>
            <w:tcW w:w="7402"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Qualification</w:t>
            </w:r>
            <w:r>
              <w:rPr>
                <w:rFonts w:ascii="Tahoma" w:hAnsi="Tahoma" w:cs="Tahoma"/>
                <w:sz w:val="20"/>
                <w:szCs w:val="20"/>
              </w:rPr>
              <w:t xml:space="preserve"> </w:t>
            </w:r>
            <w:r w:rsidRPr="00BF01AC">
              <w:rPr>
                <w:rFonts w:ascii="Tahoma" w:hAnsi="Tahoma" w:cs="Tahoma"/>
                <w:sz w:val="20"/>
                <w:szCs w:val="20"/>
              </w:rPr>
              <w:t>du</w:t>
            </w:r>
            <w:r>
              <w:rPr>
                <w:rFonts w:ascii="Tahoma" w:hAnsi="Tahoma" w:cs="Tahoma"/>
                <w:sz w:val="20"/>
                <w:szCs w:val="20"/>
              </w:rPr>
              <w:t xml:space="preserve"> </w:t>
            </w:r>
            <w:r w:rsidRPr="00BF01AC">
              <w:rPr>
                <w:rFonts w:ascii="Tahoma" w:hAnsi="Tahoma" w:cs="Tahoma"/>
                <w:sz w:val="20"/>
                <w:szCs w:val="20"/>
              </w:rPr>
              <w:t>Soumissionnaire.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047"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Article8</w:t>
            </w:r>
          </w:p>
        </w:tc>
        <w:tc>
          <w:tcPr>
            <w:tcW w:w="7402" w:type="dxa"/>
          </w:tcPr>
          <w:p w:rsidR="005363BE" w:rsidRPr="00BF01AC" w:rsidRDefault="005363BE" w:rsidP="005363BE">
            <w:pPr>
              <w:widowControl w:val="0"/>
              <w:autoSpaceDE w:val="0"/>
              <w:autoSpaceDN w:val="0"/>
              <w:adjustRightInd w:val="0"/>
              <w:spacing w:after="0"/>
              <w:ind w:right="-65"/>
              <w:rPr>
                <w:rFonts w:ascii="Tahoma" w:hAnsi="Tahoma" w:cs="Tahoma"/>
                <w:sz w:val="20"/>
                <w:szCs w:val="20"/>
              </w:rPr>
            </w:pPr>
            <w:r w:rsidRPr="00BF01AC">
              <w:rPr>
                <w:rFonts w:ascii="Tahoma" w:hAnsi="Tahoma" w:cs="Tahoma"/>
                <w:sz w:val="20"/>
                <w:szCs w:val="20"/>
              </w:rPr>
              <w:t>Visite</w:t>
            </w:r>
            <w:r>
              <w:rPr>
                <w:rFonts w:ascii="Tahoma" w:hAnsi="Tahoma" w:cs="Tahoma"/>
                <w:sz w:val="20"/>
                <w:szCs w:val="20"/>
              </w:rPr>
              <w:t xml:space="preserve"> </w:t>
            </w:r>
            <w:r w:rsidRPr="00BF01AC">
              <w:rPr>
                <w:rFonts w:ascii="Tahoma" w:hAnsi="Tahoma" w:cs="Tahoma"/>
                <w:sz w:val="20"/>
                <w:szCs w:val="20"/>
              </w:rPr>
              <w:t>du</w:t>
            </w:r>
            <w:r>
              <w:rPr>
                <w:rFonts w:ascii="Tahoma" w:hAnsi="Tahoma" w:cs="Tahoma"/>
                <w:sz w:val="20"/>
                <w:szCs w:val="20"/>
              </w:rPr>
              <w:t xml:space="preserve"> </w:t>
            </w:r>
            <w:r w:rsidRPr="00BF01AC">
              <w:rPr>
                <w:rFonts w:ascii="Tahoma" w:hAnsi="Tahoma" w:cs="Tahoma"/>
                <w:sz w:val="20"/>
                <w:szCs w:val="20"/>
              </w:rPr>
              <w:t>site</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travaux.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bl>
    <w:p w:rsidR="005363BE" w:rsidRPr="00BF01AC" w:rsidRDefault="005363BE" w:rsidP="005363BE">
      <w:pPr>
        <w:widowControl w:val="0"/>
        <w:tabs>
          <w:tab w:val="left" w:pos="10440"/>
        </w:tabs>
        <w:autoSpaceDE w:val="0"/>
        <w:autoSpaceDN w:val="0"/>
        <w:adjustRightInd w:val="0"/>
        <w:spacing w:before="120" w:after="120"/>
        <w:ind w:left="107" w:right="417"/>
        <w:rPr>
          <w:rFonts w:ascii="Tahoma" w:hAnsi="Tahoma" w:cs="Tahoma"/>
          <w:sz w:val="20"/>
          <w:szCs w:val="20"/>
        </w:rPr>
      </w:pPr>
      <w:r w:rsidRPr="00BF01AC">
        <w:rPr>
          <w:rFonts w:ascii="Tahoma" w:hAnsi="Tahoma" w:cs="Tahoma"/>
          <w:b/>
          <w:bCs/>
          <w:sz w:val="20"/>
          <w:szCs w:val="20"/>
        </w:rPr>
        <w:t>B. Dossier d’Appel d’Offres</w:t>
      </w:r>
      <w:r w:rsidRPr="00BF01AC">
        <w:rPr>
          <w:rFonts w:ascii="Tahoma" w:hAnsi="Tahoma" w:cs="Tahoma"/>
          <w:sz w:val="20"/>
          <w:szCs w:val="20"/>
        </w:rPr>
        <w:t xml:space="preserve">. . . . . </w:t>
      </w:r>
    </w:p>
    <w:tbl>
      <w:tblPr>
        <w:tblW w:w="929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3"/>
        <w:gridCol w:w="7336"/>
        <w:gridCol w:w="850"/>
      </w:tblGrid>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Article9</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Contenu</w:t>
            </w:r>
            <w:r>
              <w:rPr>
                <w:rFonts w:ascii="Tahoma" w:hAnsi="Tahoma" w:cs="Tahoma"/>
                <w:sz w:val="20"/>
                <w:szCs w:val="20"/>
              </w:rPr>
              <w:t xml:space="preserve"> </w:t>
            </w:r>
            <w:r w:rsidRPr="00BF01AC">
              <w:rPr>
                <w:rFonts w:ascii="Tahoma" w:hAnsi="Tahoma" w:cs="Tahoma"/>
                <w:sz w:val="20"/>
                <w:szCs w:val="20"/>
              </w:rPr>
              <w:t>du</w:t>
            </w:r>
            <w:r>
              <w:rPr>
                <w:rFonts w:ascii="Tahoma" w:hAnsi="Tahoma" w:cs="Tahoma"/>
                <w:sz w:val="20"/>
                <w:szCs w:val="20"/>
              </w:rPr>
              <w:t xml:space="preserve"> </w:t>
            </w:r>
            <w:r w:rsidRPr="00BF01AC">
              <w:rPr>
                <w:rFonts w:ascii="Tahoma" w:hAnsi="Tahoma" w:cs="Tahoma"/>
                <w:sz w:val="20"/>
                <w:szCs w:val="20"/>
              </w:rPr>
              <w:t>Dossier</w:t>
            </w:r>
            <w:r>
              <w:rPr>
                <w:rFonts w:ascii="Tahoma" w:hAnsi="Tahoma" w:cs="Tahoma"/>
                <w:sz w:val="20"/>
                <w:szCs w:val="20"/>
              </w:rPr>
              <w:t xml:space="preserve"> </w:t>
            </w:r>
            <w:r w:rsidRPr="00BF01AC">
              <w:rPr>
                <w:rFonts w:ascii="Tahoma" w:hAnsi="Tahoma" w:cs="Tahoma"/>
                <w:sz w:val="20"/>
                <w:szCs w:val="20"/>
              </w:rPr>
              <w:t>d’Appel</w:t>
            </w:r>
            <w:r>
              <w:rPr>
                <w:rFonts w:ascii="Tahoma" w:hAnsi="Tahoma" w:cs="Tahoma"/>
                <w:sz w:val="20"/>
                <w:szCs w:val="20"/>
              </w:rPr>
              <w:t xml:space="preserve">  </w:t>
            </w:r>
            <w:r w:rsidRPr="00BF01AC">
              <w:rPr>
                <w:rFonts w:ascii="Tahoma" w:hAnsi="Tahoma" w:cs="Tahoma"/>
                <w:sz w:val="20"/>
                <w:szCs w:val="20"/>
              </w:rPr>
              <w:t>d’Offres.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Article10</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Eclaircissements</w:t>
            </w:r>
            <w:r>
              <w:rPr>
                <w:rFonts w:ascii="Tahoma" w:hAnsi="Tahoma" w:cs="Tahoma"/>
                <w:sz w:val="20"/>
                <w:szCs w:val="20"/>
              </w:rPr>
              <w:t xml:space="preserve">  </w:t>
            </w:r>
            <w:r w:rsidRPr="00BF01AC">
              <w:rPr>
                <w:rFonts w:ascii="Tahoma" w:hAnsi="Tahoma" w:cs="Tahoma"/>
                <w:sz w:val="20"/>
                <w:szCs w:val="20"/>
              </w:rPr>
              <w:t>apportés</w:t>
            </w:r>
            <w:r>
              <w:rPr>
                <w:rFonts w:ascii="Tahoma" w:hAnsi="Tahoma" w:cs="Tahoma"/>
                <w:sz w:val="20"/>
                <w:szCs w:val="20"/>
              </w:rPr>
              <w:t xml:space="preserve"> </w:t>
            </w:r>
            <w:r w:rsidRPr="00BF01AC">
              <w:rPr>
                <w:rFonts w:ascii="Tahoma" w:hAnsi="Tahoma" w:cs="Tahoma"/>
                <w:sz w:val="20"/>
                <w:szCs w:val="20"/>
              </w:rPr>
              <w:t>au</w:t>
            </w:r>
            <w:r>
              <w:rPr>
                <w:rFonts w:ascii="Tahoma" w:hAnsi="Tahoma" w:cs="Tahoma"/>
                <w:sz w:val="20"/>
                <w:szCs w:val="20"/>
              </w:rPr>
              <w:t xml:space="preserve"> </w:t>
            </w:r>
            <w:r w:rsidRPr="00BF01AC">
              <w:rPr>
                <w:rFonts w:ascii="Tahoma" w:hAnsi="Tahoma" w:cs="Tahoma"/>
                <w:sz w:val="20"/>
                <w:szCs w:val="20"/>
              </w:rPr>
              <w:t>Dossier</w:t>
            </w:r>
            <w:r>
              <w:rPr>
                <w:rFonts w:ascii="Tahoma" w:hAnsi="Tahoma" w:cs="Tahoma"/>
                <w:sz w:val="20"/>
                <w:szCs w:val="20"/>
              </w:rPr>
              <w:t xml:space="preserve"> </w:t>
            </w:r>
            <w:r w:rsidRPr="00BF01AC">
              <w:rPr>
                <w:rFonts w:ascii="Tahoma" w:hAnsi="Tahoma" w:cs="Tahoma"/>
                <w:sz w:val="20"/>
                <w:szCs w:val="20"/>
              </w:rPr>
              <w:t>d’Appel</w:t>
            </w:r>
            <w:r>
              <w:rPr>
                <w:rFonts w:ascii="Tahoma" w:hAnsi="Tahoma" w:cs="Tahoma"/>
                <w:sz w:val="20"/>
                <w:szCs w:val="20"/>
              </w:rPr>
              <w:t xml:space="preserve"> </w:t>
            </w:r>
            <w:r w:rsidRPr="00BF01AC">
              <w:rPr>
                <w:rFonts w:ascii="Tahoma" w:hAnsi="Tahoma" w:cs="Tahoma"/>
                <w:sz w:val="20"/>
                <w:szCs w:val="20"/>
              </w:rPr>
              <w:t>d’Offres</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recours.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Article11</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Modification</w:t>
            </w:r>
            <w:r>
              <w:rPr>
                <w:rFonts w:ascii="Tahoma" w:hAnsi="Tahoma" w:cs="Tahoma"/>
                <w:sz w:val="20"/>
                <w:szCs w:val="20"/>
              </w:rPr>
              <w:t xml:space="preserve"> </w:t>
            </w:r>
            <w:r w:rsidRPr="00BF01AC">
              <w:rPr>
                <w:rFonts w:ascii="Tahoma" w:hAnsi="Tahoma" w:cs="Tahoma"/>
                <w:sz w:val="20"/>
                <w:szCs w:val="20"/>
              </w:rPr>
              <w:t>du</w:t>
            </w:r>
            <w:r>
              <w:rPr>
                <w:rFonts w:ascii="Tahoma" w:hAnsi="Tahoma" w:cs="Tahoma"/>
                <w:sz w:val="20"/>
                <w:szCs w:val="20"/>
              </w:rPr>
              <w:t xml:space="preserve"> </w:t>
            </w:r>
            <w:r w:rsidRPr="00BF01AC">
              <w:rPr>
                <w:rFonts w:ascii="Tahoma" w:hAnsi="Tahoma" w:cs="Tahoma"/>
                <w:sz w:val="20"/>
                <w:szCs w:val="20"/>
              </w:rPr>
              <w:t>Dossier</w:t>
            </w:r>
            <w:r>
              <w:rPr>
                <w:rFonts w:ascii="Tahoma" w:hAnsi="Tahoma" w:cs="Tahoma"/>
                <w:sz w:val="20"/>
                <w:szCs w:val="20"/>
              </w:rPr>
              <w:t xml:space="preserve">  </w:t>
            </w:r>
            <w:r w:rsidRPr="00BF01AC">
              <w:rPr>
                <w:rFonts w:ascii="Tahoma" w:hAnsi="Tahoma" w:cs="Tahoma"/>
                <w:sz w:val="20"/>
                <w:szCs w:val="20"/>
              </w:rPr>
              <w:t>d’Appel</w:t>
            </w:r>
            <w:r>
              <w:rPr>
                <w:rFonts w:ascii="Tahoma" w:hAnsi="Tahoma" w:cs="Tahoma"/>
                <w:sz w:val="20"/>
                <w:szCs w:val="20"/>
              </w:rPr>
              <w:t xml:space="preserve">  </w:t>
            </w:r>
            <w:r w:rsidRPr="00BF01AC">
              <w:rPr>
                <w:rFonts w:ascii="Tahoma" w:hAnsi="Tahoma" w:cs="Tahoma"/>
                <w:sz w:val="20"/>
                <w:szCs w:val="20"/>
              </w:rPr>
              <w:t>d’Offres.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bl>
    <w:p w:rsidR="005363BE" w:rsidRPr="00BF01AC" w:rsidRDefault="005363BE" w:rsidP="005363BE">
      <w:pPr>
        <w:widowControl w:val="0"/>
        <w:tabs>
          <w:tab w:val="left" w:pos="10440"/>
        </w:tabs>
        <w:autoSpaceDE w:val="0"/>
        <w:autoSpaceDN w:val="0"/>
        <w:adjustRightInd w:val="0"/>
        <w:spacing w:before="120" w:after="120"/>
        <w:ind w:left="107" w:right="-180"/>
        <w:rPr>
          <w:rFonts w:ascii="Tahoma" w:hAnsi="Tahoma" w:cs="Tahoma"/>
          <w:sz w:val="20"/>
          <w:szCs w:val="20"/>
        </w:rPr>
      </w:pPr>
      <w:r w:rsidRPr="00BF01AC">
        <w:rPr>
          <w:rFonts w:ascii="Tahoma" w:hAnsi="Tahoma" w:cs="Tahoma"/>
          <w:b/>
          <w:bCs/>
          <w:sz w:val="20"/>
          <w:szCs w:val="20"/>
        </w:rPr>
        <w:t>C. Préparation des offres</w:t>
      </w:r>
      <w:r w:rsidRPr="00BF01AC">
        <w:rPr>
          <w:rFonts w:ascii="Tahoma" w:hAnsi="Tahoma" w:cs="Tahoma"/>
          <w:sz w:val="20"/>
          <w:szCs w:val="20"/>
        </w:rPr>
        <w:t xml:space="preserve">. . . . . . . . . . . </w:t>
      </w:r>
    </w:p>
    <w:tbl>
      <w:tblPr>
        <w:tblW w:w="929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3"/>
        <w:gridCol w:w="7336"/>
        <w:gridCol w:w="850"/>
      </w:tblGrid>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Article12</w:t>
            </w:r>
          </w:p>
        </w:tc>
        <w:tc>
          <w:tcPr>
            <w:tcW w:w="7336" w:type="dxa"/>
          </w:tcPr>
          <w:p w:rsidR="005363BE" w:rsidRPr="00BF01AC" w:rsidRDefault="005363BE" w:rsidP="005363BE">
            <w:pPr>
              <w:widowControl w:val="0"/>
              <w:autoSpaceDE w:val="0"/>
              <w:autoSpaceDN w:val="0"/>
              <w:adjustRightInd w:val="0"/>
              <w:spacing w:after="0"/>
              <w:ind w:right="-62"/>
              <w:rPr>
                <w:rFonts w:ascii="Tahoma" w:hAnsi="Tahoma" w:cs="Tahoma"/>
                <w:sz w:val="20"/>
                <w:szCs w:val="20"/>
              </w:rPr>
            </w:pPr>
            <w:r w:rsidRPr="00BF01AC">
              <w:rPr>
                <w:rFonts w:ascii="Tahoma" w:hAnsi="Tahoma" w:cs="Tahoma"/>
                <w:sz w:val="20"/>
                <w:szCs w:val="20"/>
              </w:rPr>
              <w:t>Frais</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soumission. . .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Article13</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Langue</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l’offre. . .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Article14</w:t>
            </w:r>
          </w:p>
        </w:tc>
        <w:tc>
          <w:tcPr>
            <w:tcW w:w="7336" w:type="dxa"/>
          </w:tcPr>
          <w:p w:rsidR="005363BE" w:rsidRPr="00BF01AC" w:rsidRDefault="005363BE" w:rsidP="005363BE">
            <w:pPr>
              <w:widowControl w:val="0"/>
              <w:autoSpaceDE w:val="0"/>
              <w:autoSpaceDN w:val="0"/>
              <w:adjustRightInd w:val="0"/>
              <w:spacing w:after="0"/>
              <w:ind w:right="-65"/>
              <w:rPr>
                <w:rFonts w:ascii="Tahoma" w:hAnsi="Tahoma" w:cs="Tahoma"/>
                <w:sz w:val="20"/>
                <w:szCs w:val="20"/>
              </w:rPr>
            </w:pPr>
            <w:r w:rsidRPr="00BF01AC">
              <w:rPr>
                <w:rFonts w:ascii="Tahoma" w:hAnsi="Tahoma" w:cs="Tahoma"/>
                <w:sz w:val="20"/>
                <w:szCs w:val="20"/>
              </w:rPr>
              <w:t>Documents</w:t>
            </w:r>
            <w:r>
              <w:rPr>
                <w:rFonts w:ascii="Tahoma" w:hAnsi="Tahoma" w:cs="Tahoma"/>
                <w:sz w:val="20"/>
                <w:szCs w:val="20"/>
              </w:rPr>
              <w:t xml:space="preserve"> </w:t>
            </w:r>
            <w:r w:rsidRPr="00BF01AC">
              <w:rPr>
                <w:rFonts w:ascii="Tahoma" w:hAnsi="Tahoma" w:cs="Tahoma"/>
                <w:sz w:val="20"/>
                <w:szCs w:val="20"/>
              </w:rPr>
              <w:t>constituants</w:t>
            </w:r>
            <w:r>
              <w:rPr>
                <w:rFonts w:ascii="Tahoma" w:hAnsi="Tahoma" w:cs="Tahoma"/>
                <w:sz w:val="20"/>
                <w:szCs w:val="20"/>
              </w:rPr>
              <w:t xml:space="preserve">  </w:t>
            </w:r>
            <w:r w:rsidRPr="00BF01AC">
              <w:rPr>
                <w:rFonts w:ascii="Tahoma" w:hAnsi="Tahoma" w:cs="Tahoma"/>
                <w:sz w:val="20"/>
                <w:szCs w:val="20"/>
              </w:rPr>
              <w:t>l’offre.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Article15</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Montant</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l’offre. . . . . . . . . . . . . . . . . . . . . . . . . . . . . . . . . . . . . . . . . . . . . . . . . .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Article16</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Monnaies</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soumission</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règlement.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Article17</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Validité</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offres. . . . . . . .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Article18</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Caution</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Soumission. .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Article19</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Propositions</w:t>
            </w:r>
            <w:r>
              <w:rPr>
                <w:rFonts w:ascii="Tahoma" w:hAnsi="Tahoma" w:cs="Tahoma"/>
                <w:sz w:val="20"/>
                <w:szCs w:val="20"/>
              </w:rPr>
              <w:t xml:space="preserve"> </w:t>
            </w:r>
            <w:r w:rsidRPr="00BF01AC">
              <w:rPr>
                <w:rFonts w:ascii="Tahoma" w:hAnsi="Tahoma" w:cs="Tahoma"/>
                <w:sz w:val="20"/>
                <w:szCs w:val="20"/>
              </w:rPr>
              <w:t>variantes</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soumissionnaires.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Article20</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Réunion</w:t>
            </w:r>
            <w:r>
              <w:rPr>
                <w:rFonts w:ascii="Tahoma" w:hAnsi="Tahoma" w:cs="Tahoma"/>
                <w:sz w:val="20"/>
                <w:szCs w:val="20"/>
              </w:rPr>
              <w:t xml:space="preserve">  </w:t>
            </w:r>
            <w:r w:rsidRPr="00BF01AC">
              <w:rPr>
                <w:rFonts w:ascii="Tahoma" w:hAnsi="Tahoma" w:cs="Tahoma"/>
                <w:sz w:val="20"/>
                <w:szCs w:val="20"/>
              </w:rPr>
              <w:t>préparatoire</w:t>
            </w:r>
            <w:r>
              <w:rPr>
                <w:rFonts w:ascii="Tahoma" w:hAnsi="Tahoma" w:cs="Tahoma"/>
                <w:sz w:val="20"/>
                <w:szCs w:val="20"/>
              </w:rPr>
              <w:t xml:space="preserve">  </w:t>
            </w:r>
            <w:r w:rsidRPr="00BF01AC">
              <w:rPr>
                <w:rFonts w:ascii="Tahoma" w:hAnsi="Tahoma" w:cs="Tahoma"/>
                <w:sz w:val="20"/>
                <w:szCs w:val="20"/>
              </w:rPr>
              <w:t>à</w:t>
            </w:r>
            <w:r>
              <w:rPr>
                <w:rFonts w:ascii="Tahoma" w:hAnsi="Tahoma" w:cs="Tahoma"/>
                <w:sz w:val="20"/>
                <w:szCs w:val="20"/>
              </w:rPr>
              <w:t xml:space="preserve"> </w:t>
            </w:r>
            <w:r w:rsidRPr="00BF01AC">
              <w:rPr>
                <w:rFonts w:ascii="Tahoma" w:hAnsi="Tahoma" w:cs="Tahoma"/>
                <w:sz w:val="20"/>
                <w:szCs w:val="20"/>
              </w:rPr>
              <w:t>l’établissement</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offres.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Article21</w:t>
            </w:r>
          </w:p>
        </w:tc>
        <w:tc>
          <w:tcPr>
            <w:tcW w:w="7336" w:type="dxa"/>
          </w:tcPr>
          <w:p w:rsidR="005363BE" w:rsidRPr="00BF01AC" w:rsidRDefault="005363BE" w:rsidP="005363BE">
            <w:pPr>
              <w:widowControl w:val="0"/>
              <w:autoSpaceDE w:val="0"/>
              <w:autoSpaceDN w:val="0"/>
              <w:adjustRightInd w:val="0"/>
              <w:spacing w:after="0"/>
              <w:ind w:right="-65"/>
              <w:rPr>
                <w:rFonts w:ascii="Tahoma" w:hAnsi="Tahoma" w:cs="Tahoma"/>
                <w:sz w:val="20"/>
                <w:szCs w:val="20"/>
              </w:rPr>
            </w:pPr>
            <w:r w:rsidRPr="00BF01AC">
              <w:rPr>
                <w:rFonts w:ascii="Tahoma" w:hAnsi="Tahoma" w:cs="Tahoma"/>
                <w:sz w:val="20"/>
                <w:szCs w:val="20"/>
              </w:rPr>
              <w:t>Forme</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signature</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l’offre.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bl>
    <w:p w:rsidR="005363BE" w:rsidRPr="00BF01AC" w:rsidRDefault="005363BE" w:rsidP="005363BE">
      <w:pPr>
        <w:widowControl w:val="0"/>
        <w:tabs>
          <w:tab w:val="left" w:pos="10440"/>
        </w:tabs>
        <w:autoSpaceDE w:val="0"/>
        <w:autoSpaceDN w:val="0"/>
        <w:adjustRightInd w:val="0"/>
        <w:spacing w:before="120" w:after="120"/>
        <w:ind w:left="107" w:right="-180"/>
        <w:rPr>
          <w:rFonts w:ascii="Tahoma" w:hAnsi="Tahoma" w:cs="Tahoma"/>
          <w:sz w:val="20"/>
          <w:szCs w:val="20"/>
        </w:rPr>
      </w:pPr>
      <w:r w:rsidRPr="00BF01AC">
        <w:rPr>
          <w:rFonts w:ascii="Tahoma" w:hAnsi="Tahoma" w:cs="Tahoma"/>
          <w:b/>
          <w:bCs/>
          <w:sz w:val="20"/>
          <w:szCs w:val="20"/>
        </w:rPr>
        <w:t>D Dépôt des offres</w:t>
      </w:r>
      <w:r w:rsidRPr="00BF01AC">
        <w:rPr>
          <w:rFonts w:ascii="Tahoma" w:hAnsi="Tahoma" w:cs="Tahoma"/>
          <w:sz w:val="20"/>
          <w:szCs w:val="20"/>
        </w:rPr>
        <w:t xml:space="preserve">.  . . . . . . . . . . . . . . . . . . . . . . . . . . . . . .. . . . . . . . . . . . . . . . . . . . </w:t>
      </w:r>
    </w:p>
    <w:tbl>
      <w:tblPr>
        <w:tblW w:w="9299"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3"/>
        <w:gridCol w:w="7336"/>
        <w:gridCol w:w="850"/>
      </w:tblGrid>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Article22</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Cachetage</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marquage</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offres.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Article23</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Date</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heure</w:t>
            </w:r>
            <w:r>
              <w:rPr>
                <w:rFonts w:ascii="Tahoma" w:hAnsi="Tahoma" w:cs="Tahoma"/>
                <w:sz w:val="20"/>
                <w:szCs w:val="20"/>
              </w:rPr>
              <w:t xml:space="preserve">  </w:t>
            </w:r>
            <w:r w:rsidRPr="00BF01AC">
              <w:rPr>
                <w:rFonts w:ascii="Tahoma" w:hAnsi="Tahoma" w:cs="Tahoma"/>
                <w:sz w:val="20"/>
                <w:szCs w:val="20"/>
              </w:rPr>
              <w:t>lim</w:t>
            </w:r>
            <w:r>
              <w:rPr>
                <w:rFonts w:ascii="Tahoma" w:hAnsi="Tahoma" w:cs="Tahoma"/>
                <w:sz w:val="20"/>
                <w:szCs w:val="20"/>
              </w:rPr>
              <w:t>ite  de  dépôt  des  offres</w:t>
            </w:r>
            <w:r w:rsidRPr="00BF01AC">
              <w:rPr>
                <w:rFonts w:ascii="Tahoma" w:hAnsi="Tahoma" w:cs="Tahoma"/>
                <w:sz w:val="20"/>
                <w:szCs w:val="20"/>
              </w:rPr>
              <w:t>.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Article24</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Offres</w:t>
            </w:r>
            <w:r>
              <w:rPr>
                <w:rFonts w:ascii="Tahoma" w:hAnsi="Tahoma" w:cs="Tahoma"/>
                <w:sz w:val="20"/>
                <w:szCs w:val="20"/>
              </w:rPr>
              <w:t xml:space="preserve">  </w:t>
            </w:r>
            <w:r w:rsidRPr="00BF01AC">
              <w:rPr>
                <w:rFonts w:ascii="Tahoma" w:hAnsi="Tahoma" w:cs="Tahoma"/>
                <w:sz w:val="20"/>
                <w:szCs w:val="20"/>
              </w:rPr>
              <w:t>hors</w:t>
            </w:r>
            <w:r>
              <w:rPr>
                <w:rFonts w:ascii="Tahoma" w:hAnsi="Tahoma" w:cs="Tahoma"/>
                <w:sz w:val="20"/>
                <w:szCs w:val="20"/>
              </w:rPr>
              <w:t xml:space="preserve">  </w:t>
            </w:r>
            <w:r w:rsidRPr="00BF01AC">
              <w:rPr>
                <w:rFonts w:ascii="Tahoma" w:hAnsi="Tahoma" w:cs="Tahoma"/>
                <w:sz w:val="20"/>
                <w:szCs w:val="20"/>
              </w:rPr>
              <w:t>délai. . .</w:t>
            </w:r>
            <w:r>
              <w:rPr>
                <w:rFonts w:ascii="Tahoma" w:hAnsi="Tahoma" w:cs="Tahoma"/>
                <w:sz w:val="20"/>
                <w:szCs w:val="20"/>
              </w:rPr>
              <w:t xml:space="preserve"> . . . . . . . . . . . . . .</w:t>
            </w:r>
            <w:r w:rsidRPr="00BF01AC">
              <w:rPr>
                <w:rFonts w:ascii="Tahoma" w:hAnsi="Tahoma" w:cs="Tahoma"/>
                <w:sz w:val="20"/>
                <w:szCs w:val="20"/>
              </w:rPr>
              <w:t>.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3"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Article25</w:t>
            </w:r>
          </w:p>
        </w:tc>
        <w:tc>
          <w:tcPr>
            <w:tcW w:w="7336"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Modification,</w:t>
            </w:r>
            <w:r>
              <w:rPr>
                <w:rFonts w:ascii="Tahoma" w:hAnsi="Tahoma" w:cs="Tahoma"/>
                <w:sz w:val="20"/>
                <w:szCs w:val="20"/>
              </w:rPr>
              <w:t xml:space="preserve"> </w:t>
            </w:r>
            <w:r w:rsidRPr="00BF01AC">
              <w:rPr>
                <w:rFonts w:ascii="Tahoma" w:hAnsi="Tahoma" w:cs="Tahoma"/>
                <w:sz w:val="20"/>
                <w:szCs w:val="20"/>
              </w:rPr>
              <w:t>substitution</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retrait</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offres.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bl>
    <w:p w:rsidR="005363BE" w:rsidRPr="00BF01AC" w:rsidRDefault="005363BE" w:rsidP="005363BE">
      <w:pPr>
        <w:widowControl w:val="0"/>
        <w:tabs>
          <w:tab w:val="left" w:pos="10460"/>
        </w:tabs>
        <w:autoSpaceDE w:val="0"/>
        <w:autoSpaceDN w:val="0"/>
        <w:adjustRightInd w:val="0"/>
        <w:spacing w:before="120" w:after="120"/>
        <w:ind w:left="114" w:right="-127"/>
        <w:rPr>
          <w:rFonts w:ascii="Tahoma" w:hAnsi="Tahoma" w:cs="Tahoma"/>
          <w:sz w:val="20"/>
          <w:szCs w:val="20"/>
        </w:rPr>
      </w:pPr>
      <w:r w:rsidRPr="00BF01AC">
        <w:rPr>
          <w:rFonts w:ascii="Tahoma" w:hAnsi="Tahoma" w:cs="Tahoma"/>
          <w:b/>
          <w:bCs/>
          <w:sz w:val="20"/>
          <w:szCs w:val="20"/>
        </w:rPr>
        <w:t>E. Ouverture des plis et évaluation des offres</w:t>
      </w:r>
      <w:r w:rsidRPr="00BF01AC">
        <w:rPr>
          <w:rFonts w:ascii="Tahoma" w:hAnsi="Tahoma" w:cs="Tahoma"/>
          <w:sz w:val="20"/>
          <w:szCs w:val="20"/>
        </w:rPr>
        <w:t xml:space="preserve">. . . . . . . </w:t>
      </w:r>
    </w:p>
    <w:tbl>
      <w:tblPr>
        <w:tblW w:w="9292"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4"/>
        <w:gridCol w:w="7328"/>
        <w:gridCol w:w="850"/>
      </w:tblGrid>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Article26</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Ouverture</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plis</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 xml:space="preserve">recours.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Article27</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Caractère</w:t>
            </w:r>
            <w:r>
              <w:rPr>
                <w:rFonts w:ascii="Tahoma" w:hAnsi="Tahoma" w:cs="Tahoma"/>
                <w:sz w:val="20"/>
                <w:szCs w:val="20"/>
              </w:rPr>
              <w:t xml:space="preserve">  </w:t>
            </w:r>
            <w:r w:rsidRPr="00BF01AC">
              <w:rPr>
                <w:rFonts w:ascii="Tahoma" w:hAnsi="Tahoma" w:cs="Tahoma"/>
                <w:sz w:val="20"/>
                <w:szCs w:val="20"/>
              </w:rPr>
              <w:t>confidentiel</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la</w:t>
            </w:r>
            <w:r>
              <w:rPr>
                <w:rFonts w:ascii="Tahoma" w:hAnsi="Tahoma" w:cs="Tahoma"/>
                <w:sz w:val="20"/>
                <w:szCs w:val="20"/>
              </w:rPr>
              <w:t xml:space="preserve">  </w:t>
            </w:r>
            <w:r w:rsidRPr="00BF01AC">
              <w:rPr>
                <w:rFonts w:ascii="Tahoma" w:hAnsi="Tahoma" w:cs="Tahoma"/>
                <w:sz w:val="20"/>
                <w:szCs w:val="20"/>
              </w:rPr>
              <w:t xml:space="preserve">procédure.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w w:val="97"/>
                <w:sz w:val="20"/>
                <w:szCs w:val="20"/>
              </w:rPr>
              <w:t>Article28</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w w:val="97"/>
                <w:sz w:val="20"/>
                <w:szCs w:val="20"/>
              </w:rPr>
              <w:t>Eclaircissements</w:t>
            </w:r>
            <w:r>
              <w:rPr>
                <w:rFonts w:ascii="Tahoma" w:hAnsi="Tahoma" w:cs="Tahoma"/>
                <w:w w:val="97"/>
                <w:sz w:val="20"/>
                <w:szCs w:val="20"/>
              </w:rPr>
              <w:t xml:space="preserve">  </w:t>
            </w:r>
            <w:r w:rsidRPr="00BF01AC">
              <w:rPr>
                <w:rFonts w:ascii="Tahoma" w:hAnsi="Tahoma" w:cs="Tahoma"/>
                <w:w w:val="97"/>
                <w:sz w:val="20"/>
                <w:szCs w:val="20"/>
              </w:rPr>
              <w:t>sur</w:t>
            </w:r>
            <w:r>
              <w:rPr>
                <w:rFonts w:ascii="Tahoma" w:hAnsi="Tahoma" w:cs="Tahoma"/>
                <w:w w:val="97"/>
                <w:sz w:val="20"/>
                <w:szCs w:val="20"/>
              </w:rPr>
              <w:t xml:space="preserve"> </w:t>
            </w:r>
            <w:r w:rsidRPr="00BF01AC">
              <w:rPr>
                <w:rFonts w:ascii="Tahoma" w:hAnsi="Tahoma" w:cs="Tahoma"/>
                <w:w w:val="97"/>
                <w:sz w:val="20"/>
                <w:szCs w:val="20"/>
              </w:rPr>
              <w:t>les</w:t>
            </w:r>
            <w:r>
              <w:rPr>
                <w:rFonts w:ascii="Tahoma" w:hAnsi="Tahoma" w:cs="Tahoma"/>
                <w:w w:val="97"/>
                <w:sz w:val="20"/>
                <w:szCs w:val="20"/>
              </w:rPr>
              <w:t xml:space="preserve">  </w:t>
            </w:r>
            <w:r w:rsidRPr="00BF01AC">
              <w:rPr>
                <w:rFonts w:ascii="Tahoma" w:hAnsi="Tahoma" w:cs="Tahoma"/>
                <w:w w:val="97"/>
                <w:sz w:val="20"/>
                <w:szCs w:val="20"/>
              </w:rPr>
              <w:t>offres</w:t>
            </w:r>
            <w:r>
              <w:rPr>
                <w:rFonts w:ascii="Tahoma" w:hAnsi="Tahoma" w:cs="Tahoma"/>
                <w:w w:val="97"/>
                <w:sz w:val="20"/>
                <w:szCs w:val="20"/>
              </w:rPr>
              <w:t xml:space="preserve">  </w:t>
            </w:r>
            <w:r w:rsidRPr="00BF01AC">
              <w:rPr>
                <w:rFonts w:ascii="Tahoma" w:hAnsi="Tahoma" w:cs="Tahoma"/>
                <w:w w:val="97"/>
                <w:sz w:val="20"/>
                <w:szCs w:val="20"/>
              </w:rPr>
              <w:t>et</w:t>
            </w:r>
            <w:r>
              <w:rPr>
                <w:rFonts w:ascii="Tahoma" w:hAnsi="Tahoma" w:cs="Tahoma"/>
                <w:w w:val="97"/>
                <w:sz w:val="20"/>
                <w:szCs w:val="20"/>
              </w:rPr>
              <w:t xml:space="preserve"> </w:t>
            </w:r>
            <w:r w:rsidRPr="00BF01AC">
              <w:rPr>
                <w:rFonts w:ascii="Tahoma" w:hAnsi="Tahoma" w:cs="Tahoma"/>
                <w:w w:val="97"/>
                <w:sz w:val="20"/>
                <w:szCs w:val="20"/>
              </w:rPr>
              <w:t>contacts</w:t>
            </w:r>
            <w:r>
              <w:rPr>
                <w:rFonts w:ascii="Tahoma" w:hAnsi="Tahoma" w:cs="Tahoma"/>
                <w:w w:val="97"/>
                <w:sz w:val="20"/>
                <w:szCs w:val="20"/>
              </w:rPr>
              <w:t xml:space="preserve"> </w:t>
            </w:r>
            <w:r w:rsidRPr="00BF01AC">
              <w:rPr>
                <w:rFonts w:ascii="Tahoma" w:hAnsi="Tahoma" w:cs="Tahoma"/>
                <w:w w:val="97"/>
                <w:sz w:val="20"/>
                <w:szCs w:val="20"/>
              </w:rPr>
              <w:t>avec</w:t>
            </w:r>
            <w:r>
              <w:rPr>
                <w:rFonts w:ascii="Tahoma" w:hAnsi="Tahoma" w:cs="Tahoma"/>
                <w:w w:val="97"/>
                <w:sz w:val="20"/>
                <w:szCs w:val="20"/>
              </w:rPr>
              <w:t xml:space="preserve">  </w:t>
            </w:r>
            <w:r w:rsidRPr="00BF01AC">
              <w:rPr>
                <w:rFonts w:ascii="Tahoma" w:hAnsi="Tahoma" w:cs="Tahoma"/>
                <w:w w:val="97"/>
                <w:sz w:val="20"/>
                <w:szCs w:val="20"/>
              </w:rPr>
              <w:t>l’Autorité Contractante</w:t>
            </w:r>
            <w:r w:rsidRPr="00BF01AC">
              <w:rPr>
                <w:rFonts w:ascii="Tahoma" w:hAnsi="Tahoma" w:cs="Tahoma"/>
                <w:sz w:val="20"/>
                <w:szCs w:val="20"/>
              </w:rPr>
              <w:t xml:space="preserve">.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Article29</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 xml:space="preserve">Examen des offres et détermination de leur conformité..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w:t>
            </w:r>
            <w:r w:rsidRPr="00BF01AC">
              <w:rPr>
                <w:rFonts w:ascii="Tahoma" w:hAnsi="Tahoma" w:cs="Tahoma"/>
                <w:spacing w:val="7"/>
                <w:sz w:val="20"/>
                <w:szCs w:val="20"/>
              </w:rPr>
              <w:t>30</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Qualification</w:t>
            </w:r>
            <w:r>
              <w:rPr>
                <w:rFonts w:ascii="Tahoma" w:hAnsi="Tahoma" w:cs="Tahoma"/>
                <w:sz w:val="20"/>
                <w:szCs w:val="20"/>
              </w:rPr>
              <w:t xml:space="preserve"> </w:t>
            </w:r>
            <w:r w:rsidRPr="00BF01AC">
              <w:rPr>
                <w:rFonts w:ascii="Tahoma" w:hAnsi="Tahoma" w:cs="Tahoma"/>
                <w:sz w:val="20"/>
                <w:szCs w:val="20"/>
              </w:rPr>
              <w:t>du</w:t>
            </w:r>
            <w:r>
              <w:rPr>
                <w:rFonts w:ascii="Tahoma" w:hAnsi="Tahoma" w:cs="Tahoma"/>
                <w:sz w:val="20"/>
                <w:szCs w:val="20"/>
              </w:rPr>
              <w:t xml:space="preserve">  </w:t>
            </w:r>
            <w:r w:rsidRPr="00BF01AC">
              <w:rPr>
                <w:rFonts w:ascii="Tahoma" w:hAnsi="Tahoma" w:cs="Tahoma"/>
                <w:sz w:val="20"/>
                <w:szCs w:val="20"/>
              </w:rPr>
              <w:t>soumissionnaire.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Article31</w:t>
            </w:r>
          </w:p>
        </w:tc>
        <w:tc>
          <w:tcPr>
            <w:tcW w:w="7328" w:type="dxa"/>
          </w:tcPr>
          <w:p w:rsidR="005363BE" w:rsidRPr="00BF01AC" w:rsidRDefault="005363BE" w:rsidP="005363BE">
            <w:pPr>
              <w:widowControl w:val="0"/>
              <w:autoSpaceDE w:val="0"/>
              <w:autoSpaceDN w:val="0"/>
              <w:adjustRightInd w:val="0"/>
              <w:spacing w:after="0"/>
              <w:ind w:right="-63"/>
              <w:rPr>
                <w:rFonts w:ascii="Tahoma" w:hAnsi="Tahoma" w:cs="Tahoma"/>
                <w:sz w:val="20"/>
                <w:szCs w:val="20"/>
              </w:rPr>
            </w:pPr>
            <w:r w:rsidRPr="00BF01AC">
              <w:rPr>
                <w:rFonts w:ascii="Tahoma" w:hAnsi="Tahoma" w:cs="Tahoma"/>
                <w:sz w:val="20"/>
                <w:szCs w:val="20"/>
              </w:rPr>
              <w:t>Correction</w:t>
            </w:r>
            <w:r>
              <w:rPr>
                <w:rFonts w:ascii="Tahoma" w:hAnsi="Tahoma" w:cs="Tahoma"/>
                <w:sz w:val="20"/>
                <w:szCs w:val="20"/>
              </w:rPr>
              <w:t xml:space="preserve"> </w:t>
            </w:r>
            <w:r w:rsidRPr="00BF01AC">
              <w:rPr>
                <w:rFonts w:ascii="Tahoma" w:hAnsi="Tahoma" w:cs="Tahoma"/>
                <w:sz w:val="20"/>
                <w:szCs w:val="20"/>
              </w:rPr>
              <w:t>des</w:t>
            </w:r>
            <w:r>
              <w:rPr>
                <w:rFonts w:ascii="Tahoma" w:hAnsi="Tahoma" w:cs="Tahoma"/>
                <w:sz w:val="20"/>
                <w:szCs w:val="20"/>
              </w:rPr>
              <w:t xml:space="preserve">  </w:t>
            </w:r>
            <w:r w:rsidRPr="00BF01AC">
              <w:rPr>
                <w:rFonts w:ascii="Tahoma" w:hAnsi="Tahoma" w:cs="Tahoma"/>
                <w:sz w:val="20"/>
                <w:szCs w:val="20"/>
              </w:rPr>
              <w:t>erreurs.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Article32</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Conversion</w:t>
            </w:r>
            <w:r>
              <w:rPr>
                <w:rFonts w:ascii="Tahoma" w:hAnsi="Tahoma" w:cs="Tahoma"/>
                <w:sz w:val="20"/>
                <w:szCs w:val="20"/>
              </w:rPr>
              <w:t xml:space="preserve"> </w:t>
            </w:r>
            <w:r w:rsidRPr="00BF01AC">
              <w:rPr>
                <w:rFonts w:ascii="Tahoma" w:hAnsi="Tahoma" w:cs="Tahoma"/>
                <w:sz w:val="20"/>
                <w:szCs w:val="20"/>
              </w:rPr>
              <w:t>en</w:t>
            </w:r>
            <w:r>
              <w:rPr>
                <w:rFonts w:ascii="Tahoma" w:hAnsi="Tahoma" w:cs="Tahoma"/>
                <w:sz w:val="20"/>
                <w:szCs w:val="20"/>
              </w:rPr>
              <w:t xml:space="preserve"> </w:t>
            </w:r>
            <w:r w:rsidRPr="00BF01AC">
              <w:rPr>
                <w:rFonts w:ascii="Tahoma" w:hAnsi="Tahoma" w:cs="Tahoma"/>
                <w:sz w:val="20"/>
                <w:szCs w:val="20"/>
              </w:rPr>
              <w:t>une</w:t>
            </w:r>
            <w:r>
              <w:rPr>
                <w:rFonts w:ascii="Tahoma" w:hAnsi="Tahoma" w:cs="Tahoma"/>
                <w:sz w:val="20"/>
                <w:szCs w:val="20"/>
              </w:rPr>
              <w:t xml:space="preserve"> </w:t>
            </w:r>
            <w:r w:rsidRPr="00BF01AC">
              <w:rPr>
                <w:rFonts w:ascii="Tahoma" w:hAnsi="Tahoma" w:cs="Tahoma"/>
                <w:sz w:val="20"/>
                <w:szCs w:val="20"/>
              </w:rPr>
              <w:t>seule</w:t>
            </w:r>
            <w:r>
              <w:rPr>
                <w:rFonts w:ascii="Tahoma" w:hAnsi="Tahoma" w:cs="Tahoma"/>
                <w:sz w:val="20"/>
                <w:szCs w:val="20"/>
              </w:rPr>
              <w:t xml:space="preserve">  </w:t>
            </w:r>
            <w:r w:rsidRPr="00BF01AC">
              <w:rPr>
                <w:rFonts w:ascii="Tahoma" w:hAnsi="Tahoma" w:cs="Tahoma"/>
                <w:sz w:val="20"/>
                <w:szCs w:val="20"/>
              </w:rPr>
              <w:t>monnaie.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Article33</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Comparaison des offres.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Article34</w:t>
            </w:r>
          </w:p>
        </w:tc>
        <w:tc>
          <w:tcPr>
            <w:tcW w:w="7328" w:type="dxa"/>
          </w:tcPr>
          <w:p w:rsidR="005363BE" w:rsidRPr="00BF01AC" w:rsidRDefault="005363BE" w:rsidP="005363BE">
            <w:pPr>
              <w:widowControl w:val="0"/>
              <w:autoSpaceDE w:val="0"/>
              <w:autoSpaceDN w:val="0"/>
              <w:adjustRightInd w:val="0"/>
              <w:spacing w:after="0"/>
              <w:ind w:right="-65"/>
              <w:rPr>
                <w:rFonts w:ascii="Tahoma" w:hAnsi="Tahoma" w:cs="Tahoma"/>
                <w:sz w:val="20"/>
                <w:szCs w:val="20"/>
              </w:rPr>
            </w:pPr>
            <w:r w:rsidRPr="00BF01AC">
              <w:rPr>
                <w:rFonts w:ascii="Tahoma" w:hAnsi="Tahoma" w:cs="Tahoma"/>
                <w:sz w:val="20"/>
                <w:szCs w:val="20"/>
              </w:rPr>
              <w:t>Préférence</w:t>
            </w:r>
            <w:r>
              <w:rPr>
                <w:rFonts w:ascii="Tahoma" w:hAnsi="Tahoma" w:cs="Tahoma"/>
                <w:sz w:val="20"/>
                <w:szCs w:val="20"/>
              </w:rPr>
              <w:t xml:space="preserve">  </w:t>
            </w:r>
            <w:r w:rsidRPr="00BF01AC">
              <w:rPr>
                <w:rFonts w:ascii="Tahoma" w:hAnsi="Tahoma" w:cs="Tahoma"/>
                <w:sz w:val="20"/>
                <w:szCs w:val="20"/>
              </w:rPr>
              <w:t>accordée</w:t>
            </w:r>
            <w:r>
              <w:rPr>
                <w:rFonts w:ascii="Tahoma" w:hAnsi="Tahoma" w:cs="Tahoma"/>
                <w:sz w:val="20"/>
                <w:szCs w:val="20"/>
              </w:rPr>
              <w:t xml:space="preserve">  </w:t>
            </w:r>
            <w:r w:rsidRPr="00BF01AC">
              <w:rPr>
                <w:rFonts w:ascii="Tahoma" w:hAnsi="Tahoma" w:cs="Tahoma"/>
                <w:sz w:val="20"/>
                <w:szCs w:val="20"/>
              </w:rPr>
              <w:t>aux</w:t>
            </w:r>
            <w:r>
              <w:rPr>
                <w:rFonts w:ascii="Tahoma" w:hAnsi="Tahoma" w:cs="Tahoma"/>
                <w:sz w:val="20"/>
                <w:szCs w:val="20"/>
              </w:rPr>
              <w:t xml:space="preserve">  </w:t>
            </w:r>
            <w:r w:rsidRPr="00BF01AC">
              <w:rPr>
                <w:rFonts w:ascii="Tahoma" w:hAnsi="Tahoma" w:cs="Tahoma"/>
                <w:sz w:val="20"/>
                <w:szCs w:val="20"/>
              </w:rPr>
              <w:t>soumissionnaires</w:t>
            </w:r>
            <w:r>
              <w:rPr>
                <w:rFonts w:ascii="Tahoma" w:hAnsi="Tahoma" w:cs="Tahoma"/>
                <w:sz w:val="20"/>
                <w:szCs w:val="20"/>
              </w:rPr>
              <w:t xml:space="preserve">  </w:t>
            </w:r>
            <w:r w:rsidRPr="00BF01AC">
              <w:rPr>
                <w:rFonts w:ascii="Tahoma" w:hAnsi="Tahoma" w:cs="Tahoma"/>
                <w:sz w:val="20"/>
                <w:szCs w:val="20"/>
              </w:rPr>
              <w:t>nationaux.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bl>
    <w:p w:rsidR="005363BE" w:rsidRPr="00BF01AC" w:rsidRDefault="005363BE" w:rsidP="005363BE">
      <w:pPr>
        <w:widowControl w:val="0"/>
        <w:tabs>
          <w:tab w:val="left" w:pos="10460"/>
        </w:tabs>
        <w:autoSpaceDE w:val="0"/>
        <w:autoSpaceDN w:val="0"/>
        <w:adjustRightInd w:val="0"/>
        <w:spacing w:before="120" w:after="120"/>
        <w:ind w:left="114" w:right="-127"/>
        <w:rPr>
          <w:rFonts w:ascii="Tahoma" w:hAnsi="Tahoma" w:cs="Tahoma"/>
          <w:sz w:val="20"/>
          <w:szCs w:val="20"/>
        </w:rPr>
      </w:pPr>
      <w:r w:rsidRPr="00BF01AC">
        <w:rPr>
          <w:rFonts w:ascii="Tahoma" w:hAnsi="Tahoma" w:cs="Tahoma"/>
          <w:b/>
          <w:bCs/>
          <w:sz w:val="20"/>
          <w:szCs w:val="20"/>
        </w:rPr>
        <w:t xml:space="preserve">F. Attribution </w:t>
      </w:r>
      <w:r w:rsidR="00512E35">
        <w:rPr>
          <w:rFonts w:ascii="Tahoma" w:hAnsi="Tahoma" w:cs="Tahoma"/>
          <w:b/>
          <w:bCs/>
          <w:sz w:val="20"/>
          <w:szCs w:val="20"/>
        </w:rPr>
        <w:t>de la Lettre-Commande</w:t>
      </w:r>
      <w:r w:rsidRPr="00BF01AC">
        <w:rPr>
          <w:rFonts w:ascii="Tahoma" w:hAnsi="Tahoma" w:cs="Tahoma"/>
          <w:sz w:val="20"/>
          <w:szCs w:val="20"/>
        </w:rPr>
        <w:t xml:space="preserve">. . . . . . . . . . . . . . . </w:t>
      </w:r>
    </w:p>
    <w:tbl>
      <w:tblPr>
        <w:tblW w:w="9292"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14"/>
        <w:gridCol w:w="7328"/>
        <w:gridCol w:w="850"/>
      </w:tblGrid>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Article35</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Attribution</w:t>
            </w:r>
            <w:r>
              <w:rPr>
                <w:rFonts w:ascii="Tahoma" w:hAnsi="Tahoma" w:cs="Tahoma"/>
                <w:sz w:val="20"/>
                <w:szCs w:val="20"/>
              </w:rPr>
              <w:t xml:space="preserve"> </w:t>
            </w:r>
            <w:r w:rsidRPr="00BF01AC">
              <w:rPr>
                <w:rFonts w:ascii="Tahoma" w:hAnsi="Tahoma" w:cs="Tahoma"/>
                <w:sz w:val="20"/>
                <w:szCs w:val="20"/>
              </w:rPr>
              <w:t>d</w:t>
            </w:r>
            <w:r>
              <w:rPr>
                <w:rFonts w:ascii="Tahoma" w:hAnsi="Tahoma" w:cs="Tahoma"/>
                <w:sz w:val="20"/>
                <w:szCs w:val="20"/>
              </w:rPr>
              <w:t xml:space="preserve">’une </w:t>
            </w:r>
            <w:r w:rsidR="00D64FF0">
              <w:rPr>
                <w:rFonts w:ascii="Tahoma" w:hAnsi="Tahoma" w:cs="Tahoma"/>
                <w:sz w:val="20"/>
                <w:szCs w:val="20"/>
              </w:rPr>
              <w:t>Marché</w:t>
            </w:r>
            <w:r w:rsidRPr="00BF01AC">
              <w:rPr>
                <w:rFonts w:ascii="Tahoma" w:hAnsi="Tahoma" w:cs="Tahoma"/>
                <w:sz w:val="20"/>
                <w:szCs w:val="20"/>
              </w:rPr>
              <w:t>.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val="444"/>
        </w:trPr>
        <w:tc>
          <w:tcPr>
            <w:tcW w:w="1114" w:type="dxa"/>
            <w:vAlign w:val="center"/>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Article36</w:t>
            </w:r>
          </w:p>
        </w:tc>
        <w:tc>
          <w:tcPr>
            <w:tcW w:w="7328" w:type="dxa"/>
            <w:vAlign w:val="center"/>
          </w:tcPr>
          <w:p w:rsidR="005363BE" w:rsidRPr="00BF01AC" w:rsidRDefault="005363BE" w:rsidP="008204C6">
            <w:pPr>
              <w:widowControl w:val="0"/>
              <w:autoSpaceDE w:val="0"/>
              <w:autoSpaceDN w:val="0"/>
              <w:adjustRightInd w:val="0"/>
              <w:spacing w:after="0" w:line="240" w:lineRule="auto"/>
              <w:ind w:right="142"/>
              <w:jc w:val="both"/>
              <w:rPr>
                <w:rFonts w:ascii="Tahoma" w:hAnsi="Tahoma" w:cs="Tahoma"/>
                <w:sz w:val="20"/>
                <w:szCs w:val="20"/>
              </w:rPr>
            </w:pPr>
            <w:r w:rsidRPr="00BF01AC">
              <w:rPr>
                <w:rFonts w:ascii="Tahoma" w:hAnsi="Tahoma" w:cs="Tahoma"/>
                <w:sz w:val="20"/>
                <w:szCs w:val="20"/>
              </w:rPr>
              <w:t>Droit</w:t>
            </w:r>
            <w:r>
              <w:rPr>
                <w:rFonts w:ascii="Tahoma" w:hAnsi="Tahoma" w:cs="Tahoma"/>
                <w:sz w:val="20"/>
                <w:szCs w:val="20"/>
              </w:rPr>
              <w:t xml:space="preserve"> </w:t>
            </w:r>
            <w:r w:rsidRPr="00BF01AC">
              <w:rPr>
                <w:rFonts w:ascii="Tahoma" w:hAnsi="Tahoma" w:cs="Tahoma"/>
                <w:sz w:val="20"/>
                <w:szCs w:val="20"/>
              </w:rPr>
              <w:t>d</w:t>
            </w:r>
            <w:r>
              <w:rPr>
                <w:rFonts w:ascii="Tahoma" w:hAnsi="Tahoma" w:cs="Tahoma"/>
                <w:sz w:val="20"/>
                <w:szCs w:val="20"/>
              </w:rPr>
              <w:t>e l’</w:t>
            </w:r>
            <w:r w:rsidRPr="00BF01AC">
              <w:rPr>
                <w:rFonts w:ascii="Tahoma" w:hAnsi="Tahoma" w:cs="Tahoma"/>
                <w:sz w:val="20"/>
                <w:szCs w:val="20"/>
              </w:rPr>
              <w:t>Autorité Contractante</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déclarer</w:t>
            </w:r>
            <w:r>
              <w:rPr>
                <w:rFonts w:ascii="Tahoma" w:hAnsi="Tahoma" w:cs="Tahoma"/>
                <w:sz w:val="20"/>
                <w:szCs w:val="20"/>
              </w:rPr>
              <w:t xml:space="preserve"> </w:t>
            </w:r>
            <w:r w:rsidRPr="00BF01AC">
              <w:rPr>
                <w:rFonts w:ascii="Tahoma" w:hAnsi="Tahoma" w:cs="Tahoma"/>
                <w:sz w:val="20"/>
                <w:szCs w:val="20"/>
              </w:rPr>
              <w:t>un</w:t>
            </w:r>
            <w:r>
              <w:rPr>
                <w:rFonts w:ascii="Tahoma" w:hAnsi="Tahoma" w:cs="Tahoma"/>
                <w:sz w:val="20"/>
                <w:szCs w:val="20"/>
              </w:rPr>
              <w:t xml:space="preserve"> </w:t>
            </w:r>
            <w:r w:rsidRPr="00BF01AC">
              <w:rPr>
                <w:rFonts w:ascii="Tahoma" w:hAnsi="Tahoma" w:cs="Tahoma"/>
                <w:sz w:val="20"/>
                <w:szCs w:val="20"/>
              </w:rPr>
              <w:t>Appel</w:t>
            </w:r>
            <w:r>
              <w:rPr>
                <w:rFonts w:ascii="Tahoma" w:hAnsi="Tahoma" w:cs="Tahoma"/>
                <w:sz w:val="20"/>
                <w:szCs w:val="20"/>
              </w:rPr>
              <w:t xml:space="preserve"> </w:t>
            </w:r>
            <w:r w:rsidRPr="00BF01AC">
              <w:rPr>
                <w:rFonts w:ascii="Tahoma" w:hAnsi="Tahoma" w:cs="Tahoma"/>
                <w:sz w:val="20"/>
                <w:szCs w:val="20"/>
              </w:rPr>
              <w:t>d’Offres</w:t>
            </w:r>
            <w:r>
              <w:rPr>
                <w:rFonts w:ascii="Tahoma" w:hAnsi="Tahoma" w:cs="Tahoma"/>
                <w:sz w:val="20"/>
                <w:szCs w:val="20"/>
              </w:rPr>
              <w:t xml:space="preserve"> </w:t>
            </w:r>
            <w:r w:rsidRPr="00BF01AC">
              <w:rPr>
                <w:rFonts w:ascii="Tahoma" w:hAnsi="Tahoma" w:cs="Tahoma"/>
                <w:sz w:val="20"/>
                <w:szCs w:val="20"/>
              </w:rPr>
              <w:t>infructueux</w:t>
            </w:r>
            <w:r>
              <w:rPr>
                <w:rFonts w:ascii="Tahoma" w:hAnsi="Tahoma" w:cs="Tahoma"/>
                <w:sz w:val="20"/>
                <w:szCs w:val="20"/>
              </w:rPr>
              <w:t xml:space="preserve"> </w:t>
            </w:r>
            <w:r w:rsidRPr="00BF01AC">
              <w:rPr>
                <w:rFonts w:ascii="Tahoma" w:hAnsi="Tahoma" w:cs="Tahoma"/>
                <w:sz w:val="20"/>
                <w:szCs w:val="20"/>
              </w:rPr>
              <w:t>ou</w:t>
            </w:r>
            <w:r>
              <w:rPr>
                <w:rFonts w:ascii="Tahoma" w:hAnsi="Tahoma" w:cs="Tahoma"/>
                <w:sz w:val="20"/>
                <w:szCs w:val="20"/>
              </w:rPr>
              <w:t xml:space="preserve"> </w:t>
            </w:r>
            <w:r w:rsidRPr="00BF01AC">
              <w:rPr>
                <w:rFonts w:ascii="Tahoma" w:hAnsi="Tahoma" w:cs="Tahoma"/>
                <w:sz w:val="20"/>
                <w:szCs w:val="20"/>
              </w:rPr>
              <w:t>d’annuler</w:t>
            </w:r>
            <w:r>
              <w:rPr>
                <w:rFonts w:ascii="Tahoma" w:hAnsi="Tahoma" w:cs="Tahoma"/>
                <w:sz w:val="20"/>
                <w:szCs w:val="20"/>
              </w:rPr>
              <w:t xml:space="preserve"> </w:t>
            </w:r>
            <w:r w:rsidRPr="00BF01AC">
              <w:rPr>
                <w:rFonts w:ascii="Tahoma" w:hAnsi="Tahoma" w:cs="Tahoma"/>
                <w:sz w:val="20"/>
                <w:szCs w:val="20"/>
              </w:rPr>
              <w:t>une</w:t>
            </w:r>
            <w:r>
              <w:rPr>
                <w:rFonts w:ascii="Tahoma" w:hAnsi="Tahoma" w:cs="Tahoma"/>
                <w:sz w:val="20"/>
                <w:szCs w:val="20"/>
              </w:rPr>
              <w:t xml:space="preserve"> </w:t>
            </w:r>
            <w:r w:rsidRPr="00BF01AC">
              <w:rPr>
                <w:rFonts w:ascii="Tahoma" w:hAnsi="Tahoma" w:cs="Tahoma"/>
                <w:sz w:val="20"/>
                <w:szCs w:val="20"/>
              </w:rPr>
              <w:t>procédure. . .. . . . .. . . . . . . . . . . . . . . . . . . . . . . . . .</w:t>
            </w:r>
          </w:p>
        </w:tc>
        <w:tc>
          <w:tcPr>
            <w:tcW w:w="850" w:type="dxa"/>
            <w:vAlign w:val="center"/>
          </w:tcPr>
          <w:p w:rsidR="005363BE" w:rsidRPr="00BF01AC" w:rsidRDefault="005363BE" w:rsidP="005363BE">
            <w:pPr>
              <w:widowControl w:val="0"/>
              <w:autoSpaceDE w:val="0"/>
              <w:autoSpaceDN w:val="0"/>
              <w:adjustRightInd w:val="0"/>
              <w:spacing w:after="0"/>
              <w:jc w:val="center"/>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Article37</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Notification</w:t>
            </w:r>
            <w:r>
              <w:rPr>
                <w:rFonts w:ascii="Tahoma" w:hAnsi="Tahoma" w:cs="Tahoma"/>
                <w:sz w:val="20"/>
                <w:szCs w:val="20"/>
              </w:rPr>
              <w:t xml:space="preserve">   </w:t>
            </w:r>
            <w:r w:rsidRPr="00BF01AC">
              <w:rPr>
                <w:rFonts w:ascii="Tahoma" w:hAnsi="Tahoma" w:cs="Tahoma"/>
                <w:sz w:val="20"/>
                <w:szCs w:val="20"/>
              </w:rPr>
              <w:t>de</w:t>
            </w:r>
            <w:r>
              <w:rPr>
                <w:rFonts w:ascii="Tahoma" w:hAnsi="Tahoma" w:cs="Tahoma"/>
                <w:sz w:val="20"/>
                <w:szCs w:val="20"/>
              </w:rPr>
              <w:t xml:space="preserve">  </w:t>
            </w:r>
            <w:r w:rsidRPr="00BF01AC">
              <w:rPr>
                <w:rFonts w:ascii="Tahoma" w:hAnsi="Tahoma" w:cs="Tahoma"/>
                <w:sz w:val="20"/>
                <w:szCs w:val="20"/>
              </w:rPr>
              <w:t>l’attribution</w:t>
            </w:r>
            <w:r>
              <w:rPr>
                <w:rFonts w:ascii="Tahoma" w:hAnsi="Tahoma" w:cs="Tahoma"/>
                <w:sz w:val="20"/>
                <w:szCs w:val="20"/>
              </w:rPr>
              <w:t xml:space="preserve">  d’une </w:t>
            </w:r>
            <w:r w:rsidRPr="00BF01AC">
              <w:rPr>
                <w:rFonts w:ascii="Tahoma" w:hAnsi="Tahoma" w:cs="Tahoma"/>
                <w:sz w:val="20"/>
                <w:szCs w:val="20"/>
              </w:rPr>
              <w:t xml:space="preserve"> </w:t>
            </w:r>
            <w:r w:rsidR="00D64FF0">
              <w:rPr>
                <w:rFonts w:ascii="Tahoma" w:hAnsi="Tahoma" w:cs="Tahoma"/>
                <w:sz w:val="20"/>
                <w:szCs w:val="20"/>
              </w:rPr>
              <w:t>Marché</w:t>
            </w:r>
            <w:r w:rsidRPr="00BF01AC">
              <w:rPr>
                <w:rFonts w:ascii="Tahoma" w:hAnsi="Tahoma" w:cs="Tahoma"/>
                <w:sz w:val="20"/>
                <w:szCs w:val="20"/>
              </w:rPr>
              <w:t>.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Article38</w:t>
            </w:r>
          </w:p>
        </w:tc>
        <w:tc>
          <w:tcPr>
            <w:tcW w:w="7328" w:type="dxa"/>
          </w:tcPr>
          <w:p w:rsidR="005363BE" w:rsidRPr="00BF01AC" w:rsidRDefault="005363BE" w:rsidP="005363BE">
            <w:pPr>
              <w:widowControl w:val="0"/>
              <w:autoSpaceDE w:val="0"/>
              <w:autoSpaceDN w:val="0"/>
              <w:adjustRightInd w:val="0"/>
              <w:spacing w:after="0"/>
              <w:ind w:right="-64"/>
              <w:rPr>
                <w:rFonts w:ascii="Tahoma" w:hAnsi="Tahoma" w:cs="Tahoma"/>
                <w:sz w:val="20"/>
                <w:szCs w:val="20"/>
              </w:rPr>
            </w:pPr>
            <w:r w:rsidRPr="00BF01AC">
              <w:rPr>
                <w:rFonts w:ascii="Tahoma" w:hAnsi="Tahoma" w:cs="Tahoma"/>
                <w:sz w:val="20"/>
                <w:szCs w:val="20"/>
              </w:rPr>
              <w:t>Publication</w:t>
            </w:r>
            <w:r>
              <w:rPr>
                <w:rFonts w:ascii="Tahoma" w:hAnsi="Tahoma" w:cs="Tahoma"/>
                <w:sz w:val="20"/>
                <w:szCs w:val="20"/>
              </w:rPr>
              <w:t xml:space="preserve">  </w:t>
            </w:r>
            <w:r w:rsidRPr="00BF01AC">
              <w:rPr>
                <w:rFonts w:ascii="Tahoma" w:hAnsi="Tahoma" w:cs="Tahoma"/>
                <w:sz w:val="20"/>
                <w:szCs w:val="20"/>
              </w:rPr>
              <w:t>des</w:t>
            </w:r>
            <w:r w:rsidR="00635160">
              <w:rPr>
                <w:rFonts w:ascii="Tahoma" w:hAnsi="Tahoma" w:cs="Tahoma"/>
                <w:sz w:val="20"/>
                <w:szCs w:val="20"/>
              </w:rPr>
              <w:t xml:space="preserve"> </w:t>
            </w:r>
            <w:r w:rsidRPr="00BF01AC">
              <w:rPr>
                <w:rFonts w:ascii="Tahoma" w:hAnsi="Tahoma" w:cs="Tahoma"/>
                <w:sz w:val="20"/>
                <w:szCs w:val="20"/>
              </w:rPr>
              <w:t>résultats</w:t>
            </w:r>
            <w:r>
              <w:rPr>
                <w:rFonts w:ascii="Tahoma" w:hAnsi="Tahoma" w:cs="Tahoma"/>
                <w:sz w:val="20"/>
                <w:szCs w:val="20"/>
              </w:rPr>
              <w:t xml:space="preserve">  </w:t>
            </w:r>
            <w:r w:rsidRPr="00BF01AC">
              <w:rPr>
                <w:rFonts w:ascii="Tahoma" w:hAnsi="Tahoma" w:cs="Tahoma"/>
                <w:sz w:val="20"/>
                <w:szCs w:val="20"/>
              </w:rPr>
              <w:t>d’attribution</w:t>
            </w:r>
            <w:r>
              <w:rPr>
                <w:rFonts w:ascii="Tahoma" w:hAnsi="Tahoma" w:cs="Tahoma"/>
                <w:sz w:val="20"/>
                <w:szCs w:val="20"/>
              </w:rPr>
              <w:t xml:space="preserve">  d’une </w:t>
            </w:r>
            <w:r w:rsidRPr="00BF01AC">
              <w:rPr>
                <w:rFonts w:ascii="Tahoma" w:hAnsi="Tahoma" w:cs="Tahoma"/>
                <w:sz w:val="20"/>
                <w:szCs w:val="20"/>
              </w:rPr>
              <w:t xml:space="preserve"> </w:t>
            </w:r>
            <w:r w:rsidR="00D64FF0">
              <w:rPr>
                <w:rFonts w:ascii="Tahoma" w:hAnsi="Tahoma" w:cs="Tahoma"/>
                <w:sz w:val="20"/>
                <w:szCs w:val="20"/>
              </w:rPr>
              <w:t>Marché</w:t>
            </w:r>
            <w:r>
              <w:rPr>
                <w:rFonts w:ascii="Tahoma" w:hAnsi="Tahoma" w:cs="Tahoma"/>
                <w:sz w:val="20"/>
                <w:szCs w:val="20"/>
              </w:rPr>
              <w:t xml:space="preserve">  </w:t>
            </w:r>
            <w:r w:rsidRPr="00BF01AC">
              <w:rPr>
                <w:rFonts w:ascii="Tahoma" w:hAnsi="Tahoma" w:cs="Tahoma"/>
                <w:sz w:val="20"/>
                <w:szCs w:val="20"/>
              </w:rPr>
              <w:t>et</w:t>
            </w:r>
            <w:r>
              <w:rPr>
                <w:rFonts w:ascii="Tahoma" w:hAnsi="Tahoma" w:cs="Tahoma"/>
                <w:sz w:val="20"/>
                <w:szCs w:val="20"/>
              </w:rPr>
              <w:t xml:space="preserve">  </w:t>
            </w:r>
            <w:r w:rsidRPr="00BF01AC">
              <w:rPr>
                <w:rFonts w:ascii="Tahoma" w:hAnsi="Tahoma" w:cs="Tahoma"/>
                <w:sz w:val="20"/>
                <w:szCs w:val="20"/>
              </w:rPr>
              <w:t>recours..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Article39</w:t>
            </w:r>
          </w:p>
        </w:tc>
        <w:tc>
          <w:tcPr>
            <w:tcW w:w="7328" w:type="dxa"/>
          </w:tcPr>
          <w:p w:rsidR="005363BE" w:rsidRPr="00BF01AC" w:rsidRDefault="005363BE" w:rsidP="005363BE">
            <w:pPr>
              <w:widowControl w:val="0"/>
              <w:autoSpaceDE w:val="0"/>
              <w:autoSpaceDN w:val="0"/>
              <w:adjustRightInd w:val="0"/>
              <w:spacing w:after="0"/>
              <w:ind w:right="-63"/>
              <w:rPr>
                <w:rFonts w:ascii="Tahoma" w:hAnsi="Tahoma" w:cs="Tahoma"/>
                <w:sz w:val="20"/>
                <w:szCs w:val="20"/>
              </w:rPr>
            </w:pPr>
            <w:r w:rsidRPr="00BF01AC">
              <w:rPr>
                <w:rFonts w:ascii="Tahoma" w:hAnsi="Tahoma" w:cs="Tahoma"/>
                <w:sz w:val="20"/>
                <w:szCs w:val="20"/>
              </w:rPr>
              <w:t>Signature</w:t>
            </w:r>
            <w:r>
              <w:rPr>
                <w:rFonts w:ascii="Tahoma" w:hAnsi="Tahoma" w:cs="Tahoma"/>
                <w:sz w:val="20"/>
                <w:szCs w:val="20"/>
              </w:rPr>
              <w:t xml:space="preserve"> </w:t>
            </w:r>
            <w:r w:rsidRPr="00BF01AC">
              <w:rPr>
                <w:rFonts w:ascii="Tahoma" w:hAnsi="Tahoma" w:cs="Tahoma"/>
                <w:sz w:val="20"/>
                <w:szCs w:val="20"/>
              </w:rPr>
              <w:t>d</w:t>
            </w:r>
            <w:r>
              <w:rPr>
                <w:rFonts w:ascii="Tahoma" w:hAnsi="Tahoma" w:cs="Tahoma"/>
                <w:sz w:val="20"/>
                <w:szCs w:val="20"/>
              </w:rPr>
              <w:t xml:space="preserve">’une </w:t>
            </w:r>
            <w:r w:rsidR="00D64FF0">
              <w:rPr>
                <w:rFonts w:ascii="Tahoma" w:hAnsi="Tahoma" w:cs="Tahoma"/>
                <w:sz w:val="20"/>
                <w:szCs w:val="20"/>
              </w:rPr>
              <w:t>Marché</w:t>
            </w:r>
            <w:r w:rsidRPr="00BF01AC">
              <w:rPr>
                <w:rFonts w:ascii="Tahoma" w:hAnsi="Tahoma" w:cs="Tahoma"/>
                <w:sz w:val="20"/>
                <w:szCs w:val="20"/>
              </w:rPr>
              <w:t>.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r w:rsidR="005363BE" w:rsidRPr="00BF01AC" w:rsidTr="005363BE">
        <w:trPr>
          <w:trHeight w:hRule="exact" w:val="227"/>
        </w:trPr>
        <w:tc>
          <w:tcPr>
            <w:tcW w:w="1114" w:type="dxa"/>
          </w:tcPr>
          <w:p w:rsidR="005363BE" w:rsidRPr="00BF01AC" w:rsidRDefault="005363BE" w:rsidP="005363BE">
            <w:pPr>
              <w:widowControl w:val="0"/>
              <w:autoSpaceDE w:val="0"/>
              <w:autoSpaceDN w:val="0"/>
              <w:adjustRightInd w:val="0"/>
              <w:spacing w:after="0"/>
              <w:ind w:right="-20"/>
              <w:jc w:val="center"/>
              <w:rPr>
                <w:rFonts w:ascii="Tahoma" w:hAnsi="Tahoma" w:cs="Tahoma"/>
                <w:sz w:val="20"/>
                <w:szCs w:val="20"/>
              </w:rPr>
            </w:pPr>
            <w:r w:rsidRPr="00BF01AC">
              <w:rPr>
                <w:rFonts w:ascii="Tahoma" w:hAnsi="Tahoma" w:cs="Tahoma"/>
                <w:sz w:val="20"/>
                <w:szCs w:val="20"/>
              </w:rPr>
              <w:t>Article</w:t>
            </w:r>
            <w:r w:rsidRPr="00BF01AC">
              <w:rPr>
                <w:rFonts w:ascii="Tahoma" w:hAnsi="Tahoma" w:cs="Tahoma"/>
                <w:spacing w:val="7"/>
                <w:sz w:val="20"/>
                <w:szCs w:val="20"/>
              </w:rPr>
              <w:t>40</w:t>
            </w:r>
          </w:p>
        </w:tc>
        <w:tc>
          <w:tcPr>
            <w:tcW w:w="7328" w:type="dxa"/>
          </w:tcPr>
          <w:p w:rsidR="005363BE" w:rsidRPr="00BF01AC" w:rsidRDefault="005363BE" w:rsidP="005363BE">
            <w:pPr>
              <w:widowControl w:val="0"/>
              <w:autoSpaceDE w:val="0"/>
              <w:autoSpaceDN w:val="0"/>
              <w:adjustRightInd w:val="0"/>
              <w:spacing w:after="0"/>
              <w:ind w:right="-63"/>
              <w:rPr>
                <w:rFonts w:ascii="Tahoma" w:hAnsi="Tahoma" w:cs="Tahoma"/>
                <w:sz w:val="20"/>
                <w:szCs w:val="20"/>
              </w:rPr>
            </w:pPr>
            <w:r w:rsidRPr="00BF01AC">
              <w:rPr>
                <w:rFonts w:ascii="Tahoma" w:hAnsi="Tahoma" w:cs="Tahoma"/>
                <w:sz w:val="20"/>
                <w:szCs w:val="20"/>
              </w:rPr>
              <w:t>Cautionnement</w:t>
            </w:r>
            <w:r>
              <w:rPr>
                <w:rFonts w:ascii="Tahoma" w:hAnsi="Tahoma" w:cs="Tahoma"/>
                <w:sz w:val="20"/>
                <w:szCs w:val="20"/>
              </w:rPr>
              <w:t xml:space="preserve">  </w:t>
            </w:r>
            <w:r w:rsidRPr="00BF01AC">
              <w:rPr>
                <w:rFonts w:ascii="Tahoma" w:hAnsi="Tahoma" w:cs="Tahoma"/>
                <w:sz w:val="20"/>
                <w:szCs w:val="20"/>
              </w:rPr>
              <w:t>définitif. . . . . . . . . . . . . . . . . . . . . . . . . . . . . . . . . . . .. .</w:t>
            </w:r>
          </w:p>
        </w:tc>
        <w:tc>
          <w:tcPr>
            <w:tcW w:w="850" w:type="dxa"/>
          </w:tcPr>
          <w:p w:rsidR="005363BE" w:rsidRPr="00BF01AC" w:rsidRDefault="005363BE" w:rsidP="005363BE">
            <w:pPr>
              <w:widowControl w:val="0"/>
              <w:autoSpaceDE w:val="0"/>
              <w:autoSpaceDN w:val="0"/>
              <w:adjustRightInd w:val="0"/>
              <w:spacing w:after="0"/>
              <w:ind w:left="187" w:right="-27"/>
              <w:rPr>
                <w:rFonts w:ascii="Tahoma" w:hAnsi="Tahoma" w:cs="Tahoma"/>
                <w:sz w:val="20"/>
                <w:szCs w:val="20"/>
              </w:rPr>
            </w:pPr>
          </w:p>
        </w:tc>
      </w:tr>
    </w:tbl>
    <w:p w:rsidR="006F5CBC" w:rsidRPr="005363BE" w:rsidRDefault="006F5CBC" w:rsidP="0049490C">
      <w:pPr>
        <w:pStyle w:val="Titre10"/>
        <w:tabs>
          <w:tab w:val="clear" w:pos="4640"/>
          <w:tab w:val="left" w:pos="7454"/>
        </w:tabs>
        <w:jc w:val="both"/>
        <w:rPr>
          <w:rFonts w:ascii="Tahoma" w:hAnsi="Tahoma" w:cs="Tahoma"/>
          <w:sz w:val="20"/>
          <w:szCs w:val="20"/>
          <w:lang w:val="en-US"/>
        </w:rPr>
      </w:pPr>
    </w:p>
    <w:p w:rsidR="000D0CC7" w:rsidRPr="005363BE" w:rsidRDefault="000D0CC7" w:rsidP="0094156B">
      <w:pPr>
        <w:spacing w:after="0" w:line="240" w:lineRule="auto"/>
        <w:rPr>
          <w:rFonts w:ascii="Tahoma" w:hAnsi="Tahoma" w:cs="Tahoma"/>
          <w:sz w:val="20"/>
          <w:szCs w:val="20"/>
          <w:lang w:val="en-US"/>
        </w:rPr>
      </w:pPr>
      <w:bookmarkStart w:id="10" w:name="_Toc286833108"/>
      <w:bookmarkStart w:id="11" w:name="_Toc286845492"/>
      <w:bookmarkStart w:id="12" w:name="_Toc286846333"/>
      <w:bookmarkStart w:id="13" w:name="_Toc286846864"/>
      <w:bookmarkStart w:id="14" w:name="_Toc294420116"/>
      <w:bookmarkStart w:id="15" w:name="_Toc300835334"/>
      <w:bookmarkStart w:id="16" w:name="_Toc306606771"/>
    </w:p>
    <w:p w:rsidR="009F1F84" w:rsidRPr="0094156B" w:rsidRDefault="009F1F84" w:rsidP="0094156B">
      <w:pPr>
        <w:spacing w:after="0" w:line="240" w:lineRule="auto"/>
        <w:jc w:val="both"/>
        <w:rPr>
          <w:rFonts w:ascii="Tahoma" w:hAnsi="Tahoma" w:cs="Tahoma"/>
          <w:b/>
          <w:sz w:val="20"/>
          <w:szCs w:val="20"/>
        </w:rPr>
      </w:pPr>
      <w:bookmarkStart w:id="17" w:name="_Toc286833109"/>
      <w:bookmarkStart w:id="18" w:name="_Toc286845493"/>
      <w:bookmarkStart w:id="19" w:name="_Toc286846334"/>
      <w:bookmarkStart w:id="20" w:name="_Toc286846865"/>
      <w:bookmarkEnd w:id="10"/>
      <w:bookmarkEnd w:id="11"/>
      <w:bookmarkEnd w:id="12"/>
      <w:bookmarkEnd w:id="13"/>
      <w:bookmarkEnd w:id="14"/>
      <w:bookmarkEnd w:id="15"/>
      <w:bookmarkEnd w:id="16"/>
    </w:p>
    <w:p w:rsidR="009F1F84" w:rsidRPr="0094156B" w:rsidRDefault="009F1F84" w:rsidP="0094156B">
      <w:pPr>
        <w:spacing w:after="0" w:line="240" w:lineRule="auto"/>
        <w:jc w:val="both"/>
        <w:rPr>
          <w:rFonts w:ascii="Tahoma" w:hAnsi="Tahoma" w:cs="Tahoma"/>
          <w:b/>
          <w:sz w:val="20"/>
          <w:szCs w:val="20"/>
        </w:rPr>
      </w:pPr>
    </w:p>
    <w:p w:rsidR="009F1F84" w:rsidRPr="0094156B" w:rsidRDefault="009F1F84" w:rsidP="0094156B">
      <w:pPr>
        <w:spacing w:after="0" w:line="240" w:lineRule="auto"/>
        <w:jc w:val="both"/>
        <w:rPr>
          <w:rFonts w:ascii="Tahoma" w:hAnsi="Tahoma" w:cs="Tahoma"/>
          <w:b/>
          <w:sz w:val="20"/>
          <w:szCs w:val="20"/>
        </w:rPr>
      </w:pPr>
    </w:p>
    <w:p w:rsidR="000D0CC7" w:rsidRPr="0094156B" w:rsidRDefault="009F1F84" w:rsidP="005363BE">
      <w:pPr>
        <w:spacing w:after="0" w:line="240" w:lineRule="auto"/>
        <w:rPr>
          <w:rFonts w:ascii="Tahoma" w:hAnsi="Tahoma" w:cs="Tahoma"/>
          <w:b/>
          <w:sz w:val="20"/>
          <w:szCs w:val="20"/>
          <w:u w:val="single"/>
        </w:rPr>
      </w:pPr>
      <w:r w:rsidRPr="0094156B">
        <w:rPr>
          <w:rFonts w:ascii="Tahoma" w:hAnsi="Tahoma" w:cs="Tahoma"/>
          <w:b/>
          <w:sz w:val="20"/>
          <w:szCs w:val="20"/>
        </w:rPr>
        <w:br w:type="page"/>
      </w:r>
      <w:r w:rsidR="000D0CC7" w:rsidRPr="0094156B">
        <w:rPr>
          <w:rFonts w:ascii="Tahoma" w:hAnsi="Tahoma" w:cs="Tahoma"/>
          <w:b/>
          <w:sz w:val="20"/>
          <w:szCs w:val="20"/>
          <w:u w:val="single"/>
        </w:rPr>
        <w:t>A.  GENERALITES</w:t>
      </w:r>
    </w:p>
    <w:p w:rsidR="000D0CC7" w:rsidRPr="0094156B" w:rsidRDefault="000D0CC7" w:rsidP="0094156B">
      <w:pPr>
        <w:pStyle w:val="Titre10"/>
        <w:tabs>
          <w:tab w:val="clear" w:pos="4640"/>
        </w:tabs>
        <w:jc w:val="both"/>
        <w:rPr>
          <w:rFonts w:ascii="Tahoma" w:hAnsi="Tahoma" w:cs="Tahoma"/>
          <w:iCs/>
          <w:color w:val="auto"/>
          <w:sz w:val="20"/>
          <w:szCs w:val="20"/>
          <w:u w:val="single"/>
        </w:rPr>
      </w:pPr>
      <w:bookmarkStart w:id="21" w:name="_Toc294420117"/>
      <w:bookmarkStart w:id="22" w:name="_Toc300835335"/>
      <w:bookmarkStart w:id="23" w:name="_Toc306606772"/>
      <w:bookmarkStart w:id="24" w:name="_Toc349455486"/>
      <w:bookmarkStart w:id="25" w:name="_Toc349589038"/>
      <w:bookmarkStart w:id="26" w:name="_Toc349714104"/>
      <w:r w:rsidRPr="0094156B">
        <w:rPr>
          <w:rFonts w:ascii="Tahoma" w:hAnsi="Tahoma" w:cs="Tahoma"/>
          <w:iCs/>
          <w:color w:val="auto"/>
          <w:sz w:val="20"/>
          <w:szCs w:val="20"/>
        </w:rPr>
        <w:t xml:space="preserve">Article 1 : </w:t>
      </w:r>
      <w:r w:rsidRPr="0094156B">
        <w:rPr>
          <w:rFonts w:ascii="Tahoma" w:hAnsi="Tahoma" w:cs="Tahoma"/>
          <w:iCs/>
          <w:color w:val="auto"/>
          <w:sz w:val="20"/>
          <w:szCs w:val="20"/>
        </w:rPr>
        <w:tab/>
        <w:t>Objet de l’Appel d’Offres</w:t>
      </w:r>
      <w:bookmarkEnd w:id="17"/>
      <w:bookmarkEnd w:id="18"/>
      <w:bookmarkEnd w:id="19"/>
      <w:bookmarkEnd w:id="20"/>
      <w:bookmarkEnd w:id="21"/>
      <w:bookmarkEnd w:id="22"/>
      <w:bookmarkEnd w:id="23"/>
      <w:bookmarkEnd w:id="24"/>
      <w:bookmarkEnd w:id="25"/>
      <w:bookmarkEnd w:id="26"/>
    </w:p>
    <w:p w:rsidR="00657157" w:rsidRDefault="00F42973" w:rsidP="005363BE">
      <w:pPr>
        <w:pStyle w:val="Titre10"/>
        <w:jc w:val="both"/>
        <w:rPr>
          <w:rFonts w:ascii="Tahoma" w:hAnsi="Tahoma" w:cs="Tahoma"/>
          <w:b w:val="0"/>
          <w:bCs w:val="0"/>
          <w:color w:val="auto"/>
          <w:sz w:val="20"/>
          <w:szCs w:val="20"/>
        </w:rPr>
      </w:pPr>
      <w:r w:rsidRPr="0094156B">
        <w:rPr>
          <w:rFonts w:ascii="Tahoma" w:hAnsi="Tahoma" w:cs="Tahoma"/>
          <w:b w:val="0"/>
          <w:sz w:val="20"/>
          <w:szCs w:val="20"/>
        </w:rPr>
        <w:t>Le présent appel d’offres porte sur</w:t>
      </w:r>
      <w:r w:rsidR="00530C33">
        <w:rPr>
          <w:rFonts w:ascii="Tahoma" w:hAnsi="Tahoma" w:cs="Tahoma"/>
          <w:b w:val="0"/>
          <w:bCs w:val="0"/>
          <w:color w:val="auto"/>
          <w:sz w:val="20"/>
          <w:szCs w:val="20"/>
        </w:rPr>
        <w:t xml:space="preserve"> </w:t>
      </w:r>
      <w:r w:rsidR="00840ECC" w:rsidRPr="00840ECC">
        <w:rPr>
          <w:rFonts w:ascii="Tahoma" w:hAnsi="Tahoma" w:cs="Tahoma"/>
          <w:b w:val="0"/>
          <w:bCs w:val="0"/>
          <w:color w:val="auto"/>
          <w:sz w:val="20"/>
          <w:szCs w:val="20"/>
        </w:rPr>
        <w:t>l’exécution des travaux de rechargement des digues de SALLE et BAMEKOK (600ml) sur le tronçon de Route Communale DOUMAINTANG – SALLE – NGANDAME ;  d’ouverture et /ou d’entretien de certaines Pistes Agricoles dans l’Arrondissement de DOUMAINTANG, Département du Haut-Nyong, Région de l’Est.</w:t>
      </w:r>
    </w:p>
    <w:p w:rsidR="00657157" w:rsidRPr="00657157" w:rsidRDefault="00657157" w:rsidP="00657157">
      <w:pPr>
        <w:spacing w:after="0"/>
        <w:rPr>
          <w:sz w:val="12"/>
        </w:rPr>
      </w:pPr>
    </w:p>
    <w:p w:rsidR="00F42973" w:rsidRDefault="003359AD" w:rsidP="005363BE">
      <w:pPr>
        <w:pStyle w:val="Titre10"/>
        <w:jc w:val="both"/>
        <w:rPr>
          <w:rFonts w:ascii="Tahoma" w:hAnsi="Tahoma" w:cs="Tahoma"/>
          <w:b w:val="0"/>
          <w:bCs w:val="0"/>
          <w:color w:val="auto"/>
          <w:sz w:val="20"/>
          <w:szCs w:val="20"/>
        </w:rPr>
      </w:pPr>
      <w:r w:rsidRPr="0094156B">
        <w:rPr>
          <w:rFonts w:ascii="Tahoma" w:hAnsi="Tahoma" w:cs="Tahoma"/>
          <w:b w:val="0"/>
          <w:bCs w:val="0"/>
          <w:color w:val="auto"/>
          <w:sz w:val="20"/>
          <w:szCs w:val="20"/>
        </w:rPr>
        <w:t>C</w:t>
      </w:r>
      <w:r w:rsidR="003A24CF">
        <w:rPr>
          <w:rFonts w:ascii="Tahoma" w:hAnsi="Tahoma" w:cs="Tahoma"/>
          <w:b w:val="0"/>
          <w:bCs w:val="0"/>
          <w:color w:val="auto"/>
          <w:sz w:val="20"/>
          <w:szCs w:val="20"/>
        </w:rPr>
        <w:t xml:space="preserve">es travaux sont repartis en </w:t>
      </w:r>
      <w:r w:rsidR="00840ECC">
        <w:rPr>
          <w:rFonts w:ascii="Tahoma" w:hAnsi="Tahoma" w:cs="Tahoma"/>
          <w:b w:val="0"/>
          <w:bCs w:val="0"/>
          <w:color w:val="auto"/>
          <w:sz w:val="20"/>
          <w:szCs w:val="20"/>
        </w:rPr>
        <w:t>trois</w:t>
      </w:r>
      <w:r w:rsidR="00F42973" w:rsidRPr="0094156B">
        <w:rPr>
          <w:rFonts w:ascii="Tahoma" w:hAnsi="Tahoma" w:cs="Tahoma"/>
          <w:b w:val="0"/>
          <w:bCs w:val="0"/>
          <w:color w:val="auto"/>
          <w:sz w:val="20"/>
          <w:szCs w:val="20"/>
        </w:rPr>
        <w:t xml:space="preserve"> (0</w:t>
      </w:r>
      <w:r w:rsidR="00840ECC">
        <w:rPr>
          <w:rFonts w:ascii="Tahoma" w:hAnsi="Tahoma" w:cs="Tahoma"/>
          <w:b w:val="0"/>
          <w:bCs w:val="0"/>
          <w:color w:val="auto"/>
          <w:sz w:val="20"/>
          <w:szCs w:val="20"/>
        </w:rPr>
        <w:t>3</w:t>
      </w:r>
      <w:r w:rsidR="003A24CF">
        <w:rPr>
          <w:rFonts w:ascii="Tahoma" w:hAnsi="Tahoma" w:cs="Tahoma"/>
          <w:b w:val="0"/>
          <w:bCs w:val="0"/>
          <w:color w:val="auto"/>
          <w:sz w:val="20"/>
          <w:szCs w:val="20"/>
        </w:rPr>
        <w:t>) lot</w:t>
      </w:r>
      <w:r w:rsidR="008140A0">
        <w:rPr>
          <w:rFonts w:ascii="Tahoma" w:hAnsi="Tahoma" w:cs="Tahoma"/>
          <w:b w:val="0"/>
          <w:bCs w:val="0"/>
          <w:color w:val="auto"/>
          <w:sz w:val="20"/>
          <w:szCs w:val="20"/>
        </w:rPr>
        <w:t>s</w:t>
      </w:r>
      <w:r w:rsidR="0075231B" w:rsidRPr="0094156B">
        <w:rPr>
          <w:rFonts w:ascii="Tahoma" w:hAnsi="Tahoma" w:cs="Tahoma"/>
          <w:b w:val="0"/>
          <w:bCs w:val="0"/>
          <w:color w:val="auto"/>
          <w:sz w:val="20"/>
          <w:szCs w:val="20"/>
        </w:rPr>
        <w:t xml:space="preserve">, </w:t>
      </w:r>
      <w:r w:rsidR="003A24CF">
        <w:rPr>
          <w:rFonts w:ascii="Tahoma" w:hAnsi="Tahoma" w:cs="Tahoma"/>
          <w:b w:val="0"/>
          <w:bCs w:val="0"/>
          <w:color w:val="auto"/>
          <w:sz w:val="20"/>
          <w:szCs w:val="20"/>
        </w:rPr>
        <w:t>conformément au</w:t>
      </w:r>
      <w:r w:rsidR="008140A0">
        <w:rPr>
          <w:rFonts w:ascii="Tahoma" w:hAnsi="Tahoma" w:cs="Tahoma"/>
          <w:b w:val="0"/>
          <w:bCs w:val="0"/>
          <w:color w:val="auto"/>
          <w:sz w:val="20"/>
          <w:szCs w:val="20"/>
        </w:rPr>
        <w:t>x</w:t>
      </w:r>
      <w:r w:rsidR="00BB3529">
        <w:rPr>
          <w:rFonts w:ascii="Tahoma" w:hAnsi="Tahoma" w:cs="Tahoma"/>
          <w:b w:val="0"/>
          <w:bCs w:val="0"/>
          <w:color w:val="auto"/>
          <w:sz w:val="20"/>
          <w:szCs w:val="20"/>
        </w:rPr>
        <w:t xml:space="preserve"> montant</w:t>
      </w:r>
      <w:r w:rsidR="008140A0">
        <w:rPr>
          <w:rFonts w:ascii="Tahoma" w:hAnsi="Tahoma" w:cs="Tahoma"/>
          <w:b w:val="0"/>
          <w:bCs w:val="0"/>
          <w:color w:val="auto"/>
          <w:sz w:val="20"/>
          <w:szCs w:val="20"/>
        </w:rPr>
        <w:t>s</w:t>
      </w:r>
      <w:r w:rsidR="00BB3529">
        <w:rPr>
          <w:rFonts w:ascii="Tahoma" w:hAnsi="Tahoma" w:cs="Tahoma"/>
          <w:b w:val="0"/>
          <w:bCs w:val="0"/>
          <w:color w:val="auto"/>
          <w:sz w:val="20"/>
          <w:szCs w:val="20"/>
        </w:rPr>
        <w:t xml:space="preserve"> prévisionnel</w:t>
      </w:r>
      <w:r w:rsidR="008140A0">
        <w:rPr>
          <w:rFonts w:ascii="Tahoma" w:hAnsi="Tahoma" w:cs="Tahoma"/>
          <w:b w:val="0"/>
          <w:bCs w:val="0"/>
          <w:color w:val="auto"/>
          <w:sz w:val="20"/>
          <w:szCs w:val="20"/>
        </w:rPr>
        <w:t>s</w:t>
      </w:r>
      <w:r w:rsidR="00F42973" w:rsidRPr="0094156B">
        <w:rPr>
          <w:rFonts w:ascii="Tahoma" w:hAnsi="Tahoma" w:cs="Tahoma"/>
          <w:b w:val="0"/>
          <w:bCs w:val="0"/>
          <w:color w:val="auto"/>
          <w:sz w:val="20"/>
          <w:szCs w:val="20"/>
        </w:rPr>
        <w:t xml:space="preserve"> TTC ci-après :</w:t>
      </w:r>
    </w:p>
    <w:p w:rsidR="008204C6" w:rsidRPr="008204C6" w:rsidRDefault="008204C6" w:rsidP="008204C6">
      <w:pPr>
        <w:rPr>
          <w:sz w:val="2"/>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111"/>
        <w:gridCol w:w="992"/>
        <w:gridCol w:w="1701"/>
        <w:gridCol w:w="2693"/>
      </w:tblGrid>
      <w:tr w:rsidR="00177E62" w:rsidRPr="003942C0" w:rsidTr="00687D3D">
        <w:trPr>
          <w:trHeight w:val="370"/>
        </w:trPr>
        <w:tc>
          <w:tcPr>
            <w:tcW w:w="738" w:type="dxa"/>
            <w:vAlign w:val="center"/>
          </w:tcPr>
          <w:p w:rsidR="00177E62" w:rsidRPr="0095460C" w:rsidRDefault="00177E62" w:rsidP="00687D3D">
            <w:pPr>
              <w:spacing w:after="0" w:line="240" w:lineRule="auto"/>
              <w:jc w:val="center"/>
              <w:rPr>
                <w:rFonts w:ascii="Arial Narrow" w:hAnsi="Arial Narrow" w:cs="Tahoma"/>
                <w:b/>
                <w:bCs/>
                <w:sz w:val="20"/>
                <w:szCs w:val="20"/>
              </w:rPr>
            </w:pPr>
            <w:r w:rsidRPr="0095460C">
              <w:rPr>
                <w:rFonts w:ascii="Arial Narrow" w:hAnsi="Arial Narrow" w:cs="Tahoma"/>
                <w:b/>
                <w:bCs/>
                <w:sz w:val="20"/>
                <w:szCs w:val="20"/>
              </w:rPr>
              <w:t>N° Lot</w:t>
            </w:r>
          </w:p>
        </w:tc>
        <w:tc>
          <w:tcPr>
            <w:tcW w:w="4111" w:type="dxa"/>
            <w:vAlign w:val="center"/>
          </w:tcPr>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Désignation des tronçons</w:t>
            </w:r>
          </w:p>
        </w:tc>
        <w:tc>
          <w:tcPr>
            <w:tcW w:w="992" w:type="dxa"/>
            <w:vAlign w:val="center"/>
          </w:tcPr>
          <w:p w:rsidR="00177E62" w:rsidRPr="0095460C" w:rsidRDefault="00177E62" w:rsidP="00687D3D">
            <w:pPr>
              <w:spacing w:after="0" w:line="240" w:lineRule="auto"/>
              <w:jc w:val="center"/>
              <w:rPr>
                <w:rFonts w:ascii="Arial Narrow" w:hAnsi="Arial Narrow" w:cs="Tahoma"/>
                <w:b/>
                <w:bCs/>
                <w:sz w:val="20"/>
                <w:szCs w:val="20"/>
              </w:rPr>
            </w:pPr>
            <w:r>
              <w:rPr>
                <w:rFonts w:ascii="Arial Narrow" w:hAnsi="Arial Narrow" w:cs="Tahoma"/>
                <w:b/>
                <w:bCs/>
                <w:sz w:val="20"/>
                <w:szCs w:val="20"/>
              </w:rPr>
              <w:t>Linéaire (KM)</w:t>
            </w:r>
          </w:p>
        </w:tc>
        <w:tc>
          <w:tcPr>
            <w:tcW w:w="1701" w:type="dxa"/>
            <w:vAlign w:val="center"/>
          </w:tcPr>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Montant prévisionnel</w:t>
            </w:r>
          </w:p>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(F CFA TTC)</w:t>
            </w:r>
          </w:p>
        </w:tc>
        <w:tc>
          <w:tcPr>
            <w:tcW w:w="2693" w:type="dxa"/>
            <w:vAlign w:val="center"/>
          </w:tcPr>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Imputation</w:t>
            </w:r>
          </w:p>
        </w:tc>
      </w:tr>
      <w:tr w:rsidR="00177E62" w:rsidRPr="003942C0" w:rsidTr="00687D3D">
        <w:trPr>
          <w:trHeight w:val="454"/>
        </w:trPr>
        <w:tc>
          <w:tcPr>
            <w:tcW w:w="738" w:type="dxa"/>
            <w:vMerge w:val="restart"/>
            <w:vAlign w:val="center"/>
          </w:tcPr>
          <w:p w:rsidR="00177E62" w:rsidRPr="00AC10FF" w:rsidRDefault="00177E62" w:rsidP="00687D3D">
            <w:pPr>
              <w:spacing w:after="0"/>
              <w:jc w:val="center"/>
              <w:rPr>
                <w:rFonts w:ascii="Tahoma" w:hAnsi="Tahoma" w:cs="Tahoma"/>
                <w:b/>
              </w:rPr>
            </w:pPr>
            <w:r>
              <w:rPr>
                <w:rFonts w:ascii="Tahoma" w:hAnsi="Tahoma" w:cs="Tahoma"/>
                <w:b/>
              </w:rPr>
              <w:t>01</w:t>
            </w:r>
          </w:p>
        </w:tc>
        <w:tc>
          <w:tcPr>
            <w:tcW w:w="4111" w:type="dxa"/>
            <w:vAlign w:val="center"/>
          </w:tcPr>
          <w:p w:rsidR="00177E62" w:rsidRPr="00F73484" w:rsidRDefault="00177E62"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 xml:space="preserve">BADOUMA – AMEZANGUE ;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701" w:type="dxa"/>
            <w:vMerge w:val="restart"/>
            <w:vAlign w:val="center"/>
          </w:tcPr>
          <w:p w:rsidR="00177E62" w:rsidRPr="00FF5A55" w:rsidRDefault="00177E62" w:rsidP="00687D3D">
            <w:pPr>
              <w:spacing w:after="0" w:line="240" w:lineRule="auto"/>
              <w:ind w:firstLine="284"/>
              <w:jc w:val="center"/>
              <w:rPr>
                <w:rFonts w:ascii="Tahoma" w:hAnsi="Tahoma" w:cs="Tahoma"/>
                <w:b/>
                <w:bCs/>
                <w:sz w:val="20"/>
                <w:szCs w:val="20"/>
              </w:rPr>
            </w:pPr>
            <w:r>
              <w:rPr>
                <w:rFonts w:ascii="Tahoma" w:hAnsi="Tahoma" w:cs="Tahoma"/>
                <w:b/>
                <w:bCs/>
                <w:sz w:val="20"/>
                <w:szCs w:val="20"/>
              </w:rPr>
              <w:t>20 000 000</w:t>
            </w:r>
          </w:p>
        </w:tc>
        <w:tc>
          <w:tcPr>
            <w:tcW w:w="2693" w:type="dxa"/>
            <w:vMerge w:val="restart"/>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687D3D">
        <w:trPr>
          <w:trHeight w:val="454"/>
        </w:trPr>
        <w:tc>
          <w:tcPr>
            <w:tcW w:w="738" w:type="dxa"/>
            <w:vMerge/>
            <w:vAlign w:val="center"/>
          </w:tcPr>
          <w:p w:rsidR="00177E62" w:rsidRDefault="00177E62" w:rsidP="00687D3D">
            <w:pPr>
              <w:spacing w:after="0"/>
              <w:jc w:val="center"/>
              <w:rPr>
                <w:rFonts w:ascii="Tahoma" w:hAnsi="Tahoma" w:cs="Tahoma"/>
                <w:b/>
              </w:rPr>
            </w:pPr>
          </w:p>
        </w:tc>
        <w:tc>
          <w:tcPr>
            <w:tcW w:w="4111" w:type="dxa"/>
            <w:vAlign w:val="center"/>
          </w:tcPr>
          <w:p w:rsidR="00177E62" w:rsidRPr="00F73484" w:rsidRDefault="00177E62"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NKONGSIMBANG – NKASSAKELENG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701" w:type="dxa"/>
            <w:vMerge/>
            <w:vAlign w:val="center"/>
          </w:tcPr>
          <w:p w:rsidR="00177E62" w:rsidRDefault="00177E62" w:rsidP="00687D3D">
            <w:pPr>
              <w:spacing w:after="0" w:line="240" w:lineRule="auto"/>
              <w:ind w:firstLine="284"/>
              <w:jc w:val="center"/>
              <w:rPr>
                <w:rFonts w:ascii="Tahoma" w:hAnsi="Tahoma" w:cs="Tahoma"/>
                <w:b/>
                <w:bCs/>
                <w:sz w:val="20"/>
                <w:szCs w:val="20"/>
              </w:rPr>
            </w:pPr>
          </w:p>
        </w:tc>
        <w:tc>
          <w:tcPr>
            <w:tcW w:w="2693" w:type="dxa"/>
            <w:vMerge/>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687D3D">
        <w:trPr>
          <w:trHeight w:val="454"/>
        </w:trPr>
        <w:tc>
          <w:tcPr>
            <w:tcW w:w="738" w:type="dxa"/>
            <w:vMerge/>
            <w:vAlign w:val="center"/>
          </w:tcPr>
          <w:p w:rsidR="00177E62" w:rsidRDefault="00177E62" w:rsidP="00687D3D">
            <w:pPr>
              <w:spacing w:after="0"/>
              <w:jc w:val="center"/>
              <w:rPr>
                <w:rFonts w:ascii="Tahoma" w:hAnsi="Tahoma" w:cs="Tahoma"/>
                <w:b/>
              </w:rPr>
            </w:pPr>
          </w:p>
        </w:tc>
        <w:tc>
          <w:tcPr>
            <w:tcW w:w="4111" w:type="dxa"/>
            <w:vAlign w:val="center"/>
          </w:tcPr>
          <w:p w:rsidR="00177E62" w:rsidRPr="00F73484" w:rsidRDefault="00177E62"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NGANDAME – VC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701" w:type="dxa"/>
            <w:vMerge/>
            <w:vAlign w:val="center"/>
          </w:tcPr>
          <w:p w:rsidR="00177E62" w:rsidRDefault="00177E62" w:rsidP="00687D3D">
            <w:pPr>
              <w:spacing w:after="0" w:line="240" w:lineRule="auto"/>
              <w:ind w:firstLine="284"/>
              <w:jc w:val="center"/>
              <w:rPr>
                <w:rFonts w:ascii="Tahoma" w:hAnsi="Tahoma" w:cs="Tahoma"/>
                <w:b/>
                <w:bCs/>
                <w:sz w:val="20"/>
                <w:szCs w:val="20"/>
              </w:rPr>
            </w:pPr>
          </w:p>
        </w:tc>
        <w:tc>
          <w:tcPr>
            <w:tcW w:w="2693" w:type="dxa"/>
            <w:vMerge/>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687D3D">
        <w:trPr>
          <w:trHeight w:val="454"/>
        </w:trPr>
        <w:tc>
          <w:tcPr>
            <w:tcW w:w="738" w:type="dxa"/>
            <w:vMerge/>
            <w:vAlign w:val="center"/>
          </w:tcPr>
          <w:p w:rsidR="00177E62" w:rsidRDefault="00177E62" w:rsidP="00687D3D">
            <w:pPr>
              <w:spacing w:after="0"/>
              <w:jc w:val="center"/>
              <w:rPr>
                <w:rFonts w:ascii="Tahoma" w:hAnsi="Tahoma" w:cs="Tahoma"/>
                <w:b/>
              </w:rPr>
            </w:pPr>
          </w:p>
        </w:tc>
        <w:tc>
          <w:tcPr>
            <w:tcW w:w="4111" w:type="dxa"/>
            <w:vAlign w:val="center"/>
          </w:tcPr>
          <w:p w:rsidR="00177E62" w:rsidRDefault="00177E62" w:rsidP="00687D3D">
            <w:pPr>
              <w:pStyle w:val="Paragraphedeliste"/>
              <w:numPr>
                <w:ilvl w:val="0"/>
                <w:numId w:val="101"/>
              </w:numPr>
            </w:pPr>
            <w:r w:rsidRPr="00AB6648">
              <w:rPr>
                <w:rFonts w:ascii="Tahoma" w:hAnsi="Tahoma" w:cs="Tahoma"/>
                <w:bCs/>
                <w:sz w:val="20"/>
                <w:szCs w:val="20"/>
              </w:rPr>
              <w:t xml:space="preserve">NGOMDOUMA - MOUAKOUAMB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701" w:type="dxa"/>
            <w:vMerge/>
            <w:vAlign w:val="center"/>
          </w:tcPr>
          <w:p w:rsidR="00177E62" w:rsidRDefault="00177E62" w:rsidP="00687D3D">
            <w:pPr>
              <w:spacing w:after="0" w:line="240" w:lineRule="auto"/>
              <w:ind w:firstLine="284"/>
              <w:jc w:val="center"/>
              <w:rPr>
                <w:rFonts w:ascii="Tahoma" w:hAnsi="Tahoma" w:cs="Tahoma"/>
                <w:b/>
                <w:bCs/>
                <w:sz w:val="20"/>
                <w:szCs w:val="20"/>
              </w:rPr>
            </w:pPr>
          </w:p>
        </w:tc>
        <w:tc>
          <w:tcPr>
            <w:tcW w:w="2693" w:type="dxa"/>
            <w:vMerge/>
            <w:tcBorders>
              <w:bottom w:val="single" w:sz="4" w:space="0" w:color="auto"/>
            </w:tcBorders>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687D3D">
        <w:trPr>
          <w:trHeight w:val="454"/>
        </w:trPr>
        <w:tc>
          <w:tcPr>
            <w:tcW w:w="738" w:type="dxa"/>
            <w:vAlign w:val="center"/>
          </w:tcPr>
          <w:p w:rsidR="00177E62" w:rsidRDefault="00177E62" w:rsidP="00687D3D">
            <w:pPr>
              <w:spacing w:after="0"/>
              <w:jc w:val="center"/>
              <w:rPr>
                <w:rFonts w:ascii="Tahoma" w:hAnsi="Tahoma" w:cs="Tahoma"/>
                <w:b/>
              </w:rPr>
            </w:pPr>
            <w:r>
              <w:rPr>
                <w:rFonts w:ascii="Tahoma" w:hAnsi="Tahoma" w:cs="Tahoma"/>
                <w:b/>
              </w:rPr>
              <w:t>02</w:t>
            </w:r>
          </w:p>
        </w:tc>
        <w:tc>
          <w:tcPr>
            <w:tcW w:w="4111" w:type="dxa"/>
            <w:vAlign w:val="center"/>
          </w:tcPr>
          <w:p w:rsidR="00177E62" w:rsidRPr="00F02E0F" w:rsidRDefault="00177E62" w:rsidP="00687D3D">
            <w:pPr>
              <w:pStyle w:val="Paragraphedeliste"/>
              <w:numPr>
                <w:ilvl w:val="0"/>
                <w:numId w:val="101"/>
              </w:numPr>
              <w:ind w:right="-250"/>
              <w:rPr>
                <w:rFonts w:ascii="Tahoma" w:hAnsi="Tahoma" w:cs="Tahoma"/>
                <w:bCs/>
                <w:sz w:val="20"/>
                <w:szCs w:val="20"/>
              </w:rPr>
            </w:pPr>
            <w:r>
              <w:rPr>
                <w:rFonts w:ascii="Tahoma" w:hAnsi="Tahoma" w:cs="Tahoma"/>
                <w:bCs/>
                <w:sz w:val="20"/>
                <w:szCs w:val="20"/>
              </w:rPr>
              <w:t>DJENDE I – DJENDE II</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3,500</w:t>
            </w:r>
          </w:p>
        </w:tc>
        <w:tc>
          <w:tcPr>
            <w:tcW w:w="1701" w:type="dxa"/>
            <w:tcBorders>
              <w:bottom w:val="single" w:sz="4" w:space="0" w:color="auto"/>
            </w:tcBorders>
            <w:vAlign w:val="center"/>
          </w:tcPr>
          <w:p w:rsidR="00177E62" w:rsidRDefault="00177E62" w:rsidP="00687D3D">
            <w:pPr>
              <w:spacing w:after="0" w:line="240" w:lineRule="auto"/>
              <w:ind w:firstLine="284"/>
              <w:jc w:val="center"/>
              <w:rPr>
                <w:rFonts w:ascii="Tahoma" w:hAnsi="Tahoma" w:cs="Tahoma"/>
                <w:b/>
                <w:bCs/>
                <w:sz w:val="20"/>
                <w:szCs w:val="20"/>
              </w:rPr>
            </w:pPr>
            <w:r>
              <w:rPr>
                <w:rFonts w:ascii="Tahoma" w:hAnsi="Tahoma" w:cs="Tahoma"/>
                <w:b/>
                <w:bCs/>
                <w:sz w:val="20"/>
                <w:szCs w:val="20"/>
              </w:rPr>
              <w:t>10 000 000</w:t>
            </w:r>
          </w:p>
        </w:tc>
        <w:tc>
          <w:tcPr>
            <w:tcW w:w="2693" w:type="dxa"/>
            <w:tcBorders>
              <w:bottom w:val="single" w:sz="4" w:space="0" w:color="auto"/>
            </w:tcBorders>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687D3D">
        <w:trPr>
          <w:trHeight w:val="454"/>
        </w:trPr>
        <w:tc>
          <w:tcPr>
            <w:tcW w:w="738" w:type="dxa"/>
            <w:vAlign w:val="center"/>
          </w:tcPr>
          <w:p w:rsidR="00177E62" w:rsidRDefault="00177E62" w:rsidP="00687D3D">
            <w:pPr>
              <w:spacing w:after="0"/>
              <w:jc w:val="center"/>
              <w:rPr>
                <w:rFonts w:ascii="Tahoma" w:hAnsi="Tahoma" w:cs="Tahoma"/>
                <w:b/>
              </w:rPr>
            </w:pPr>
            <w:r>
              <w:rPr>
                <w:rFonts w:ascii="Tahoma" w:hAnsi="Tahoma" w:cs="Tahoma"/>
                <w:b/>
              </w:rPr>
              <w:t>03</w:t>
            </w:r>
          </w:p>
        </w:tc>
        <w:tc>
          <w:tcPr>
            <w:tcW w:w="4111" w:type="dxa"/>
            <w:vAlign w:val="center"/>
          </w:tcPr>
          <w:p w:rsidR="00177E62" w:rsidRDefault="00840ECC" w:rsidP="00840ECC">
            <w:pPr>
              <w:pStyle w:val="Paragraphedeliste"/>
              <w:numPr>
                <w:ilvl w:val="0"/>
                <w:numId w:val="101"/>
              </w:numPr>
              <w:ind w:right="-250"/>
              <w:rPr>
                <w:rFonts w:ascii="Tahoma" w:hAnsi="Tahoma" w:cs="Tahoma"/>
                <w:bCs/>
                <w:sz w:val="20"/>
                <w:szCs w:val="20"/>
              </w:rPr>
            </w:pPr>
            <w:r>
              <w:rPr>
                <w:rFonts w:ascii="Tahoma" w:hAnsi="Tahoma" w:cs="Tahoma"/>
                <w:bCs/>
                <w:sz w:val="20"/>
                <w:szCs w:val="20"/>
              </w:rPr>
              <w:t>DIGUES DE SALLE ET BAMEKOK</w:t>
            </w:r>
            <w:r w:rsidR="00177E62">
              <w:rPr>
                <w:rFonts w:ascii="Tahoma" w:hAnsi="Tahoma" w:cs="Tahoma"/>
                <w:bCs/>
                <w:sz w:val="20"/>
                <w:szCs w:val="20"/>
              </w:rPr>
              <w:t xml:space="preserve">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0,600</w:t>
            </w:r>
          </w:p>
        </w:tc>
        <w:tc>
          <w:tcPr>
            <w:tcW w:w="1701" w:type="dxa"/>
            <w:tcBorders>
              <w:bottom w:val="single" w:sz="4" w:space="0" w:color="auto"/>
            </w:tcBorders>
            <w:vAlign w:val="center"/>
          </w:tcPr>
          <w:p w:rsidR="00177E62" w:rsidRDefault="00177E62" w:rsidP="00687D3D">
            <w:pPr>
              <w:spacing w:after="0" w:line="240" w:lineRule="auto"/>
              <w:ind w:firstLine="284"/>
              <w:jc w:val="center"/>
              <w:rPr>
                <w:rFonts w:ascii="Tahoma" w:hAnsi="Tahoma" w:cs="Tahoma"/>
                <w:b/>
                <w:bCs/>
                <w:sz w:val="20"/>
                <w:szCs w:val="20"/>
              </w:rPr>
            </w:pPr>
            <w:r>
              <w:rPr>
                <w:rFonts w:ascii="Tahoma" w:hAnsi="Tahoma" w:cs="Tahoma"/>
                <w:b/>
                <w:bCs/>
                <w:sz w:val="20"/>
                <w:szCs w:val="20"/>
              </w:rPr>
              <w:t>50 000 000</w:t>
            </w:r>
          </w:p>
        </w:tc>
        <w:tc>
          <w:tcPr>
            <w:tcW w:w="2693" w:type="dxa"/>
            <w:tcBorders>
              <w:bottom w:val="single" w:sz="4" w:space="0" w:color="auto"/>
            </w:tcBorders>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687D3D">
        <w:trPr>
          <w:trHeight w:val="558"/>
        </w:trPr>
        <w:tc>
          <w:tcPr>
            <w:tcW w:w="4849" w:type="dxa"/>
            <w:gridSpan w:val="2"/>
            <w:vAlign w:val="center"/>
          </w:tcPr>
          <w:p w:rsidR="00177E62" w:rsidRPr="000A7803" w:rsidRDefault="00177E62" w:rsidP="00687D3D">
            <w:pPr>
              <w:pStyle w:val="Paragraphedeliste"/>
              <w:ind w:left="432" w:right="-250" w:hanging="450"/>
              <w:jc w:val="center"/>
              <w:rPr>
                <w:rFonts w:ascii="Tahoma" w:hAnsi="Tahoma" w:cs="Tahoma"/>
                <w:b/>
                <w:bCs/>
                <w:sz w:val="22"/>
                <w:szCs w:val="22"/>
              </w:rPr>
            </w:pPr>
            <w:r w:rsidRPr="000A7803">
              <w:rPr>
                <w:rFonts w:ascii="Tahoma" w:hAnsi="Tahoma" w:cs="Tahoma"/>
                <w:b/>
                <w:bCs/>
                <w:sz w:val="22"/>
                <w:szCs w:val="22"/>
              </w:rPr>
              <w:t>TOTAL</w:t>
            </w:r>
          </w:p>
        </w:tc>
        <w:tc>
          <w:tcPr>
            <w:tcW w:w="992" w:type="dxa"/>
            <w:vAlign w:val="center"/>
          </w:tcPr>
          <w:p w:rsidR="00177E62" w:rsidRDefault="00177E62" w:rsidP="00687D3D">
            <w:pPr>
              <w:spacing w:after="0"/>
              <w:jc w:val="center"/>
              <w:rPr>
                <w:rFonts w:ascii="Tahoma" w:hAnsi="Tahoma" w:cs="Tahoma"/>
                <w:b/>
              </w:rPr>
            </w:pPr>
            <w:r>
              <w:rPr>
                <w:rFonts w:ascii="Tahoma" w:hAnsi="Tahoma" w:cs="Tahoma"/>
                <w:b/>
              </w:rPr>
              <w:t>11,100</w:t>
            </w:r>
          </w:p>
        </w:tc>
        <w:tc>
          <w:tcPr>
            <w:tcW w:w="1701" w:type="dxa"/>
            <w:tcBorders>
              <w:right w:val="single" w:sz="4" w:space="0" w:color="auto"/>
            </w:tcBorders>
            <w:vAlign w:val="center"/>
          </w:tcPr>
          <w:p w:rsidR="00177E62" w:rsidRDefault="00177E62" w:rsidP="00687D3D">
            <w:pPr>
              <w:spacing w:after="0" w:line="240" w:lineRule="auto"/>
              <w:ind w:firstLine="284"/>
              <w:jc w:val="center"/>
              <w:rPr>
                <w:rFonts w:ascii="Tahoma" w:hAnsi="Tahoma" w:cs="Tahoma"/>
                <w:b/>
                <w:bCs/>
                <w:sz w:val="20"/>
                <w:szCs w:val="20"/>
              </w:rPr>
            </w:pPr>
            <w:r>
              <w:rPr>
                <w:rFonts w:ascii="Tahoma" w:hAnsi="Tahoma" w:cs="Tahoma"/>
                <w:b/>
                <w:bCs/>
                <w:sz w:val="20"/>
                <w:szCs w:val="20"/>
              </w:rPr>
              <w:t>80 000 000</w:t>
            </w:r>
          </w:p>
        </w:tc>
        <w:tc>
          <w:tcPr>
            <w:tcW w:w="2693" w:type="dxa"/>
            <w:tcBorders>
              <w:top w:val="single" w:sz="4" w:space="0" w:color="auto"/>
              <w:left w:val="single" w:sz="4" w:space="0" w:color="auto"/>
              <w:bottom w:val="nil"/>
              <w:right w:val="nil"/>
            </w:tcBorders>
            <w:vAlign w:val="center"/>
          </w:tcPr>
          <w:p w:rsidR="00177E62" w:rsidRPr="004F333F" w:rsidRDefault="00177E62" w:rsidP="00687D3D">
            <w:pPr>
              <w:spacing w:after="0" w:line="240" w:lineRule="auto"/>
              <w:jc w:val="center"/>
              <w:rPr>
                <w:rFonts w:ascii="Tahoma" w:hAnsi="Tahoma" w:cs="Tahoma"/>
                <w:bCs/>
                <w:color w:val="FF0000"/>
                <w:sz w:val="20"/>
                <w:szCs w:val="20"/>
              </w:rPr>
            </w:pPr>
          </w:p>
        </w:tc>
      </w:tr>
    </w:tbl>
    <w:p w:rsidR="005363BE" w:rsidRDefault="005363BE" w:rsidP="005363BE">
      <w:pPr>
        <w:spacing w:after="0" w:line="240" w:lineRule="auto"/>
        <w:jc w:val="both"/>
        <w:rPr>
          <w:rFonts w:ascii="Tahoma" w:hAnsi="Tahoma" w:cs="Tahoma"/>
          <w:b/>
          <w:iCs/>
          <w:sz w:val="20"/>
          <w:szCs w:val="20"/>
        </w:rPr>
      </w:pPr>
    </w:p>
    <w:p w:rsidR="00907623" w:rsidRPr="0094156B" w:rsidRDefault="00907623" w:rsidP="005363BE">
      <w:pPr>
        <w:spacing w:after="0" w:line="240" w:lineRule="auto"/>
        <w:jc w:val="both"/>
        <w:rPr>
          <w:rFonts w:ascii="Tahoma" w:hAnsi="Tahoma" w:cs="Tahoma"/>
          <w:b/>
          <w:bCs/>
          <w:sz w:val="20"/>
          <w:szCs w:val="20"/>
        </w:rPr>
      </w:pPr>
      <w:r w:rsidRPr="0094156B">
        <w:rPr>
          <w:rFonts w:ascii="Tahoma" w:hAnsi="Tahoma" w:cs="Tahoma"/>
          <w:b/>
          <w:iCs/>
          <w:sz w:val="20"/>
          <w:szCs w:val="20"/>
        </w:rPr>
        <w:t xml:space="preserve">Article 2 : </w:t>
      </w:r>
      <w:r w:rsidRPr="0094156B">
        <w:rPr>
          <w:rFonts w:ascii="Tahoma" w:hAnsi="Tahoma" w:cs="Tahoma"/>
          <w:b/>
          <w:iCs/>
          <w:sz w:val="20"/>
          <w:szCs w:val="20"/>
        </w:rPr>
        <w:tab/>
      </w:r>
      <w:r w:rsidRPr="0094156B">
        <w:rPr>
          <w:rFonts w:ascii="Tahoma" w:hAnsi="Tahoma" w:cs="Tahoma"/>
          <w:b/>
          <w:bCs/>
          <w:sz w:val="20"/>
          <w:szCs w:val="20"/>
        </w:rPr>
        <w:t>Délai d’exécution</w:t>
      </w:r>
    </w:p>
    <w:p w:rsidR="00A0639F" w:rsidRDefault="00907623" w:rsidP="005363BE">
      <w:pPr>
        <w:spacing w:after="0" w:line="240" w:lineRule="auto"/>
        <w:jc w:val="both"/>
        <w:rPr>
          <w:rFonts w:ascii="Tahoma" w:hAnsi="Tahoma" w:cs="Tahoma"/>
          <w:sz w:val="20"/>
          <w:szCs w:val="20"/>
        </w:rPr>
      </w:pPr>
      <w:r w:rsidRPr="0094156B">
        <w:rPr>
          <w:rFonts w:ascii="Tahoma" w:hAnsi="Tahoma" w:cs="Tahoma"/>
          <w:sz w:val="20"/>
          <w:szCs w:val="20"/>
        </w:rPr>
        <w:t xml:space="preserve">Le délai d’exécution maximum prévu pour la réalisation des travaux objet du présent appel d’offres est fixé à </w:t>
      </w:r>
      <w:r w:rsidR="00840ECC">
        <w:rPr>
          <w:rFonts w:ascii="Tahoma" w:hAnsi="Tahoma" w:cs="Tahoma"/>
          <w:sz w:val="20"/>
          <w:szCs w:val="20"/>
        </w:rPr>
        <w:t>Quatre</w:t>
      </w:r>
      <w:r w:rsidR="00B73CDA" w:rsidRPr="0094156B">
        <w:rPr>
          <w:rFonts w:ascii="Tahoma" w:hAnsi="Tahoma" w:cs="Tahoma"/>
          <w:sz w:val="20"/>
          <w:szCs w:val="20"/>
        </w:rPr>
        <w:t xml:space="preserve"> </w:t>
      </w:r>
      <w:r w:rsidR="00B73CDA" w:rsidRPr="0094156B">
        <w:rPr>
          <w:rFonts w:ascii="Tahoma" w:hAnsi="Tahoma" w:cs="Tahoma"/>
          <w:b/>
          <w:sz w:val="20"/>
          <w:szCs w:val="20"/>
        </w:rPr>
        <w:t>(0</w:t>
      </w:r>
      <w:r w:rsidR="00840ECC">
        <w:rPr>
          <w:rFonts w:ascii="Tahoma" w:hAnsi="Tahoma" w:cs="Tahoma"/>
          <w:b/>
          <w:sz w:val="20"/>
          <w:szCs w:val="20"/>
        </w:rPr>
        <w:t>4</w:t>
      </w:r>
      <w:r w:rsidR="003A24CF">
        <w:rPr>
          <w:rFonts w:ascii="Tahoma" w:hAnsi="Tahoma" w:cs="Tahoma"/>
          <w:sz w:val="20"/>
          <w:szCs w:val="20"/>
        </w:rPr>
        <w:t>) mois</w:t>
      </w:r>
      <w:r w:rsidR="008140A0">
        <w:rPr>
          <w:rFonts w:ascii="Tahoma" w:hAnsi="Tahoma" w:cs="Tahoma"/>
          <w:sz w:val="20"/>
          <w:szCs w:val="20"/>
        </w:rPr>
        <w:t xml:space="preserve"> par lot</w:t>
      </w:r>
      <w:r w:rsidR="00A0639F" w:rsidRPr="0094156B">
        <w:rPr>
          <w:rFonts w:ascii="Tahoma" w:hAnsi="Tahoma" w:cs="Tahoma"/>
          <w:sz w:val="20"/>
          <w:szCs w:val="20"/>
        </w:rPr>
        <w:t>.</w:t>
      </w:r>
    </w:p>
    <w:p w:rsidR="005363BE" w:rsidRPr="0094156B" w:rsidRDefault="005363BE" w:rsidP="005363BE">
      <w:pPr>
        <w:spacing w:after="0" w:line="240" w:lineRule="auto"/>
        <w:jc w:val="both"/>
        <w:rPr>
          <w:rFonts w:ascii="Tahoma" w:hAnsi="Tahoma" w:cs="Tahoma"/>
          <w:sz w:val="20"/>
          <w:szCs w:val="20"/>
        </w:rPr>
      </w:pPr>
    </w:p>
    <w:p w:rsidR="000D0CC7" w:rsidRPr="0094156B" w:rsidRDefault="000D0CC7" w:rsidP="005363BE">
      <w:pPr>
        <w:spacing w:after="0" w:line="240" w:lineRule="auto"/>
        <w:jc w:val="both"/>
        <w:rPr>
          <w:rFonts w:ascii="Tahoma" w:hAnsi="Tahoma" w:cs="Tahoma"/>
          <w:b/>
          <w:bCs/>
          <w:sz w:val="20"/>
          <w:szCs w:val="20"/>
        </w:rPr>
      </w:pPr>
      <w:r w:rsidRPr="0094156B">
        <w:rPr>
          <w:rFonts w:ascii="Tahoma" w:hAnsi="Tahoma" w:cs="Tahoma"/>
          <w:b/>
          <w:iCs/>
          <w:sz w:val="20"/>
          <w:szCs w:val="20"/>
        </w:rPr>
        <w:t xml:space="preserve">Article </w:t>
      </w:r>
      <w:r w:rsidR="00A0639F" w:rsidRPr="0094156B">
        <w:rPr>
          <w:rFonts w:ascii="Tahoma" w:hAnsi="Tahoma" w:cs="Tahoma"/>
          <w:b/>
          <w:iCs/>
          <w:sz w:val="20"/>
          <w:szCs w:val="20"/>
        </w:rPr>
        <w:t>3</w:t>
      </w:r>
      <w:r w:rsidRPr="0094156B">
        <w:rPr>
          <w:rFonts w:ascii="Tahoma" w:hAnsi="Tahoma" w:cs="Tahoma"/>
          <w:b/>
          <w:iCs/>
          <w:sz w:val="20"/>
          <w:szCs w:val="20"/>
        </w:rPr>
        <w:t xml:space="preserve"> : </w:t>
      </w:r>
      <w:r w:rsidRPr="0094156B">
        <w:rPr>
          <w:rFonts w:ascii="Tahoma" w:hAnsi="Tahoma" w:cs="Tahoma"/>
          <w:b/>
          <w:iCs/>
          <w:sz w:val="20"/>
          <w:szCs w:val="20"/>
        </w:rPr>
        <w:tab/>
      </w:r>
      <w:r w:rsidRPr="0094156B">
        <w:rPr>
          <w:rFonts w:ascii="Tahoma" w:hAnsi="Tahoma" w:cs="Tahoma"/>
          <w:b/>
          <w:bCs/>
          <w:sz w:val="20"/>
          <w:szCs w:val="20"/>
        </w:rPr>
        <w:t xml:space="preserve">Financement: </w:t>
      </w:r>
    </w:p>
    <w:p w:rsidR="003359AD" w:rsidRDefault="00F42973" w:rsidP="005363BE">
      <w:pPr>
        <w:spacing w:after="0" w:line="240" w:lineRule="auto"/>
        <w:jc w:val="both"/>
        <w:rPr>
          <w:rFonts w:ascii="Tahoma" w:hAnsi="Tahoma" w:cs="Tahoma"/>
          <w:sz w:val="20"/>
          <w:szCs w:val="20"/>
        </w:rPr>
      </w:pPr>
      <w:r w:rsidRPr="0094156B">
        <w:rPr>
          <w:rFonts w:ascii="Tahoma" w:hAnsi="Tahoma" w:cs="Tahoma"/>
          <w:sz w:val="20"/>
          <w:szCs w:val="20"/>
        </w:rPr>
        <w:t>Les travaux objet du présent Appel d’Offres sont financ</w:t>
      </w:r>
      <w:r w:rsidR="003A24CF">
        <w:rPr>
          <w:rFonts w:ascii="Tahoma" w:hAnsi="Tahoma" w:cs="Tahoma"/>
          <w:sz w:val="20"/>
          <w:szCs w:val="20"/>
        </w:rPr>
        <w:t>és par le par le</w:t>
      </w:r>
      <w:r w:rsidRPr="0094156B">
        <w:rPr>
          <w:rFonts w:ascii="Tahoma" w:hAnsi="Tahoma" w:cs="Tahoma"/>
          <w:sz w:val="20"/>
          <w:szCs w:val="20"/>
        </w:rPr>
        <w:t xml:space="preserve"> Budget d’Investissement Public</w:t>
      </w:r>
      <w:r w:rsidR="008F55F3">
        <w:rPr>
          <w:rFonts w:ascii="Tahoma" w:hAnsi="Tahoma" w:cs="Tahoma"/>
          <w:sz w:val="20"/>
          <w:szCs w:val="20"/>
        </w:rPr>
        <w:t xml:space="preserve"> (BIP)</w:t>
      </w:r>
      <w:r w:rsidR="008140A0">
        <w:rPr>
          <w:rFonts w:ascii="Tahoma" w:hAnsi="Tahoma" w:cs="Tahoma"/>
          <w:sz w:val="20"/>
          <w:szCs w:val="20"/>
        </w:rPr>
        <w:t xml:space="preserve"> -  MINADER</w:t>
      </w:r>
      <w:r w:rsidRPr="0094156B">
        <w:rPr>
          <w:rFonts w:ascii="Tahoma" w:hAnsi="Tahoma" w:cs="Tahoma"/>
          <w:sz w:val="20"/>
          <w:szCs w:val="20"/>
        </w:rPr>
        <w:t>, Exercice 20</w:t>
      </w:r>
      <w:r w:rsidR="00B70D63">
        <w:rPr>
          <w:rFonts w:ascii="Tahoma" w:hAnsi="Tahoma" w:cs="Tahoma"/>
          <w:sz w:val="20"/>
          <w:szCs w:val="20"/>
        </w:rPr>
        <w:t>2</w:t>
      </w:r>
      <w:r w:rsidR="00840ECC">
        <w:rPr>
          <w:rFonts w:ascii="Tahoma" w:hAnsi="Tahoma" w:cs="Tahoma"/>
          <w:sz w:val="20"/>
          <w:szCs w:val="20"/>
        </w:rPr>
        <w:t>2</w:t>
      </w:r>
      <w:r w:rsidRPr="0094156B">
        <w:rPr>
          <w:rFonts w:ascii="Tahoma" w:hAnsi="Tahoma" w:cs="Tahoma"/>
          <w:sz w:val="20"/>
          <w:szCs w:val="20"/>
        </w:rPr>
        <w:t>.</w:t>
      </w:r>
    </w:p>
    <w:p w:rsidR="005363BE" w:rsidRPr="0094156B" w:rsidRDefault="005363BE" w:rsidP="005363BE">
      <w:pPr>
        <w:spacing w:after="0" w:line="240" w:lineRule="auto"/>
        <w:jc w:val="both"/>
        <w:rPr>
          <w:rFonts w:ascii="Tahoma" w:hAnsi="Tahoma" w:cs="Tahoma"/>
          <w:sz w:val="20"/>
          <w:szCs w:val="20"/>
        </w:rPr>
      </w:pPr>
    </w:p>
    <w:p w:rsidR="00AA5EAE" w:rsidRPr="0094156B" w:rsidRDefault="00AA5EAE" w:rsidP="005363BE">
      <w:pPr>
        <w:spacing w:after="0" w:line="240" w:lineRule="auto"/>
        <w:jc w:val="both"/>
        <w:rPr>
          <w:rFonts w:ascii="Tahoma" w:hAnsi="Tahoma" w:cs="Tahoma"/>
          <w:b/>
          <w:sz w:val="20"/>
          <w:szCs w:val="20"/>
        </w:rPr>
      </w:pPr>
      <w:r w:rsidRPr="0094156B">
        <w:rPr>
          <w:rFonts w:ascii="Tahoma" w:hAnsi="Tahoma" w:cs="Tahoma"/>
          <w:b/>
          <w:sz w:val="20"/>
          <w:szCs w:val="20"/>
        </w:rPr>
        <w:t xml:space="preserve">Article 4 : </w:t>
      </w:r>
      <w:r w:rsidRPr="0094156B">
        <w:rPr>
          <w:rFonts w:ascii="Tahoma" w:hAnsi="Tahoma" w:cs="Tahoma"/>
          <w:b/>
          <w:sz w:val="20"/>
          <w:szCs w:val="20"/>
        </w:rPr>
        <w:tab/>
        <w:t>Fraude et corruption</w:t>
      </w:r>
    </w:p>
    <w:p w:rsidR="00AA5EAE" w:rsidRPr="0094156B" w:rsidRDefault="00AA5EAE" w:rsidP="005363BE">
      <w:pPr>
        <w:spacing w:after="0" w:line="240" w:lineRule="auto"/>
        <w:jc w:val="both"/>
        <w:rPr>
          <w:rFonts w:ascii="Tahoma" w:hAnsi="Tahoma" w:cs="Tahoma"/>
          <w:b/>
          <w:sz w:val="20"/>
          <w:szCs w:val="20"/>
        </w:rPr>
      </w:pPr>
      <w:r w:rsidRPr="0094156B">
        <w:rPr>
          <w:rFonts w:ascii="Tahoma" w:hAnsi="Tahoma" w:cs="Tahoma"/>
          <w:sz w:val="20"/>
          <w:szCs w:val="20"/>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rsidR="00AA5EAE" w:rsidRPr="0094156B" w:rsidRDefault="00AA5EAE" w:rsidP="000620FA">
      <w:pPr>
        <w:pStyle w:val="Paragraphedeliste"/>
        <w:numPr>
          <w:ilvl w:val="0"/>
          <w:numId w:val="27"/>
        </w:numPr>
        <w:tabs>
          <w:tab w:val="left" w:pos="142"/>
          <w:tab w:val="left" w:pos="284"/>
          <w:tab w:val="left" w:pos="1276"/>
        </w:tabs>
        <w:jc w:val="both"/>
        <w:rPr>
          <w:rFonts w:ascii="Tahoma" w:hAnsi="Tahoma" w:cs="Tahoma"/>
          <w:sz w:val="20"/>
          <w:szCs w:val="20"/>
        </w:rPr>
      </w:pPr>
      <w:r w:rsidRPr="0094156B">
        <w:rPr>
          <w:rFonts w:ascii="Tahoma" w:hAnsi="Tahoma" w:cs="Tahoma"/>
          <w:sz w:val="20"/>
          <w:szCs w:val="20"/>
        </w:rPr>
        <w:t>est coupable de “corruption” quiconque offre, donne, sollicite ou accepte un quelconque avantage en vue d’influencer l’action d’un agent public au cours de l’attribution ou de l’exécution d’un marché,</w:t>
      </w:r>
    </w:p>
    <w:p w:rsidR="00AA5EAE" w:rsidRPr="0094156B" w:rsidRDefault="00AA5EAE" w:rsidP="000620FA">
      <w:pPr>
        <w:pStyle w:val="Paragraphedeliste"/>
        <w:numPr>
          <w:ilvl w:val="0"/>
          <w:numId w:val="27"/>
        </w:numPr>
        <w:tabs>
          <w:tab w:val="left" w:pos="142"/>
          <w:tab w:val="left" w:pos="284"/>
          <w:tab w:val="left" w:pos="1276"/>
        </w:tabs>
        <w:jc w:val="both"/>
        <w:rPr>
          <w:rFonts w:ascii="Tahoma" w:hAnsi="Tahoma" w:cs="Tahoma"/>
          <w:sz w:val="20"/>
          <w:szCs w:val="20"/>
        </w:rPr>
      </w:pPr>
      <w:r w:rsidRPr="0094156B">
        <w:rPr>
          <w:rFonts w:ascii="Tahoma" w:hAnsi="Tahoma" w:cs="Tahoma"/>
          <w:sz w:val="20"/>
          <w:szCs w:val="20"/>
        </w:rPr>
        <w:t>se livre à des “manœuvres frauduleuses” quiconque déforme ou dénature des faits afin d’influencer l’attribution ou l’exécution d’un marché ;</w:t>
      </w:r>
    </w:p>
    <w:p w:rsidR="00AA5EAE" w:rsidRPr="0094156B" w:rsidRDefault="00AA5EAE" w:rsidP="000620FA">
      <w:pPr>
        <w:pStyle w:val="Paragraphedeliste"/>
        <w:numPr>
          <w:ilvl w:val="0"/>
          <w:numId w:val="27"/>
        </w:numPr>
        <w:tabs>
          <w:tab w:val="left" w:pos="142"/>
          <w:tab w:val="left" w:pos="284"/>
          <w:tab w:val="left" w:pos="1276"/>
        </w:tabs>
        <w:jc w:val="both"/>
        <w:rPr>
          <w:rFonts w:ascii="Tahoma" w:hAnsi="Tahoma" w:cs="Tahoma"/>
          <w:sz w:val="20"/>
          <w:szCs w:val="20"/>
        </w:rPr>
      </w:pPr>
      <w:r w:rsidRPr="0094156B">
        <w:rPr>
          <w:rFonts w:ascii="Tahoma" w:hAnsi="Tahoma" w:cs="Tahoma"/>
          <w:sz w:val="20"/>
          <w:szCs w:val="20"/>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AA5EAE" w:rsidRPr="0094156B" w:rsidRDefault="00AA5EAE" w:rsidP="000620FA">
      <w:pPr>
        <w:pStyle w:val="Paragraphedeliste"/>
        <w:numPr>
          <w:ilvl w:val="0"/>
          <w:numId w:val="27"/>
        </w:numPr>
        <w:tabs>
          <w:tab w:val="left" w:pos="142"/>
          <w:tab w:val="left" w:pos="284"/>
          <w:tab w:val="left" w:pos="1276"/>
        </w:tabs>
        <w:jc w:val="both"/>
        <w:rPr>
          <w:rFonts w:ascii="Tahoma" w:hAnsi="Tahoma" w:cs="Tahoma"/>
          <w:sz w:val="20"/>
          <w:szCs w:val="20"/>
        </w:rPr>
      </w:pPr>
      <w:r w:rsidRPr="0094156B">
        <w:rPr>
          <w:rFonts w:ascii="Tahoma" w:hAnsi="Tahoma" w:cs="Tahoma"/>
          <w:sz w:val="20"/>
          <w:szCs w:val="20"/>
        </w:rPr>
        <w:t>Sont appelées “ pratiques coercitives” toute forme d’atteinte aux personnes ou à leurs biens ou de menaces à leur encontre afin d’influencer leur action au cours de l’attribution ou de l’exécution d’un marché.</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r w:rsidRPr="0094156B">
        <w:rPr>
          <w:rFonts w:ascii="Tahoma" w:hAnsi="Tahoma" w:cs="Tahoma"/>
          <w:sz w:val="20"/>
          <w:szCs w:val="20"/>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r w:rsidRPr="0094156B">
        <w:rPr>
          <w:rFonts w:ascii="Tahoma" w:hAnsi="Tahoma" w:cs="Tahoma"/>
          <w:sz w:val="20"/>
          <w:szCs w:val="20"/>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p>
    <w:p w:rsidR="00AA5EAE" w:rsidRPr="0094156B" w:rsidRDefault="00AA5EAE" w:rsidP="005363BE">
      <w:pPr>
        <w:tabs>
          <w:tab w:val="left" w:pos="142"/>
          <w:tab w:val="left" w:pos="284"/>
          <w:tab w:val="left" w:pos="1276"/>
        </w:tabs>
        <w:spacing w:after="0" w:line="240" w:lineRule="auto"/>
        <w:jc w:val="both"/>
        <w:rPr>
          <w:rFonts w:ascii="Tahoma" w:hAnsi="Tahoma" w:cs="Tahoma"/>
          <w:b/>
          <w:sz w:val="20"/>
          <w:szCs w:val="20"/>
        </w:rPr>
      </w:pPr>
      <w:r w:rsidRPr="0094156B">
        <w:rPr>
          <w:rFonts w:ascii="Tahoma" w:hAnsi="Tahoma" w:cs="Tahoma"/>
          <w:b/>
          <w:sz w:val="20"/>
          <w:szCs w:val="20"/>
        </w:rPr>
        <w:t xml:space="preserve">Article  5 : </w:t>
      </w:r>
      <w:r w:rsidRPr="0094156B">
        <w:rPr>
          <w:rFonts w:ascii="Tahoma" w:hAnsi="Tahoma" w:cs="Tahoma"/>
          <w:b/>
          <w:sz w:val="20"/>
          <w:szCs w:val="20"/>
        </w:rPr>
        <w:tab/>
        <w:t>Candidats admis à concourir</w:t>
      </w:r>
    </w:p>
    <w:p w:rsidR="00AA5EAE" w:rsidRPr="0094156B" w:rsidRDefault="00AA5EAE" w:rsidP="005363BE">
      <w:pPr>
        <w:tabs>
          <w:tab w:val="left" w:pos="0"/>
        </w:tabs>
        <w:spacing w:after="0" w:line="240" w:lineRule="auto"/>
        <w:jc w:val="both"/>
        <w:rPr>
          <w:rFonts w:ascii="Tahoma" w:hAnsi="Tahoma" w:cs="Tahoma"/>
          <w:sz w:val="20"/>
          <w:szCs w:val="20"/>
        </w:rPr>
      </w:pPr>
      <w:r w:rsidRPr="0094156B">
        <w:rPr>
          <w:rFonts w:ascii="Tahoma" w:hAnsi="Tahoma" w:cs="Tahoma"/>
          <w:iCs/>
          <w:sz w:val="20"/>
          <w:szCs w:val="20"/>
        </w:rPr>
        <w:t xml:space="preserve">5.1. </w:t>
      </w:r>
      <w:r w:rsidRPr="0094156B">
        <w:rPr>
          <w:rFonts w:ascii="Tahoma" w:hAnsi="Tahoma" w:cs="Tahoma"/>
          <w:sz w:val="20"/>
          <w:szCs w:val="20"/>
        </w:rPr>
        <w:t xml:space="preserve">La participation au présent Appel d’Offres est ouverte à égalité de conditions à toutes les petites et moyennes entreprises de droit camerounais, jouissant des capacités juridiques, techniques et financières requises. </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r w:rsidRPr="0094156B">
        <w:rPr>
          <w:rFonts w:ascii="Tahoma" w:hAnsi="Tahoma" w:cs="Tahoma"/>
          <w:iCs/>
          <w:sz w:val="20"/>
          <w:szCs w:val="20"/>
        </w:rPr>
        <w:t>5.2</w:t>
      </w:r>
      <w:r w:rsidRPr="0094156B">
        <w:rPr>
          <w:rFonts w:ascii="Tahoma" w:hAnsi="Tahoma" w:cs="Tahoma"/>
          <w:b/>
          <w:iCs/>
          <w:sz w:val="20"/>
          <w:szCs w:val="20"/>
        </w:rPr>
        <w:t>.</w:t>
      </w:r>
      <w:r w:rsidRPr="0094156B">
        <w:rPr>
          <w:rFonts w:ascii="Tahoma" w:hAnsi="Tahoma" w:cs="Tahoma"/>
          <w:iCs/>
          <w:sz w:val="20"/>
          <w:szCs w:val="20"/>
        </w:rPr>
        <w:t xml:space="preserve"> En règle générale, l’Appel d’Offres s’adresse à tous les entrepreneurs, sous réserve des dispositions ci-après : </w:t>
      </w:r>
    </w:p>
    <w:p w:rsidR="00AA5EAE" w:rsidRPr="0094156B" w:rsidRDefault="00AA5EAE" w:rsidP="000620FA">
      <w:pPr>
        <w:pStyle w:val="Corpsdetexte"/>
        <w:numPr>
          <w:ilvl w:val="0"/>
          <w:numId w:val="15"/>
        </w:numPr>
        <w:tabs>
          <w:tab w:val="left" w:pos="709"/>
          <w:tab w:val="left" w:pos="851"/>
        </w:tabs>
        <w:ind w:left="851" w:hanging="284"/>
        <w:rPr>
          <w:rFonts w:ascii="Tahoma" w:hAnsi="Tahoma" w:cs="Tahoma"/>
          <w:sz w:val="20"/>
        </w:rPr>
      </w:pPr>
      <w:r w:rsidRPr="0094156B">
        <w:rPr>
          <w:rFonts w:ascii="Tahoma" w:hAnsi="Tahoma" w:cs="Tahoma"/>
          <w:sz w:val="20"/>
        </w:rPr>
        <w:t>Un soumissionnaire (y compris tous les membres d’un groupement d’entreprises et tous les sous-traitants du soumissionnaire) doit être d’un pays éligible, conformément à la convention de financement ;</w:t>
      </w:r>
    </w:p>
    <w:p w:rsidR="00AA5EAE" w:rsidRPr="0094156B" w:rsidRDefault="00AA5EAE" w:rsidP="000620FA">
      <w:pPr>
        <w:pStyle w:val="Corpsdetexte"/>
        <w:numPr>
          <w:ilvl w:val="0"/>
          <w:numId w:val="15"/>
        </w:numPr>
        <w:tabs>
          <w:tab w:val="left" w:pos="709"/>
          <w:tab w:val="left" w:pos="851"/>
        </w:tabs>
        <w:ind w:left="851" w:hanging="284"/>
        <w:rPr>
          <w:rFonts w:ascii="Tahoma" w:hAnsi="Tahoma" w:cs="Tahoma"/>
          <w:iCs/>
          <w:sz w:val="20"/>
        </w:rPr>
      </w:pPr>
      <w:r w:rsidRPr="0094156B">
        <w:rPr>
          <w:rFonts w:ascii="Tahoma" w:hAnsi="Tahoma" w:cs="Tahoma"/>
          <w:sz w:val="20"/>
        </w:rPr>
        <w:t>Un soumissionnaire (y compris tous les membres d’un groupement d’entreprises et tous les sous-traitants du soumissionnaire) ne doit pas se trouver en situation de conflit d’intérêt.</w:t>
      </w:r>
    </w:p>
    <w:p w:rsidR="00AA5EAE" w:rsidRPr="0094156B" w:rsidRDefault="00AA5EAE" w:rsidP="005363BE">
      <w:pPr>
        <w:tabs>
          <w:tab w:val="left" w:pos="540"/>
        </w:tabs>
        <w:spacing w:after="0" w:line="240" w:lineRule="auto"/>
        <w:ind w:right="-72"/>
        <w:jc w:val="both"/>
        <w:rPr>
          <w:rFonts w:ascii="Tahoma" w:hAnsi="Tahoma" w:cs="Tahoma"/>
          <w:sz w:val="20"/>
          <w:szCs w:val="20"/>
        </w:rPr>
      </w:pPr>
      <w:r w:rsidRPr="0094156B">
        <w:rPr>
          <w:rFonts w:ascii="Tahoma" w:hAnsi="Tahoma" w:cs="Tahoma"/>
          <w:sz w:val="20"/>
          <w:szCs w:val="20"/>
        </w:rPr>
        <w:tab/>
        <w:t>Un soumissionnaire peut être jugé comme étant en situation de conflit d’intérêt s’il :</w:t>
      </w:r>
    </w:p>
    <w:p w:rsidR="00AA5EAE" w:rsidRPr="0094156B" w:rsidRDefault="00AA5EAE" w:rsidP="000620FA">
      <w:pPr>
        <w:numPr>
          <w:ilvl w:val="0"/>
          <w:numId w:val="16"/>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Tahoma" w:hAnsi="Tahoma" w:cs="Tahoma"/>
          <w:sz w:val="20"/>
          <w:szCs w:val="20"/>
        </w:rPr>
      </w:pPr>
      <w:r w:rsidRPr="0094156B">
        <w:rPr>
          <w:rFonts w:ascii="Tahoma" w:hAnsi="Tahoma" w:cs="Tahoma"/>
          <w:sz w:val="20"/>
          <w:szCs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AA5EAE" w:rsidRPr="0094156B" w:rsidRDefault="00AA5EAE" w:rsidP="000620FA">
      <w:pPr>
        <w:numPr>
          <w:ilvl w:val="0"/>
          <w:numId w:val="16"/>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Tahoma" w:hAnsi="Tahoma" w:cs="Tahoma"/>
          <w:sz w:val="20"/>
          <w:szCs w:val="20"/>
        </w:rPr>
      </w:pPr>
      <w:r w:rsidRPr="0094156B">
        <w:rPr>
          <w:rFonts w:ascii="Tahoma" w:hAnsi="Tahoma" w:cs="Tahoma"/>
          <w:sz w:val="20"/>
          <w:szCs w:val="20"/>
        </w:rPr>
        <w:t>Présente plus d’une offre dans le cadre du présent appel d’offres, à l’exception des offres variantes autorisées selon l’article 18, le cas échéant ; cependant, ceci ne fait pas obstacle à la participation de sous-traitants dans plus d’une offre.</w:t>
      </w:r>
    </w:p>
    <w:p w:rsidR="00AA5EAE" w:rsidRPr="0094156B" w:rsidRDefault="00AA5EAE" w:rsidP="000620FA">
      <w:pPr>
        <w:pStyle w:val="Corpsdetexte"/>
        <w:numPr>
          <w:ilvl w:val="0"/>
          <w:numId w:val="15"/>
        </w:numPr>
        <w:tabs>
          <w:tab w:val="left" w:pos="709"/>
          <w:tab w:val="left" w:pos="851"/>
          <w:tab w:val="left" w:pos="1440"/>
        </w:tabs>
        <w:ind w:hanging="873"/>
        <w:rPr>
          <w:rFonts w:ascii="Tahoma" w:hAnsi="Tahoma" w:cs="Tahoma"/>
          <w:sz w:val="20"/>
        </w:rPr>
      </w:pPr>
      <w:r w:rsidRPr="0094156B">
        <w:rPr>
          <w:rFonts w:ascii="Tahoma" w:hAnsi="Tahoma" w:cs="Tahoma"/>
          <w:sz w:val="20"/>
        </w:rPr>
        <w:t>le soumissionnaire ne doit pas être sous le coup d’une décision d’exclusion.</w:t>
      </w:r>
    </w:p>
    <w:p w:rsidR="00AA5EAE" w:rsidRPr="0094156B" w:rsidRDefault="00AA5EAE" w:rsidP="000620FA">
      <w:pPr>
        <w:pStyle w:val="Corpsdetexte"/>
        <w:numPr>
          <w:ilvl w:val="0"/>
          <w:numId w:val="15"/>
        </w:numPr>
        <w:tabs>
          <w:tab w:val="left" w:pos="709"/>
          <w:tab w:val="left" w:pos="851"/>
        </w:tabs>
        <w:ind w:left="851" w:hanging="284"/>
        <w:rPr>
          <w:rFonts w:ascii="Tahoma" w:hAnsi="Tahoma" w:cs="Tahoma"/>
          <w:sz w:val="20"/>
        </w:rPr>
      </w:pPr>
      <w:r w:rsidRPr="0094156B">
        <w:rPr>
          <w:rFonts w:ascii="Tahoma" w:hAnsi="Tahoma" w:cs="Tahoma"/>
          <w:sz w:val="20"/>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rsidR="00AA5EAE" w:rsidRPr="0094156B" w:rsidRDefault="00AA5EAE" w:rsidP="005363BE">
      <w:pPr>
        <w:pStyle w:val="Corpsdetexte"/>
        <w:tabs>
          <w:tab w:val="left" w:pos="709"/>
          <w:tab w:val="left" w:pos="851"/>
        </w:tabs>
        <w:ind w:left="851"/>
        <w:rPr>
          <w:rFonts w:ascii="Tahoma" w:hAnsi="Tahoma" w:cs="Tahoma"/>
          <w:sz w:val="20"/>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6 : </w:t>
      </w:r>
      <w:r w:rsidRPr="0094156B">
        <w:rPr>
          <w:rFonts w:ascii="Tahoma" w:hAnsi="Tahoma" w:cs="Tahoma"/>
          <w:b/>
          <w:sz w:val="20"/>
          <w:szCs w:val="20"/>
        </w:rPr>
        <w:tab/>
        <w:t>Matériaux, matériels, fournitures, équipements et services autorisés</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r w:rsidRPr="0094156B">
        <w:rPr>
          <w:rFonts w:ascii="Tahoma" w:hAnsi="Tahoma" w:cs="Tahoma"/>
          <w:sz w:val="20"/>
          <w:szCs w:val="20"/>
        </w:rPr>
        <w:t xml:space="preserve">6.1 Les matériaux, les matériels du Co-contractant, les fournitures, équipements et services devant être fournis dans le cadre </w:t>
      </w:r>
      <w:r w:rsidR="00512E35">
        <w:rPr>
          <w:rFonts w:ascii="Tahoma" w:hAnsi="Tahoma" w:cs="Tahoma"/>
          <w:sz w:val="20"/>
          <w:szCs w:val="20"/>
        </w:rPr>
        <w:t>de la Lettre-Commande</w:t>
      </w:r>
      <w:r w:rsidRPr="0094156B">
        <w:rPr>
          <w:rFonts w:ascii="Tahoma" w:hAnsi="Tahoma" w:cs="Tahoma"/>
          <w:sz w:val="20"/>
          <w:szCs w:val="20"/>
        </w:rPr>
        <w:t xml:space="preserve"> doivent provenir des pays répondant aux critères de provenance définis dans le RPAO, et toutes les dépenses effectuées au titre </w:t>
      </w:r>
      <w:r w:rsidR="00512E35">
        <w:rPr>
          <w:rFonts w:ascii="Tahoma" w:hAnsi="Tahoma" w:cs="Tahoma"/>
          <w:sz w:val="20"/>
          <w:szCs w:val="20"/>
        </w:rPr>
        <w:t>de la Lettre-Commande</w:t>
      </w:r>
      <w:r w:rsidRPr="0094156B">
        <w:rPr>
          <w:rFonts w:ascii="Tahoma" w:hAnsi="Tahoma" w:cs="Tahoma"/>
          <w:sz w:val="20"/>
          <w:szCs w:val="20"/>
        </w:rPr>
        <w:t xml:space="preserve"> sont limitées auxdits matériaux, matériels, fournitures, équipements et services.</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r w:rsidRPr="0094156B">
        <w:rPr>
          <w:rFonts w:ascii="Tahoma" w:hAnsi="Tahoma" w:cs="Tahoma"/>
          <w:sz w:val="20"/>
          <w:szCs w:val="20"/>
        </w:rPr>
        <w:t>6.2 Aux fins de l’article 5.1 ci-dessus, le terme « provenir » désigne le lieu où les biens sont extraits, cultivés, produits ou fabriqués et d’où proviennent les services.</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7 : </w:t>
      </w:r>
      <w:r w:rsidRPr="0094156B">
        <w:rPr>
          <w:rFonts w:ascii="Tahoma" w:hAnsi="Tahoma" w:cs="Tahoma"/>
          <w:b/>
          <w:sz w:val="20"/>
          <w:szCs w:val="20"/>
        </w:rPr>
        <w:tab/>
        <w:t xml:space="preserve">Qualification </w:t>
      </w:r>
      <w:bookmarkStart w:id="27" w:name="_Toc348175756"/>
      <w:r w:rsidRPr="0094156B">
        <w:rPr>
          <w:rFonts w:ascii="Tahoma" w:hAnsi="Tahoma" w:cs="Tahoma"/>
          <w:b/>
          <w:sz w:val="20"/>
          <w:szCs w:val="20"/>
        </w:rPr>
        <w:t>du Soumissionnaire</w:t>
      </w:r>
      <w:bookmarkEnd w:id="27"/>
    </w:p>
    <w:p w:rsidR="00AA5EAE" w:rsidRPr="0094156B" w:rsidRDefault="00AA5EAE" w:rsidP="005363BE">
      <w:pPr>
        <w:tabs>
          <w:tab w:val="left" w:pos="142"/>
          <w:tab w:val="left" w:pos="284"/>
          <w:tab w:val="left" w:pos="1276"/>
        </w:tabs>
        <w:spacing w:after="0" w:line="240" w:lineRule="auto"/>
        <w:jc w:val="both"/>
        <w:rPr>
          <w:rFonts w:ascii="Tahoma" w:hAnsi="Tahoma" w:cs="Tahoma"/>
          <w:b/>
          <w:iCs/>
          <w:sz w:val="20"/>
          <w:szCs w:val="20"/>
        </w:rPr>
      </w:pPr>
      <w:r w:rsidRPr="0094156B">
        <w:rPr>
          <w:rFonts w:ascii="Tahoma" w:hAnsi="Tahoma" w:cs="Tahoma"/>
          <w:iCs/>
          <w:sz w:val="20"/>
          <w:szCs w:val="20"/>
        </w:rPr>
        <w:t>7.1. Les soumissionnaires doivent, comme partie intégrante de leur offre :</w:t>
      </w:r>
    </w:p>
    <w:p w:rsidR="00AA5EAE" w:rsidRPr="0094156B" w:rsidRDefault="00AA5EAE" w:rsidP="000620FA">
      <w:pPr>
        <w:pStyle w:val="Normalcentr"/>
        <w:numPr>
          <w:ilvl w:val="0"/>
          <w:numId w:val="17"/>
        </w:numPr>
        <w:tabs>
          <w:tab w:val="clear" w:pos="720"/>
          <w:tab w:val="clear" w:pos="1080"/>
          <w:tab w:val="left" w:pos="426"/>
          <w:tab w:val="left" w:pos="851"/>
        </w:tabs>
        <w:spacing w:beforeLines="0"/>
        <w:ind w:left="851" w:hanging="284"/>
        <w:rPr>
          <w:rFonts w:cs="Tahoma"/>
          <w:sz w:val="20"/>
        </w:rPr>
      </w:pPr>
      <w:r w:rsidRPr="0094156B">
        <w:rPr>
          <w:rFonts w:cs="Tahoma"/>
          <w:sz w:val="20"/>
        </w:rPr>
        <w:t>soumettre un pouvoir habilitant le signataire de la soumission à engager le Soumissionnaire; et</w:t>
      </w:r>
    </w:p>
    <w:p w:rsidR="00AA5EAE" w:rsidRPr="0094156B" w:rsidRDefault="00AA5EAE" w:rsidP="000620FA">
      <w:pPr>
        <w:pStyle w:val="Normalcentr"/>
        <w:numPr>
          <w:ilvl w:val="0"/>
          <w:numId w:val="17"/>
        </w:numPr>
        <w:tabs>
          <w:tab w:val="clear" w:pos="720"/>
          <w:tab w:val="clear" w:pos="1080"/>
          <w:tab w:val="left" w:pos="426"/>
          <w:tab w:val="left" w:pos="851"/>
          <w:tab w:val="num" w:pos="1980"/>
        </w:tabs>
        <w:spacing w:beforeLines="0"/>
        <w:ind w:left="1979" w:hanging="1412"/>
        <w:rPr>
          <w:rFonts w:cs="Tahoma"/>
          <w:sz w:val="20"/>
        </w:rPr>
      </w:pPr>
      <w:r w:rsidRPr="0094156B">
        <w:rPr>
          <w:rFonts w:cs="Tahoma"/>
          <w:sz w:val="20"/>
        </w:rPr>
        <w:t>présenter tous les renseignements demandés à l’article 13 du présent RPAO.</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r w:rsidRPr="0094156B">
        <w:rPr>
          <w:rFonts w:ascii="Tahoma" w:hAnsi="Tahoma" w:cs="Tahoma"/>
          <w:iCs/>
          <w:sz w:val="20"/>
          <w:szCs w:val="20"/>
        </w:rPr>
        <w:t>7.2.  Les soumissions présentées par deux ou plusieurs entrepreneurs groupés (cotraitants) doivent satisfaire aux conditions suivantes :</w:t>
      </w:r>
    </w:p>
    <w:p w:rsidR="00AA5EAE" w:rsidRPr="0094156B" w:rsidRDefault="00AA5EAE" w:rsidP="000620FA">
      <w:pPr>
        <w:pStyle w:val="Normalcentr"/>
        <w:numPr>
          <w:ilvl w:val="0"/>
          <w:numId w:val="18"/>
        </w:numPr>
        <w:tabs>
          <w:tab w:val="clear" w:pos="1080"/>
          <w:tab w:val="num" w:pos="1980"/>
        </w:tabs>
        <w:spacing w:beforeLines="0"/>
        <w:ind w:left="1980" w:hanging="540"/>
        <w:rPr>
          <w:rFonts w:cs="Tahoma"/>
          <w:sz w:val="20"/>
        </w:rPr>
      </w:pPr>
      <w:r w:rsidRPr="0094156B">
        <w:rPr>
          <w:rFonts w:cs="Tahoma"/>
          <w:sz w:val="20"/>
        </w:rPr>
        <w:t>l’offre devra inclure pour chaque membre du Groupement tous les renseignements énumérés à l’Article 13 ci-après (Pièces 13.1.2à 13.1.8 incluses);</w:t>
      </w:r>
    </w:p>
    <w:p w:rsidR="00AA5EAE" w:rsidRPr="0094156B" w:rsidRDefault="00AA5EAE" w:rsidP="000620FA">
      <w:pPr>
        <w:pStyle w:val="Normalcentr"/>
        <w:numPr>
          <w:ilvl w:val="0"/>
          <w:numId w:val="18"/>
        </w:numPr>
        <w:tabs>
          <w:tab w:val="clear" w:pos="1080"/>
          <w:tab w:val="num" w:pos="1980"/>
        </w:tabs>
        <w:spacing w:beforeLines="0"/>
        <w:ind w:left="1980" w:hanging="540"/>
        <w:rPr>
          <w:rFonts w:cs="Tahoma"/>
          <w:sz w:val="20"/>
        </w:rPr>
      </w:pPr>
      <w:r w:rsidRPr="0094156B">
        <w:rPr>
          <w:rFonts w:cs="Tahoma"/>
          <w:sz w:val="20"/>
        </w:rPr>
        <w:t xml:space="preserve">le membre du groupement désigné comme mandataire, représentera l’ensemble des entreprises vis à vis de l’Autorité Contractante pour l’exécution de chaque </w:t>
      </w:r>
      <w:r w:rsidR="00D64FF0">
        <w:rPr>
          <w:rFonts w:cs="Tahoma"/>
          <w:sz w:val="20"/>
        </w:rPr>
        <w:t>Marché</w:t>
      </w:r>
      <w:r w:rsidRPr="0094156B">
        <w:rPr>
          <w:rFonts w:cs="Tahoma"/>
          <w:sz w:val="20"/>
        </w:rPr>
        <w:t>;</w:t>
      </w:r>
    </w:p>
    <w:p w:rsidR="00AA5EAE" w:rsidRPr="0094156B" w:rsidRDefault="00AA5EAE" w:rsidP="000620FA">
      <w:pPr>
        <w:pStyle w:val="Normalcentr"/>
        <w:numPr>
          <w:ilvl w:val="0"/>
          <w:numId w:val="18"/>
        </w:numPr>
        <w:tabs>
          <w:tab w:val="clear" w:pos="1080"/>
          <w:tab w:val="num" w:pos="1980"/>
        </w:tabs>
        <w:spacing w:beforeLines="0"/>
        <w:ind w:left="1980" w:hanging="540"/>
        <w:rPr>
          <w:rFonts w:cs="Tahoma"/>
          <w:sz w:val="20"/>
        </w:rPr>
      </w:pPr>
      <w:r w:rsidRPr="0094156B">
        <w:rPr>
          <w:rFonts w:cs="Tahoma"/>
          <w:sz w:val="20"/>
        </w:rPr>
        <w:t>En cas de groupement solidaire, les cotraitants se répartissent les sommes qui sont réglées par l’Administration dans un compte unique ;</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r w:rsidRPr="0094156B">
        <w:rPr>
          <w:rFonts w:ascii="Tahoma" w:hAnsi="Tahoma" w:cs="Tahoma"/>
          <w:iCs/>
          <w:sz w:val="20"/>
          <w:szCs w:val="20"/>
        </w:rPr>
        <w:t>7.3. Les soumissionnaires doivent également présenter des propositions suffisamment détaillées pour démontrer qu’elles sont conformes aux spécifications techniques et aux délais d’exécution des travaux.</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8 : </w:t>
      </w:r>
      <w:r w:rsidRPr="0094156B">
        <w:rPr>
          <w:rFonts w:ascii="Tahoma" w:hAnsi="Tahoma" w:cs="Tahoma"/>
          <w:b/>
          <w:sz w:val="20"/>
          <w:szCs w:val="20"/>
        </w:rPr>
        <w:tab/>
        <w:t>Visite du site des travaux</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r w:rsidRPr="0094156B">
        <w:rPr>
          <w:rFonts w:ascii="Tahoma" w:hAnsi="Tahoma" w:cs="Tahoma"/>
          <w:iCs/>
          <w:sz w:val="20"/>
          <w:szCs w:val="20"/>
        </w:rPr>
        <w:t>8.1. 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r w:rsidRPr="0094156B">
        <w:rPr>
          <w:rFonts w:ascii="Tahoma" w:hAnsi="Tahoma" w:cs="Tahoma"/>
          <w:iCs/>
          <w:sz w:val="20"/>
          <w:szCs w:val="20"/>
        </w:rPr>
        <w:t xml:space="preserve">8.2. </w:t>
      </w:r>
      <w:r w:rsidRPr="0094156B">
        <w:rPr>
          <w:rFonts w:ascii="Tahoma" w:hAnsi="Tahoma" w:cs="Tahoma"/>
          <w:sz w:val="20"/>
          <w:szCs w:val="20"/>
        </w:rPr>
        <w:t>Le Ma</w:t>
      </w:r>
      <w:r w:rsidR="004469F6">
        <w:rPr>
          <w:rFonts w:ascii="Tahoma" w:hAnsi="Tahoma" w:cs="Tahoma"/>
          <w:sz w:val="20"/>
          <w:szCs w:val="20"/>
        </w:rPr>
        <w:t>î</w:t>
      </w:r>
      <w:r w:rsidRPr="0094156B">
        <w:rPr>
          <w:rFonts w:ascii="Tahoma" w:hAnsi="Tahoma" w:cs="Tahoma"/>
          <w:sz w:val="20"/>
          <w:szCs w:val="20"/>
        </w:rPr>
        <w:t xml:space="preserve">tre d’Ouvrage </w:t>
      </w:r>
      <w:r w:rsidRPr="0094156B">
        <w:rPr>
          <w:rFonts w:ascii="Tahoma" w:hAnsi="Tahoma" w:cs="Tahoma"/>
          <w:spacing w:val="5"/>
          <w:sz w:val="20"/>
          <w:szCs w:val="20"/>
        </w:rPr>
        <w:t>autoriser</w:t>
      </w:r>
      <w:r w:rsidRPr="0094156B">
        <w:rPr>
          <w:rFonts w:ascii="Tahoma" w:hAnsi="Tahoma" w:cs="Tahoma"/>
          <w:sz w:val="20"/>
          <w:szCs w:val="20"/>
        </w:rPr>
        <w:t xml:space="preserve">a </w:t>
      </w:r>
      <w:r w:rsidRPr="0094156B">
        <w:rPr>
          <w:rFonts w:ascii="Tahoma" w:hAnsi="Tahoma" w:cs="Tahoma"/>
          <w:spacing w:val="5"/>
          <w:sz w:val="20"/>
          <w:szCs w:val="20"/>
        </w:rPr>
        <w:t xml:space="preserve">le </w:t>
      </w:r>
      <w:r w:rsidRPr="0094156B">
        <w:rPr>
          <w:rFonts w:ascii="Tahoma" w:hAnsi="Tahoma" w:cs="Tahoma"/>
          <w:sz w:val="20"/>
          <w:szCs w:val="20"/>
        </w:rPr>
        <w:t>Soumissionnaire</w:t>
      </w:r>
      <w:r w:rsidR="005363BE">
        <w:rPr>
          <w:rFonts w:ascii="Tahoma" w:hAnsi="Tahoma" w:cs="Tahoma"/>
          <w:sz w:val="20"/>
          <w:szCs w:val="20"/>
        </w:rPr>
        <w:t xml:space="preserve"> </w:t>
      </w:r>
      <w:r w:rsidRPr="0094156B">
        <w:rPr>
          <w:rFonts w:ascii="Tahoma" w:hAnsi="Tahoma" w:cs="Tahoma"/>
          <w:sz w:val="20"/>
          <w:szCs w:val="20"/>
        </w:rPr>
        <w:t>et</w:t>
      </w:r>
      <w:r w:rsidR="005363BE">
        <w:rPr>
          <w:rFonts w:ascii="Tahoma" w:hAnsi="Tahoma" w:cs="Tahoma"/>
          <w:sz w:val="20"/>
          <w:szCs w:val="20"/>
        </w:rPr>
        <w:t xml:space="preserve"> </w:t>
      </w:r>
      <w:r w:rsidRPr="0094156B">
        <w:rPr>
          <w:rFonts w:ascii="Tahoma" w:hAnsi="Tahoma" w:cs="Tahoma"/>
          <w:sz w:val="20"/>
          <w:szCs w:val="20"/>
        </w:rPr>
        <w:t>ses</w:t>
      </w:r>
      <w:r w:rsidR="005363BE">
        <w:rPr>
          <w:rFonts w:ascii="Tahoma" w:hAnsi="Tahoma" w:cs="Tahoma"/>
          <w:sz w:val="20"/>
          <w:szCs w:val="20"/>
        </w:rPr>
        <w:t xml:space="preserve"> </w:t>
      </w:r>
      <w:r w:rsidRPr="0094156B">
        <w:rPr>
          <w:rFonts w:ascii="Tahoma" w:hAnsi="Tahoma" w:cs="Tahoma"/>
          <w:sz w:val="20"/>
          <w:szCs w:val="20"/>
        </w:rPr>
        <w:t>employés</w:t>
      </w:r>
      <w:r w:rsidR="005363BE">
        <w:rPr>
          <w:rFonts w:ascii="Tahoma" w:hAnsi="Tahoma" w:cs="Tahoma"/>
          <w:sz w:val="20"/>
          <w:szCs w:val="20"/>
        </w:rPr>
        <w:t xml:space="preserve"> </w:t>
      </w:r>
      <w:r w:rsidRPr="0094156B">
        <w:rPr>
          <w:rFonts w:ascii="Tahoma" w:hAnsi="Tahoma" w:cs="Tahoma"/>
          <w:sz w:val="20"/>
          <w:szCs w:val="20"/>
        </w:rPr>
        <w:t>ou</w:t>
      </w:r>
      <w:r w:rsidR="005363BE">
        <w:rPr>
          <w:rFonts w:ascii="Tahoma" w:hAnsi="Tahoma" w:cs="Tahoma"/>
          <w:sz w:val="20"/>
          <w:szCs w:val="20"/>
        </w:rPr>
        <w:t xml:space="preserve"> </w:t>
      </w:r>
      <w:r w:rsidRPr="0094156B">
        <w:rPr>
          <w:rFonts w:ascii="Tahoma" w:hAnsi="Tahoma" w:cs="Tahoma"/>
          <w:sz w:val="20"/>
          <w:szCs w:val="20"/>
        </w:rPr>
        <w:t>agents</w:t>
      </w:r>
      <w:r w:rsidR="005363BE">
        <w:rPr>
          <w:rFonts w:ascii="Tahoma" w:hAnsi="Tahoma" w:cs="Tahoma"/>
          <w:sz w:val="20"/>
          <w:szCs w:val="20"/>
        </w:rPr>
        <w:t xml:space="preserve"> </w:t>
      </w:r>
      <w:r w:rsidRPr="0094156B">
        <w:rPr>
          <w:rFonts w:ascii="Tahoma" w:hAnsi="Tahoma" w:cs="Tahoma"/>
          <w:sz w:val="20"/>
          <w:szCs w:val="20"/>
        </w:rPr>
        <w:t>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w:t>
      </w:r>
      <w:r w:rsidR="004469F6">
        <w:rPr>
          <w:rFonts w:ascii="Tahoma" w:hAnsi="Tahoma" w:cs="Tahoma"/>
          <w:sz w:val="20"/>
          <w:szCs w:val="20"/>
        </w:rPr>
        <w:t xml:space="preserve"> </w:t>
      </w:r>
      <w:r w:rsidRPr="0094156B">
        <w:rPr>
          <w:rFonts w:ascii="Tahoma" w:hAnsi="Tahoma" w:cs="Tahoma"/>
          <w:sz w:val="20"/>
          <w:szCs w:val="20"/>
        </w:rPr>
        <w:t>pouvant</w:t>
      </w:r>
      <w:r w:rsidR="004469F6">
        <w:rPr>
          <w:rFonts w:ascii="Tahoma" w:hAnsi="Tahoma" w:cs="Tahoma"/>
          <w:sz w:val="20"/>
          <w:szCs w:val="20"/>
        </w:rPr>
        <w:t xml:space="preserve"> </w:t>
      </w:r>
      <w:r w:rsidRPr="0094156B">
        <w:rPr>
          <w:rFonts w:ascii="Tahoma" w:hAnsi="Tahoma" w:cs="Tahoma"/>
          <w:sz w:val="20"/>
          <w:szCs w:val="20"/>
        </w:rPr>
        <w:t>en</w:t>
      </w:r>
      <w:r w:rsidR="004469F6">
        <w:rPr>
          <w:rFonts w:ascii="Tahoma" w:hAnsi="Tahoma" w:cs="Tahoma"/>
          <w:sz w:val="20"/>
          <w:szCs w:val="20"/>
        </w:rPr>
        <w:t xml:space="preserve"> </w:t>
      </w:r>
      <w:r w:rsidRPr="0094156B">
        <w:rPr>
          <w:rFonts w:ascii="Tahoma" w:hAnsi="Tahoma" w:cs="Tahoma"/>
          <w:sz w:val="20"/>
          <w:szCs w:val="20"/>
        </w:rPr>
        <w:t>résulter</w:t>
      </w:r>
      <w:r w:rsidR="004469F6">
        <w:rPr>
          <w:rFonts w:ascii="Tahoma" w:hAnsi="Tahoma" w:cs="Tahoma"/>
          <w:sz w:val="20"/>
          <w:szCs w:val="20"/>
        </w:rPr>
        <w:t xml:space="preserve"> </w:t>
      </w:r>
      <w:r w:rsidRPr="0094156B">
        <w:rPr>
          <w:rFonts w:ascii="Tahoma" w:hAnsi="Tahoma" w:cs="Tahoma"/>
          <w:sz w:val="20"/>
          <w:szCs w:val="20"/>
        </w:rPr>
        <w:t>et</w:t>
      </w:r>
      <w:r w:rsidR="004469F6">
        <w:rPr>
          <w:rFonts w:ascii="Tahoma" w:hAnsi="Tahoma" w:cs="Tahoma"/>
          <w:sz w:val="20"/>
          <w:szCs w:val="20"/>
        </w:rPr>
        <w:t xml:space="preserve"> </w:t>
      </w:r>
      <w:r w:rsidRPr="0094156B">
        <w:rPr>
          <w:rFonts w:ascii="Tahoma" w:hAnsi="Tahoma" w:cs="Tahoma"/>
          <w:sz w:val="20"/>
          <w:szCs w:val="20"/>
        </w:rPr>
        <w:t>les</w:t>
      </w:r>
      <w:r w:rsidR="004469F6">
        <w:rPr>
          <w:rFonts w:ascii="Tahoma" w:hAnsi="Tahoma" w:cs="Tahoma"/>
          <w:sz w:val="20"/>
          <w:szCs w:val="20"/>
        </w:rPr>
        <w:t xml:space="preserve"> </w:t>
      </w:r>
      <w:r w:rsidRPr="0094156B">
        <w:rPr>
          <w:rFonts w:ascii="Tahoma" w:hAnsi="Tahoma" w:cs="Tahoma"/>
          <w:sz w:val="20"/>
          <w:szCs w:val="20"/>
        </w:rPr>
        <w:t>indem</w:t>
      </w:r>
      <w:r w:rsidRPr="0094156B">
        <w:rPr>
          <w:rFonts w:ascii="Tahoma" w:hAnsi="Tahoma" w:cs="Tahoma"/>
          <w:spacing w:val="5"/>
          <w:sz w:val="20"/>
          <w:szCs w:val="20"/>
        </w:rPr>
        <w:t>nisen</w:t>
      </w:r>
      <w:r w:rsidRPr="0094156B">
        <w:rPr>
          <w:rFonts w:ascii="Tahoma" w:hAnsi="Tahoma" w:cs="Tahoma"/>
          <w:sz w:val="20"/>
          <w:szCs w:val="20"/>
        </w:rPr>
        <w:t xml:space="preserve">t </w:t>
      </w:r>
      <w:r w:rsidRPr="0094156B">
        <w:rPr>
          <w:rFonts w:ascii="Tahoma" w:hAnsi="Tahoma" w:cs="Tahoma"/>
          <w:spacing w:val="5"/>
          <w:sz w:val="20"/>
          <w:szCs w:val="20"/>
        </w:rPr>
        <w:t>s</w:t>
      </w:r>
      <w:r w:rsidRPr="0094156B">
        <w:rPr>
          <w:rFonts w:ascii="Tahoma" w:hAnsi="Tahoma" w:cs="Tahoma"/>
          <w:sz w:val="20"/>
          <w:szCs w:val="20"/>
        </w:rPr>
        <w:t xml:space="preserve">i </w:t>
      </w:r>
      <w:r w:rsidRPr="0094156B">
        <w:rPr>
          <w:rFonts w:ascii="Tahoma" w:hAnsi="Tahoma" w:cs="Tahoma"/>
          <w:spacing w:val="5"/>
          <w:sz w:val="20"/>
          <w:szCs w:val="20"/>
        </w:rPr>
        <w:t>nécessaire</w:t>
      </w:r>
      <w:r w:rsidRPr="0094156B">
        <w:rPr>
          <w:rFonts w:ascii="Tahoma" w:hAnsi="Tahoma" w:cs="Tahoma"/>
          <w:sz w:val="20"/>
          <w:szCs w:val="20"/>
        </w:rPr>
        <w:t xml:space="preserve">. Le Soumissionnaire, ses  employés et agents </w:t>
      </w:r>
      <w:r w:rsidRPr="0094156B">
        <w:rPr>
          <w:rFonts w:ascii="Tahoma" w:hAnsi="Tahoma" w:cs="Tahoma"/>
          <w:spacing w:val="5"/>
          <w:sz w:val="20"/>
          <w:szCs w:val="20"/>
        </w:rPr>
        <w:t xml:space="preserve">demeurent </w:t>
      </w:r>
      <w:r w:rsidRPr="0094156B">
        <w:rPr>
          <w:rFonts w:ascii="Tahoma" w:hAnsi="Tahoma" w:cs="Tahoma"/>
          <w:sz w:val="20"/>
          <w:szCs w:val="20"/>
        </w:rPr>
        <w:t>responsables</w:t>
      </w:r>
      <w:r w:rsidR="004469F6">
        <w:rPr>
          <w:rFonts w:ascii="Tahoma" w:hAnsi="Tahoma" w:cs="Tahoma"/>
          <w:sz w:val="20"/>
          <w:szCs w:val="20"/>
        </w:rPr>
        <w:t xml:space="preserve"> </w:t>
      </w:r>
      <w:r w:rsidRPr="0094156B">
        <w:rPr>
          <w:rFonts w:ascii="Tahoma" w:hAnsi="Tahoma" w:cs="Tahoma"/>
          <w:sz w:val="20"/>
          <w:szCs w:val="20"/>
        </w:rPr>
        <w:t>des</w:t>
      </w:r>
      <w:r w:rsidR="004469F6">
        <w:rPr>
          <w:rFonts w:ascii="Tahoma" w:hAnsi="Tahoma" w:cs="Tahoma"/>
          <w:sz w:val="20"/>
          <w:szCs w:val="20"/>
        </w:rPr>
        <w:t xml:space="preserve"> </w:t>
      </w:r>
      <w:r w:rsidRPr="0094156B">
        <w:rPr>
          <w:rFonts w:ascii="Tahoma" w:hAnsi="Tahoma" w:cs="Tahoma"/>
          <w:sz w:val="20"/>
          <w:szCs w:val="20"/>
        </w:rPr>
        <w:t>accidents</w:t>
      </w:r>
      <w:r w:rsidR="004469F6">
        <w:rPr>
          <w:rFonts w:ascii="Tahoma" w:hAnsi="Tahoma" w:cs="Tahoma"/>
          <w:sz w:val="20"/>
          <w:szCs w:val="20"/>
        </w:rPr>
        <w:t xml:space="preserve"> </w:t>
      </w:r>
      <w:r w:rsidRPr="0094156B">
        <w:rPr>
          <w:rFonts w:ascii="Tahoma" w:hAnsi="Tahoma" w:cs="Tahoma"/>
          <w:sz w:val="20"/>
          <w:szCs w:val="20"/>
        </w:rPr>
        <w:t>mortels</w:t>
      </w:r>
      <w:r w:rsidR="004469F6">
        <w:rPr>
          <w:rFonts w:ascii="Tahoma" w:hAnsi="Tahoma" w:cs="Tahoma"/>
          <w:sz w:val="20"/>
          <w:szCs w:val="20"/>
        </w:rPr>
        <w:t xml:space="preserve"> </w:t>
      </w:r>
      <w:r w:rsidRPr="0094156B">
        <w:rPr>
          <w:rFonts w:ascii="Tahoma" w:hAnsi="Tahoma" w:cs="Tahoma"/>
          <w:sz w:val="20"/>
          <w:szCs w:val="20"/>
        </w:rPr>
        <w:t>ou</w:t>
      </w:r>
      <w:r w:rsidR="004469F6">
        <w:rPr>
          <w:rFonts w:ascii="Tahoma" w:hAnsi="Tahoma" w:cs="Tahoma"/>
          <w:sz w:val="20"/>
          <w:szCs w:val="20"/>
        </w:rPr>
        <w:t xml:space="preserve"> </w:t>
      </w:r>
      <w:r w:rsidRPr="0094156B">
        <w:rPr>
          <w:rFonts w:ascii="Tahoma" w:hAnsi="Tahoma" w:cs="Tahoma"/>
          <w:sz w:val="20"/>
          <w:szCs w:val="20"/>
        </w:rPr>
        <w:t>corporels,</w:t>
      </w:r>
      <w:r w:rsidR="004469F6">
        <w:rPr>
          <w:rFonts w:ascii="Tahoma" w:hAnsi="Tahoma" w:cs="Tahoma"/>
          <w:sz w:val="20"/>
          <w:szCs w:val="20"/>
        </w:rPr>
        <w:t xml:space="preserve"> </w:t>
      </w:r>
      <w:r w:rsidRPr="0094156B">
        <w:rPr>
          <w:rFonts w:ascii="Tahoma" w:hAnsi="Tahoma" w:cs="Tahoma"/>
          <w:sz w:val="20"/>
          <w:szCs w:val="20"/>
        </w:rPr>
        <w:t>des</w:t>
      </w:r>
      <w:r w:rsidR="004469F6">
        <w:rPr>
          <w:rFonts w:ascii="Tahoma" w:hAnsi="Tahoma" w:cs="Tahoma"/>
          <w:sz w:val="20"/>
          <w:szCs w:val="20"/>
        </w:rPr>
        <w:t xml:space="preserve"> </w:t>
      </w:r>
      <w:r w:rsidRPr="0094156B">
        <w:rPr>
          <w:rFonts w:ascii="Tahoma" w:hAnsi="Tahoma" w:cs="Tahoma"/>
          <w:sz w:val="20"/>
          <w:szCs w:val="20"/>
        </w:rPr>
        <w:t>pertes</w:t>
      </w:r>
      <w:r w:rsidR="004469F6">
        <w:rPr>
          <w:rFonts w:ascii="Tahoma" w:hAnsi="Tahoma" w:cs="Tahoma"/>
          <w:sz w:val="20"/>
          <w:szCs w:val="20"/>
        </w:rPr>
        <w:t xml:space="preserve"> </w:t>
      </w:r>
      <w:r w:rsidRPr="0094156B">
        <w:rPr>
          <w:rFonts w:ascii="Tahoma" w:hAnsi="Tahoma" w:cs="Tahoma"/>
          <w:sz w:val="20"/>
          <w:szCs w:val="20"/>
        </w:rPr>
        <w:t>ou</w:t>
      </w:r>
      <w:r w:rsidR="004469F6">
        <w:rPr>
          <w:rFonts w:ascii="Tahoma" w:hAnsi="Tahoma" w:cs="Tahoma"/>
          <w:sz w:val="20"/>
          <w:szCs w:val="20"/>
        </w:rPr>
        <w:t xml:space="preserve"> </w:t>
      </w:r>
      <w:r w:rsidRPr="0094156B">
        <w:rPr>
          <w:rFonts w:ascii="Tahoma" w:hAnsi="Tahoma" w:cs="Tahoma"/>
          <w:sz w:val="20"/>
          <w:szCs w:val="20"/>
        </w:rPr>
        <w:t>dommages</w:t>
      </w:r>
      <w:r w:rsidR="004469F6">
        <w:rPr>
          <w:rFonts w:ascii="Tahoma" w:hAnsi="Tahoma" w:cs="Tahoma"/>
          <w:sz w:val="20"/>
          <w:szCs w:val="20"/>
        </w:rPr>
        <w:t xml:space="preserve"> </w:t>
      </w:r>
      <w:r w:rsidRPr="0094156B">
        <w:rPr>
          <w:rFonts w:ascii="Tahoma" w:hAnsi="Tahoma" w:cs="Tahoma"/>
          <w:sz w:val="20"/>
          <w:szCs w:val="20"/>
        </w:rPr>
        <w:t>matériels,</w:t>
      </w:r>
      <w:r w:rsidR="004469F6">
        <w:rPr>
          <w:rFonts w:ascii="Tahoma" w:hAnsi="Tahoma" w:cs="Tahoma"/>
          <w:sz w:val="20"/>
          <w:szCs w:val="20"/>
        </w:rPr>
        <w:t xml:space="preserve"> </w:t>
      </w:r>
      <w:r w:rsidRPr="0094156B">
        <w:rPr>
          <w:rFonts w:ascii="Tahoma" w:hAnsi="Tahoma" w:cs="Tahoma"/>
          <w:sz w:val="20"/>
          <w:szCs w:val="20"/>
        </w:rPr>
        <w:t>coûts et</w:t>
      </w:r>
      <w:r w:rsidR="004469F6">
        <w:rPr>
          <w:rFonts w:ascii="Tahoma" w:hAnsi="Tahoma" w:cs="Tahoma"/>
          <w:sz w:val="20"/>
          <w:szCs w:val="20"/>
        </w:rPr>
        <w:t xml:space="preserve"> </w:t>
      </w:r>
      <w:r w:rsidRPr="0094156B">
        <w:rPr>
          <w:rFonts w:ascii="Tahoma" w:hAnsi="Tahoma" w:cs="Tahoma"/>
          <w:sz w:val="20"/>
          <w:szCs w:val="20"/>
        </w:rPr>
        <w:t>frais</w:t>
      </w:r>
      <w:r w:rsidR="004469F6">
        <w:rPr>
          <w:rFonts w:ascii="Tahoma" w:hAnsi="Tahoma" w:cs="Tahoma"/>
          <w:sz w:val="20"/>
          <w:szCs w:val="20"/>
        </w:rPr>
        <w:t xml:space="preserve"> </w:t>
      </w:r>
      <w:r w:rsidRPr="0094156B">
        <w:rPr>
          <w:rFonts w:ascii="Tahoma" w:hAnsi="Tahoma" w:cs="Tahoma"/>
          <w:sz w:val="20"/>
          <w:szCs w:val="20"/>
        </w:rPr>
        <w:t>encourus</w:t>
      </w:r>
      <w:r w:rsidR="004469F6">
        <w:rPr>
          <w:rFonts w:ascii="Tahoma" w:hAnsi="Tahoma" w:cs="Tahoma"/>
          <w:sz w:val="20"/>
          <w:szCs w:val="20"/>
        </w:rPr>
        <w:t xml:space="preserve"> </w:t>
      </w:r>
      <w:r w:rsidRPr="0094156B">
        <w:rPr>
          <w:rFonts w:ascii="Tahoma" w:hAnsi="Tahoma" w:cs="Tahoma"/>
          <w:sz w:val="20"/>
          <w:szCs w:val="20"/>
        </w:rPr>
        <w:t>du</w:t>
      </w:r>
      <w:r w:rsidR="004469F6">
        <w:rPr>
          <w:rFonts w:ascii="Tahoma" w:hAnsi="Tahoma" w:cs="Tahoma"/>
          <w:sz w:val="20"/>
          <w:szCs w:val="20"/>
        </w:rPr>
        <w:t xml:space="preserve"> </w:t>
      </w:r>
      <w:r w:rsidRPr="0094156B">
        <w:rPr>
          <w:rFonts w:ascii="Tahoma" w:hAnsi="Tahoma" w:cs="Tahoma"/>
          <w:sz w:val="20"/>
          <w:szCs w:val="20"/>
        </w:rPr>
        <w:t>fait</w:t>
      </w:r>
      <w:r w:rsidR="004469F6">
        <w:rPr>
          <w:rFonts w:ascii="Tahoma" w:hAnsi="Tahoma" w:cs="Tahoma"/>
          <w:sz w:val="20"/>
          <w:szCs w:val="20"/>
        </w:rPr>
        <w:t xml:space="preserve"> </w:t>
      </w:r>
      <w:r w:rsidRPr="0094156B">
        <w:rPr>
          <w:rFonts w:ascii="Tahoma" w:hAnsi="Tahoma" w:cs="Tahoma"/>
          <w:sz w:val="20"/>
          <w:szCs w:val="20"/>
        </w:rPr>
        <w:t>de</w:t>
      </w:r>
      <w:r w:rsidR="004469F6">
        <w:rPr>
          <w:rFonts w:ascii="Tahoma" w:hAnsi="Tahoma" w:cs="Tahoma"/>
          <w:sz w:val="20"/>
          <w:szCs w:val="20"/>
        </w:rPr>
        <w:t xml:space="preserve"> </w:t>
      </w:r>
      <w:r w:rsidRPr="0094156B">
        <w:rPr>
          <w:rFonts w:ascii="Tahoma" w:hAnsi="Tahoma" w:cs="Tahoma"/>
          <w:sz w:val="20"/>
          <w:szCs w:val="20"/>
        </w:rPr>
        <w:t>cette</w:t>
      </w:r>
      <w:r w:rsidR="004469F6">
        <w:rPr>
          <w:rFonts w:ascii="Tahoma" w:hAnsi="Tahoma" w:cs="Tahoma"/>
          <w:sz w:val="20"/>
          <w:szCs w:val="20"/>
        </w:rPr>
        <w:t xml:space="preserve"> </w:t>
      </w:r>
      <w:r w:rsidRPr="0094156B">
        <w:rPr>
          <w:rFonts w:ascii="Tahoma" w:hAnsi="Tahoma" w:cs="Tahoma"/>
          <w:sz w:val="20"/>
          <w:szCs w:val="20"/>
        </w:rPr>
        <w:t>visite.</w:t>
      </w:r>
    </w:p>
    <w:p w:rsidR="00AA5EAE" w:rsidRPr="0094156B" w:rsidRDefault="00AA5EAE" w:rsidP="005363BE">
      <w:pPr>
        <w:tabs>
          <w:tab w:val="left" w:pos="142"/>
          <w:tab w:val="left" w:pos="284"/>
          <w:tab w:val="left" w:pos="1276"/>
        </w:tabs>
        <w:spacing w:after="0" w:line="240" w:lineRule="auto"/>
        <w:jc w:val="both"/>
        <w:rPr>
          <w:rFonts w:ascii="Tahoma" w:hAnsi="Tahoma" w:cs="Tahoma"/>
          <w:sz w:val="20"/>
          <w:szCs w:val="20"/>
        </w:rPr>
      </w:pPr>
    </w:p>
    <w:p w:rsidR="00AA5EAE" w:rsidRPr="0094156B" w:rsidRDefault="00AA5EAE" w:rsidP="004469F6">
      <w:pPr>
        <w:pStyle w:val="Titre2"/>
        <w:spacing w:before="0"/>
        <w:ind w:left="426" w:hanging="357"/>
        <w:rPr>
          <w:rFonts w:ascii="Tahoma" w:hAnsi="Tahoma" w:cs="Tahoma"/>
          <w:color w:val="auto"/>
          <w:sz w:val="20"/>
          <w:szCs w:val="20"/>
          <w:u w:val="single"/>
        </w:rPr>
      </w:pPr>
      <w:r w:rsidRPr="0094156B">
        <w:rPr>
          <w:rFonts w:ascii="Tahoma" w:hAnsi="Tahoma" w:cs="Tahoma"/>
          <w:color w:val="auto"/>
          <w:sz w:val="20"/>
          <w:szCs w:val="20"/>
          <w:u w:val="single"/>
        </w:rPr>
        <w:t>B.  DOSSIER D’APPEL D’OFFRES</w:t>
      </w:r>
    </w:p>
    <w:p w:rsidR="00AA5EAE" w:rsidRPr="0094156B" w:rsidRDefault="00AA5EAE" w:rsidP="005363BE">
      <w:pPr>
        <w:spacing w:after="0" w:line="240" w:lineRule="auto"/>
        <w:jc w:val="both"/>
        <w:rPr>
          <w:rFonts w:ascii="Tahoma" w:hAnsi="Tahoma" w:cs="Tahoma"/>
          <w:sz w:val="20"/>
          <w:szCs w:val="20"/>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9 : </w:t>
      </w:r>
      <w:r w:rsidRPr="0094156B">
        <w:rPr>
          <w:rFonts w:ascii="Tahoma" w:hAnsi="Tahoma" w:cs="Tahoma"/>
          <w:b/>
          <w:sz w:val="20"/>
          <w:szCs w:val="20"/>
        </w:rPr>
        <w:tab/>
        <w:t>Contenu du Dossier d’Appel d’Offres</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r w:rsidRPr="0094156B">
        <w:rPr>
          <w:rFonts w:ascii="Tahoma" w:hAnsi="Tahoma" w:cs="Tahoma"/>
          <w:iCs/>
          <w:sz w:val="20"/>
          <w:szCs w:val="20"/>
        </w:rPr>
        <w:t>9.1</w:t>
      </w:r>
      <w:r w:rsidRPr="0094156B">
        <w:rPr>
          <w:rFonts w:ascii="Tahoma" w:hAnsi="Tahoma" w:cs="Tahoma"/>
          <w:b/>
          <w:iCs/>
          <w:sz w:val="20"/>
          <w:szCs w:val="20"/>
        </w:rPr>
        <w:t xml:space="preserve">. </w:t>
      </w:r>
      <w:r w:rsidRPr="0094156B">
        <w:rPr>
          <w:rFonts w:ascii="Tahoma" w:hAnsi="Tahoma" w:cs="Tahoma"/>
          <w:iCs/>
          <w:sz w:val="20"/>
          <w:szCs w:val="20"/>
        </w:rPr>
        <w:t>Le présent Dossier d’Appel d’Offres décrit les travaux faisant l’objet d</w:t>
      </w:r>
      <w:r w:rsidR="004469F6">
        <w:rPr>
          <w:rFonts w:ascii="Tahoma" w:hAnsi="Tahoma" w:cs="Tahoma"/>
          <w:iCs/>
          <w:sz w:val="20"/>
          <w:szCs w:val="20"/>
        </w:rPr>
        <w:t xml:space="preserve">’un projet de </w:t>
      </w:r>
      <w:r w:rsidR="00D64FF0">
        <w:rPr>
          <w:rFonts w:ascii="Tahoma" w:hAnsi="Tahoma" w:cs="Tahoma"/>
          <w:iCs/>
          <w:sz w:val="20"/>
          <w:szCs w:val="20"/>
        </w:rPr>
        <w:t>Marché</w:t>
      </w:r>
      <w:r w:rsidRPr="0094156B">
        <w:rPr>
          <w:rFonts w:ascii="Tahoma" w:hAnsi="Tahoma" w:cs="Tahoma"/>
          <w:iCs/>
          <w:sz w:val="20"/>
          <w:szCs w:val="20"/>
        </w:rPr>
        <w:t xml:space="preserve">, fixe les procédures de consultation des soumissionnaires et précise les conditions de chaque </w:t>
      </w:r>
      <w:r w:rsidR="00D64FF0">
        <w:rPr>
          <w:rFonts w:ascii="Tahoma" w:hAnsi="Tahoma" w:cs="Tahoma"/>
          <w:iCs/>
          <w:sz w:val="20"/>
          <w:szCs w:val="20"/>
        </w:rPr>
        <w:t>Marché</w:t>
      </w:r>
      <w:r w:rsidRPr="0094156B">
        <w:rPr>
          <w:rFonts w:ascii="Tahoma" w:hAnsi="Tahoma" w:cs="Tahoma"/>
          <w:iCs/>
          <w:sz w:val="20"/>
          <w:szCs w:val="20"/>
        </w:rPr>
        <w:t>. Outre le(s) additif(s) publié(s) conformément à l’article 10 du RPAO, il comprend les documents énumérés ci-après :</w:t>
      </w:r>
    </w:p>
    <w:p w:rsidR="00AA5EAE" w:rsidRPr="0094156B" w:rsidRDefault="00AA5EAE" w:rsidP="005363BE">
      <w:pPr>
        <w:pStyle w:val="Liste4"/>
        <w:tabs>
          <w:tab w:val="left" w:pos="2410"/>
        </w:tabs>
        <w:ind w:left="1418" w:firstLine="0"/>
        <w:rPr>
          <w:rFonts w:ascii="Tahoma" w:hAnsi="Tahoma" w:cs="Tahoma"/>
          <w:sz w:val="20"/>
        </w:rPr>
      </w:pPr>
      <w:bookmarkStart w:id="28" w:name="_Toc348175762"/>
      <w:r w:rsidRPr="0094156B">
        <w:rPr>
          <w:rFonts w:ascii="Tahoma" w:hAnsi="Tahoma" w:cs="Tahoma"/>
          <w:sz w:val="20"/>
        </w:rPr>
        <w:t xml:space="preserve">Pièce 1 : </w:t>
      </w:r>
      <w:r w:rsidRPr="0094156B">
        <w:rPr>
          <w:rFonts w:ascii="Tahoma" w:hAnsi="Tahoma" w:cs="Tahoma"/>
          <w:sz w:val="20"/>
        </w:rPr>
        <w:tab/>
        <w:t>Avis d’Appel d’Offres (AAO) :</w:t>
      </w:r>
    </w:p>
    <w:p w:rsidR="00AA5EAE" w:rsidRPr="0094156B" w:rsidRDefault="00AA5EAE" w:rsidP="000620FA">
      <w:pPr>
        <w:pStyle w:val="Liste2"/>
        <w:numPr>
          <w:ilvl w:val="1"/>
          <w:numId w:val="26"/>
        </w:numPr>
        <w:tabs>
          <w:tab w:val="clear" w:pos="1260"/>
          <w:tab w:val="num" w:pos="2410"/>
        </w:tabs>
        <w:ind w:left="2410" w:hanging="425"/>
        <w:rPr>
          <w:rFonts w:ascii="Tahoma" w:hAnsi="Tahoma" w:cs="Tahoma"/>
          <w:sz w:val="20"/>
        </w:rPr>
      </w:pPr>
      <w:r w:rsidRPr="0094156B">
        <w:rPr>
          <w:rFonts w:ascii="Tahoma" w:hAnsi="Tahoma" w:cs="Tahoma"/>
          <w:sz w:val="20"/>
        </w:rPr>
        <w:t>version française ;</w:t>
      </w:r>
    </w:p>
    <w:p w:rsidR="00AA5EAE" w:rsidRPr="0094156B" w:rsidRDefault="00AA5EAE" w:rsidP="000620FA">
      <w:pPr>
        <w:pStyle w:val="Liste2"/>
        <w:numPr>
          <w:ilvl w:val="1"/>
          <w:numId w:val="26"/>
        </w:numPr>
        <w:tabs>
          <w:tab w:val="clear" w:pos="1260"/>
          <w:tab w:val="num" w:pos="2410"/>
        </w:tabs>
        <w:ind w:left="2410" w:hanging="425"/>
        <w:rPr>
          <w:rFonts w:ascii="Tahoma" w:hAnsi="Tahoma" w:cs="Tahoma"/>
          <w:sz w:val="20"/>
        </w:rPr>
      </w:pPr>
      <w:r w:rsidRPr="0094156B">
        <w:rPr>
          <w:rFonts w:ascii="Tahoma" w:hAnsi="Tahoma" w:cs="Tahoma"/>
          <w:sz w:val="20"/>
        </w:rPr>
        <w:t>version anglaise ;</w:t>
      </w:r>
    </w:p>
    <w:p w:rsidR="00AA5EAE" w:rsidRPr="0094156B" w:rsidRDefault="004469F6" w:rsidP="005363BE">
      <w:pPr>
        <w:pStyle w:val="Liste4"/>
        <w:tabs>
          <w:tab w:val="left" w:pos="2410"/>
        </w:tabs>
        <w:ind w:left="1418" w:firstLine="0"/>
        <w:rPr>
          <w:rFonts w:ascii="Tahoma" w:hAnsi="Tahoma" w:cs="Tahoma"/>
          <w:sz w:val="20"/>
        </w:rPr>
      </w:pPr>
      <w:r>
        <w:rPr>
          <w:rFonts w:ascii="Tahoma" w:hAnsi="Tahoma" w:cs="Tahoma"/>
          <w:sz w:val="20"/>
        </w:rPr>
        <w:t>Pièce 2</w:t>
      </w:r>
      <w:r w:rsidR="00AA5EAE" w:rsidRPr="0094156B">
        <w:rPr>
          <w:rFonts w:ascii="Tahoma" w:hAnsi="Tahoma" w:cs="Tahoma"/>
          <w:sz w:val="20"/>
        </w:rPr>
        <w:t xml:space="preserve"> : </w:t>
      </w:r>
      <w:r w:rsidR="00AA5EAE" w:rsidRPr="0094156B">
        <w:rPr>
          <w:rFonts w:ascii="Tahoma" w:hAnsi="Tahoma" w:cs="Tahoma"/>
          <w:sz w:val="20"/>
        </w:rPr>
        <w:tab/>
        <w:t>Règlement Particulier de l’Appel d’Offres (RPAO) ;</w:t>
      </w:r>
    </w:p>
    <w:p w:rsidR="00AA5EAE" w:rsidRPr="0094156B" w:rsidRDefault="00AA5EAE" w:rsidP="005363BE">
      <w:pPr>
        <w:pStyle w:val="Liste4"/>
        <w:tabs>
          <w:tab w:val="left" w:pos="2410"/>
        </w:tabs>
        <w:ind w:left="1418" w:firstLine="0"/>
        <w:rPr>
          <w:rFonts w:ascii="Tahoma" w:hAnsi="Tahoma" w:cs="Tahoma"/>
          <w:sz w:val="20"/>
        </w:rPr>
      </w:pPr>
      <w:r w:rsidRPr="0094156B">
        <w:rPr>
          <w:rFonts w:ascii="Tahoma" w:hAnsi="Tahoma" w:cs="Tahoma"/>
          <w:sz w:val="20"/>
        </w:rPr>
        <w:t xml:space="preserve">Pièce </w:t>
      </w:r>
      <w:r w:rsidR="004469F6">
        <w:rPr>
          <w:rFonts w:ascii="Tahoma" w:hAnsi="Tahoma" w:cs="Tahoma"/>
          <w:sz w:val="20"/>
        </w:rPr>
        <w:t>3</w:t>
      </w:r>
      <w:r w:rsidRPr="0094156B">
        <w:rPr>
          <w:rFonts w:ascii="Tahoma" w:hAnsi="Tahoma" w:cs="Tahoma"/>
          <w:sz w:val="20"/>
        </w:rPr>
        <w:t xml:space="preserve"> : </w:t>
      </w:r>
      <w:r w:rsidRPr="0094156B">
        <w:rPr>
          <w:rFonts w:ascii="Tahoma" w:hAnsi="Tahoma" w:cs="Tahoma"/>
          <w:sz w:val="20"/>
        </w:rPr>
        <w:tab/>
        <w:t>Cahier des Clauses Administratives Particulières (CCAP) ;</w:t>
      </w:r>
    </w:p>
    <w:p w:rsidR="00AA5EAE" w:rsidRPr="0094156B" w:rsidRDefault="004469F6" w:rsidP="005363BE">
      <w:pPr>
        <w:pStyle w:val="Liste4"/>
        <w:tabs>
          <w:tab w:val="left" w:pos="2410"/>
        </w:tabs>
        <w:ind w:left="1418" w:firstLine="0"/>
        <w:rPr>
          <w:rFonts w:ascii="Tahoma" w:hAnsi="Tahoma" w:cs="Tahoma"/>
          <w:sz w:val="20"/>
        </w:rPr>
      </w:pPr>
      <w:r>
        <w:rPr>
          <w:rFonts w:ascii="Tahoma" w:hAnsi="Tahoma" w:cs="Tahoma"/>
          <w:sz w:val="20"/>
        </w:rPr>
        <w:t>Pièce 4</w:t>
      </w:r>
      <w:r w:rsidR="00AA5EAE" w:rsidRPr="0094156B">
        <w:rPr>
          <w:rFonts w:ascii="Tahoma" w:hAnsi="Tahoma" w:cs="Tahoma"/>
          <w:sz w:val="20"/>
        </w:rPr>
        <w:t xml:space="preserve"> : </w:t>
      </w:r>
      <w:r w:rsidR="00AA5EAE" w:rsidRPr="0094156B">
        <w:rPr>
          <w:rFonts w:ascii="Tahoma" w:hAnsi="Tahoma" w:cs="Tahoma"/>
          <w:sz w:val="20"/>
        </w:rPr>
        <w:tab/>
        <w:t>Cahier des Clauses Techniques Particulières (CCTP) ;</w:t>
      </w:r>
    </w:p>
    <w:p w:rsidR="00AA5EAE" w:rsidRPr="0094156B" w:rsidRDefault="004469F6" w:rsidP="005363BE">
      <w:pPr>
        <w:pStyle w:val="Liste4"/>
        <w:tabs>
          <w:tab w:val="left" w:pos="2410"/>
        </w:tabs>
        <w:ind w:left="1418" w:firstLine="0"/>
        <w:rPr>
          <w:rFonts w:ascii="Tahoma" w:hAnsi="Tahoma" w:cs="Tahoma"/>
          <w:sz w:val="20"/>
        </w:rPr>
      </w:pPr>
      <w:r>
        <w:rPr>
          <w:rFonts w:ascii="Tahoma" w:hAnsi="Tahoma" w:cs="Tahoma"/>
          <w:sz w:val="20"/>
        </w:rPr>
        <w:t>Pièce 5</w:t>
      </w:r>
      <w:r w:rsidR="00AA5EAE" w:rsidRPr="0094156B">
        <w:rPr>
          <w:rFonts w:ascii="Tahoma" w:hAnsi="Tahoma" w:cs="Tahoma"/>
          <w:sz w:val="20"/>
        </w:rPr>
        <w:t xml:space="preserve"> : </w:t>
      </w:r>
      <w:r w:rsidR="00AA5EAE" w:rsidRPr="0094156B">
        <w:rPr>
          <w:rFonts w:ascii="Tahoma" w:hAnsi="Tahoma" w:cs="Tahoma"/>
          <w:sz w:val="20"/>
        </w:rPr>
        <w:tab/>
        <w:t>Cadre du Bordereau des Prix (BP) ;</w:t>
      </w:r>
    </w:p>
    <w:p w:rsidR="00AA5EAE" w:rsidRPr="0094156B" w:rsidRDefault="004469F6" w:rsidP="005363BE">
      <w:pPr>
        <w:pStyle w:val="Liste4"/>
        <w:tabs>
          <w:tab w:val="left" w:pos="2410"/>
        </w:tabs>
        <w:ind w:left="1418" w:firstLine="0"/>
        <w:rPr>
          <w:rFonts w:ascii="Tahoma" w:hAnsi="Tahoma" w:cs="Tahoma"/>
          <w:sz w:val="20"/>
        </w:rPr>
      </w:pPr>
      <w:r>
        <w:rPr>
          <w:rFonts w:ascii="Tahoma" w:hAnsi="Tahoma" w:cs="Tahoma"/>
          <w:sz w:val="20"/>
        </w:rPr>
        <w:t>Pièce 6</w:t>
      </w:r>
      <w:r w:rsidR="00AA5EAE" w:rsidRPr="0094156B">
        <w:rPr>
          <w:rFonts w:ascii="Tahoma" w:hAnsi="Tahoma" w:cs="Tahoma"/>
          <w:sz w:val="20"/>
        </w:rPr>
        <w:t xml:space="preserve"> : </w:t>
      </w:r>
      <w:r w:rsidR="00AA5EAE" w:rsidRPr="0094156B">
        <w:rPr>
          <w:rFonts w:ascii="Tahoma" w:hAnsi="Tahoma" w:cs="Tahoma"/>
          <w:sz w:val="20"/>
        </w:rPr>
        <w:tab/>
        <w:t>Cadre du Détail Quantitatif et Estimatif (DQE) ;</w:t>
      </w:r>
    </w:p>
    <w:p w:rsidR="00AA5EAE" w:rsidRPr="0094156B" w:rsidRDefault="004469F6" w:rsidP="005363BE">
      <w:pPr>
        <w:pStyle w:val="Liste4"/>
        <w:tabs>
          <w:tab w:val="left" w:pos="2410"/>
        </w:tabs>
        <w:ind w:left="1418" w:firstLine="0"/>
        <w:rPr>
          <w:rFonts w:ascii="Tahoma" w:hAnsi="Tahoma" w:cs="Tahoma"/>
          <w:sz w:val="20"/>
        </w:rPr>
      </w:pPr>
      <w:r>
        <w:rPr>
          <w:rFonts w:ascii="Tahoma" w:hAnsi="Tahoma" w:cs="Tahoma"/>
          <w:sz w:val="20"/>
        </w:rPr>
        <w:t>Pièce 7</w:t>
      </w:r>
      <w:r w:rsidR="00AA5EAE" w:rsidRPr="0094156B">
        <w:rPr>
          <w:rFonts w:ascii="Tahoma" w:hAnsi="Tahoma" w:cs="Tahoma"/>
          <w:sz w:val="20"/>
        </w:rPr>
        <w:t xml:space="preserve"> : </w:t>
      </w:r>
      <w:r w:rsidR="00AA5EAE" w:rsidRPr="0094156B">
        <w:rPr>
          <w:rFonts w:ascii="Tahoma" w:hAnsi="Tahoma" w:cs="Tahoma"/>
          <w:sz w:val="20"/>
        </w:rPr>
        <w:tab/>
        <w:t>Cadre du Sous Détail des Prix ;</w:t>
      </w:r>
    </w:p>
    <w:p w:rsidR="00AA5EAE" w:rsidRPr="0094156B" w:rsidRDefault="00AA5EAE" w:rsidP="005363BE">
      <w:pPr>
        <w:pStyle w:val="Liste4"/>
        <w:tabs>
          <w:tab w:val="left" w:pos="2410"/>
        </w:tabs>
        <w:ind w:left="1418" w:firstLine="0"/>
        <w:rPr>
          <w:rFonts w:ascii="Tahoma" w:hAnsi="Tahoma" w:cs="Tahoma"/>
          <w:sz w:val="20"/>
        </w:rPr>
      </w:pPr>
      <w:r w:rsidRPr="0094156B">
        <w:rPr>
          <w:rFonts w:ascii="Tahoma" w:hAnsi="Tahoma" w:cs="Tahoma"/>
          <w:sz w:val="20"/>
        </w:rPr>
        <w:t xml:space="preserve">Pièce </w:t>
      </w:r>
      <w:r w:rsidR="004469F6">
        <w:rPr>
          <w:rFonts w:ascii="Tahoma" w:hAnsi="Tahoma" w:cs="Tahoma"/>
          <w:sz w:val="20"/>
        </w:rPr>
        <w:t>8</w:t>
      </w:r>
      <w:r w:rsidRPr="0094156B">
        <w:rPr>
          <w:rFonts w:ascii="Tahoma" w:hAnsi="Tahoma" w:cs="Tahoma"/>
          <w:sz w:val="20"/>
        </w:rPr>
        <w:t xml:space="preserve"> : </w:t>
      </w:r>
      <w:r w:rsidRPr="0094156B">
        <w:rPr>
          <w:rFonts w:ascii="Tahoma" w:hAnsi="Tahoma" w:cs="Tahoma"/>
          <w:sz w:val="20"/>
        </w:rPr>
        <w:tab/>
        <w:t xml:space="preserve">Modèle de Projet de </w:t>
      </w:r>
      <w:r w:rsidR="00D64FF0">
        <w:rPr>
          <w:rFonts w:ascii="Tahoma" w:hAnsi="Tahoma" w:cs="Tahoma"/>
          <w:sz w:val="20"/>
        </w:rPr>
        <w:t>Marché</w:t>
      </w:r>
      <w:r w:rsidRPr="0094156B">
        <w:rPr>
          <w:rFonts w:ascii="Tahoma" w:hAnsi="Tahoma" w:cs="Tahoma"/>
          <w:sz w:val="20"/>
        </w:rPr>
        <w:t> ;</w:t>
      </w:r>
    </w:p>
    <w:p w:rsidR="00AA5EAE" w:rsidRPr="0094156B" w:rsidRDefault="00AA5EAE" w:rsidP="005363BE">
      <w:pPr>
        <w:pStyle w:val="Liste4"/>
        <w:tabs>
          <w:tab w:val="left" w:pos="2410"/>
        </w:tabs>
        <w:ind w:left="1418" w:firstLine="0"/>
        <w:rPr>
          <w:rFonts w:ascii="Tahoma" w:hAnsi="Tahoma" w:cs="Tahoma"/>
          <w:sz w:val="20"/>
        </w:rPr>
      </w:pPr>
      <w:r w:rsidRPr="0094156B">
        <w:rPr>
          <w:rFonts w:ascii="Tahoma" w:hAnsi="Tahoma" w:cs="Tahoma"/>
          <w:sz w:val="20"/>
        </w:rPr>
        <w:t xml:space="preserve">Pièce </w:t>
      </w:r>
      <w:r w:rsidR="004469F6">
        <w:rPr>
          <w:rFonts w:ascii="Tahoma" w:hAnsi="Tahoma" w:cs="Tahoma"/>
          <w:sz w:val="20"/>
        </w:rPr>
        <w:t>9</w:t>
      </w:r>
      <w:r w:rsidRPr="0094156B">
        <w:rPr>
          <w:rFonts w:ascii="Tahoma" w:hAnsi="Tahoma" w:cs="Tahoma"/>
          <w:sz w:val="20"/>
        </w:rPr>
        <w:t xml:space="preserve"> : </w:t>
      </w:r>
      <w:r w:rsidRPr="0094156B">
        <w:rPr>
          <w:rFonts w:ascii="Tahoma" w:hAnsi="Tahoma" w:cs="Tahoma"/>
          <w:sz w:val="20"/>
        </w:rPr>
        <w:tab/>
        <w:t>Formulaires et Modèles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.1 : Formulaire de Soumission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.2: Modèle de cautionnement provisoire (garantie bancaire de soumission)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.3: Modèle de cautionnement définitif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.4: Modèle de Garantie Bancaire de restitution d’avance de démarrage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.5 : Modèle d’Attestation de visite de site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.6 : Modèle de fiche de renseignement sur le personnel d’encadrement proposé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i/>
          <w:sz w:val="20"/>
        </w:rPr>
      </w:pPr>
      <w:r>
        <w:rPr>
          <w:rFonts w:ascii="Tahoma" w:hAnsi="Tahoma" w:cs="Tahoma"/>
          <w:sz w:val="20"/>
        </w:rPr>
        <w:t>9</w:t>
      </w:r>
      <w:r w:rsidR="00AA5EAE" w:rsidRPr="0094156B">
        <w:rPr>
          <w:rFonts w:ascii="Tahoma" w:hAnsi="Tahoma" w:cs="Tahoma"/>
          <w:sz w:val="20"/>
        </w:rPr>
        <w:t>.7 : Modèles de fiche récapitulative des références de l’Entreprise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.8 : Modèle des pouvoirs au mandataire (en cas de groupement d’entreprises) ;</w:t>
      </w:r>
    </w:p>
    <w:p w:rsidR="00AA5EAE" w:rsidRPr="0094156B" w:rsidRDefault="004469F6" w:rsidP="000620FA">
      <w:pPr>
        <w:pStyle w:val="Liste2"/>
        <w:numPr>
          <w:ilvl w:val="1"/>
          <w:numId w:val="26"/>
        </w:numPr>
        <w:tabs>
          <w:tab w:val="clear" w:pos="1260"/>
          <w:tab w:val="num" w:pos="2410"/>
        </w:tabs>
        <w:ind w:left="2410" w:hanging="425"/>
        <w:rPr>
          <w:rFonts w:ascii="Tahoma" w:hAnsi="Tahoma" w:cs="Tahoma"/>
          <w:sz w:val="20"/>
        </w:rPr>
      </w:pPr>
      <w:r>
        <w:rPr>
          <w:rFonts w:ascii="Tahoma" w:hAnsi="Tahoma" w:cs="Tahoma"/>
          <w:sz w:val="20"/>
        </w:rPr>
        <w:t>9</w:t>
      </w:r>
      <w:r w:rsidR="00AA5EAE" w:rsidRPr="0094156B">
        <w:rPr>
          <w:rFonts w:ascii="Tahoma" w:hAnsi="Tahoma" w:cs="Tahoma"/>
          <w:sz w:val="20"/>
        </w:rPr>
        <w:t>.9 : Modèle de cadre d’Accord de groupement ;</w:t>
      </w:r>
    </w:p>
    <w:p w:rsidR="00AA5EAE" w:rsidRPr="0094156B" w:rsidRDefault="004469F6" w:rsidP="005363BE">
      <w:pPr>
        <w:pStyle w:val="Liste4"/>
        <w:ind w:left="1418" w:firstLine="0"/>
        <w:rPr>
          <w:rFonts w:ascii="Tahoma" w:hAnsi="Tahoma" w:cs="Tahoma"/>
          <w:sz w:val="20"/>
        </w:rPr>
      </w:pPr>
      <w:r>
        <w:rPr>
          <w:rFonts w:ascii="Tahoma" w:hAnsi="Tahoma" w:cs="Tahoma"/>
          <w:sz w:val="20"/>
        </w:rPr>
        <w:t>Pièce 10</w:t>
      </w:r>
      <w:r w:rsidR="00AA5EAE" w:rsidRPr="0094156B">
        <w:rPr>
          <w:rFonts w:ascii="Tahoma" w:hAnsi="Tahoma" w:cs="Tahoma"/>
          <w:sz w:val="20"/>
        </w:rPr>
        <w:t> : Liste des banques agréées ;</w:t>
      </w:r>
    </w:p>
    <w:p w:rsidR="00AA5EAE" w:rsidRPr="0094156B" w:rsidRDefault="00AA5EAE" w:rsidP="005363BE">
      <w:pPr>
        <w:pStyle w:val="Liste4"/>
        <w:ind w:left="1418" w:firstLine="0"/>
        <w:rPr>
          <w:rFonts w:ascii="Tahoma" w:hAnsi="Tahoma" w:cs="Tahoma"/>
          <w:sz w:val="20"/>
        </w:rPr>
      </w:pPr>
      <w:r w:rsidRPr="0094156B">
        <w:rPr>
          <w:rFonts w:ascii="Tahoma" w:hAnsi="Tahoma" w:cs="Tahoma"/>
          <w:sz w:val="20"/>
        </w:rPr>
        <w:t>Pièce 1</w:t>
      </w:r>
      <w:r w:rsidR="004469F6">
        <w:rPr>
          <w:rFonts w:ascii="Tahoma" w:hAnsi="Tahoma" w:cs="Tahoma"/>
          <w:sz w:val="20"/>
        </w:rPr>
        <w:t>1</w:t>
      </w:r>
      <w:r w:rsidRPr="0094156B">
        <w:rPr>
          <w:rFonts w:ascii="Tahoma" w:hAnsi="Tahoma" w:cs="Tahoma"/>
          <w:sz w:val="20"/>
        </w:rPr>
        <w:t> : Grille de notation des offres techniques.</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r w:rsidRPr="0094156B">
        <w:rPr>
          <w:rFonts w:ascii="Tahoma" w:hAnsi="Tahoma" w:cs="Tahoma"/>
          <w:iCs/>
          <w:sz w:val="20"/>
          <w:szCs w:val="20"/>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AA5EAE" w:rsidRPr="0094156B" w:rsidRDefault="00AA5EAE" w:rsidP="005363BE">
      <w:pPr>
        <w:tabs>
          <w:tab w:val="left" w:pos="142"/>
          <w:tab w:val="left" w:pos="284"/>
          <w:tab w:val="left" w:pos="1276"/>
        </w:tabs>
        <w:spacing w:after="0" w:line="240" w:lineRule="auto"/>
        <w:jc w:val="both"/>
        <w:rPr>
          <w:rFonts w:ascii="Tahoma" w:hAnsi="Tahoma" w:cs="Tahoma"/>
          <w:iCs/>
          <w:sz w:val="20"/>
          <w:szCs w:val="20"/>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w:t>
      </w:r>
      <w:bookmarkStart w:id="29" w:name="_Toc348175763"/>
      <w:r w:rsidRPr="0094156B">
        <w:rPr>
          <w:rFonts w:ascii="Tahoma" w:hAnsi="Tahoma" w:cs="Tahoma"/>
          <w:b/>
          <w:sz w:val="20"/>
          <w:szCs w:val="20"/>
        </w:rPr>
        <w:t xml:space="preserve">10 : </w:t>
      </w:r>
      <w:r w:rsidRPr="0094156B">
        <w:rPr>
          <w:rFonts w:ascii="Tahoma" w:hAnsi="Tahoma" w:cs="Tahoma"/>
          <w:b/>
          <w:sz w:val="20"/>
          <w:szCs w:val="20"/>
        </w:rPr>
        <w:tab/>
        <w:t>Eclaircissements apportés au Dossier d’Appel d’Offres</w:t>
      </w:r>
    </w:p>
    <w:bookmarkEnd w:id="28"/>
    <w:bookmarkEnd w:id="29"/>
    <w:p w:rsidR="008D7BFF" w:rsidRPr="008D7BFF" w:rsidRDefault="00AA5EAE" w:rsidP="008D7BFF">
      <w:pPr>
        <w:pStyle w:val="Corpsdetexte"/>
        <w:numPr>
          <w:ilvl w:val="12"/>
          <w:numId w:val="0"/>
        </w:numPr>
        <w:rPr>
          <w:rFonts w:ascii="Tahoma" w:hAnsi="Tahoma" w:cs="Tahoma"/>
          <w:sz w:val="20"/>
        </w:rPr>
      </w:pPr>
      <w:r w:rsidRPr="0094156B">
        <w:rPr>
          <w:rFonts w:ascii="Tahoma" w:hAnsi="Tahoma" w:cs="Tahoma"/>
          <w:sz w:val="20"/>
        </w:rPr>
        <w:t xml:space="preserve">Tout soumissionnaire désirant obtenir des éclaircissements sur le Dossier d’Appel d’Offres peut en faire la demande à l’Autorité Contractante par écrit, ou par courrier électronique (télécopie), télex à l’adresse </w:t>
      </w:r>
      <w:r w:rsidR="00D35E55">
        <w:rPr>
          <w:rFonts w:ascii="Tahoma" w:hAnsi="Tahoma" w:cs="Tahoma"/>
          <w:sz w:val="20"/>
        </w:rPr>
        <w:t xml:space="preserve">suivante : </w:t>
      </w:r>
      <w:r w:rsidR="005B67BC" w:rsidRPr="005B67BC">
        <w:rPr>
          <w:rFonts w:ascii="Tahoma" w:hAnsi="Tahoma" w:cs="Tahoma"/>
          <w:sz w:val="20"/>
        </w:rPr>
        <w:t xml:space="preserve">Services de la Mairie de </w:t>
      </w:r>
      <w:r w:rsidR="00032AE1">
        <w:rPr>
          <w:rFonts w:ascii="Tahoma" w:hAnsi="Tahoma" w:cs="Tahoma"/>
          <w:sz w:val="20"/>
        </w:rPr>
        <w:t>Doumaintang</w:t>
      </w:r>
      <w:r w:rsidR="005B67BC" w:rsidRPr="005B67BC">
        <w:rPr>
          <w:rFonts w:ascii="Tahoma" w:hAnsi="Tahoma" w:cs="Tahoma"/>
          <w:sz w:val="20"/>
        </w:rPr>
        <w:t xml:space="preserve"> (Maire, </w:t>
      </w:r>
      <w:r w:rsidR="005B67BC">
        <w:rPr>
          <w:rFonts w:ascii="Tahoma" w:hAnsi="Tahoma" w:cs="Tahoma"/>
          <w:sz w:val="20"/>
        </w:rPr>
        <w:t>Tel : 699 922 960 ; 661 487 537</w:t>
      </w:r>
      <w:r w:rsidR="005B67BC" w:rsidRPr="005B67BC">
        <w:rPr>
          <w:rFonts w:ascii="Tahoma" w:hAnsi="Tahoma" w:cs="Tahoma"/>
          <w:sz w:val="20"/>
        </w:rPr>
        <w:t>)</w:t>
      </w:r>
      <w:r w:rsidR="008D7BFF">
        <w:rPr>
          <w:rFonts w:ascii="Tahoma" w:hAnsi="Tahoma" w:cs="Tahoma"/>
          <w:sz w:val="20"/>
        </w:rPr>
        <w:t>.</w:t>
      </w:r>
    </w:p>
    <w:p w:rsidR="00AA5EAE" w:rsidRPr="0094156B" w:rsidRDefault="00AA5EAE" w:rsidP="005363BE">
      <w:pPr>
        <w:pStyle w:val="Corpsdetexte"/>
        <w:numPr>
          <w:ilvl w:val="12"/>
          <w:numId w:val="0"/>
        </w:numPr>
        <w:rPr>
          <w:rFonts w:ascii="Tahoma" w:hAnsi="Tahoma" w:cs="Tahoma"/>
          <w:sz w:val="20"/>
        </w:rPr>
      </w:pPr>
    </w:p>
    <w:p w:rsidR="00AA5EAE" w:rsidRPr="0094156B" w:rsidRDefault="00AA5EAE" w:rsidP="005363BE">
      <w:pPr>
        <w:pStyle w:val="Corpsdetexte"/>
        <w:numPr>
          <w:ilvl w:val="12"/>
          <w:numId w:val="0"/>
        </w:numPr>
        <w:rPr>
          <w:rFonts w:ascii="Tahoma" w:hAnsi="Tahoma" w:cs="Tahoma"/>
          <w:sz w:val="20"/>
        </w:rPr>
      </w:pPr>
      <w:r w:rsidRPr="0094156B">
        <w:rPr>
          <w:rFonts w:ascii="Tahoma" w:hAnsi="Tahoma" w:cs="Tahoma"/>
          <w:sz w:val="20"/>
        </w:rPr>
        <w:t xml:space="preserve">L’Autorité Contractante répondra par écrit à toute demande d’éclaircissements reçue au moins quatorze (14) jours avant la date limite de dépôt des offres.  </w:t>
      </w:r>
    </w:p>
    <w:p w:rsidR="00AA5EAE" w:rsidRPr="0094156B" w:rsidRDefault="00AA5EAE" w:rsidP="005363BE">
      <w:pPr>
        <w:pStyle w:val="Corpsdetexte"/>
        <w:numPr>
          <w:ilvl w:val="12"/>
          <w:numId w:val="0"/>
        </w:numPr>
        <w:rPr>
          <w:rFonts w:ascii="Tahoma" w:hAnsi="Tahoma" w:cs="Tahoma"/>
          <w:sz w:val="20"/>
        </w:rPr>
      </w:pPr>
      <w:r w:rsidRPr="0094156B">
        <w:rPr>
          <w:rFonts w:ascii="Tahoma" w:hAnsi="Tahoma" w:cs="Tahoma"/>
          <w:sz w:val="20"/>
        </w:rPr>
        <w:t>Une copie de la réponse de l’Autorité Contractante, indiquant la question posée mais ne mentionnant pas son auteur, est adressée à tous les soumissionnaires ayant acquis le Dossier d’Appel d’Offres.</w:t>
      </w:r>
    </w:p>
    <w:p w:rsidR="00AA5EAE" w:rsidRPr="0094156B" w:rsidRDefault="00AA5EAE" w:rsidP="005363BE">
      <w:pPr>
        <w:pStyle w:val="Corpsdetexte"/>
        <w:numPr>
          <w:ilvl w:val="12"/>
          <w:numId w:val="0"/>
        </w:numPr>
        <w:rPr>
          <w:rFonts w:ascii="Tahoma" w:hAnsi="Tahoma" w:cs="Tahoma"/>
          <w:sz w:val="20"/>
        </w:rPr>
      </w:pPr>
    </w:p>
    <w:p w:rsidR="00AA5EAE" w:rsidRPr="0094156B" w:rsidRDefault="00AA5EAE" w:rsidP="0092185B">
      <w:pPr>
        <w:tabs>
          <w:tab w:val="left" w:pos="1440"/>
        </w:tabs>
        <w:spacing w:after="12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11 : </w:t>
      </w:r>
      <w:r w:rsidRPr="0094156B">
        <w:rPr>
          <w:rFonts w:ascii="Tahoma" w:hAnsi="Tahoma" w:cs="Tahoma"/>
          <w:b/>
          <w:sz w:val="20"/>
          <w:szCs w:val="20"/>
        </w:rPr>
        <w:tab/>
        <w:t>Modification du Dossier d’Appel d’Offres</w:t>
      </w:r>
    </w:p>
    <w:p w:rsidR="00AA5EAE" w:rsidRPr="0094156B" w:rsidRDefault="00AA5EAE" w:rsidP="005363BE">
      <w:pPr>
        <w:pStyle w:val="Corpsdetexte"/>
        <w:tabs>
          <w:tab w:val="left" w:pos="1440"/>
        </w:tabs>
        <w:rPr>
          <w:rFonts w:ascii="Tahoma" w:hAnsi="Tahoma" w:cs="Tahoma"/>
          <w:sz w:val="20"/>
        </w:rPr>
      </w:pPr>
      <w:r w:rsidRPr="0094156B">
        <w:rPr>
          <w:rFonts w:ascii="Tahoma" w:hAnsi="Tahoma" w:cs="Tahoma"/>
          <w:sz w:val="20"/>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8D7BFF">
        <w:rPr>
          <w:rFonts w:ascii="Tahoma" w:hAnsi="Tahoma" w:cs="Tahoma"/>
          <w:sz w:val="20"/>
        </w:rPr>
        <w:t xml:space="preserve">qui </w:t>
      </w:r>
      <w:r w:rsidRPr="0094156B">
        <w:rPr>
          <w:rFonts w:ascii="Tahoma" w:hAnsi="Tahoma" w:cs="Tahoma"/>
          <w:sz w:val="20"/>
        </w:rPr>
        <w:t>doit être ampl</w:t>
      </w:r>
      <w:r w:rsidR="003A24CF">
        <w:rPr>
          <w:rFonts w:ascii="Tahoma" w:hAnsi="Tahoma" w:cs="Tahoma"/>
          <w:sz w:val="20"/>
        </w:rPr>
        <w:t xml:space="preserve">ié à la Commission </w:t>
      </w:r>
      <w:r w:rsidR="005B67BC">
        <w:rPr>
          <w:rFonts w:ascii="Tahoma" w:hAnsi="Tahoma" w:cs="Tahoma"/>
          <w:sz w:val="20"/>
        </w:rPr>
        <w:t xml:space="preserve">Interne de Passation des Marchés de la Commune de </w:t>
      </w:r>
      <w:r w:rsidR="00032AE1">
        <w:rPr>
          <w:rFonts w:ascii="Tahoma" w:hAnsi="Tahoma" w:cs="Tahoma"/>
          <w:sz w:val="20"/>
        </w:rPr>
        <w:t>Doumaintang</w:t>
      </w:r>
      <w:r w:rsidR="008D7BFF">
        <w:rPr>
          <w:rFonts w:ascii="Tahoma" w:hAnsi="Tahoma" w:cs="Tahoma"/>
          <w:sz w:val="20"/>
        </w:rPr>
        <w:t xml:space="preserve"> </w:t>
      </w:r>
      <w:r w:rsidR="005B67BC">
        <w:rPr>
          <w:rFonts w:ascii="Tahoma" w:hAnsi="Tahoma" w:cs="Tahoma"/>
          <w:sz w:val="20"/>
        </w:rPr>
        <w:t>pour prise en compte dans</w:t>
      </w:r>
      <w:r w:rsidRPr="0094156B">
        <w:rPr>
          <w:rFonts w:ascii="Tahoma" w:hAnsi="Tahoma" w:cs="Tahoma"/>
          <w:sz w:val="20"/>
        </w:rPr>
        <w:t xml:space="preserve"> ses activités, notamment dans la programmation des sessions de dépouillement des offres, en particulier si ledit additif entraine un report de </w:t>
      </w:r>
      <w:r w:rsidR="008D7BFF">
        <w:rPr>
          <w:rFonts w:ascii="Tahoma" w:hAnsi="Tahoma" w:cs="Tahoma"/>
          <w:sz w:val="20"/>
        </w:rPr>
        <w:t>la date de dépôt des offres, le Maitre d’Ouvrage devra également</w:t>
      </w:r>
      <w:r w:rsidR="005B67BC">
        <w:rPr>
          <w:rFonts w:ascii="Tahoma" w:hAnsi="Tahoma" w:cs="Tahoma"/>
          <w:sz w:val="20"/>
        </w:rPr>
        <w:t xml:space="preserve"> en</w:t>
      </w:r>
      <w:r w:rsidR="008D7BFF">
        <w:rPr>
          <w:rFonts w:ascii="Tahoma" w:hAnsi="Tahoma" w:cs="Tahoma"/>
          <w:sz w:val="20"/>
        </w:rPr>
        <w:t xml:space="preserve"> être informé</w:t>
      </w:r>
      <w:r w:rsidRPr="0094156B">
        <w:rPr>
          <w:rFonts w:ascii="Tahoma" w:hAnsi="Tahoma" w:cs="Tahoma"/>
          <w:sz w:val="20"/>
        </w:rPr>
        <w:t xml:space="preserve">  </w:t>
      </w:r>
    </w:p>
    <w:p w:rsidR="00AA5EAE" w:rsidRPr="0094156B" w:rsidRDefault="00AA5EAE" w:rsidP="005363BE">
      <w:pPr>
        <w:pStyle w:val="Corpsdetexte"/>
        <w:tabs>
          <w:tab w:val="left" w:pos="1440"/>
        </w:tabs>
        <w:rPr>
          <w:rFonts w:ascii="Tahoma" w:hAnsi="Tahoma" w:cs="Tahoma"/>
          <w:sz w:val="20"/>
        </w:rPr>
      </w:pPr>
    </w:p>
    <w:p w:rsidR="00AA5EAE" w:rsidRPr="0094156B" w:rsidRDefault="00AA5EAE" w:rsidP="004469F6">
      <w:pPr>
        <w:pStyle w:val="Corpsdetexte"/>
        <w:tabs>
          <w:tab w:val="left" w:pos="0"/>
          <w:tab w:val="left" w:pos="142"/>
        </w:tabs>
        <w:jc w:val="left"/>
        <w:rPr>
          <w:rFonts w:ascii="Tahoma" w:hAnsi="Tahoma" w:cs="Tahoma"/>
          <w:b/>
          <w:sz w:val="20"/>
          <w:u w:val="single"/>
        </w:rPr>
      </w:pPr>
      <w:r w:rsidRPr="0094156B">
        <w:rPr>
          <w:rFonts w:ascii="Tahoma" w:hAnsi="Tahoma" w:cs="Tahoma"/>
          <w:b/>
          <w:sz w:val="20"/>
        </w:rPr>
        <w:tab/>
      </w:r>
      <w:r w:rsidRPr="0094156B">
        <w:rPr>
          <w:rFonts w:ascii="Tahoma" w:hAnsi="Tahoma" w:cs="Tahoma"/>
          <w:b/>
          <w:sz w:val="20"/>
          <w:u w:val="single"/>
        </w:rPr>
        <w:t>C.  PREPARATION DES OFFRES</w:t>
      </w:r>
    </w:p>
    <w:p w:rsidR="00AA5EAE" w:rsidRPr="0094156B" w:rsidRDefault="00AA5EAE" w:rsidP="005363BE">
      <w:pPr>
        <w:pStyle w:val="Corpsdetexte"/>
        <w:tabs>
          <w:tab w:val="left" w:pos="1440"/>
        </w:tabs>
        <w:rPr>
          <w:rFonts w:ascii="Tahoma" w:hAnsi="Tahoma" w:cs="Tahoma"/>
          <w:b/>
          <w:sz w:val="20"/>
          <w:u w:val="single"/>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12 : </w:t>
      </w:r>
      <w:r w:rsidRPr="0094156B">
        <w:rPr>
          <w:rFonts w:ascii="Tahoma" w:hAnsi="Tahoma" w:cs="Tahoma"/>
          <w:b/>
          <w:sz w:val="20"/>
          <w:szCs w:val="20"/>
        </w:rPr>
        <w:tab/>
        <w:t>Frais de soumission</w:t>
      </w:r>
    </w:p>
    <w:p w:rsidR="00AA5EAE" w:rsidRPr="0094156B" w:rsidRDefault="00AA5EAE" w:rsidP="005363BE">
      <w:pPr>
        <w:pStyle w:val="Corpsdetexte"/>
        <w:numPr>
          <w:ilvl w:val="12"/>
          <w:numId w:val="0"/>
        </w:numPr>
        <w:rPr>
          <w:rFonts w:ascii="Tahoma" w:hAnsi="Tahoma" w:cs="Tahoma"/>
          <w:sz w:val="20"/>
        </w:rPr>
      </w:pPr>
      <w:r w:rsidRPr="0094156B">
        <w:rPr>
          <w:rFonts w:ascii="Tahoma" w:hAnsi="Tahoma" w:cs="Tahoma"/>
          <w:sz w:val="20"/>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rsidR="00AA5EAE" w:rsidRPr="0094156B" w:rsidRDefault="00AA5EAE" w:rsidP="005363BE">
      <w:pPr>
        <w:pStyle w:val="Corpsdetexte"/>
        <w:numPr>
          <w:ilvl w:val="12"/>
          <w:numId w:val="0"/>
        </w:numPr>
        <w:rPr>
          <w:rFonts w:ascii="Tahoma" w:hAnsi="Tahoma" w:cs="Tahoma"/>
          <w:sz w:val="20"/>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13 : </w:t>
      </w:r>
      <w:r w:rsidRPr="0094156B">
        <w:rPr>
          <w:rFonts w:ascii="Tahoma" w:hAnsi="Tahoma" w:cs="Tahoma"/>
          <w:b/>
          <w:sz w:val="20"/>
          <w:szCs w:val="20"/>
        </w:rPr>
        <w:tab/>
        <w:t>Langue de l’offre</w:t>
      </w:r>
    </w:p>
    <w:p w:rsidR="00AA5EAE" w:rsidRPr="0094156B" w:rsidRDefault="00AA5EAE" w:rsidP="005363BE">
      <w:pPr>
        <w:pStyle w:val="Corpsdetexte"/>
        <w:numPr>
          <w:ilvl w:val="12"/>
          <w:numId w:val="0"/>
        </w:numPr>
        <w:rPr>
          <w:rFonts w:ascii="Tahoma" w:hAnsi="Tahoma" w:cs="Tahoma"/>
          <w:sz w:val="20"/>
        </w:rPr>
      </w:pPr>
      <w:r w:rsidRPr="0094156B">
        <w:rPr>
          <w:rFonts w:ascii="Tahoma" w:hAnsi="Tahoma" w:cs="Tahoma"/>
          <w:sz w:val="20"/>
        </w:rPr>
        <w:t>L’offre ainsi que tous documents et correspondances, échangés entre le Soumissionnaire et l’Autorité Contractante, seront rédigés en français ou en anglais.</w:t>
      </w:r>
    </w:p>
    <w:p w:rsidR="00AA5EAE" w:rsidRPr="0094156B" w:rsidRDefault="00AA5EAE" w:rsidP="005363BE">
      <w:pPr>
        <w:pStyle w:val="Corpsdetexte"/>
        <w:numPr>
          <w:ilvl w:val="12"/>
          <w:numId w:val="0"/>
        </w:numPr>
        <w:rPr>
          <w:rFonts w:ascii="Tahoma" w:hAnsi="Tahoma" w:cs="Tahoma"/>
          <w:sz w:val="20"/>
        </w:rPr>
      </w:pPr>
    </w:p>
    <w:p w:rsidR="00AA5EAE" w:rsidRPr="0094156B" w:rsidRDefault="00AA5EAE"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14 : </w:t>
      </w:r>
      <w:r w:rsidRPr="0094156B">
        <w:rPr>
          <w:rFonts w:ascii="Tahoma" w:hAnsi="Tahoma" w:cs="Tahoma"/>
          <w:b/>
          <w:sz w:val="20"/>
          <w:szCs w:val="20"/>
        </w:rPr>
        <w:tab/>
        <w:t>Documents constituant l’offre</w:t>
      </w:r>
    </w:p>
    <w:p w:rsidR="00AA5EAE" w:rsidRPr="0094156B" w:rsidRDefault="00AA5EAE" w:rsidP="005363BE">
      <w:pPr>
        <w:pStyle w:val="Corpsdetexte"/>
        <w:numPr>
          <w:ilvl w:val="12"/>
          <w:numId w:val="0"/>
        </w:numPr>
        <w:rPr>
          <w:rFonts w:ascii="Tahoma" w:hAnsi="Tahoma" w:cs="Tahoma"/>
          <w:sz w:val="20"/>
        </w:rPr>
      </w:pPr>
      <w:r w:rsidRPr="0094156B">
        <w:rPr>
          <w:rFonts w:ascii="Tahoma" w:hAnsi="Tahoma" w:cs="Tahoma"/>
          <w:sz w:val="20"/>
        </w:rPr>
        <w:t>Chaque soumissionnaire devra présenter une offre comprenant les documents ci-après repartis en trois volumes :</w:t>
      </w:r>
    </w:p>
    <w:p w:rsidR="00AA5EAE" w:rsidRPr="004469F6" w:rsidRDefault="00AA5EAE" w:rsidP="008A1AE0">
      <w:pPr>
        <w:rPr>
          <w:rFonts w:ascii="Tahoma" w:hAnsi="Tahoma" w:cs="Tahoma"/>
          <w:b/>
          <w:i/>
          <w:sz w:val="20"/>
          <w:szCs w:val="20"/>
        </w:rPr>
      </w:pPr>
      <w:r w:rsidRPr="004469F6">
        <w:rPr>
          <w:rFonts w:ascii="Tahoma" w:hAnsi="Tahoma" w:cs="Tahoma"/>
          <w:b/>
          <w:i/>
          <w:sz w:val="20"/>
          <w:szCs w:val="20"/>
        </w:rPr>
        <w:t>Volume 1 : le dossier administratif comprenant :</w:t>
      </w:r>
    </w:p>
    <w:p w:rsidR="004469F6" w:rsidRPr="008D7BFF" w:rsidRDefault="004469F6" w:rsidP="000620FA">
      <w:pPr>
        <w:pStyle w:val="Corpsdetexte3"/>
        <w:numPr>
          <w:ilvl w:val="1"/>
          <w:numId w:val="90"/>
        </w:numPr>
        <w:tabs>
          <w:tab w:val="clear" w:pos="2149"/>
          <w:tab w:val="clear" w:pos="3060"/>
          <w:tab w:val="left" w:pos="426"/>
          <w:tab w:val="num" w:pos="1418"/>
        </w:tabs>
        <w:spacing w:before="120" w:after="120" w:line="240" w:lineRule="auto"/>
        <w:ind w:left="1418" w:hanging="851"/>
        <w:jc w:val="both"/>
        <w:rPr>
          <w:rFonts w:ascii="Tahoma" w:hAnsi="Tahoma" w:cs="Tahoma"/>
          <w:b w:val="0"/>
          <w:i/>
          <w:sz w:val="20"/>
          <w:szCs w:val="20"/>
        </w:rPr>
      </w:pPr>
      <w:r w:rsidRPr="008D7BFF">
        <w:rPr>
          <w:rFonts w:ascii="Tahoma" w:hAnsi="Tahoma" w:cs="Tahoma"/>
          <w:b w:val="0"/>
          <w:sz w:val="20"/>
          <w:szCs w:val="20"/>
        </w:rPr>
        <w:t>Déclaration d’intention de soumissionner timbrée au tarif en vigueur.</w:t>
      </w:r>
    </w:p>
    <w:p w:rsidR="004469F6" w:rsidRPr="008D7BFF" w:rsidRDefault="004469F6" w:rsidP="000620FA">
      <w:pPr>
        <w:pStyle w:val="Corpsdetexte3"/>
        <w:numPr>
          <w:ilvl w:val="1"/>
          <w:numId w:val="90"/>
        </w:numPr>
        <w:tabs>
          <w:tab w:val="clear" w:pos="2149"/>
          <w:tab w:val="clear" w:pos="3060"/>
          <w:tab w:val="left" w:pos="426"/>
          <w:tab w:val="num" w:pos="1418"/>
        </w:tabs>
        <w:spacing w:after="120" w:line="240" w:lineRule="auto"/>
        <w:ind w:left="1418" w:hanging="851"/>
        <w:jc w:val="both"/>
        <w:rPr>
          <w:rFonts w:ascii="Tahoma" w:hAnsi="Tahoma" w:cs="Tahoma"/>
          <w:b w:val="0"/>
          <w:i/>
          <w:sz w:val="20"/>
          <w:szCs w:val="20"/>
        </w:rPr>
      </w:pPr>
      <w:r w:rsidRPr="008D7BFF">
        <w:rPr>
          <w:rFonts w:ascii="Tahoma" w:hAnsi="Tahoma" w:cs="Tahoma"/>
          <w:b w:val="0"/>
          <w:sz w:val="20"/>
          <w:szCs w:val="20"/>
        </w:rPr>
        <w:t>Attestation de Non Redevance en cours de validité</w:t>
      </w:r>
      <w:r w:rsidR="00231A4A">
        <w:rPr>
          <w:rFonts w:ascii="Tahoma" w:hAnsi="Tahoma" w:cs="Tahoma"/>
          <w:b w:val="0"/>
          <w:sz w:val="20"/>
          <w:szCs w:val="20"/>
        </w:rPr>
        <w:t> ;</w:t>
      </w:r>
    </w:p>
    <w:p w:rsidR="004469F6" w:rsidRPr="008D7BFF" w:rsidRDefault="004469F6" w:rsidP="000620FA">
      <w:pPr>
        <w:pStyle w:val="Corpsdetexte3"/>
        <w:numPr>
          <w:ilvl w:val="1"/>
          <w:numId w:val="90"/>
        </w:numPr>
        <w:tabs>
          <w:tab w:val="clear" w:pos="2149"/>
          <w:tab w:val="clear" w:pos="3060"/>
          <w:tab w:val="left" w:pos="426"/>
          <w:tab w:val="num" w:pos="1418"/>
        </w:tabs>
        <w:spacing w:after="120" w:line="240" w:lineRule="auto"/>
        <w:ind w:left="1418" w:hanging="851"/>
        <w:jc w:val="both"/>
        <w:rPr>
          <w:rFonts w:ascii="Tahoma" w:hAnsi="Tahoma" w:cs="Tahoma"/>
          <w:b w:val="0"/>
          <w:i/>
          <w:sz w:val="20"/>
          <w:szCs w:val="20"/>
        </w:rPr>
      </w:pPr>
      <w:r w:rsidRPr="008D7BFF">
        <w:rPr>
          <w:rFonts w:ascii="Tahoma" w:hAnsi="Tahoma" w:cs="Tahoma"/>
          <w:b w:val="0"/>
          <w:sz w:val="20"/>
          <w:szCs w:val="20"/>
        </w:rPr>
        <w:t xml:space="preserve">Attestation de domiciliation bancaire du soumissionnaire, délivrée par une banque de premier ordre agréée par le Ministère des Finances, datant de moins de trois mois. </w:t>
      </w:r>
    </w:p>
    <w:p w:rsidR="004469F6" w:rsidRPr="008D7BFF" w:rsidRDefault="004469F6" w:rsidP="000620FA">
      <w:pPr>
        <w:pStyle w:val="Corpsdetexte3"/>
        <w:numPr>
          <w:ilvl w:val="1"/>
          <w:numId w:val="90"/>
        </w:numPr>
        <w:tabs>
          <w:tab w:val="clear" w:pos="2149"/>
          <w:tab w:val="clear" w:pos="3060"/>
          <w:tab w:val="left" w:pos="426"/>
          <w:tab w:val="num" w:pos="1418"/>
        </w:tabs>
        <w:spacing w:after="120" w:line="240" w:lineRule="auto"/>
        <w:ind w:left="1418" w:hanging="851"/>
        <w:jc w:val="both"/>
        <w:rPr>
          <w:rFonts w:ascii="Tahoma" w:hAnsi="Tahoma" w:cs="Tahoma"/>
          <w:b w:val="0"/>
          <w:i/>
          <w:sz w:val="20"/>
          <w:szCs w:val="20"/>
        </w:rPr>
      </w:pPr>
      <w:r w:rsidRPr="008D7BFF">
        <w:rPr>
          <w:rFonts w:ascii="Tahoma" w:hAnsi="Tahoma" w:cs="Tahoma"/>
          <w:b w:val="0"/>
          <w:sz w:val="20"/>
          <w:szCs w:val="20"/>
        </w:rPr>
        <w:t xml:space="preserve">Quittance d’achat du Dossier </w:t>
      </w:r>
      <w:r w:rsidR="00CF1110" w:rsidRPr="008D7BFF">
        <w:rPr>
          <w:rFonts w:ascii="Tahoma" w:hAnsi="Tahoma" w:cs="Tahoma"/>
          <w:b w:val="0"/>
          <w:sz w:val="20"/>
          <w:szCs w:val="20"/>
        </w:rPr>
        <w:t>d’Appel d’Offres</w:t>
      </w:r>
      <w:r w:rsidRPr="008D7BFF">
        <w:rPr>
          <w:rFonts w:ascii="Tahoma" w:hAnsi="Tahoma" w:cs="Tahoma"/>
          <w:b w:val="0"/>
          <w:sz w:val="20"/>
          <w:szCs w:val="20"/>
        </w:rPr>
        <w:t>.</w:t>
      </w:r>
    </w:p>
    <w:p w:rsidR="004469F6" w:rsidRPr="008D7BFF" w:rsidRDefault="004469F6" w:rsidP="000620FA">
      <w:pPr>
        <w:pStyle w:val="Corpsdetexte3"/>
        <w:numPr>
          <w:ilvl w:val="1"/>
          <w:numId w:val="90"/>
        </w:numPr>
        <w:tabs>
          <w:tab w:val="clear" w:pos="2149"/>
          <w:tab w:val="clear" w:pos="3060"/>
          <w:tab w:val="left" w:pos="426"/>
          <w:tab w:val="num" w:pos="1418"/>
        </w:tabs>
        <w:spacing w:after="120" w:line="240" w:lineRule="auto"/>
        <w:ind w:left="1418" w:hanging="851"/>
        <w:jc w:val="both"/>
        <w:rPr>
          <w:rFonts w:ascii="Tahoma" w:hAnsi="Tahoma" w:cs="Tahoma"/>
          <w:b w:val="0"/>
          <w:i/>
          <w:sz w:val="20"/>
          <w:szCs w:val="20"/>
        </w:rPr>
      </w:pPr>
      <w:r w:rsidRPr="008D7BFF">
        <w:rPr>
          <w:rFonts w:ascii="Tahoma" w:hAnsi="Tahoma" w:cs="Tahoma"/>
          <w:b w:val="0"/>
          <w:sz w:val="20"/>
          <w:szCs w:val="20"/>
        </w:rPr>
        <w:t>Caution de soumission délivrée par une banque de 1</w:t>
      </w:r>
      <w:r w:rsidRPr="008D7BFF">
        <w:rPr>
          <w:rFonts w:ascii="Tahoma" w:hAnsi="Tahoma" w:cs="Tahoma"/>
          <w:b w:val="0"/>
          <w:sz w:val="20"/>
          <w:szCs w:val="20"/>
          <w:vertAlign w:val="superscript"/>
        </w:rPr>
        <w:t>er</w:t>
      </w:r>
      <w:r w:rsidRPr="008D7BFF">
        <w:rPr>
          <w:rFonts w:ascii="Tahoma" w:hAnsi="Tahoma" w:cs="Tahoma"/>
          <w:b w:val="0"/>
          <w:sz w:val="20"/>
          <w:szCs w:val="20"/>
        </w:rPr>
        <w:t xml:space="preserve">ordre </w:t>
      </w:r>
      <w:r w:rsidR="00AA2E09" w:rsidRPr="008D7BFF">
        <w:rPr>
          <w:rFonts w:ascii="Tahoma" w:hAnsi="Tahoma" w:cs="Tahoma"/>
          <w:b w:val="0"/>
          <w:sz w:val="20"/>
          <w:szCs w:val="20"/>
        </w:rPr>
        <w:t xml:space="preserve">ou une compagnie d’assurance </w:t>
      </w:r>
      <w:r w:rsidRPr="008D7BFF">
        <w:rPr>
          <w:rFonts w:ascii="Tahoma" w:hAnsi="Tahoma" w:cs="Tahoma"/>
          <w:b w:val="0"/>
          <w:sz w:val="20"/>
          <w:szCs w:val="20"/>
        </w:rPr>
        <w:t>agréée par le MINFI suivant les conditions de la COBAC, d</w:t>
      </w:r>
      <w:r w:rsidR="0092185B" w:rsidRPr="008D7BFF">
        <w:rPr>
          <w:rFonts w:ascii="Tahoma" w:hAnsi="Tahoma" w:cs="Tahoma"/>
          <w:b w:val="0"/>
          <w:sz w:val="20"/>
          <w:szCs w:val="20"/>
        </w:rPr>
        <w:t>e</w:t>
      </w:r>
      <w:r w:rsidRPr="008D7BFF">
        <w:rPr>
          <w:rFonts w:ascii="Tahoma" w:hAnsi="Tahoma" w:cs="Tahoma"/>
          <w:b w:val="0"/>
          <w:sz w:val="20"/>
          <w:szCs w:val="20"/>
        </w:rPr>
        <w:t xml:space="preserve"> montant égal </w:t>
      </w:r>
      <w:r w:rsidR="00015409" w:rsidRPr="008D7BFF">
        <w:rPr>
          <w:rFonts w:ascii="Tahoma" w:hAnsi="Tahoma" w:cs="Tahoma"/>
          <w:b w:val="0"/>
          <w:sz w:val="20"/>
          <w:szCs w:val="20"/>
        </w:rPr>
        <w:t xml:space="preserve">à </w:t>
      </w:r>
      <w:r w:rsidR="002E6D46" w:rsidRPr="008D7BFF">
        <w:rPr>
          <w:rFonts w:ascii="Tahoma" w:hAnsi="Tahoma" w:cs="Tahoma"/>
          <w:b w:val="0"/>
          <w:sz w:val="20"/>
          <w:szCs w:val="20"/>
        </w:rPr>
        <w:t>1</w:t>
      </w:r>
      <w:r w:rsidR="00015409" w:rsidRPr="008D7BFF">
        <w:rPr>
          <w:rFonts w:ascii="Tahoma" w:hAnsi="Tahoma" w:cs="Tahoma"/>
          <w:b w:val="0"/>
          <w:sz w:val="20"/>
          <w:szCs w:val="20"/>
        </w:rPr>
        <w:t xml:space="preserve">% du montant prévisionnel </w:t>
      </w:r>
      <w:r w:rsidR="00231A4A">
        <w:rPr>
          <w:rFonts w:ascii="Tahoma" w:hAnsi="Tahoma" w:cs="Tahoma"/>
          <w:b w:val="0"/>
          <w:sz w:val="20"/>
          <w:szCs w:val="20"/>
        </w:rPr>
        <w:t>de chaque lot</w:t>
      </w:r>
    </w:p>
    <w:p w:rsidR="004469F6" w:rsidRPr="008D7BFF" w:rsidRDefault="004469F6" w:rsidP="000620FA">
      <w:pPr>
        <w:pStyle w:val="Corpsdetexte3"/>
        <w:numPr>
          <w:ilvl w:val="1"/>
          <w:numId w:val="90"/>
        </w:numPr>
        <w:tabs>
          <w:tab w:val="clear" w:pos="2149"/>
          <w:tab w:val="clear" w:pos="3060"/>
          <w:tab w:val="left" w:pos="426"/>
          <w:tab w:val="num" w:pos="1418"/>
        </w:tabs>
        <w:spacing w:after="120" w:line="240" w:lineRule="auto"/>
        <w:ind w:left="1418" w:hanging="851"/>
        <w:jc w:val="both"/>
        <w:rPr>
          <w:rFonts w:ascii="Tahoma" w:hAnsi="Tahoma" w:cs="Tahoma"/>
          <w:b w:val="0"/>
          <w:i/>
          <w:sz w:val="20"/>
          <w:szCs w:val="20"/>
        </w:rPr>
      </w:pPr>
      <w:r w:rsidRPr="008D7BFF">
        <w:rPr>
          <w:rFonts w:ascii="Tahoma" w:hAnsi="Tahoma" w:cs="Tahoma"/>
          <w:b w:val="0"/>
          <w:sz w:val="20"/>
          <w:szCs w:val="20"/>
        </w:rPr>
        <w:t xml:space="preserve">Attestation de non exclusion des Marchés Publics délivrée par l’Agence de Régulation des Marchés Publics (ARMP); </w:t>
      </w:r>
    </w:p>
    <w:p w:rsidR="00AA5EAE" w:rsidRPr="008D7BFF" w:rsidRDefault="004469F6" w:rsidP="000620FA">
      <w:pPr>
        <w:pStyle w:val="Corpsdetexte3"/>
        <w:numPr>
          <w:ilvl w:val="1"/>
          <w:numId w:val="90"/>
        </w:numPr>
        <w:tabs>
          <w:tab w:val="clear" w:pos="2149"/>
          <w:tab w:val="clear" w:pos="3060"/>
          <w:tab w:val="left" w:pos="426"/>
          <w:tab w:val="num" w:pos="1418"/>
        </w:tabs>
        <w:spacing w:line="240" w:lineRule="auto"/>
        <w:ind w:left="1418" w:hanging="851"/>
        <w:jc w:val="both"/>
        <w:rPr>
          <w:rFonts w:ascii="Tahoma" w:hAnsi="Tahoma" w:cs="Tahoma"/>
          <w:sz w:val="20"/>
          <w:szCs w:val="20"/>
        </w:rPr>
      </w:pPr>
      <w:r w:rsidRPr="008D7BFF">
        <w:rPr>
          <w:rFonts w:ascii="Tahoma" w:hAnsi="Tahoma" w:cs="Tahoma"/>
          <w:b w:val="0"/>
          <w:sz w:val="20"/>
          <w:szCs w:val="20"/>
        </w:rPr>
        <w:t>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4469F6" w:rsidRPr="00AE0E23" w:rsidRDefault="004469F6" w:rsidP="008D7BFF">
      <w:pPr>
        <w:pStyle w:val="Retraitcorpsdetexte21"/>
        <w:tabs>
          <w:tab w:val="num" w:pos="1418"/>
        </w:tabs>
        <w:ind w:left="1418" w:hanging="851"/>
        <w:rPr>
          <w:rFonts w:cs="Tahoma"/>
          <w:sz w:val="12"/>
        </w:rPr>
      </w:pPr>
    </w:p>
    <w:p w:rsidR="00AA5EAE" w:rsidRPr="008D7BFF" w:rsidRDefault="00AA5EAE" w:rsidP="000620FA">
      <w:pPr>
        <w:pStyle w:val="Corpsdetexte3"/>
        <w:numPr>
          <w:ilvl w:val="1"/>
          <w:numId w:val="90"/>
        </w:numPr>
        <w:tabs>
          <w:tab w:val="clear" w:pos="2149"/>
          <w:tab w:val="clear" w:pos="3060"/>
          <w:tab w:val="left" w:pos="426"/>
          <w:tab w:val="num" w:pos="1418"/>
        </w:tabs>
        <w:spacing w:after="120" w:line="240" w:lineRule="auto"/>
        <w:ind w:left="1418" w:hanging="851"/>
        <w:jc w:val="both"/>
        <w:rPr>
          <w:rFonts w:ascii="Tahoma" w:hAnsi="Tahoma" w:cs="Tahoma"/>
          <w:sz w:val="20"/>
          <w:szCs w:val="20"/>
        </w:rPr>
      </w:pPr>
      <w:r w:rsidRPr="008D7BFF">
        <w:rPr>
          <w:rFonts w:ascii="Tahoma" w:hAnsi="Tahoma" w:cs="Tahoma"/>
          <w:b w:val="0"/>
          <w:sz w:val="20"/>
          <w:szCs w:val="20"/>
        </w:rPr>
        <w:t>Le Cahier des Clauses Techniques Particulières paraphé à chaque page, signé et cacheté à la dernière page</w:t>
      </w:r>
      <w:r w:rsidRPr="008D7BFF">
        <w:rPr>
          <w:rFonts w:ascii="Tahoma" w:hAnsi="Tahoma" w:cs="Tahoma"/>
          <w:sz w:val="20"/>
          <w:szCs w:val="20"/>
        </w:rPr>
        <w:t>.</w:t>
      </w:r>
    </w:p>
    <w:p w:rsidR="00CF1110" w:rsidRPr="00AE0E23" w:rsidRDefault="00CF1110" w:rsidP="008D7BFF">
      <w:pPr>
        <w:pStyle w:val="Paragraphedeliste"/>
        <w:tabs>
          <w:tab w:val="num" w:pos="1418"/>
        </w:tabs>
        <w:ind w:left="1418" w:hanging="851"/>
        <w:rPr>
          <w:rFonts w:ascii="Tahoma" w:hAnsi="Tahoma" w:cs="Tahoma"/>
          <w:sz w:val="4"/>
          <w:szCs w:val="20"/>
        </w:rPr>
      </w:pPr>
    </w:p>
    <w:p w:rsidR="00CF1110" w:rsidRPr="008D7BFF" w:rsidRDefault="00CF1110" w:rsidP="000620FA">
      <w:pPr>
        <w:pStyle w:val="Corpsdetexte3"/>
        <w:numPr>
          <w:ilvl w:val="1"/>
          <w:numId w:val="90"/>
        </w:numPr>
        <w:tabs>
          <w:tab w:val="clear" w:pos="2149"/>
          <w:tab w:val="clear" w:pos="3060"/>
          <w:tab w:val="left" w:pos="426"/>
          <w:tab w:val="num" w:pos="1418"/>
        </w:tabs>
        <w:spacing w:after="120" w:line="240" w:lineRule="auto"/>
        <w:ind w:left="1418" w:hanging="851"/>
        <w:jc w:val="both"/>
        <w:rPr>
          <w:rFonts w:ascii="Tahoma" w:hAnsi="Tahoma" w:cs="Tahoma"/>
          <w:sz w:val="20"/>
          <w:szCs w:val="20"/>
        </w:rPr>
      </w:pPr>
      <w:r w:rsidRPr="008D7BFF">
        <w:rPr>
          <w:rFonts w:ascii="Tahoma" w:hAnsi="Tahoma" w:cs="Tahoma"/>
          <w:b w:val="0"/>
          <w:sz w:val="20"/>
          <w:szCs w:val="20"/>
        </w:rPr>
        <w:t>Le Cahier des Clauses Administratives Particulières paraphé à chaque page, signé et cacheté à la dernière page</w:t>
      </w:r>
      <w:r w:rsidRPr="008D7BFF">
        <w:rPr>
          <w:rFonts w:ascii="Tahoma" w:hAnsi="Tahoma" w:cs="Tahoma"/>
          <w:sz w:val="20"/>
          <w:szCs w:val="20"/>
        </w:rPr>
        <w:t xml:space="preserve"> </w:t>
      </w:r>
    </w:p>
    <w:p w:rsidR="00CF1110" w:rsidRPr="00E2241E" w:rsidRDefault="00CF1110" w:rsidP="00CF1110">
      <w:pPr>
        <w:pStyle w:val="Paragraphedeliste"/>
        <w:rPr>
          <w:rFonts w:ascii="Tahoma" w:hAnsi="Tahoma" w:cs="Tahoma"/>
          <w:sz w:val="14"/>
        </w:rPr>
      </w:pPr>
    </w:p>
    <w:p w:rsidR="00AA5EAE" w:rsidRPr="000750AA" w:rsidRDefault="00AA5EAE" w:rsidP="00CF1110">
      <w:pPr>
        <w:pStyle w:val="Corpsdetexte3"/>
        <w:tabs>
          <w:tab w:val="clear" w:pos="3060"/>
          <w:tab w:val="left" w:pos="426"/>
        </w:tabs>
        <w:spacing w:after="120" w:line="240" w:lineRule="auto"/>
        <w:jc w:val="both"/>
        <w:rPr>
          <w:rFonts w:ascii="Tahoma" w:hAnsi="Tahoma" w:cs="Tahoma"/>
          <w:b w:val="0"/>
          <w:sz w:val="20"/>
        </w:rPr>
      </w:pPr>
      <w:r w:rsidRPr="000750AA">
        <w:rPr>
          <w:rFonts w:ascii="Tahoma" w:hAnsi="Tahoma" w:cs="Tahoma"/>
          <w:b w:val="0"/>
          <w:sz w:val="20"/>
        </w:rPr>
        <w:t>Les justifications administratives ci-dessus doivent dater de moins de trois (03) mois à la date initiale de remise des offres et être présentées conformément à l'article 23 du Décret 2004/275 du 24 septembre 2004 portant Code des Marchés Publics.</w:t>
      </w:r>
    </w:p>
    <w:p w:rsidR="00AA5EAE" w:rsidRPr="000750AA" w:rsidRDefault="00AA5EAE" w:rsidP="00CF1110">
      <w:pPr>
        <w:pStyle w:val="Corpsdetexte"/>
        <w:numPr>
          <w:ilvl w:val="12"/>
          <w:numId w:val="0"/>
        </w:numPr>
        <w:rPr>
          <w:rFonts w:ascii="Tahoma" w:hAnsi="Tahoma" w:cs="Tahoma"/>
          <w:sz w:val="20"/>
        </w:rPr>
      </w:pPr>
      <w:r w:rsidRPr="000750AA">
        <w:rPr>
          <w:rFonts w:ascii="Tahoma" w:hAnsi="Tahoma" w:cs="Tahoma"/>
          <w:sz w:val="20"/>
        </w:rPr>
        <w:t xml:space="preserve">En cas de groupement d’entreprises, chaque membre du groupement produira chacune des pièces administratives énumérées </w:t>
      </w:r>
      <w:r w:rsidR="00CF1110" w:rsidRPr="000750AA">
        <w:rPr>
          <w:rFonts w:ascii="Tahoma" w:hAnsi="Tahoma" w:cs="Tahoma"/>
          <w:sz w:val="20"/>
        </w:rPr>
        <w:t xml:space="preserve">aux points 2 ; 6 et 7 </w:t>
      </w:r>
      <w:r w:rsidR="002E6D46" w:rsidRPr="000750AA">
        <w:rPr>
          <w:rFonts w:ascii="Tahoma" w:hAnsi="Tahoma" w:cs="Tahoma"/>
          <w:sz w:val="20"/>
        </w:rPr>
        <w:t>ci-dessus</w:t>
      </w:r>
      <w:r w:rsidRPr="000750AA">
        <w:rPr>
          <w:rFonts w:ascii="Tahoma" w:hAnsi="Tahoma" w:cs="Tahoma"/>
          <w:sz w:val="20"/>
        </w:rPr>
        <w:t>.</w:t>
      </w:r>
    </w:p>
    <w:p w:rsidR="00AA5EAE" w:rsidRPr="000750AA" w:rsidRDefault="00AA5EAE" w:rsidP="005363BE">
      <w:pPr>
        <w:pStyle w:val="Corpsdetexte"/>
        <w:numPr>
          <w:ilvl w:val="12"/>
          <w:numId w:val="0"/>
        </w:numPr>
        <w:ind w:left="1440"/>
        <w:rPr>
          <w:rFonts w:ascii="Tahoma" w:hAnsi="Tahoma" w:cs="Tahoma"/>
          <w:sz w:val="20"/>
        </w:rPr>
      </w:pPr>
    </w:p>
    <w:p w:rsidR="00AA5EAE" w:rsidRPr="000750AA" w:rsidRDefault="00AA5EAE" w:rsidP="005363BE">
      <w:pPr>
        <w:tabs>
          <w:tab w:val="left" w:pos="1440"/>
        </w:tabs>
        <w:spacing w:after="0" w:line="240" w:lineRule="auto"/>
        <w:ind w:left="1440" w:hanging="900"/>
        <w:jc w:val="both"/>
        <w:rPr>
          <w:rFonts w:ascii="Tahoma" w:hAnsi="Tahoma" w:cs="Tahoma"/>
          <w:b/>
          <w:i/>
          <w:sz w:val="20"/>
          <w:szCs w:val="20"/>
        </w:rPr>
      </w:pPr>
      <w:r w:rsidRPr="000750AA">
        <w:rPr>
          <w:rFonts w:ascii="Tahoma" w:hAnsi="Tahoma" w:cs="Tahoma"/>
          <w:b/>
          <w:i/>
          <w:sz w:val="20"/>
          <w:szCs w:val="20"/>
        </w:rPr>
        <w:t>14.2</w:t>
      </w:r>
      <w:r w:rsidRPr="000750AA">
        <w:rPr>
          <w:rFonts w:ascii="Tahoma" w:hAnsi="Tahoma" w:cs="Tahoma"/>
          <w:b/>
          <w:i/>
          <w:sz w:val="20"/>
          <w:szCs w:val="20"/>
        </w:rPr>
        <w:tab/>
        <w:t>Volume 2 : Offre technique comprenant :</w:t>
      </w:r>
    </w:p>
    <w:p w:rsidR="00AA5EAE" w:rsidRPr="000750AA" w:rsidRDefault="00AA5EAE" w:rsidP="00CF1110">
      <w:pPr>
        <w:pStyle w:val="Retraitcorpsdetexte21"/>
        <w:spacing w:before="120" w:after="120"/>
        <w:ind w:hanging="155"/>
        <w:rPr>
          <w:rFonts w:cs="Tahoma"/>
          <w:b/>
          <w:sz w:val="20"/>
          <w:u w:val="single"/>
        </w:rPr>
      </w:pPr>
      <w:r w:rsidRPr="000750AA">
        <w:rPr>
          <w:rFonts w:cs="Tahoma"/>
          <w:sz w:val="20"/>
        </w:rPr>
        <w:t>14.2.1</w:t>
      </w:r>
      <w:r w:rsidRPr="000750AA">
        <w:rPr>
          <w:rFonts w:cs="Tahoma"/>
          <w:sz w:val="20"/>
        </w:rPr>
        <w:tab/>
      </w:r>
      <w:r w:rsidRPr="000750AA">
        <w:rPr>
          <w:rFonts w:cs="Tahoma"/>
          <w:b/>
          <w:sz w:val="20"/>
          <w:u w:val="single"/>
        </w:rPr>
        <w:t>L’attestation de visite du site</w:t>
      </w:r>
      <w:r w:rsidRPr="000750AA">
        <w:rPr>
          <w:rFonts w:cs="Tahoma"/>
          <w:b/>
          <w:sz w:val="20"/>
        </w:rPr>
        <w:t> :</w:t>
      </w:r>
    </w:p>
    <w:p w:rsidR="00AA5EAE" w:rsidRPr="000750AA" w:rsidRDefault="00AA5EAE" w:rsidP="005363BE">
      <w:pPr>
        <w:pStyle w:val="Corpsdetexte"/>
        <w:numPr>
          <w:ilvl w:val="12"/>
          <w:numId w:val="0"/>
        </w:numPr>
        <w:rPr>
          <w:rFonts w:ascii="Tahoma" w:hAnsi="Tahoma" w:cs="Tahoma"/>
          <w:sz w:val="20"/>
        </w:rPr>
      </w:pPr>
      <w:r w:rsidRPr="000750AA">
        <w:rPr>
          <w:rFonts w:ascii="Tahoma" w:hAnsi="Tahoma" w:cs="Tahoma"/>
          <w:sz w:val="20"/>
        </w:rPr>
        <w:t>Suivant le modèle (Pièce 10.5) et signée sur l'honneur par le soumissionnaire. Cette attestation engage le soumissionnaire qui ne pourra se prévaloir de la non-connaissance du site pour d’éventuelles réclamations.</w:t>
      </w:r>
    </w:p>
    <w:p w:rsidR="00AA5EAE" w:rsidRPr="000750AA" w:rsidRDefault="00AA5EAE" w:rsidP="005363BE">
      <w:pPr>
        <w:pStyle w:val="Corpsdetexte"/>
        <w:numPr>
          <w:ilvl w:val="12"/>
          <w:numId w:val="0"/>
        </w:numPr>
        <w:rPr>
          <w:rFonts w:ascii="Tahoma" w:hAnsi="Tahoma" w:cs="Tahoma"/>
          <w:sz w:val="20"/>
        </w:rPr>
      </w:pPr>
    </w:p>
    <w:p w:rsidR="00AA5EAE" w:rsidRPr="000750AA" w:rsidRDefault="00AA5EAE" w:rsidP="005363BE">
      <w:pPr>
        <w:pStyle w:val="Corpsdetexte"/>
        <w:numPr>
          <w:ilvl w:val="12"/>
          <w:numId w:val="0"/>
        </w:numPr>
        <w:rPr>
          <w:rFonts w:ascii="Tahoma" w:hAnsi="Tahoma" w:cs="Tahoma"/>
          <w:b/>
          <w:sz w:val="20"/>
        </w:rPr>
      </w:pPr>
      <w:r w:rsidRPr="000750AA">
        <w:rPr>
          <w:rFonts w:ascii="Tahoma" w:hAnsi="Tahoma" w:cs="Tahoma"/>
          <w:sz w:val="20"/>
        </w:rPr>
        <w:t xml:space="preserve">         14.2.2</w:t>
      </w:r>
      <w:r w:rsidRPr="000750AA">
        <w:rPr>
          <w:rFonts w:ascii="Tahoma" w:hAnsi="Tahoma" w:cs="Tahoma"/>
          <w:sz w:val="20"/>
        </w:rPr>
        <w:tab/>
      </w:r>
      <w:r w:rsidRPr="000750AA">
        <w:rPr>
          <w:rFonts w:ascii="Tahoma" w:hAnsi="Tahoma" w:cs="Tahoma"/>
          <w:b/>
          <w:sz w:val="20"/>
          <w:u w:val="single"/>
        </w:rPr>
        <w:t>Personnel :</w:t>
      </w:r>
    </w:p>
    <w:p w:rsidR="00AA5EAE" w:rsidRPr="000750AA" w:rsidRDefault="00AA5EAE" w:rsidP="005363BE">
      <w:pPr>
        <w:pStyle w:val="Corpsdetexte"/>
        <w:numPr>
          <w:ilvl w:val="12"/>
          <w:numId w:val="0"/>
        </w:numPr>
        <w:rPr>
          <w:rFonts w:ascii="Tahoma" w:hAnsi="Tahoma" w:cs="Tahoma"/>
          <w:sz w:val="20"/>
        </w:rPr>
      </w:pPr>
      <w:r w:rsidRPr="000750AA">
        <w:rPr>
          <w:rFonts w:ascii="Tahoma" w:hAnsi="Tahoma" w:cs="Tahoma"/>
          <w:sz w:val="20"/>
        </w:rPr>
        <w:t>Le Soumissionnaire devra présenter suivant le modèle (Pièce 10.6) le personnel technique nécessaire ci-après :</w:t>
      </w:r>
    </w:p>
    <w:p w:rsidR="00AA5EAE" w:rsidRPr="000750AA" w:rsidRDefault="00AA5EAE" w:rsidP="000620FA">
      <w:pPr>
        <w:pStyle w:val="Corpsdetexte"/>
        <w:numPr>
          <w:ilvl w:val="0"/>
          <w:numId w:val="21"/>
        </w:numPr>
        <w:tabs>
          <w:tab w:val="clear" w:pos="2160"/>
          <w:tab w:val="num" w:pos="1980"/>
        </w:tabs>
        <w:suppressAutoHyphens/>
        <w:overflowPunct w:val="0"/>
        <w:autoSpaceDE w:val="0"/>
        <w:autoSpaceDN w:val="0"/>
        <w:adjustRightInd w:val="0"/>
        <w:ind w:left="1980" w:hanging="540"/>
        <w:textAlignment w:val="baseline"/>
        <w:rPr>
          <w:rFonts w:ascii="Tahoma" w:hAnsi="Tahoma" w:cs="Tahoma"/>
          <w:sz w:val="20"/>
        </w:rPr>
      </w:pPr>
      <w:r w:rsidRPr="000750AA">
        <w:rPr>
          <w:rFonts w:ascii="Tahoma" w:hAnsi="Tahoma" w:cs="Tahoma"/>
          <w:sz w:val="20"/>
        </w:rPr>
        <w:t xml:space="preserve">Un (01) CONDUCTEUR DES TRAVAUX, </w:t>
      </w:r>
    </w:p>
    <w:p w:rsidR="00AA5EAE" w:rsidRPr="000750AA" w:rsidRDefault="00AA5EAE" w:rsidP="005363BE">
      <w:pPr>
        <w:pStyle w:val="Corpsdetexte"/>
        <w:suppressAutoHyphens/>
        <w:overflowPunct w:val="0"/>
        <w:autoSpaceDE w:val="0"/>
        <w:autoSpaceDN w:val="0"/>
        <w:adjustRightInd w:val="0"/>
        <w:ind w:left="1980"/>
        <w:textAlignment w:val="baseline"/>
        <w:rPr>
          <w:rFonts w:ascii="Tahoma" w:hAnsi="Tahoma" w:cs="Tahoma"/>
          <w:sz w:val="20"/>
        </w:rPr>
      </w:pPr>
      <w:r w:rsidRPr="000750AA">
        <w:rPr>
          <w:rFonts w:ascii="Tahoma" w:hAnsi="Tahoma" w:cs="Tahoma"/>
          <w:sz w:val="20"/>
        </w:rPr>
        <w:t>Ingénieur des Travaux de génie civil</w:t>
      </w:r>
      <w:r w:rsidR="00011971" w:rsidRPr="000750AA">
        <w:rPr>
          <w:rFonts w:ascii="Tahoma" w:hAnsi="Tahoma" w:cs="Tahoma"/>
          <w:sz w:val="20"/>
        </w:rPr>
        <w:t xml:space="preserve"> ou rural</w:t>
      </w:r>
      <w:r w:rsidRPr="000750AA">
        <w:rPr>
          <w:rFonts w:ascii="Tahoma" w:hAnsi="Tahoma" w:cs="Tahoma"/>
          <w:sz w:val="20"/>
        </w:rPr>
        <w:t xml:space="preserve"> ou équivalent, ayant au moins trois (03) ans d’expérience dans le domaine des BTP, avec au moins deux (02) projets </w:t>
      </w:r>
      <w:r w:rsidR="00B73CDA" w:rsidRPr="000750AA">
        <w:rPr>
          <w:rFonts w:ascii="Tahoma" w:hAnsi="Tahoma" w:cs="Tahoma"/>
          <w:sz w:val="20"/>
        </w:rPr>
        <w:t>routiers</w:t>
      </w:r>
      <w:r w:rsidRPr="000750AA">
        <w:rPr>
          <w:rFonts w:ascii="Tahoma" w:hAnsi="Tahoma" w:cs="Tahoma"/>
          <w:sz w:val="20"/>
        </w:rPr>
        <w:t xml:space="preserve">, </w:t>
      </w:r>
    </w:p>
    <w:p w:rsidR="00AA5EAE" w:rsidRPr="000750AA" w:rsidRDefault="00AA5EAE" w:rsidP="005363BE">
      <w:pPr>
        <w:pStyle w:val="Corpsdetexte"/>
        <w:suppressAutoHyphens/>
        <w:overflowPunct w:val="0"/>
        <w:autoSpaceDE w:val="0"/>
        <w:autoSpaceDN w:val="0"/>
        <w:adjustRightInd w:val="0"/>
        <w:ind w:left="1980"/>
        <w:textAlignment w:val="baseline"/>
        <w:rPr>
          <w:rFonts w:ascii="Tahoma" w:hAnsi="Tahoma" w:cs="Tahoma"/>
          <w:sz w:val="20"/>
        </w:rPr>
      </w:pPr>
      <w:r w:rsidRPr="000750AA">
        <w:rPr>
          <w:rFonts w:ascii="Tahoma" w:hAnsi="Tahoma" w:cs="Tahoma"/>
          <w:sz w:val="20"/>
        </w:rPr>
        <w:t xml:space="preserve">Ou alors </w:t>
      </w:r>
    </w:p>
    <w:p w:rsidR="00AA5EAE" w:rsidRPr="000750AA" w:rsidRDefault="00AA5EAE" w:rsidP="005363BE">
      <w:pPr>
        <w:pStyle w:val="Corpsdetexte"/>
        <w:suppressAutoHyphens/>
        <w:overflowPunct w:val="0"/>
        <w:autoSpaceDE w:val="0"/>
        <w:autoSpaceDN w:val="0"/>
        <w:adjustRightInd w:val="0"/>
        <w:ind w:left="1980"/>
        <w:textAlignment w:val="baseline"/>
        <w:rPr>
          <w:rFonts w:ascii="Tahoma" w:hAnsi="Tahoma" w:cs="Tahoma"/>
          <w:sz w:val="20"/>
        </w:rPr>
      </w:pPr>
      <w:r w:rsidRPr="000750AA">
        <w:rPr>
          <w:rFonts w:ascii="Tahoma" w:hAnsi="Tahoma" w:cs="Tahoma"/>
          <w:sz w:val="20"/>
        </w:rPr>
        <w:t xml:space="preserve">Technicien Supérieur de Génie Civil ou équivalent ayant au moins cinq (05) ans d’expérience dans le domaine des BTP, avec au moins deux (02) </w:t>
      </w:r>
      <w:r w:rsidR="00B73CDA" w:rsidRPr="000750AA">
        <w:rPr>
          <w:rFonts w:ascii="Tahoma" w:hAnsi="Tahoma" w:cs="Tahoma"/>
          <w:sz w:val="20"/>
        </w:rPr>
        <w:t>projets routiers</w:t>
      </w:r>
      <w:r w:rsidRPr="000750AA">
        <w:rPr>
          <w:rFonts w:ascii="Tahoma" w:hAnsi="Tahoma" w:cs="Tahoma"/>
          <w:sz w:val="20"/>
        </w:rPr>
        <w:t>.</w:t>
      </w:r>
    </w:p>
    <w:p w:rsidR="00AA5EAE" w:rsidRPr="000750AA" w:rsidRDefault="00AA5EAE" w:rsidP="000620FA">
      <w:pPr>
        <w:pStyle w:val="Corpsdetexte"/>
        <w:numPr>
          <w:ilvl w:val="0"/>
          <w:numId w:val="21"/>
        </w:numPr>
        <w:tabs>
          <w:tab w:val="clear" w:pos="2160"/>
          <w:tab w:val="num" w:pos="1980"/>
        </w:tabs>
        <w:suppressAutoHyphens/>
        <w:overflowPunct w:val="0"/>
        <w:autoSpaceDE w:val="0"/>
        <w:autoSpaceDN w:val="0"/>
        <w:adjustRightInd w:val="0"/>
        <w:ind w:left="1980" w:hanging="540"/>
        <w:textAlignment w:val="baseline"/>
        <w:rPr>
          <w:rFonts w:ascii="Tahoma" w:hAnsi="Tahoma" w:cs="Tahoma"/>
          <w:sz w:val="20"/>
        </w:rPr>
      </w:pPr>
      <w:r w:rsidRPr="000750AA">
        <w:rPr>
          <w:rFonts w:ascii="Tahoma" w:hAnsi="Tahoma" w:cs="Tahoma"/>
          <w:sz w:val="20"/>
        </w:rPr>
        <w:t xml:space="preserve">Un (01) CHEF DE CHANTIER, Technicien du Génie Civil ou équivalent, ayant au moins trois (03) ans d’expérience dans le domaine des BTP, avec au moins deux (02) </w:t>
      </w:r>
      <w:r w:rsidR="00B73CDA" w:rsidRPr="000750AA">
        <w:rPr>
          <w:rFonts w:ascii="Tahoma" w:hAnsi="Tahoma" w:cs="Tahoma"/>
          <w:sz w:val="20"/>
        </w:rPr>
        <w:t>projets routiers</w:t>
      </w:r>
      <w:r w:rsidRPr="000750AA">
        <w:rPr>
          <w:rFonts w:ascii="Tahoma" w:hAnsi="Tahoma" w:cs="Tahoma"/>
          <w:sz w:val="20"/>
        </w:rPr>
        <w:t>.</w:t>
      </w:r>
    </w:p>
    <w:p w:rsidR="00AA5EAE" w:rsidRPr="000750AA" w:rsidRDefault="00AA5EAE" w:rsidP="000620FA">
      <w:pPr>
        <w:pStyle w:val="Corpsdetexte"/>
        <w:numPr>
          <w:ilvl w:val="0"/>
          <w:numId w:val="21"/>
        </w:numPr>
        <w:tabs>
          <w:tab w:val="clear" w:pos="2160"/>
          <w:tab w:val="num" w:pos="1980"/>
        </w:tabs>
        <w:suppressAutoHyphens/>
        <w:overflowPunct w:val="0"/>
        <w:autoSpaceDE w:val="0"/>
        <w:autoSpaceDN w:val="0"/>
        <w:adjustRightInd w:val="0"/>
        <w:ind w:left="1980" w:hanging="540"/>
        <w:textAlignment w:val="baseline"/>
        <w:rPr>
          <w:rFonts w:ascii="Tahoma" w:hAnsi="Tahoma" w:cs="Tahoma"/>
          <w:sz w:val="20"/>
        </w:rPr>
      </w:pPr>
      <w:r w:rsidRPr="000750AA">
        <w:rPr>
          <w:rFonts w:ascii="Tahoma" w:hAnsi="Tahoma" w:cs="Tahoma"/>
          <w:sz w:val="20"/>
        </w:rPr>
        <w:t xml:space="preserve">Un (01) RESPONSABLE ADMINISTRATIF, titulaire d’un baccalauréat ou équivalent, ayant au moins trois (03) ans d’expérience dans le domaine des BTP, avec au moins deux (02) </w:t>
      </w:r>
      <w:r w:rsidR="00B73CDA" w:rsidRPr="000750AA">
        <w:rPr>
          <w:rFonts w:ascii="Tahoma" w:hAnsi="Tahoma" w:cs="Tahoma"/>
          <w:sz w:val="20"/>
        </w:rPr>
        <w:t>projets routiers</w:t>
      </w:r>
      <w:r w:rsidRPr="000750AA">
        <w:rPr>
          <w:rFonts w:ascii="Tahoma" w:hAnsi="Tahoma" w:cs="Tahoma"/>
          <w:sz w:val="20"/>
        </w:rPr>
        <w:t>.</w:t>
      </w:r>
    </w:p>
    <w:p w:rsidR="00AA5EAE" w:rsidRPr="000750AA" w:rsidRDefault="00AA5EAE" w:rsidP="005363BE">
      <w:pPr>
        <w:pStyle w:val="Corpsdetexte"/>
        <w:tabs>
          <w:tab w:val="num" w:pos="1980"/>
        </w:tabs>
        <w:ind w:left="1980" w:hanging="562"/>
        <w:rPr>
          <w:rFonts w:ascii="Tahoma" w:hAnsi="Tahoma" w:cs="Tahoma"/>
          <w:b/>
          <w:sz w:val="20"/>
        </w:rPr>
      </w:pPr>
      <w:r w:rsidRPr="000750AA">
        <w:rPr>
          <w:rFonts w:ascii="Tahoma" w:hAnsi="Tahoma" w:cs="Tahoma"/>
          <w:b/>
          <w:sz w:val="20"/>
        </w:rPr>
        <w:t>NB :</w:t>
      </w:r>
      <w:r w:rsidRPr="000750AA">
        <w:rPr>
          <w:rFonts w:ascii="Tahoma" w:hAnsi="Tahoma" w:cs="Tahoma"/>
          <w:b/>
          <w:sz w:val="20"/>
        </w:rPr>
        <w:tab/>
        <w:t xml:space="preserve">Joindre pour chaque candidat : </w:t>
      </w:r>
    </w:p>
    <w:p w:rsidR="00AA5EAE" w:rsidRPr="000750AA" w:rsidRDefault="00AA5EAE" w:rsidP="000620FA">
      <w:pPr>
        <w:pStyle w:val="Corpsdetexte"/>
        <w:numPr>
          <w:ilvl w:val="0"/>
          <w:numId w:val="24"/>
        </w:numPr>
        <w:tabs>
          <w:tab w:val="left" w:pos="2552"/>
        </w:tabs>
        <w:suppressAutoHyphens/>
        <w:overflowPunct w:val="0"/>
        <w:autoSpaceDE w:val="0"/>
        <w:autoSpaceDN w:val="0"/>
        <w:adjustRightInd w:val="0"/>
        <w:ind w:left="2552" w:hanging="567"/>
        <w:textAlignment w:val="baseline"/>
        <w:rPr>
          <w:rFonts w:ascii="Tahoma" w:hAnsi="Tahoma" w:cs="Tahoma"/>
          <w:i/>
          <w:sz w:val="20"/>
        </w:rPr>
      </w:pPr>
      <w:r w:rsidRPr="000750AA">
        <w:rPr>
          <w:rFonts w:ascii="Tahoma" w:hAnsi="Tahoma" w:cs="Tahoma"/>
          <w:sz w:val="20"/>
        </w:rPr>
        <w:t>Un Curriculum Vitae daté et signé par le candidat,</w:t>
      </w:r>
    </w:p>
    <w:p w:rsidR="00AA5EAE" w:rsidRPr="000750AA" w:rsidRDefault="00AA5EAE" w:rsidP="000620FA">
      <w:pPr>
        <w:pStyle w:val="Corpsdetexte"/>
        <w:numPr>
          <w:ilvl w:val="0"/>
          <w:numId w:val="24"/>
        </w:numPr>
        <w:tabs>
          <w:tab w:val="left" w:pos="2552"/>
        </w:tabs>
        <w:suppressAutoHyphens/>
        <w:overflowPunct w:val="0"/>
        <w:autoSpaceDE w:val="0"/>
        <w:autoSpaceDN w:val="0"/>
        <w:adjustRightInd w:val="0"/>
        <w:ind w:left="2552" w:hanging="567"/>
        <w:textAlignment w:val="baseline"/>
        <w:rPr>
          <w:rFonts w:ascii="Tahoma" w:hAnsi="Tahoma" w:cs="Tahoma"/>
          <w:i/>
          <w:sz w:val="20"/>
        </w:rPr>
      </w:pPr>
      <w:r w:rsidRPr="000750AA">
        <w:rPr>
          <w:rFonts w:ascii="Tahoma" w:hAnsi="Tahoma" w:cs="Tahoma"/>
          <w:sz w:val="20"/>
        </w:rPr>
        <w:t xml:space="preserve">Une copie du diplôme le plus élevé, certifiée conforme par une autorité administrative (Gouverneur, Préfet ou Sous-Préfet), </w:t>
      </w:r>
    </w:p>
    <w:p w:rsidR="00AA5EAE" w:rsidRPr="000750AA" w:rsidRDefault="00AA5EAE" w:rsidP="000620FA">
      <w:pPr>
        <w:pStyle w:val="Corpsdetexte"/>
        <w:numPr>
          <w:ilvl w:val="0"/>
          <w:numId w:val="24"/>
        </w:numPr>
        <w:tabs>
          <w:tab w:val="left" w:pos="2552"/>
        </w:tabs>
        <w:suppressAutoHyphens/>
        <w:overflowPunct w:val="0"/>
        <w:autoSpaceDE w:val="0"/>
        <w:autoSpaceDN w:val="0"/>
        <w:adjustRightInd w:val="0"/>
        <w:ind w:left="2552" w:hanging="567"/>
        <w:textAlignment w:val="baseline"/>
        <w:rPr>
          <w:rFonts w:ascii="Tahoma" w:hAnsi="Tahoma" w:cs="Tahoma"/>
          <w:i/>
          <w:sz w:val="20"/>
        </w:rPr>
      </w:pPr>
      <w:r w:rsidRPr="000750AA">
        <w:rPr>
          <w:rFonts w:ascii="Tahoma" w:hAnsi="Tahoma" w:cs="Tahoma"/>
          <w:sz w:val="20"/>
        </w:rPr>
        <w:t>Une attestation de disponibilité signée par le candidat.</w:t>
      </w:r>
    </w:p>
    <w:p w:rsidR="00AA5EAE" w:rsidRPr="000750AA" w:rsidRDefault="00AA5EAE" w:rsidP="000620FA">
      <w:pPr>
        <w:pStyle w:val="Corpsdetexte"/>
        <w:numPr>
          <w:ilvl w:val="0"/>
          <w:numId w:val="24"/>
        </w:numPr>
        <w:tabs>
          <w:tab w:val="left" w:pos="2552"/>
        </w:tabs>
        <w:suppressAutoHyphens/>
        <w:overflowPunct w:val="0"/>
        <w:autoSpaceDE w:val="0"/>
        <w:autoSpaceDN w:val="0"/>
        <w:adjustRightInd w:val="0"/>
        <w:ind w:left="2552" w:hanging="567"/>
        <w:textAlignment w:val="baseline"/>
        <w:rPr>
          <w:rFonts w:ascii="Tahoma" w:hAnsi="Tahoma" w:cs="Tahoma"/>
          <w:i/>
          <w:sz w:val="20"/>
        </w:rPr>
      </w:pPr>
      <w:r w:rsidRPr="000750AA">
        <w:rPr>
          <w:rFonts w:ascii="Tahoma" w:hAnsi="Tahoma" w:cs="Tahoma"/>
          <w:sz w:val="20"/>
        </w:rPr>
        <w:t>Une attestation de présentation de l’original du diplôme pour le conducteur des travaux.</w:t>
      </w:r>
    </w:p>
    <w:p w:rsidR="00AA5EAE" w:rsidRPr="000750AA" w:rsidRDefault="00AA5EAE" w:rsidP="005363BE">
      <w:pPr>
        <w:pStyle w:val="Corpsdetexte"/>
        <w:numPr>
          <w:ilvl w:val="12"/>
          <w:numId w:val="0"/>
        </w:numPr>
        <w:ind w:left="1980"/>
        <w:rPr>
          <w:rFonts w:ascii="Tahoma" w:hAnsi="Tahoma" w:cs="Tahoma"/>
          <w:sz w:val="20"/>
        </w:rPr>
      </w:pPr>
      <w:r w:rsidRPr="000750AA">
        <w:rPr>
          <w:rFonts w:ascii="Tahoma" w:hAnsi="Tahoma" w:cs="Tahoma"/>
          <w:sz w:val="20"/>
        </w:rPr>
        <w:t>Le personnel proposé ne sera considéré à l’évaluation que si les pièces justificatives exigées, datant de moins de trois mois et se rapportant audit personnel, sont fournies et signées.</w:t>
      </w:r>
    </w:p>
    <w:p w:rsidR="00AA5EAE" w:rsidRPr="000750AA" w:rsidRDefault="00AA5EAE" w:rsidP="005363BE">
      <w:pPr>
        <w:pStyle w:val="Corpsdetexte"/>
        <w:numPr>
          <w:ilvl w:val="12"/>
          <w:numId w:val="0"/>
        </w:numPr>
        <w:ind w:left="1980"/>
        <w:rPr>
          <w:rFonts w:ascii="Tahoma" w:hAnsi="Tahoma" w:cs="Tahoma"/>
          <w:sz w:val="20"/>
        </w:rPr>
      </w:pPr>
    </w:p>
    <w:p w:rsidR="00AA5EAE" w:rsidRPr="000750AA" w:rsidRDefault="00AA5EAE" w:rsidP="000620FA">
      <w:pPr>
        <w:pStyle w:val="Retraitcorpsdetexte21"/>
        <w:numPr>
          <w:ilvl w:val="2"/>
          <w:numId w:val="41"/>
        </w:numPr>
        <w:rPr>
          <w:rFonts w:cs="Tahoma"/>
          <w:b/>
          <w:sz w:val="20"/>
          <w:u w:val="single"/>
        </w:rPr>
      </w:pPr>
      <w:r w:rsidRPr="000750AA">
        <w:rPr>
          <w:rFonts w:cs="Tahoma"/>
          <w:b/>
          <w:sz w:val="20"/>
          <w:u w:val="single"/>
        </w:rPr>
        <w:t>Matériel de chantier</w:t>
      </w:r>
      <w:r w:rsidRPr="000750AA">
        <w:rPr>
          <w:rFonts w:cs="Tahoma"/>
          <w:b/>
          <w:sz w:val="20"/>
        </w:rPr>
        <w:t xml:space="preserve"> :</w:t>
      </w:r>
    </w:p>
    <w:p w:rsidR="00AA5EAE" w:rsidRPr="000750AA" w:rsidRDefault="00AA5EAE" w:rsidP="005363BE">
      <w:pPr>
        <w:pStyle w:val="Corpsdetexte"/>
        <w:numPr>
          <w:ilvl w:val="12"/>
          <w:numId w:val="0"/>
        </w:numPr>
        <w:rPr>
          <w:rFonts w:ascii="Tahoma" w:hAnsi="Tahoma" w:cs="Tahoma"/>
          <w:sz w:val="20"/>
        </w:rPr>
      </w:pPr>
      <w:r w:rsidRPr="000750AA">
        <w:rPr>
          <w:rFonts w:ascii="Tahoma" w:hAnsi="Tahoma" w:cs="Tahoma"/>
          <w:sz w:val="20"/>
        </w:rPr>
        <w:t>Le Soumissionnaire devra justifier la possession ou la location des matériels de base indiqués dans la grille de notation (Pièce 12)</w:t>
      </w:r>
    </w:p>
    <w:p w:rsidR="00AA5EAE" w:rsidRPr="000750AA" w:rsidRDefault="00AA5EAE" w:rsidP="005363BE">
      <w:pPr>
        <w:pStyle w:val="Corpsdetexte"/>
        <w:numPr>
          <w:ilvl w:val="12"/>
          <w:numId w:val="0"/>
        </w:numPr>
        <w:tabs>
          <w:tab w:val="left" w:pos="2520"/>
        </w:tabs>
        <w:ind w:left="2520" w:hanging="540"/>
        <w:rPr>
          <w:rFonts w:ascii="Tahoma" w:hAnsi="Tahoma" w:cs="Tahoma"/>
          <w:sz w:val="20"/>
        </w:rPr>
      </w:pPr>
      <w:r w:rsidRPr="000750AA">
        <w:rPr>
          <w:rFonts w:ascii="Tahoma" w:hAnsi="Tahoma" w:cs="Tahoma"/>
          <w:sz w:val="20"/>
        </w:rPr>
        <w:t>1) </w:t>
      </w:r>
      <w:r w:rsidRPr="000750AA">
        <w:rPr>
          <w:rFonts w:ascii="Tahoma" w:hAnsi="Tahoma" w:cs="Tahoma"/>
          <w:sz w:val="20"/>
        </w:rPr>
        <w:tab/>
        <w:t>Les justificatifs acceptés pour la possession</w:t>
      </w:r>
      <w:r w:rsidR="00C12B4E" w:rsidRPr="000750AA">
        <w:rPr>
          <w:rFonts w:ascii="Tahoma" w:hAnsi="Tahoma" w:cs="Tahoma"/>
          <w:sz w:val="20"/>
        </w:rPr>
        <w:t xml:space="preserve"> ou location</w:t>
      </w:r>
      <w:r w:rsidRPr="000750AA">
        <w:rPr>
          <w:rFonts w:ascii="Tahoma" w:hAnsi="Tahoma" w:cs="Tahoma"/>
          <w:sz w:val="20"/>
        </w:rPr>
        <w:t xml:space="preserve"> sont les suivants :</w:t>
      </w:r>
    </w:p>
    <w:p w:rsidR="00AA5EAE" w:rsidRPr="000750AA" w:rsidRDefault="00AA5EAE" w:rsidP="000620FA">
      <w:pPr>
        <w:pStyle w:val="Corpsdetexte"/>
        <w:numPr>
          <w:ilvl w:val="0"/>
          <w:numId w:val="22"/>
        </w:numPr>
        <w:tabs>
          <w:tab w:val="clear" w:pos="2700"/>
          <w:tab w:val="num" w:pos="2880"/>
        </w:tabs>
        <w:suppressAutoHyphens/>
        <w:overflowPunct w:val="0"/>
        <w:autoSpaceDE w:val="0"/>
        <w:autoSpaceDN w:val="0"/>
        <w:adjustRightInd w:val="0"/>
        <w:ind w:left="2880"/>
        <w:textAlignment w:val="baseline"/>
        <w:rPr>
          <w:rFonts w:ascii="Tahoma" w:hAnsi="Tahoma" w:cs="Tahoma"/>
          <w:sz w:val="20"/>
        </w:rPr>
      </w:pPr>
      <w:r w:rsidRPr="000750AA">
        <w:rPr>
          <w:rFonts w:ascii="Tahoma" w:hAnsi="Tahoma" w:cs="Tahoma"/>
          <w:sz w:val="20"/>
          <w:u w:val="single"/>
        </w:rPr>
        <w:t>Matériel roulant</w:t>
      </w:r>
      <w:r w:rsidRPr="000750AA">
        <w:rPr>
          <w:rFonts w:ascii="Tahoma" w:hAnsi="Tahoma" w:cs="Tahoma"/>
          <w:sz w:val="20"/>
        </w:rPr>
        <w:t> : Copies des cartes grises légalisées par les Services des Transports – Attestations de dédouanement datant de moins de trois (03) mois en photocopies certifiées conformes – Certificats de vente datant de moins d’un (01) an en photocopies certifiées conformes</w:t>
      </w:r>
      <w:r w:rsidR="00AA2E09" w:rsidRPr="000750AA">
        <w:rPr>
          <w:rFonts w:ascii="Tahoma" w:hAnsi="Tahoma" w:cs="Tahoma"/>
          <w:sz w:val="20"/>
        </w:rPr>
        <w:t>-</w:t>
      </w:r>
      <w:r w:rsidRPr="000750AA">
        <w:rPr>
          <w:rFonts w:ascii="Tahoma" w:hAnsi="Tahoma" w:cs="Tahoma"/>
          <w:sz w:val="20"/>
        </w:rPr>
        <w:t>.</w:t>
      </w:r>
    </w:p>
    <w:p w:rsidR="00AA5EAE" w:rsidRPr="000750AA" w:rsidRDefault="00AA5EAE" w:rsidP="000620FA">
      <w:pPr>
        <w:pStyle w:val="Corpsdetexte"/>
        <w:numPr>
          <w:ilvl w:val="0"/>
          <w:numId w:val="22"/>
        </w:numPr>
        <w:tabs>
          <w:tab w:val="clear" w:pos="2700"/>
          <w:tab w:val="num" w:pos="2880"/>
        </w:tabs>
        <w:suppressAutoHyphens/>
        <w:overflowPunct w:val="0"/>
        <w:autoSpaceDE w:val="0"/>
        <w:autoSpaceDN w:val="0"/>
        <w:adjustRightInd w:val="0"/>
        <w:ind w:left="2880"/>
        <w:textAlignment w:val="baseline"/>
        <w:rPr>
          <w:rFonts w:ascii="Tahoma" w:hAnsi="Tahoma" w:cs="Tahoma"/>
          <w:sz w:val="20"/>
        </w:rPr>
      </w:pPr>
      <w:r w:rsidRPr="000750AA">
        <w:rPr>
          <w:rFonts w:ascii="Tahoma" w:hAnsi="Tahoma" w:cs="Tahoma"/>
          <w:sz w:val="20"/>
          <w:u w:val="single"/>
        </w:rPr>
        <w:t>Autres matériels </w:t>
      </w:r>
      <w:r w:rsidRPr="000750AA">
        <w:rPr>
          <w:rFonts w:ascii="Tahoma" w:hAnsi="Tahoma" w:cs="Tahoma"/>
          <w:sz w:val="20"/>
        </w:rPr>
        <w:t xml:space="preserve">: Photocopies des factures </w:t>
      </w:r>
      <w:r w:rsidR="002E6D46" w:rsidRPr="000750AA">
        <w:rPr>
          <w:rFonts w:ascii="Tahoma" w:hAnsi="Tahoma" w:cs="Tahoma"/>
          <w:sz w:val="20"/>
        </w:rPr>
        <w:t>Proforma.</w:t>
      </w:r>
    </w:p>
    <w:p w:rsidR="00AA5EAE" w:rsidRPr="000750AA" w:rsidRDefault="00AA5EAE" w:rsidP="005363BE">
      <w:pPr>
        <w:pStyle w:val="Corpsdetexte"/>
        <w:numPr>
          <w:ilvl w:val="12"/>
          <w:numId w:val="0"/>
        </w:numPr>
        <w:tabs>
          <w:tab w:val="left" w:pos="2520"/>
        </w:tabs>
        <w:ind w:left="2520" w:hanging="540"/>
        <w:rPr>
          <w:rFonts w:ascii="Tahoma" w:hAnsi="Tahoma" w:cs="Tahoma"/>
          <w:sz w:val="20"/>
        </w:rPr>
      </w:pPr>
      <w:r w:rsidRPr="000750AA">
        <w:rPr>
          <w:rFonts w:ascii="Tahoma" w:hAnsi="Tahoma" w:cs="Tahoma"/>
          <w:sz w:val="20"/>
        </w:rPr>
        <w:t>2)</w:t>
      </w:r>
      <w:r w:rsidRPr="000750AA">
        <w:rPr>
          <w:rFonts w:ascii="Tahoma" w:hAnsi="Tahoma" w:cs="Tahoma"/>
          <w:sz w:val="20"/>
        </w:rPr>
        <w:tab/>
        <w:t>En cas de location de matériels, le Soumissionnaire devra fournir un contrat de location ainsi que les justificatifs énumérés au c.1) ci-dessus, en ce qui concerne les loueurs non agréés.</w:t>
      </w:r>
    </w:p>
    <w:p w:rsidR="00AA5EAE" w:rsidRPr="000750AA" w:rsidRDefault="00AA5EAE" w:rsidP="005363BE">
      <w:pPr>
        <w:pStyle w:val="Corpsdetexte"/>
        <w:numPr>
          <w:ilvl w:val="12"/>
          <w:numId w:val="0"/>
        </w:numPr>
        <w:tabs>
          <w:tab w:val="left" w:pos="2520"/>
        </w:tabs>
        <w:ind w:left="2520" w:hanging="540"/>
        <w:rPr>
          <w:rFonts w:ascii="Tahoma" w:hAnsi="Tahoma" w:cs="Tahoma"/>
          <w:sz w:val="20"/>
        </w:rPr>
      </w:pPr>
    </w:p>
    <w:p w:rsidR="00AA5EAE" w:rsidRPr="000750AA" w:rsidRDefault="00AA5EAE" w:rsidP="000620FA">
      <w:pPr>
        <w:pStyle w:val="Retraitcorpsdetexte21"/>
        <w:numPr>
          <w:ilvl w:val="2"/>
          <w:numId w:val="41"/>
        </w:numPr>
        <w:rPr>
          <w:rFonts w:cs="Tahoma"/>
          <w:b/>
          <w:sz w:val="20"/>
          <w:u w:val="single"/>
        </w:rPr>
      </w:pPr>
      <w:r w:rsidRPr="000750AA">
        <w:rPr>
          <w:rFonts w:cs="Tahoma"/>
          <w:b/>
          <w:sz w:val="20"/>
          <w:u w:val="single"/>
        </w:rPr>
        <w:t xml:space="preserve">Références du soumissionnaire </w:t>
      </w:r>
    </w:p>
    <w:p w:rsidR="00AA5EAE" w:rsidRPr="000750AA" w:rsidRDefault="00AA5EAE" w:rsidP="005363BE">
      <w:pPr>
        <w:pStyle w:val="Retraitcorpsdetexte21"/>
        <w:ind w:left="0"/>
        <w:rPr>
          <w:rFonts w:cs="Tahoma"/>
          <w:sz w:val="20"/>
        </w:rPr>
      </w:pPr>
      <w:r w:rsidRPr="000750AA">
        <w:rPr>
          <w:rFonts w:cs="Tahoma"/>
          <w:sz w:val="20"/>
        </w:rPr>
        <w:tab/>
        <w:t xml:space="preserve">Le Soumissionnaire devra présenter ses références au cours des </w:t>
      </w:r>
      <w:r w:rsidR="00AA2E09" w:rsidRPr="000750AA">
        <w:rPr>
          <w:rFonts w:cs="Tahoma"/>
          <w:sz w:val="20"/>
        </w:rPr>
        <w:t>trois</w:t>
      </w:r>
      <w:r w:rsidRPr="000750AA">
        <w:rPr>
          <w:rFonts w:cs="Tahoma"/>
          <w:sz w:val="20"/>
        </w:rPr>
        <w:t xml:space="preserve"> (0</w:t>
      </w:r>
      <w:r w:rsidR="00AA2E09" w:rsidRPr="000750AA">
        <w:rPr>
          <w:rFonts w:cs="Tahoma"/>
          <w:sz w:val="20"/>
        </w:rPr>
        <w:t>3</w:t>
      </w:r>
      <w:r w:rsidRPr="000750AA">
        <w:rPr>
          <w:rFonts w:cs="Tahoma"/>
          <w:sz w:val="20"/>
        </w:rPr>
        <w:t>) dernières années (Pièces 10.7).</w:t>
      </w:r>
    </w:p>
    <w:p w:rsidR="00AA5EAE" w:rsidRPr="000750AA" w:rsidRDefault="00AA5EAE" w:rsidP="005363BE">
      <w:pPr>
        <w:pStyle w:val="Retraitcorpsdetexte21"/>
        <w:ind w:left="0" w:firstLine="0"/>
        <w:rPr>
          <w:rFonts w:cs="Tahoma"/>
          <w:sz w:val="20"/>
        </w:rPr>
      </w:pPr>
      <w:r w:rsidRPr="000750AA">
        <w:rPr>
          <w:rFonts w:cs="Tahoma"/>
          <w:sz w:val="20"/>
        </w:rPr>
        <w:t>Ces références devront être justifiées par les copies des extraits des contrats y relatifs (1</w:t>
      </w:r>
      <w:r w:rsidRPr="000750AA">
        <w:rPr>
          <w:rFonts w:cs="Tahoma"/>
          <w:sz w:val="20"/>
          <w:vertAlign w:val="superscript"/>
        </w:rPr>
        <w:t>ère</w:t>
      </w:r>
      <w:r w:rsidRPr="000750AA">
        <w:rPr>
          <w:rFonts w:cs="Tahoma"/>
          <w:sz w:val="20"/>
        </w:rPr>
        <w:t xml:space="preserve"> et dernière page), ainsi que des procès-verbaux de réception des travaux ou des attestations de bonne fin.</w:t>
      </w:r>
    </w:p>
    <w:p w:rsidR="00AA5EAE" w:rsidRPr="000750AA" w:rsidRDefault="00AA5EAE" w:rsidP="005363BE">
      <w:pPr>
        <w:pStyle w:val="Retraitcorpsdetexte21"/>
        <w:ind w:left="0" w:firstLine="0"/>
        <w:rPr>
          <w:rFonts w:cs="Tahoma"/>
          <w:sz w:val="20"/>
        </w:rPr>
      </w:pPr>
    </w:p>
    <w:p w:rsidR="00AA5EAE" w:rsidRPr="000750AA" w:rsidRDefault="00AA5EAE" w:rsidP="000620FA">
      <w:pPr>
        <w:pStyle w:val="Retraitcorpsdetexte21"/>
        <w:numPr>
          <w:ilvl w:val="2"/>
          <w:numId w:val="41"/>
        </w:numPr>
        <w:ind w:left="1441" w:hanging="902"/>
        <w:rPr>
          <w:rFonts w:cs="Tahoma"/>
          <w:b/>
          <w:sz w:val="20"/>
          <w:u w:val="single"/>
        </w:rPr>
      </w:pPr>
      <w:r w:rsidRPr="000750AA">
        <w:rPr>
          <w:rFonts w:cs="Tahoma"/>
          <w:b/>
          <w:sz w:val="20"/>
          <w:u w:val="single"/>
        </w:rPr>
        <w:t>Organisation, méthodologie et planning :</w:t>
      </w:r>
    </w:p>
    <w:p w:rsidR="00AA5EAE" w:rsidRPr="000750AA" w:rsidRDefault="00AA5EAE" w:rsidP="005363BE">
      <w:pPr>
        <w:pStyle w:val="Retraitcorpsdetexte21"/>
        <w:ind w:left="0" w:firstLine="0"/>
        <w:rPr>
          <w:rFonts w:cs="Tahoma"/>
          <w:sz w:val="20"/>
        </w:rPr>
      </w:pPr>
      <w:r w:rsidRPr="000750AA">
        <w:rPr>
          <w:rFonts w:cs="Tahoma"/>
          <w:sz w:val="20"/>
        </w:rPr>
        <w:t>Le soumissionnaire présentera obligatoirement dans son offre, sous peine d’élimination, une note technique indiquant clairement : la compréhension des opérations projetées, l’organisation, la méthodologie et le planning d’exécution des travaux</w:t>
      </w:r>
    </w:p>
    <w:p w:rsidR="00AA5EAE" w:rsidRPr="000750AA" w:rsidRDefault="00AA5EAE" w:rsidP="005363BE">
      <w:pPr>
        <w:pStyle w:val="Retraitcorpsdetexte21"/>
        <w:ind w:left="0" w:firstLine="0"/>
        <w:rPr>
          <w:rFonts w:cs="Tahoma"/>
          <w:sz w:val="20"/>
        </w:rPr>
      </w:pPr>
    </w:p>
    <w:p w:rsidR="00AA5EAE" w:rsidRPr="000750AA" w:rsidRDefault="00AA5EAE" w:rsidP="000620FA">
      <w:pPr>
        <w:numPr>
          <w:ilvl w:val="1"/>
          <w:numId w:val="41"/>
        </w:numPr>
        <w:tabs>
          <w:tab w:val="left" w:pos="1276"/>
        </w:tabs>
        <w:spacing w:after="0" w:line="240" w:lineRule="auto"/>
        <w:ind w:hanging="303"/>
        <w:jc w:val="both"/>
        <w:rPr>
          <w:rFonts w:ascii="Tahoma" w:hAnsi="Tahoma" w:cs="Tahoma"/>
          <w:b/>
          <w:i/>
          <w:sz w:val="20"/>
          <w:szCs w:val="20"/>
        </w:rPr>
      </w:pPr>
      <w:r w:rsidRPr="000750AA">
        <w:rPr>
          <w:rFonts w:ascii="Tahoma" w:hAnsi="Tahoma" w:cs="Tahoma"/>
          <w:b/>
          <w:i/>
          <w:sz w:val="20"/>
          <w:szCs w:val="20"/>
        </w:rPr>
        <w:t>Volume 3</w:t>
      </w:r>
      <w:r w:rsidRPr="000750AA">
        <w:rPr>
          <w:rFonts w:ascii="Tahoma" w:hAnsi="Tahoma" w:cs="Tahoma"/>
          <w:b/>
          <w:sz w:val="20"/>
          <w:szCs w:val="20"/>
        </w:rPr>
        <w:t xml:space="preserve"> : </w:t>
      </w:r>
      <w:r w:rsidRPr="000750AA">
        <w:rPr>
          <w:rFonts w:ascii="Tahoma" w:hAnsi="Tahoma" w:cs="Tahoma"/>
          <w:b/>
          <w:i/>
          <w:sz w:val="20"/>
          <w:szCs w:val="20"/>
        </w:rPr>
        <w:t>Offre financière comprenant :</w:t>
      </w:r>
    </w:p>
    <w:p w:rsidR="00AA5EAE" w:rsidRPr="000750AA" w:rsidRDefault="00AA5EAE" w:rsidP="000620FA">
      <w:pPr>
        <w:pStyle w:val="Retraitcorpsdetexte21"/>
        <w:numPr>
          <w:ilvl w:val="2"/>
          <w:numId w:val="41"/>
        </w:numPr>
        <w:rPr>
          <w:rFonts w:cs="Tahoma"/>
          <w:sz w:val="20"/>
        </w:rPr>
      </w:pPr>
      <w:r w:rsidRPr="000750AA">
        <w:rPr>
          <w:rFonts w:cs="Tahoma"/>
          <w:sz w:val="20"/>
        </w:rPr>
        <w:t>Une soumission conforme au modèle joint (pièce 10.1), timbrée, signée et datée ;</w:t>
      </w:r>
    </w:p>
    <w:p w:rsidR="00AA5EAE" w:rsidRPr="000750AA" w:rsidRDefault="00AA5EAE" w:rsidP="000620FA">
      <w:pPr>
        <w:pStyle w:val="Retraitcorpsdetexte21"/>
        <w:numPr>
          <w:ilvl w:val="2"/>
          <w:numId w:val="41"/>
        </w:numPr>
        <w:rPr>
          <w:rFonts w:cs="Tahoma"/>
          <w:sz w:val="20"/>
        </w:rPr>
      </w:pPr>
      <w:r w:rsidRPr="000750AA">
        <w:rPr>
          <w:rFonts w:cs="Tahoma"/>
          <w:sz w:val="20"/>
        </w:rPr>
        <w:t xml:space="preserve">Un bordereau des prix pour chacun des lots postulés suivant le modèle (Pièce 6) avec indication des prix Hors Taxes en chiffres et en lettres, </w:t>
      </w:r>
      <w:r w:rsidRPr="000750AA">
        <w:rPr>
          <w:rFonts w:cs="Tahoma"/>
          <w:b/>
          <w:sz w:val="20"/>
        </w:rPr>
        <w:t>rempli de manière lisible</w:t>
      </w:r>
      <w:r w:rsidRPr="000750AA">
        <w:rPr>
          <w:rFonts w:cs="Tahoma"/>
          <w:sz w:val="20"/>
        </w:rPr>
        <w:t> ;</w:t>
      </w:r>
    </w:p>
    <w:p w:rsidR="00AA5EAE" w:rsidRPr="000750AA" w:rsidRDefault="00AA5EAE" w:rsidP="000620FA">
      <w:pPr>
        <w:pStyle w:val="Retraitcorpsdetexte21"/>
        <w:numPr>
          <w:ilvl w:val="2"/>
          <w:numId w:val="41"/>
        </w:numPr>
        <w:rPr>
          <w:rFonts w:cs="Tahoma"/>
          <w:sz w:val="20"/>
        </w:rPr>
      </w:pPr>
      <w:r w:rsidRPr="000750AA">
        <w:rPr>
          <w:rFonts w:cs="Tahoma"/>
          <w:sz w:val="20"/>
        </w:rPr>
        <w:t>Le détail quantitatif et estimatif des travaux (pièce 7) ;</w:t>
      </w:r>
    </w:p>
    <w:p w:rsidR="00AA5EAE" w:rsidRPr="000750AA" w:rsidRDefault="00AA5EAE" w:rsidP="000620FA">
      <w:pPr>
        <w:pStyle w:val="Retraitcorpsdetexte21"/>
        <w:numPr>
          <w:ilvl w:val="2"/>
          <w:numId w:val="41"/>
        </w:numPr>
        <w:rPr>
          <w:rFonts w:cs="Tahoma"/>
          <w:sz w:val="20"/>
        </w:rPr>
      </w:pPr>
      <w:r w:rsidRPr="000750AA">
        <w:rPr>
          <w:rFonts w:cs="Tahoma"/>
          <w:sz w:val="20"/>
        </w:rPr>
        <w:t>Les sous détails des prix (Pièce 9.9) et la décomposition des prix forfaitaires et frais de chantier.</w:t>
      </w:r>
    </w:p>
    <w:p w:rsidR="00AA5EAE" w:rsidRPr="000750AA" w:rsidRDefault="00AA5EAE" w:rsidP="005363BE">
      <w:pPr>
        <w:pStyle w:val="Retraitcorpsdetexte21"/>
        <w:ind w:left="1440" w:firstLine="0"/>
        <w:rPr>
          <w:rFonts w:cs="Tahoma"/>
          <w:sz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r w:rsidRPr="000750AA">
        <w:rPr>
          <w:rFonts w:ascii="Tahoma" w:hAnsi="Tahoma" w:cs="Tahoma"/>
          <w:b/>
          <w:sz w:val="20"/>
          <w:szCs w:val="20"/>
        </w:rPr>
        <w:t xml:space="preserve">Article 15 : </w:t>
      </w:r>
      <w:r w:rsidRPr="000750AA">
        <w:rPr>
          <w:rFonts w:ascii="Tahoma" w:hAnsi="Tahoma" w:cs="Tahoma"/>
          <w:b/>
          <w:sz w:val="20"/>
          <w:szCs w:val="20"/>
        </w:rPr>
        <w:tab/>
        <w:t>Montant de l’offre</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15.1</w:t>
      </w:r>
      <w:r w:rsidRPr="000750AA">
        <w:rPr>
          <w:rFonts w:ascii="Tahoma" w:hAnsi="Tahoma" w:cs="Tahoma"/>
          <w:b/>
          <w:sz w:val="20"/>
          <w:szCs w:val="20"/>
        </w:rPr>
        <w:tab/>
      </w:r>
      <w:r w:rsidRPr="000750AA">
        <w:rPr>
          <w:rFonts w:ascii="Tahoma" w:hAnsi="Tahoma" w:cs="Tahoma"/>
          <w:sz w:val="20"/>
          <w:szCs w:val="20"/>
        </w:rPr>
        <w:t xml:space="preserve">Le montant de chaque </w:t>
      </w:r>
      <w:r w:rsidR="00D64FF0">
        <w:rPr>
          <w:rFonts w:ascii="Tahoma" w:hAnsi="Tahoma" w:cs="Tahoma"/>
          <w:sz w:val="20"/>
          <w:szCs w:val="20"/>
        </w:rPr>
        <w:t>Marché</w:t>
      </w:r>
      <w:r w:rsidRPr="000750AA">
        <w:rPr>
          <w:rFonts w:ascii="Tahoma" w:hAnsi="Tahoma" w:cs="Tahoma"/>
          <w:sz w:val="20"/>
          <w:szCs w:val="20"/>
        </w:rPr>
        <w:t xml:space="preserve"> couvrira l’ensemble des travaux décrits à l’Article 1 du RPAO, sur la base du Bordereau des Prix et du Détail Quantitatif et Estimatif chiffrés, présentés par le Soumissionnaire.</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15.2</w:t>
      </w:r>
      <w:r w:rsidRPr="000750AA">
        <w:rPr>
          <w:rFonts w:ascii="Tahoma" w:hAnsi="Tahoma" w:cs="Tahoma"/>
          <w:b/>
          <w:sz w:val="20"/>
          <w:szCs w:val="20"/>
        </w:rPr>
        <w:tab/>
      </w:r>
      <w:r w:rsidRPr="000750AA">
        <w:rPr>
          <w:rFonts w:ascii="Tahoma" w:hAnsi="Tahoma" w:cs="Tahoma"/>
          <w:sz w:val="20"/>
          <w:szCs w:val="20"/>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rsidR="00AA5EAE" w:rsidRPr="000750AA" w:rsidRDefault="00AA5EAE" w:rsidP="005363BE">
      <w:pPr>
        <w:tabs>
          <w:tab w:val="left" w:pos="1440"/>
        </w:tabs>
        <w:spacing w:after="0" w:line="240" w:lineRule="auto"/>
        <w:ind w:left="1441" w:hanging="902"/>
        <w:jc w:val="both"/>
        <w:rPr>
          <w:rFonts w:ascii="Tahoma" w:hAnsi="Tahoma" w:cs="Tahoma"/>
          <w:b/>
          <w:sz w:val="20"/>
          <w:szCs w:val="20"/>
        </w:rPr>
      </w:pPr>
      <w:r w:rsidRPr="000750AA">
        <w:rPr>
          <w:rFonts w:ascii="Tahoma" w:hAnsi="Tahoma" w:cs="Tahoma"/>
          <w:b/>
          <w:sz w:val="20"/>
          <w:szCs w:val="20"/>
        </w:rPr>
        <w:t>15.3</w:t>
      </w:r>
      <w:r w:rsidRPr="000750AA">
        <w:rPr>
          <w:rFonts w:ascii="Tahoma" w:hAnsi="Tahoma" w:cs="Tahoma"/>
          <w:b/>
          <w:sz w:val="20"/>
          <w:szCs w:val="20"/>
        </w:rPr>
        <w:tab/>
      </w:r>
      <w:r w:rsidRPr="000750AA">
        <w:rPr>
          <w:rFonts w:ascii="Tahoma" w:hAnsi="Tahoma" w:cs="Tahoma"/>
          <w:sz w:val="20"/>
          <w:szCs w:val="20"/>
        </w:rPr>
        <w:t xml:space="preserve">Les </w:t>
      </w:r>
      <w:r w:rsidR="00593E08" w:rsidRPr="000750AA">
        <w:rPr>
          <w:rFonts w:ascii="Tahoma" w:hAnsi="Tahoma" w:cs="Tahoma"/>
          <w:sz w:val="20"/>
          <w:szCs w:val="20"/>
        </w:rPr>
        <w:t>Lettres-C</w:t>
      </w:r>
      <w:r w:rsidRPr="000750AA">
        <w:rPr>
          <w:rFonts w:ascii="Tahoma" w:hAnsi="Tahoma" w:cs="Tahoma"/>
          <w:sz w:val="20"/>
          <w:szCs w:val="20"/>
        </w:rPr>
        <w:t xml:space="preserve">ommandes à </w:t>
      </w:r>
      <w:r w:rsidR="00593E08" w:rsidRPr="000750AA">
        <w:rPr>
          <w:rFonts w:ascii="Tahoma" w:hAnsi="Tahoma" w:cs="Tahoma"/>
          <w:sz w:val="20"/>
          <w:szCs w:val="20"/>
        </w:rPr>
        <w:t xml:space="preserve">élaborer à </w:t>
      </w:r>
      <w:r w:rsidRPr="000750AA">
        <w:rPr>
          <w:rFonts w:ascii="Tahoma" w:hAnsi="Tahoma" w:cs="Tahoma"/>
          <w:sz w:val="20"/>
          <w:szCs w:val="20"/>
        </w:rPr>
        <w:t xml:space="preserve">l’issue du présent appel d’offre </w:t>
      </w:r>
      <w:r w:rsidR="00593E08" w:rsidRPr="000750AA">
        <w:rPr>
          <w:rFonts w:ascii="Tahoma" w:hAnsi="Tahoma" w:cs="Tahoma"/>
          <w:sz w:val="20"/>
          <w:szCs w:val="20"/>
        </w:rPr>
        <w:t>sont</w:t>
      </w:r>
      <w:r w:rsidRPr="000750AA">
        <w:rPr>
          <w:rFonts w:ascii="Tahoma" w:hAnsi="Tahoma" w:cs="Tahoma"/>
          <w:sz w:val="20"/>
          <w:szCs w:val="20"/>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15.4</w:t>
      </w:r>
      <w:r w:rsidRPr="000750AA">
        <w:rPr>
          <w:rFonts w:ascii="Tahoma" w:hAnsi="Tahoma" w:cs="Tahoma"/>
          <w:b/>
          <w:sz w:val="20"/>
          <w:szCs w:val="20"/>
        </w:rPr>
        <w:tab/>
      </w:r>
      <w:r w:rsidRPr="000750AA">
        <w:rPr>
          <w:rFonts w:ascii="Tahoma" w:hAnsi="Tahoma" w:cs="Tahoma"/>
          <w:sz w:val="20"/>
          <w:szCs w:val="20"/>
        </w:rPr>
        <w:t>Tous les prix unitaires devront être justifiés par des sous-détails établis conformément au cadre proposé (Pièce 8).</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bookmarkStart w:id="30" w:name="_Toc348175769"/>
      <w:r w:rsidRPr="000750AA">
        <w:rPr>
          <w:rFonts w:ascii="Tahoma" w:hAnsi="Tahoma" w:cs="Tahoma"/>
          <w:b/>
          <w:sz w:val="20"/>
          <w:szCs w:val="20"/>
        </w:rPr>
        <w:t xml:space="preserve">Article 16 : </w:t>
      </w:r>
      <w:r w:rsidRPr="000750AA">
        <w:rPr>
          <w:rFonts w:ascii="Tahoma" w:hAnsi="Tahoma" w:cs="Tahoma"/>
          <w:b/>
          <w:sz w:val="20"/>
          <w:szCs w:val="20"/>
        </w:rPr>
        <w:tab/>
        <w:t>Monnaie de soumission et de règlement</w:t>
      </w:r>
    </w:p>
    <w:bookmarkEnd w:id="30"/>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Le montant de la soumission est libellé entièrement en monnaie nationale (Franc CFA).</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r w:rsidRPr="000750AA">
        <w:rPr>
          <w:rFonts w:ascii="Tahoma" w:hAnsi="Tahoma" w:cs="Tahoma"/>
          <w:b/>
          <w:sz w:val="20"/>
          <w:szCs w:val="20"/>
        </w:rPr>
        <w:t xml:space="preserve">Article 17 : </w:t>
      </w:r>
      <w:r w:rsidRPr="000750AA">
        <w:rPr>
          <w:rFonts w:ascii="Tahoma" w:hAnsi="Tahoma" w:cs="Tahoma"/>
          <w:b/>
          <w:sz w:val="20"/>
          <w:szCs w:val="20"/>
        </w:rPr>
        <w:tab/>
        <w:t>Validité des offres</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17.1</w:t>
      </w:r>
      <w:r w:rsidRPr="000750AA">
        <w:rPr>
          <w:rFonts w:ascii="Tahoma" w:hAnsi="Tahoma" w:cs="Tahoma"/>
          <w:b/>
          <w:sz w:val="20"/>
          <w:szCs w:val="20"/>
        </w:rPr>
        <w:tab/>
      </w:r>
      <w:r w:rsidRPr="000750AA">
        <w:rPr>
          <w:rFonts w:ascii="Tahoma" w:hAnsi="Tahoma" w:cs="Tahoma"/>
          <w:sz w:val="20"/>
          <w:szCs w:val="20"/>
        </w:rPr>
        <w:t xml:space="preserve">Les soumissionnaires restent engagés par leur offre pendant un délai de </w:t>
      </w:r>
      <w:r w:rsidRPr="000750AA">
        <w:rPr>
          <w:rFonts w:ascii="Tahoma" w:hAnsi="Tahoma" w:cs="Tahoma"/>
          <w:b/>
          <w:sz w:val="20"/>
          <w:szCs w:val="20"/>
        </w:rPr>
        <w:t>quatre-vingt-dix (90) jours</w:t>
      </w:r>
      <w:r w:rsidRPr="000750AA">
        <w:rPr>
          <w:rFonts w:ascii="Tahoma" w:hAnsi="Tahoma" w:cs="Tahoma"/>
          <w:sz w:val="20"/>
          <w:szCs w:val="20"/>
        </w:rPr>
        <w:t xml:space="preserve"> à compter de la date limite fixée pour la remise des offres.</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17.2</w:t>
      </w:r>
      <w:r w:rsidRPr="000750AA">
        <w:rPr>
          <w:rFonts w:ascii="Tahoma" w:hAnsi="Tahoma" w:cs="Tahoma"/>
          <w:b/>
          <w:sz w:val="20"/>
          <w:szCs w:val="20"/>
        </w:rPr>
        <w:tab/>
      </w:r>
      <w:r w:rsidRPr="000750AA">
        <w:rPr>
          <w:rFonts w:ascii="Tahoma" w:hAnsi="Tahoma" w:cs="Tahoma"/>
          <w:sz w:val="20"/>
          <w:szCs w:val="20"/>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AA5EAE" w:rsidRPr="000750AA" w:rsidRDefault="00AA5EAE" w:rsidP="005363BE">
      <w:pPr>
        <w:tabs>
          <w:tab w:val="left" w:pos="1440"/>
        </w:tabs>
        <w:spacing w:after="0" w:line="240" w:lineRule="auto"/>
        <w:jc w:val="both"/>
        <w:rPr>
          <w:rFonts w:ascii="Tahoma" w:hAnsi="Tahoma" w:cs="Tahoma"/>
          <w:sz w:val="20"/>
          <w:szCs w:val="20"/>
        </w:rPr>
      </w:pPr>
      <w:r w:rsidRPr="000750AA">
        <w:rPr>
          <w:rFonts w:ascii="Tahoma" w:hAnsi="Tahoma" w:cs="Tahoma"/>
          <w:sz w:val="20"/>
          <w:szCs w:val="20"/>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rsidR="00AA5EAE" w:rsidRPr="000750AA" w:rsidRDefault="00AA5EAE" w:rsidP="005363BE">
      <w:pPr>
        <w:tabs>
          <w:tab w:val="left" w:pos="1440"/>
        </w:tabs>
        <w:spacing w:after="0" w:line="240" w:lineRule="auto"/>
        <w:jc w:val="both"/>
        <w:rPr>
          <w:rFonts w:ascii="Tahoma" w:hAnsi="Tahoma" w:cs="Tahoma"/>
          <w:sz w:val="20"/>
          <w:szCs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r w:rsidRPr="000750AA">
        <w:rPr>
          <w:rFonts w:ascii="Tahoma" w:hAnsi="Tahoma" w:cs="Tahoma"/>
          <w:b/>
          <w:sz w:val="20"/>
          <w:szCs w:val="20"/>
        </w:rPr>
        <w:t xml:space="preserve">Article 18 : </w:t>
      </w:r>
      <w:r w:rsidRPr="000750AA">
        <w:rPr>
          <w:rFonts w:ascii="Tahoma" w:hAnsi="Tahoma" w:cs="Tahoma"/>
          <w:b/>
          <w:sz w:val="20"/>
          <w:szCs w:val="20"/>
        </w:rPr>
        <w:tab/>
        <w:t>Caution de Soumission</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18.1</w:t>
      </w:r>
      <w:r w:rsidRPr="000750AA">
        <w:rPr>
          <w:rFonts w:ascii="Tahoma" w:hAnsi="Tahoma" w:cs="Tahoma"/>
          <w:b/>
          <w:sz w:val="20"/>
          <w:szCs w:val="20"/>
        </w:rPr>
        <w:tab/>
      </w:r>
      <w:r w:rsidRPr="000750AA">
        <w:rPr>
          <w:rFonts w:ascii="Tahoma" w:hAnsi="Tahoma" w:cs="Tahoma"/>
          <w:sz w:val="20"/>
          <w:szCs w:val="20"/>
        </w:rPr>
        <w:t xml:space="preserve">En application des dispositions de l'article 14 du RPAO, le Soumissionnaire fournira, par lot postulé, une caution de soumission délivrée par une institution financière </w:t>
      </w:r>
      <w:r w:rsidR="00AA2E09" w:rsidRPr="000750AA">
        <w:rPr>
          <w:rFonts w:ascii="Tahoma" w:hAnsi="Tahoma" w:cs="Tahoma"/>
          <w:sz w:val="20"/>
          <w:szCs w:val="20"/>
        </w:rPr>
        <w:t xml:space="preserve">(banque ou compagnie financière) </w:t>
      </w:r>
      <w:r w:rsidRPr="000750AA">
        <w:rPr>
          <w:rFonts w:ascii="Tahoma" w:hAnsi="Tahoma" w:cs="Tahoma"/>
          <w:sz w:val="20"/>
          <w:szCs w:val="20"/>
        </w:rPr>
        <w:t>agréée par le Ministre en charge des Finances de montant spécifié dans l’Avis d’Appel d’Offres, laquelle fera partie intégrante de son offre.</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18.2</w:t>
      </w:r>
      <w:r w:rsidRPr="000750AA">
        <w:rPr>
          <w:rFonts w:ascii="Tahoma" w:hAnsi="Tahoma" w:cs="Tahoma"/>
          <w:b/>
          <w:sz w:val="20"/>
          <w:szCs w:val="20"/>
        </w:rPr>
        <w:tab/>
      </w:r>
      <w:r w:rsidRPr="000750AA">
        <w:rPr>
          <w:rFonts w:ascii="Tahoma" w:hAnsi="Tahoma" w:cs="Tahoma"/>
          <w:sz w:val="20"/>
          <w:szCs w:val="20"/>
        </w:rPr>
        <w:t xml:space="preserve">Toute offre accompagnée d’une Caution de Soumission non conforme au modèle présenté dans le Dossier d’Appel d’Offres, sera rejetée par la </w:t>
      </w:r>
      <w:r w:rsidR="00FB6FB9">
        <w:rPr>
          <w:rFonts w:ascii="Tahoma" w:hAnsi="Tahoma" w:cs="Tahoma"/>
          <w:sz w:val="20"/>
          <w:szCs w:val="20"/>
        </w:rPr>
        <w:t xml:space="preserve">Commission Interne de Passation des Marchés Publics de la Commune de </w:t>
      </w:r>
      <w:r w:rsidR="00032AE1">
        <w:rPr>
          <w:rFonts w:ascii="Tahoma" w:hAnsi="Tahoma" w:cs="Tahoma"/>
          <w:sz w:val="20"/>
          <w:szCs w:val="20"/>
        </w:rPr>
        <w:t>Doumaintang</w:t>
      </w:r>
      <w:r w:rsidRPr="000750AA">
        <w:rPr>
          <w:rFonts w:ascii="Tahoma" w:hAnsi="Tahoma" w:cs="Tahoma"/>
          <w:sz w:val="20"/>
          <w:szCs w:val="20"/>
        </w:rPr>
        <w:t>.</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sz w:val="20"/>
          <w:szCs w:val="20"/>
        </w:rPr>
        <w:tab/>
        <w:t>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17.2 du RPAO.</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18.3</w:t>
      </w:r>
      <w:r w:rsidRPr="000750AA">
        <w:rPr>
          <w:rFonts w:ascii="Tahoma" w:hAnsi="Tahoma" w:cs="Tahoma"/>
          <w:b/>
          <w:sz w:val="20"/>
          <w:szCs w:val="20"/>
        </w:rPr>
        <w:tab/>
      </w:r>
      <w:r w:rsidRPr="000750AA">
        <w:rPr>
          <w:rFonts w:ascii="Tahoma" w:hAnsi="Tahoma" w:cs="Tahoma"/>
          <w:sz w:val="20"/>
          <w:szCs w:val="20"/>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Les offres qui ne seront pas retirées dans ce délai seront détruites, sans qu’il y ait lieu à réclamation.</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18.4</w:t>
      </w:r>
      <w:r w:rsidRPr="000750AA">
        <w:rPr>
          <w:rFonts w:ascii="Tahoma" w:hAnsi="Tahoma" w:cs="Tahoma"/>
          <w:b/>
          <w:sz w:val="20"/>
          <w:szCs w:val="20"/>
        </w:rPr>
        <w:tab/>
      </w:r>
      <w:r w:rsidRPr="000750AA">
        <w:rPr>
          <w:rFonts w:ascii="Tahoma" w:hAnsi="Tahoma" w:cs="Tahoma"/>
          <w:sz w:val="20"/>
          <w:szCs w:val="20"/>
        </w:rPr>
        <w:t>La Caution de Soumission de l’at</w:t>
      </w:r>
      <w:r w:rsidR="00E301ED">
        <w:rPr>
          <w:rFonts w:ascii="Tahoma" w:hAnsi="Tahoma" w:cs="Tahoma"/>
          <w:sz w:val="20"/>
          <w:szCs w:val="20"/>
        </w:rPr>
        <w:t xml:space="preserve">tributaire </w:t>
      </w:r>
      <w:r w:rsidR="00512E35">
        <w:rPr>
          <w:rFonts w:ascii="Tahoma" w:hAnsi="Tahoma" w:cs="Tahoma"/>
          <w:sz w:val="20"/>
          <w:szCs w:val="20"/>
        </w:rPr>
        <w:t>de la Lettre-Commande</w:t>
      </w:r>
      <w:r w:rsidRPr="000750AA">
        <w:rPr>
          <w:rFonts w:ascii="Tahoma" w:hAnsi="Tahoma" w:cs="Tahoma"/>
          <w:sz w:val="20"/>
          <w:szCs w:val="20"/>
        </w:rPr>
        <w:t xml:space="preserve"> sera libérée dès que ce dernier aura signé ladite </w:t>
      </w:r>
      <w:r w:rsidR="00D64FF0">
        <w:rPr>
          <w:rFonts w:ascii="Tahoma" w:hAnsi="Tahoma" w:cs="Tahoma"/>
          <w:sz w:val="20"/>
          <w:szCs w:val="20"/>
        </w:rPr>
        <w:t>Marché</w:t>
      </w:r>
      <w:r w:rsidRPr="000750AA">
        <w:rPr>
          <w:rFonts w:ascii="Tahoma" w:hAnsi="Tahoma" w:cs="Tahoma"/>
          <w:sz w:val="20"/>
          <w:szCs w:val="20"/>
        </w:rPr>
        <w:t xml:space="preserve"> et fourni le Cautionnement définitif requis.</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18.5</w:t>
      </w:r>
      <w:r w:rsidRPr="000750AA">
        <w:rPr>
          <w:rFonts w:ascii="Tahoma" w:hAnsi="Tahoma" w:cs="Tahoma"/>
          <w:b/>
          <w:sz w:val="20"/>
          <w:szCs w:val="20"/>
        </w:rPr>
        <w:tab/>
      </w:r>
      <w:r w:rsidRPr="000750AA">
        <w:rPr>
          <w:rFonts w:ascii="Tahoma" w:hAnsi="Tahoma" w:cs="Tahoma"/>
          <w:sz w:val="20"/>
          <w:szCs w:val="20"/>
        </w:rPr>
        <w:t>La Caution de Soumission pourra être saisie :</w:t>
      </w:r>
    </w:p>
    <w:p w:rsidR="00AA5EAE" w:rsidRPr="000750AA" w:rsidRDefault="00AA5EAE" w:rsidP="005363BE">
      <w:pPr>
        <w:tabs>
          <w:tab w:val="left" w:pos="1980"/>
        </w:tabs>
        <w:spacing w:after="0" w:line="240" w:lineRule="auto"/>
        <w:ind w:left="1980" w:right="-74" w:hanging="540"/>
        <w:jc w:val="both"/>
        <w:rPr>
          <w:rFonts w:ascii="Tahoma" w:hAnsi="Tahoma" w:cs="Tahoma"/>
          <w:sz w:val="20"/>
          <w:szCs w:val="20"/>
        </w:rPr>
      </w:pPr>
      <w:r w:rsidRPr="000750AA">
        <w:rPr>
          <w:rFonts w:ascii="Tahoma" w:hAnsi="Tahoma" w:cs="Tahoma"/>
          <w:sz w:val="20"/>
          <w:szCs w:val="20"/>
        </w:rPr>
        <w:t>(a)</w:t>
      </w:r>
      <w:r w:rsidRPr="000750AA">
        <w:rPr>
          <w:rFonts w:ascii="Tahoma" w:hAnsi="Tahoma" w:cs="Tahoma"/>
          <w:sz w:val="20"/>
          <w:szCs w:val="20"/>
        </w:rPr>
        <w:tab/>
        <w:t>si le Soumissionnaire retire son offre durant la période de validité, excepté dans le cas mentionné à l’Article 25.1 du RPAO ;</w:t>
      </w:r>
    </w:p>
    <w:p w:rsidR="00AA5EAE" w:rsidRPr="000750AA" w:rsidRDefault="00AA5EAE" w:rsidP="005363BE">
      <w:pPr>
        <w:tabs>
          <w:tab w:val="left" w:pos="1980"/>
        </w:tabs>
        <w:spacing w:after="0" w:line="240" w:lineRule="auto"/>
        <w:ind w:left="1980" w:right="-74" w:hanging="540"/>
        <w:jc w:val="both"/>
        <w:rPr>
          <w:rFonts w:ascii="Tahoma" w:hAnsi="Tahoma" w:cs="Tahoma"/>
          <w:sz w:val="20"/>
          <w:szCs w:val="20"/>
        </w:rPr>
      </w:pPr>
      <w:r w:rsidRPr="000750AA">
        <w:rPr>
          <w:rFonts w:ascii="Tahoma" w:hAnsi="Tahoma" w:cs="Tahoma"/>
          <w:sz w:val="20"/>
          <w:szCs w:val="20"/>
        </w:rPr>
        <w:t>(b)</w:t>
      </w:r>
      <w:r w:rsidRPr="000750AA">
        <w:rPr>
          <w:rFonts w:ascii="Tahoma" w:hAnsi="Tahoma" w:cs="Tahoma"/>
          <w:sz w:val="20"/>
          <w:szCs w:val="20"/>
        </w:rPr>
        <w:tab/>
        <w:t xml:space="preserve">si, dans les délais prévus à l’article </w:t>
      </w:r>
      <w:r w:rsidR="00E301ED">
        <w:rPr>
          <w:rFonts w:ascii="Tahoma" w:hAnsi="Tahoma" w:cs="Tahoma"/>
          <w:sz w:val="20"/>
          <w:szCs w:val="20"/>
        </w:rPr>
        <w:t xml:space="preserve">40 du RPAO, l’attributaire </w:t>
      </w:r>
      <w:r w:rsidR="00512E35">
        <w:rPr>
          <w:rFonts w:ascii="Tahoma" w:hAnsi="Tahoma" w:cs="Tahoma"/>
          <w:sz w:val="20"/>
          <w:szCs w:val="20"/>
        </w:rPr>
        <w:t>de la Lettre-Commande</w:t>
      </w:r>
      <w:r w:rsidRPr="000750AA">
        <w:rPr>
          <w:rFonts w:ascii="Tahoma" w:hAnsi="Tahoma" w:cs="Tahoma"/>
          <w:sz w:val="20"/>
          <w:szCs w:val="20"/>
        </w:rPr>
        <w:t xml:space="preserve"> ne parvient pas : </w:t>
      </w:r>
    </w:p>
    <w:p w:rsidR="00AA5EAE" w:rsidRPr="000750AA" w:rsidRDefault="00E301ED" w:rsidP="005363BE">
      <w:pPr>
        <w:pStyle w:val="Normalcentr1"/>
        <w:tabs>
          <w:tab w:val="clear" w:pos="540"/>
          <w:tab w:val="left" w:pos="2520"/>
        </w:tabs>
        <w:ind w:left="2518" w:right="-74" w:hanging="539"/>
        <w:rPr>
          <w:rFonts w:ascii="Tahoma" w:hAnsi="Tahoma" w:cs="Tahoma"/>
          <w:sz w:val="20"/>
        </w:rPr>
      </w:pPr>
      <w:r>
        <w:rPr>
          <w:rFonts w:ascii="Tahoma" w:hAnsi="Tahoma" w:cs="Tahoma"/>
          <w:sz w:val="20"/>
        </w:rPr>
        <w:t>(i)</w:t>
      </w:r>
      <w:r>
        <w:rPr>
          <w:rFonts w:ascii="Tahoma" w:hAnsi="Tahoma" w:cs="Tahoma"/>
          <w:sz w:val="20"/>
        </w:rPr>
        <w:tab/>
        <w:t>à signer ledit marché</w:t>
      </w:r>
      <w:r w:rsidR="00AA5EAE" w:rsidRPr="000750AA">
        <w:rPr>
          <w:rFonts w:ascii="Tahoma" w:hAnsi="Tahoma" w:cs="Tahoma"/>
          <w:sz w:val="20"/>
        </w:rPr>
        <w:t>, ou</w:t>
      </w:r>
    </w:p>
    <w:p w:rsidR="00AA5EAE" w:rsidRPr="000750AA" w:rsidRDefault="00AA5EAE" w:rsidP="005363BE">
      <w:pPr>
        <w:tabs>
          <w:tab w:val="left" w:pos="1418"/>
          <w:tab w:val="left" w:pos="2520"/>
        </w:tabs>
        <w:spacing w:after="0" w:line="240" w:lineRule="auto"/>
        <w:ind w:left="2518" w:right="-74" w:hanging="539"/>
        <w:jc w:val="both"/>
        <w:rPr>
          <w:rFonts w:ascii="Tahoma" w:hAnsi="Tahoma" w:cs="Tahoma"/>
          <w:sz w:val="20"/>
          <w:szCs w:val="20"/>
        </w:rPr>
      </w:pPr>
      <w:r w:rsidRPr="000750AA">
        <w:rPr>
          <w:rFonts w:ascii="Tahoma" w:hAnsi="Tahoma" w:cs="Tahoma"/>
          <w:sz w:val="20"/>
          <w:szCs w:val="20"/>
        </w:rPr>
        <w:t>(ii)</w:t>
      </w:r>
      <w:r w:rsidRPr="000750AA">
        <w:rPr>
          <w:rFonts w:ascii="Tahoma" w:hAnsi="Tahoma" w:cs="Tahoma"/>
          <w:sz w:val="20"/>
          <w:szCs w:val="20"/>
        </w:rPr>
        <w:tab/>
        <w:t>à fournir le Cautionnement définitif requis.</w:t>
      </w:r>
    </w:p>
    <w:p w:rsidR="00AA5EAE" w:rsidRPr="000750AA" w:rsidRDefault="00AA5EAE" w:rsidP="005363BE">
      <w:pPr>
        <w:tabs>
          <w:tab w:val="left" w:pos="1418"/>
          <w:tab w:val="left" w:pos="2520"/>
        </w:tabs>
        <w:spacing w:after="0" w:line="240" w:lineRule="auto"/>
        <w:ind w:right="-74"/>
        <w:jc w:val="both"/>
        <w:rPr>
          <w:rFonts w:ascii="Tahoma" w:hAnsi="Tahoma" w:cs="Tahoma"/>
          <w:sz w:val="14"/>
          <w:szCs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bookmarkStart w:id="31" w:name="_Toc348175772"/>
      <w:r w:rsidRPr="000750AA">
        <w:rPr>
          <w:rFonts w:ascii="Tahoma" w:hAnsi="Tahoma" w:cs="Tahoma"/>
          <w:b/>
          <w:sz w:val="20"/>
          <w:szCs w:val="20"/>
        </w:rPr>
        <w:t xml:space="preserve">Article 19 : </w:t>
      </w:r>
      <w:r w:rsidRPr="000750AA">
        <w:rPr>
          <w:rFonts w:ascii="Tahoma" w:hAnsi="Tahoma" w:cs="Tahoma"/>
          <w:b/>
          <w:sz w:val="20"/>
          <w:szCs w:val="20"/>
        </w:rPr>
        <w:tab/>
        <w:t>Propositions variantes des soumissionnair</w:t>
      </w:r>
      <w:bookmarkStart w:id="32" w:name="_Toc348175773"/>
      <w:r w:rsidRPr="000750AA">
        <w:rPr>
          <w:rFonts w:ascii="Tahoma" w:hAnsi="Tahoma" w:cs="Tahoma"/>
          <w:b/>
          <w:sz w:val="20"/>
          <w:szCs w:val="20"/>
        </w:rPr>
        <w:t>es</w:t>
      </w:r>
    </w:p>
    <w:bookmarkEnd w:id="31"/>
    <w:bookmarkEnd w:id="32"/>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Les concurrents sont tenus de soumissionner pour le projet présenté par l’Administration, les variantes n’étant pas acceptées.</w:t>
      </w:r>
    </w:p>
    <w:p w:rsidR="00AA5EAE" w:rsidRPr="000750AA" w:rsidRDefault="00AA5EAE" w:rsidP="005363BE">
      <w:pPr>
        <w:tabs>
          <w:tab w:val="left" w:pos="1440"/>
        </w:tabs>
        <w:spacing w:after="0" w:line="240" w:lineRule="auto"/>
        <w:ind w:left="1441" w:hanging="1"/>
        <w:jc w:val="both"/>
        <w:rPr>
          <w:rFonts w:ascii="Tahoma" w:hAnsi="Tahoma" w:cs="Tahoma"/>
          <w:sz w:val="14"/>
          <w:szCs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r w:rsidRPr="000750AA">
        <w:rPr>
          <w:rFonts w:ascii="Tahoma" w:hAnsi="Tahoma" w:cs="Tahoma"/>
          <w:b/>
          <w:sz w:val="20"/>
          <w:szCs w:val="20"/>
        </w:rPr>
        <w:t xml:space="preserve">Article 20 : </w:t>
      </w:r>
      <w:r w:rsidRPr="000750AA">
        <w:rPr>
          <w:rFonts w:ascii="Tahoma" w:hAnsi="Tahoma" w:cs="Tahoma"/>
          <w:b/>
          <w:sz w:val="20"/>
          <w:szCs w:val="20"/>
        </w:rPr>
        <w:tab/>
        <w:t>Réunion préparatoire à l’établissement des offres</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Sans objet.</w:t>
      </w:r>
    </w:p>
    <w:p w:rsidR="00AA5EAE" w:rsidRPr="000750AA" w:rsidRDefault="00AA5EAE" w:rsidP="005363BE">
      <w:pPr>
        <w:tabs>
          <w:tab w:val="left" w:pos="1440"/>
        </w:tabs>
        <w:spacing w:after="0" w:line="240" w:lineRule="auto"/>
        <w:ind w:left="1441" w:hanging="1"/>
        <w:jc w:val="both"/>
        <w:rPr>
          <w:rFonts w:ascii="Tahoma" w:hAnsi="Tahoma" w:cs="Tahoma"/>
          <w:sz w:val="12"/>
          <w:szCs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r w:rsidRPr="000750AA">
        <w:rPr>
          <w:rFonts w:ascii="Tahoma" w:hAnsi="Tahoma" w:cs="Tahoma"/>
          <w:b/>
          <w:sz w:val="20"/>
          <w:szCs w:val="20"/>
        </w:rPr>
        <w:t xml:space="preserve">Article 21 : </w:t>
      </w:r>
      <w:r w:rsidRPr="000750AA">
        <w:rPr>
          <w:rFonts w:ascii="Tahoma" w:hAnsi="Tahoma" w:cs="Tahoma"/>
          <w:b/>
          <w:sz w:val="20"/>
          <w:szCs w:val="20"/>
        </w:rPr>
        <w:tab/>
        <w:t>Forme et signature de l’offre</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21.1</w:t>
      </w:r>
      <w:r w:rsidRPr="000750AA">
        <w:rPr>
          <w:rFonts w:ascii="Tahoma" w:hAnsi="Tahoma" w:cs="Tahoma"/>
          <w:b/>
          <w:sz w:val="20"/>
          <w:szCs w:val="20"/>
        </w:rPr>
        <w:tab/>
      </w:r>
      <w:r w:rsidRPr="000750AA">
        <w:rPr>
          <w:rFonts w:ascii="Tahoma" w:hAnsi="Tahoma" w:cs="Tahoma"/>
          <w:sz w:val="20"/>
          <w:szCs w:val="20"/>
        </w:rPr>
        <w:t xml:space="preserve">Le Soumissionnaire préparera </w:t>
      </w:r>
      <w:r w:rsidRPr="000750AA">
        <w:rPr>
          <w:rFonts w:ascii="Tahoma" w:hAnsi="Tahoma" w:cs="Tahoma"/>
          <w:b/>
          <w:sz w:val="20"/>
          <w:szCs w:val="20"/>
        </w:rPr>
        <w:t>un original</w:t>
      </w:r>
      <w:r w:rsidRPr="000750AA">
        <w:rPr>
          <w:rFonts w:ascii="Tahoma" w:hAnsi="Tahoma" w:cs="Tahoma"/>
          <w:sz w:val="20"/>
          <w:szCs w:val="20"/>
        </w:rPr>
        <w:t xml:space="preserve"> des documents constitutifs de l’offre décrits à l’Article 14 du RPAO, en </w:t>
      </w:r>
      <w:r w:rsidRPr="000750AA">
        <w:rPr>
          <w:rFonts w:ascii="Tahoma" w:hAnsi="Tahoma" w:cs="Tahoma"/>
          <w:b/>
          <w:sz w:val="20"/>
          <w:szCs w:val="20"/>
        </w:rPr>
        <w:t>un (01) exemplaire</w:t>
      </w:r>
      <w:r w:rsidRPr="000750AA">
        <w:rPr>
          <w:rFonts w:ascii="Tahoma" w:hAnsi="Tahoma" w:cs="Tahoma"/>
          <w:sz w:val="20"/>
          <w:szCs w:val="20"/>
        </w:rPr>
        <w:t xml:space="preserve"> (pour chacun des trois volumes) portant clairement l’indication </w:t>
      </w:r>
      <w:r w:rsidRPr="000750AA">
        <w:rPr>
          <w:rFonts w:ascii="Tahoma" w:hAnsi="Tahoma" w:cs="Tahoma"/>
          <w:b/>
          <w:sz w:val="20"/>
          <w:szCs w:val="20"/>
        </w:rPr>
        <w:t>« ORIGINAL ».</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 xml:space="preserve">De plus, le Soumissionnaire soumettra </w:t>
      </w:r>
      <w:r w:rsidRPr="000750AA">
        <w:rPr>
          <w:rFonts w:ascii="Tahoma" w:hAnsi="Tahoma" w:cs="Tahoma"/>
          <w:b/>
          <w:sz w:val="20"/>
          <w:szCs w:val="20"/>
        </w:rPr>
        <w:t>sept (07)</w:t>
      </w:r>
      <w:r w:rsidRPr="000750AA">
        <w:rPr>
          <w:rFonts w:ascii="Tahoma" w:hAnsi="Tahoma" w:cs="Tahoma"/>
          <w:sz w:val="20"/>
          <w:szCs w:val="20"/>
        </w:rPr>
        <w:t xml:space="preserve"> copies (pour chacun des trois volumes) portant l’indication </w:t>
      </w:r>
      <w:r w:rsidRPr="000750AA">
        <w:rPr>
          <w:rFonts w:ascii="Tahoma" w:hAnsi="Tahoma" w:cs="Tahoma"/>
          <w:b/>
          <w:sz w:val="20"/>
          <w:szCs w:val="20"/>
        </w:rPr>
        <w:t>« COPIE ».</w:t>
      </w:r>
      <w:r w:rsidRPr="000750AA">
        <w:rPr>
          <w:rFonts w:ascii="Tahoma" w:hAnsi="Tahoma" w:cs="Tahoma"/>
          <w:sz w:val="20"/>
          <w:szCs w:val="20"/>
        </w:rPr>
        <w:t xml:space="preserve"> En cas de divergence entre l’original et les copies, l’original fera foi.</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21.2</w:t>
      </w:r>
      <w:r w:rsidRPr="000750AA">
        <w:rPr>
          <w:rFonts w:ascii="Tahoma" w:hAnsi="Tahoma" w:cs="Tahoma"/>
          <w:b/>
          <w:sz w:val="20"/>
          <w:szCs w:val="20"/>
        </w:rPr>
        <w:tab/>
      </w:r>
      <w:r w:rsidRPr="000750AA">
        <w:rPr>
          <w:rFonts w:ascii="Tahoma" w:hAnsi="Tahoma" w:cs="Tahoma"/>
          <w:sz w:val="20"/>
          <w:szCs w:val="20"/>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Toutes les pages de l’offre comprenant des surcharges ou des changements seront paraphées par le ou les signataires de l’offre.</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21.3</w:t>
      </w:r>
      <w:r w:rsidRPr="000750AA">
        <w:rPr>
          <w:rFonts w:ascii="Tahoma" w:hAnsi="Tahoma" w:cs="Tahoma"/>
          <w:b/>
          <w:sz w:val="20"/>
          <w:szCs w:val="20"/>
        </w:rPr>
        <w:tab/>
      </w:r>
      <w:r w:rsidRPr="000750AA">
        <w:rPr>
          <w:rFonts w:ascii="Tahoma" w:hAnsi="Tahoma" w:cs="Tahoma"/>
          <w:sz w:val="20"/>
          <w:szCs w:val="20"/>
        </w:rPr>
        <w:t>L’offre ne doit comporter aucune modification, suppression ni surcharge, à moins que de telles corrections ne soient paraphées par le ou les signataires de la soumission.</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p>
    <w:p w:rsidR="00AA5EAE" w:rsidRPr="000750AA" w:rsidRDefault="00AA5EAE" w:rsidP="00593E08">
      <w:pPr>
        <w:pStyle w:val="Titre2"/>
        <w:spacing w:before="0"/>
        <w:ind w:left="284" w:hanging="357"/>
        <w:jc w:val="both"/>
        <w:rPr>
          <w:rFonts w:ascii="Tahoma" w:hAnsi="Tahoma" w:cs="Tahoma"/>
          <w:color w:val="auto"/>
          <w:sz w:val="20"/>
          <w:szCs w:val="20"/>
          <w:u w:val="single"/>
        </w:rPr>
      </w:pPr>
      <w:r w:rsidRPr="000750AA">
        <w:rPr>
          <w:rFonts w:ascii="Tahoma" w:hAnsi="Tahoma" w:cs="Tahoma"/>
          <w:color w:val="auto"/>
          <w:sz w:val="20"/>
          <w:szCs w:val="20"/>
          <w:u w:val="single"/>
        </w:rPr>
        <w:t>D.  DEPOT DES OFFRES</w:t>
      </w:r>
    </w:p>
    <w:p w:rsidR="00AA5EAE" w:rsidRPr="000750AA" w:rsidRDefault="00AA5EAE" w:rsidP="005363BE">
      <w:pPr>
        <w:spacing w:after="0" w:line="240" w:lineRule="auto"/>
        <w:jc w:val="both"/>
        <w:rPr>
          <w:rFonts w:ascii="Tahoma" w:hAnsi="Tahoma" w:cs="Tahoma"/>
          <w:sz w:val="20"/>
          <w:szCs w:val="20"/>
        </w:rPr>
      </w:pPr>
    </w:p>
    <w:p w:rsidR="00AA5EAE" w:rsidRPr="000750AA" w:rsidRDefault="00AA5EAE" w:rsidP="005363BE">
      <w:pPr>
        <w:tabs>
          <w:tab w:val="left" w:pos="1440"/>
        </w:tabs>
        <w:spacing w:after="0" w:line="240" w:lineRule="auto"/>
        <w:ind w:left="1440" w:hanging="1440"/>
        <w:jc w:val="both"/>
        <w:rPr>
          <w:rFonts w:ascii="Tahoma" w:hAnsi="Tahoma" w:cs="Tahoma"/>
          <w:b/>
          <w:sz w:val="20"/>
          <w:szCs w:val="20"/>
        </w:rPr>
      </w:pPr>
      <w:r w:rsidRPr="000750AA">
        <w:rPr>
          <w:rFonts w:ascii="Tahoma" w:hAnsi="Tahoma" w:cs="Tahoma"/>
          <w:b/>
          <w:sz w:val="20"/>
          <w:szCs w:val="20"/>
        </w:rPr>
        <w:t xml:space="preserve">Article 22 : </w:t>
      </w:r>
      <w:r w:rsidRPr="000750AA">
        <w:rPr>
          <w:rFonts w:ascii="Tahoma" w:hAnsi="Tahoma" w:cs="Tahoma"/>
          <w:b/>
          <w:sz w:val="20"/>
          <w:szCs w:val="20"/>
        </w:rPr>
        <w:tab/>
        <w:t>Cachetage et marquage des offres</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 xml:space="preserve">22.1. </w:t>
      </w:r>
      <w:r w:rsidRPr="000750AA">
        <w:rPr>
          <w:rFonts w:ascii="Tahoma" w:hAnsi="Tahoma" w:cs="Tahoma"/>
          <w:b/>
          <w:sz w:val="20"/>
          <w:szCs w:val="20"/>
        </w:rPr>
        <w:tab/>
      </w:r>
      <w:r w:rsidRPr="000750AA">
        <w:rPr>
          <w:rFonts w:ascii="Tahoma" w:hAnsi="Tahoma" w:cs="Tahoma"/>
          <w:sz w:val="20"/>
          <w:szCs w:val="20"/>
        </w:rPr>
        <w:t>La présentation des offres devra tenir compte du principe de séparation des pièces administratives (Volume 1), de l’offre technique (Volume 2) et de l'offre financière (Volume 3).</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Les offres seront ainsi présentées en trois (03) volumes sous simple enveloppe.</w:t>
      </w:r>
    </w:p>
    <w:p w:rsidR="00AA5EAE" w:rsidRPr="000750AA"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 xml:space="preserve">22.2.  </w:t>
      </w:r>
      <w:r w:rsidRPr="000750AA">
        <w:rPr>
          <w:rFonts w:ascii="Tahoma" w:hAnsi="Tahoma" w:cs="Tahoma"/>
          <w:b/>
          <w:sz w:val="20"/>
          <w:szCs w:val="20"/>
        </w:rPr>
        <w:tab/>
      </w:r>
      <w:r w:rsidRPr="000750AA">
        <w:rPr>
          <w:rFonts w:ascii="Tahoma" w:hAnsi="Tahoma" w:cs="Tahoma"/>
          <w:sz w:val="20"/>
          <w:szCs w:val="20"/>
        </w:rPr>
        <w:t>Le Soumissionnaire devra cacheter l’original et chaque copie de la soumission.</w:t>
      </w:r>
    </w:p>
    <w:p w:rsidR="00AA5EAE" w:rsidRPr="000750AA" w:rsidRDefault="00AA5EAE" w:rsidP="005363BE">
      <w:pPr>
        <w:tabs>
          <w:tab w:val="left" w:pos="1440"/>
        </w:tabs>
        <w:spacing w:after="0" w:line="240" w:lineRule="auto"/>
        <w:ind w:left="1441" w:hanging="1"/>
        <w:jc w:val="both"/>
        <w:rPr>
          <w:rFonts w:ascii="Tahoma" w:hAnsi="Tahoma" w:cs="Tahoma"/>
          <w:sz w:val="20"/>
          <w:szCs w:val="20"/>
        </w:rPr>
      </w:pPr>
      <w:r w:rsidRPr="000750AA">
        <w:rPr>
          <w:rFonts w:ascii="Tahoma" w:hAnsi="Tahoma" w:cs="Tahoma"/>
          <w:sz w:val="20"/>
          <w:szCs w:val="20"/>
        </w:rPr>
        <w:t>Les différentes pièces de chaque volume seront numérotées dans l'ordre du DAO et séparées par un intercalaire de couleur.</w:t>
      </w:r>
    </w:p>
    <w:p w:rsidR="001621EC" w:rsidRDefault="00AA5EAE" w:rsidP="005363BE">
      <w:pPr>
        <w:tabs>
          <w:tab w:val="left" w:pos="1440"/>
        </w:tabs>
        <w:spacing w:after="0" w:line="240" w:lineRule="auto"/>
        <w:ind w:left="1441" w:hanging="902"/>
        <w:jc w:val="both"/>
        <w:rPr>
          <w:rFonts w:ascii="Tahoma" w:hAnsi="Tahoma" w:cs="Tahoma"/>
          <w:sz w:val="20"/>
          <w:szCs w:val="20"/>
        </w:rPr>
      </w:pPr>
      <w:r w:rsidRPr="000750AA">
        <w:rPr>
          <w:rFonts w:ascii="Tahoma" w:hAnsi="Tahoma" w:cs="Tahoma"/>
          <w:b/>
          <w:sz w:val="20"/>
          <w:szCs w:val="20"/>
        </w:rPr>
        <w:t>22.3</w:t>
      </w:r>
      <w:r w:rsidRPr="000750AA">
        <w:rPr>
          <w:rFonts w:ascii="Tahoma" w:hAnsi="Tahoma" w:cs="Tahoma"/>
          <w:b/>
          <w:sz w:val="20"/>
          <w:szCs w:val="20"/>
        </w:rPr>
        <w:tab/>
      </w:r>
      <w:r w:rsidRPr="000750AA">
        <w:rPr>
          <w:rFonts w:ascii="Tahoma" w:hAnsi="Tahoma" w:cs="Tahoma"/>
          <w:sz w:val="20"/>
          <w:szCs w:val="20"/>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8A1AE0" w:rsidRDefault="008A1AE0" w:rsidP="005363BE">
      <w:pPr>
        <w:tabs>
          <w:tab w:val="left" w:pos="1440"/>
        </w:tabs>
        <w:spacing w:after="0" w:line="240" w:lineRule="auto"/>
        <w:ind w:left="1441" w:hanging="902"/>
        <w:jc w:val="both"/>
        <w:rPr>
          <w:rFonts w:ascii="Tahoma" w:hAnsi="Tahoma" w:cs="Tahoma"/>
          <w:sz w:val="20"/>
          <w:szCs w:val="20"/>
        </w:rPr>
      </w:pPr>
    </w:p>
    <w:p w:rsidR="008A1AE0" w:rsidRDefault="008A1AE0" w:rsidP="005363BE">
      <w:pPr>
        <w:tabs>
          <w:tab w:val="left" w:pos="1440"/>
        </w:tabs>
        <w:spacing w:after="0" w:line="240" w:lineRule="auto"/>
        <w:ind w:left="1441" w:hanging="902"/>
        <w:jc w:val="both"/>
        <w:rPr>
          <w:rFonts w:ascii="Tahoma" w:hAnsi="Tahoma" w:cs="Tahoma"/>
          <w:sz w:val="20"/>
          <w:szCs w:val="20"/>
        </w:rPr>
      </w:pPr>
    </w:p>
    <w:p w:rsidR="008A1AE0" w:rsidRDefault="008A1AE0" w:rsidP="005363BE">
      <w:pPr>
        <w:tabs>
          <w:tab w:val="left" w:pos="1440"/>
        </w:tabs>
        <w:spacing w:after="0" w:line="240" w:lineRule="auto"/>
        <w:ind w:left="1441" w:hanging="902"/>
        <w:jc w:val="both"/>
        <w:rPr>
          <w:rFonts w:ascii="Tahoma" w:hAnsi="Tahoma" w:cs="Tahoma"/>
          <w:sz w:val="20"/>
          <w:szCs w:val="20"/>
        </w:rPr>
      </w:pPr>
    </w:p>
    <w:p w:rsidR="008A1AE0" w:rsidRDefault="008A1AE0" w:rsidP="005363BE">
      <w:pPr>
        <w:tabs>
          <w:tab w:val="left" w:pos="1440"/>
        </w:tabs>
        <w:spacing w:after="0" w:line="240" w:lineRule="auto"/>
        <w:ind w:left="1441" w:hanging="902"/>
        <w:jc w:val="both"/>
        <w:rPr>
          <w:rFonts w:ascii="Tahoma" w:hAnsi="Tahoma" w:cs="Tahoma"/>
          <w:sz w:val="20"/>
          <w:szCs w:val="20"/>
        </w:rPr>
      </w:pPr>
    </w:p>
    <w:p w:rsidR="002F02D0" w:rsidRDefault="002F02D0" w:rsidP="005363BE">
      <w:pPr>
        <w:tabs>
          <w:tab w:val="left" w:pos="1440"/>
        </w:tabs>
        <w:spacing w:after="0" w:line="240" w:lineRule="auto"/>
        <w:ind w:left="1441" w:hanging="902"/>
        <w:jc w:val="both"/>
        <w:rPr>
          <w:rFonts w:ascii="Tahoma" w:hAnsi="Tahoma" w:cs="Tahoma"/>
          <w:sz w:val="20"/>
          <w:szCs w:val="20"/>
        </w:rPr>
      </w:pPr>
    </w:p>
    <w:p w:rsidR="002F02D0" w:rsidRDefault="002F02D0" w:rsidP="005363BE">
      <w:pPr>
        <w:tabs>
          <w:tab w:val="left" w:pos="1440"/>
        </w:tabs>
        <w:spacing w:after="0" w:line="240" w:lineRule="auto"/>
        <w:ind w:left="1441" w:hanging="902"/>
        <w:jc w:val="both"/>
        <w:rPr>
          <w:rFonts w:ascii="Tahoma" w:hAnsi="Tahoma" w:cs="Tahoma"/>
          <w:sz w:val="20"/>
          <w:szCs w:val="20"/>
        </w:rPr>
      </w:pPr>
    </w:p>
    <w:p w:rsidR="002F02D0" w:rsidRDefault="002F02D0" w:rsidP="005363BE">
      <w:pPr>
        <w:tabs>
          <w:tab w:val="left" w:pos="1440"/>
        </w:tabs>
        <w:spacing w:after="0" w:line="240" w:lineRule="auto"/>
        <w:ind w:left="1441" w:hanging="902"/>
        <w:jc w:val="both"/>
        <w:rPr>
          <w:rFonts w:ascii="Tahoma" w:hAnsi="Tahoma" w:cs="Tahoma"/>
          <w:sz w:val="20"/>
          <w:szCs w:val="20"/>
        </w:rPr>
      </w:pPr>
    </w:p>
    <w:p w:rsidR="008A1AE0" w:rsidRDefault="008A1AE0" w:rsidP="005363BE">
      <w:pPr>
        <w:tabs>
          <w:tab w:val="left" w:pos="1440"/>
        </w:tabs>
        <w:spacing w:after="0" w:line="240" w:lineRule="auto"/>
        <w:ind w:left="1441" w:hanging="902"/>
        <w:jc w:val="both"/>
        <w:rPr>
          <w:rFonts w:ascii="Tahoma" w:hAnsi="Tahoma" w:cs="Tahoma"/>
          <w:sz w:val="20"/>
          <w:szCs w:val="20"/>
        </w:rPr>
      </w:pPr>
    </w:p>
    <w:p w:rsidR="00015409" w:rsidRPr="000750AA" w:rsidRDefault="00015409" w:rsidP="003878A9">
      <w:pPr>
        <w:rPr>
          <w:rFonts w:ascii="Tahoma" w:hAnsi="Tahoma" w:cs="Tahoma"/>
          <w:sz w:val="2"/>
          <w:szCs w:val="20"/>
        </w:rPr>
      </w:pPr>
    </w:p>
    <w:p w:rsidR="00C53F2B" w:rsidRDefault="00CE4545" w:rsidP="00C53F2B">
      <w:pPr>
        <w:tabs>
          <w:tab w:val="left" w:pos="4640"/>
        </w:tabs>
        <w:spacing w:after="0" w:line="240" w:lineRule="auto"/>
        <w:jc w:val="center"/>
        <w:rPr>
          <w:rFonts w:ascii="Tahoma" w:eastAsia="Times New Roman" w:hAnsi="Tahoma" w:cs="Tahoma"/>
          <w:b/>
          <w:bCs/>
          <w:iCs/>
          <w:sz w:val="20"/>
          <w:szCs w:val="20"/>
        </w:rPr>
      </w:pPr>
      <w:r w:rsidRPr="000750AA">
        <w:rPr>
          <w:rFonts w:ascii="Tahoma" w:hAnsi="Tahoma" w:cs="Tahoma"/>
          <w:b/>
          <w:sz w:val="20"/>
          <w:szCs w:val="20"/>
        </w:rPr>
        <w:t>«</w:t>
      </w:r>
      <w:r w:rsidR="001621EC" w:rsidRPr="001621EC">
        <w:rPr>
          <w:rFonts w:ascii="Tahoma" w:eastAsia="Times New Roman" w:hAnsi="Tahoma" w:cs="Tahoma"/>
          <w:b/>
          <w:bCs/>
          <w:iCs/>
          <w:sz w:val="20"/>
          <w:szCs w:val="20"/>
        </w:rPr>
        <w:t>APPEL D’OFF</w:t>
      </w:r>
      <w:r w:rsidR="007C270C">
        <w:rPr>
          <w:rFonts w:ascii="Tahoma" w:eastAsia="Times New Roman" w:hAnsi="Tahoma" w:cs="Tahoma"/>
          <w:b/>
          <w:bCs/>
          <w:iCs/>
          <w:sz w:val="20"/>
          <w:szCs w:val="20"/>
        </w:rPr>
        <w:t xml:space="preserve">RES NATIONAL OUVERT </w:t>
      </w:r>
      <w:r w:rsidR="0043108C">
        <w:rPr>
          <w:rFonts w:ascii="Tahoma" w:eastAsia="Times New Roman" w:hAnsi="Tahoma" w:cs="Tahoma"/>
          <w:b/>
          <w:bCs/>
          <w:iCs/>
          <w:sz w:val="20"/>
          <w:szCs w:val="20"/>
        </w:rPr>
        <w:t>N°_______/AONO/C.DMTG</w:t>
      </w:r>
      <w:r w:rsidR="00FB6FB9" w:rsidRPr="00FB6FB9">
        <w:rPr>
          <w:rFonts w:ascii="Tahoma" w:eastAsia="Times New Roman" w:hAnsi="Tahoma" w:cs="Tahoma"/>
          <w:b/>
          <w:bCs/>
          <w:iCs/>
          <w:sz w:val="20"/>
          <w:szCs w:val="20"/>
        </w:rPr>
        <w:t>/SG/CIPM/202</w:t>
      </w:r>
      <w:r w:rsidR="0043108C">
        <w:rPr>
          <w:rFonts w:ascii="Tahoma" w:eastAsia="Times New Roman" w:hAnsi="Tahoma" w:cs="Tahoma"/>
          <w:b/>
          <w:bCs/>
          <w:iCs/>
          <w:sz w:val="20"/>
          <w:szCs w:val="20"/>
        </w:rPr>
        <w:t>2</w:t>
      </w:r>
      <w:r w:rsidR="00FB6FB9" w:rsidRPr="00FB6FB9">
        <w:rPr>
          <w:rFonts w:ascii="Tahoma" w:eastAsia="Times New Roman" w:hAnsi="Tahoma" w:cs="Tahoma"/>
          <w:b/>
          <w:bCs/>
          <w:iCs/>
          <w:sz w:val="20"/>
          <w:szCs w:val="20"/>
        </w:rPr>
        <w:t xml:space="preserve"> DU__________________, </w:t>
      </w:r>
      <w:r w:rsidR="002F02D0" w:rsidRPr="002F02D0">
        <w:rPr>
          <w:rFonts w:ascii="Tahoma" w:hAnsi="Tahoma" w:cs="Tahoma"/>
          <w:b/>
          <w:sz w:val="20"/>
          <w:szCs w:val="20"/>
          <w14:textOutline w14:w="9525" w14:cap="rnd" w14:cmpd="sng" w14:algn="ctr">
            <w14:noFill/>
            <w14:prstDash w14:val="solid"/>
            <w14:bevel/>
          </w14:textOutline>
        </w:rPr>
        <w:t>en procédure d’urgence</w:t>
      </w:r>
      <w:r w:rsidR="002F02D0">
        <w:rPr>
          <w:rFonts w:ascii="Tahoma" w:eastAsia="Times New Roman" w:hAnsi="Tahoma" w:cs="Tahoma"/>
          <w:b/>
          <w:bCs/>
          <w:iCs/>
          <w:sz w:val="20"/>
          <w:szCs w:val="20"/>
        </w:rPr>
        <w:t xml:space="preserve"> </w:t>
      </w:r>
      <w:r w:rsidR="00C94688" w:rsidRPr="00C94688">
        <w:rPr>
          <w:rFonts w:ascii="Tahoma" w:eastAsia="Times New Roman" w:hAnsi="Tahoma" w:cs="Tahoma"/>
          <w:b/>
          <w:bCs/>
          <w:iCs/>
          <w:sz w:val="20"/>
          <w:szCs w:val="20"/>
        </w:rPr>
        <w:t xml:space="preserve">pour </w:t>
      </w:r>
      <w:r w:rsidR="00840ECC" w:rsidRPr="00840ECC">
        <w:rPr>
          <w:rFonts w:ascii="Tahoma" w:eastAsia="Times New Roman" w:hAnsi="Tahoma" w:cs="Tahoma"/>
          <w:b/>
          <w:bCs/>
          <w:iCs/>
          <w:sz w:val="20"/>
          <w:szCs w:val="20"/>
        </w:rPr>
        <w:t>l’exécution des travaux de rechargement des digues de SALLE et BAMEKOK (600ml) sur le tronçon de Route Communale DOUMAINTANG – SALLE – NGANDAME ;  d’ouverture et /ou d’entretien de certaines Pistes Agricoles dans l’Arrondissement de DOUMAINTANG, Département du Haut-Nyong, Région de l’Est.</w:t>
      </w:r>
    </w:p>
    <w:p w:rsidR="00657157" w:rsidRPr="00657157" w:rsidRDefault="00657157" w:rsidP="00C53F2B">
      <w:pPr>
        <w:tabs>
          <w:tab w:val="left" w:pos="4640"/>
        </w:tabs>
        <w:spacing w:after="0" w:line="240" w:lineRule="auto"/>
        <w:jc w:val="center"/>
        <w:rPr>
          <w:rFonts w:ascii="Tahoma" w:hAnsi="Tahoma" w:cs="Tahoma"/>
          <w:b/>
          <w:bCs/>
          <w:sz w:val="14"/>
          <w:szCs w:val="20"/>
        </w:rPr>
      </w:pPr>
    </w:p>
    <w:p w:rsidR="00CE4545" w:rsidRPr="0094156B" w:rsidRDefault="00CE4545" w:rsidP="00593E08">
      <w:pPr>
        <w:spacing w:after="0" w:line="240" w:lineRule="auto"/>
        <w:jc w:val="center"/>
        <w:rPr>
          <w:rFonts w:ascii="Tahoma" w:hAnsi="Tahoma" w:cs="Tahoma"/>
          <w:sz w:val="20"/>
          <w:szCs w:val="20"/>
        </w:rPr>
      </w:pPr>
      <w:r w:rsidRPr="0094156B">
        <w:rPr>
          <w:rFonts w:ascii="Tahoma" w:hAnsi="Tahoma" w:cs="Tahoma"/>
          <w:b/>
          <w:sz w:val="20"/>
          <w:szCs w:val="20"/>
          <w:u w:val="single"/>
        </w:rPr>
        <w:t>Financement</w:t>
      </w:r>
      <w:r w:rsidRPr="0094156B">
        <w:rPr>
          <w:rFonts w:ascii="Tahoma" w:hAnsi="Tahoma" w:cs="Tahoma"/>
          <w:sz w:val="20"/>
          <w:szCs w:val="20"/>
        </w:rPr>
        <w:t xml:space="preserve"> : </w:t>
      </w:r>
      <w:r w:rsidR="00966B54">
        <w:rPr>
          <w:rFonts w:ascii="Tahoma" w:hAnsi="Tahoma" w:cs="Tahoma"/>
          <w:sz w:val="20"/>
          <w:szCs w:val="20"/>
        </w:rPr>
        <w:t>Budget d’Investissement Public</w:t>
      </w:r>
      <w:r w:rsidR="006E67FB">
        <w:rPr>
          <w:rFonts w:ascii="Tahoma" w:hAnsi="Tahoma" w:cs="Tahoma"/>
          <w:sz w:val="20"/>
          <w:szCs w:val="20"/>
        </w:rPr>
        <w:t xml:space="preserve"> (</w:t>
      </w:r>
      <w:r w:rsidR="00014DD7">
        <w:rPr>
          <w:rFonts w:ascii="Tahoma" w:hAnsi="Tahoma" w:cs="Tahoma"/>
          <w:sz w:val="20"/>
          <w:szCs w:val="20"/>
        </w:rPr>
        <w:t>BIP)</w:t>
      </w:r>
      <w:r w:rsidR="00FB6FB9">
        <w:rPr>
          <w:rFonts w:ascii="Tahoma" w:hAnsi="Tahoma" w:cs="Tahoma"/>
          <w:sz w:val="20"/>
          <w:szCs w:val="20"/>
        </w:rPr>
        <w:t xml:space="preserve"> – MIN</w:t>
      </w:r>
      <w:r w:rsidR="00C94688">
        <w:rPr>
          <w:rFonts w:ascii="Tahoma" w:hAnsi="Tahoma" w:cs="Tahoma"/>
          <w:sz w:val="20"/>
          <w:szCs w:val="20"/>
        </w:rPr>
        <w:t>ADER</w:t>
      </w:r>
      <w:r w:rsidR="00FB6FB9">
        <w:rPr>
          <w:rFonts w:ascii="Tahoma" w:hAnsi="Tahoma" w:cs="Tahoma"/>
          <w:sz w:val="20"/>
          <w:szCs w:val="20"/>
        </w:rPr>
        <w:t xml:space="preserve">, </w:t>
      </w:r>
      <w:r w:rsidRPr="0094156B">
        <w:rPr>
          <w:rFonts w:ascii="Tahoma" w:hAnsi="Tahoma" w:cs="Tahoma"/>
          <w:sz w:val="20"/>
          <w:szCs w:val="20"/>
        </w:rPr>
        <w:t>Exercice 20</w:t>
      </w:r>
      <w:r w:rsidR="00010ED4">
        <w:rPr>
          <w:rFonts w:ascii="Tahoma" w:hAnsi="Tahoma" w:cs="Tahoma"/>
          <w:sz w:val="20"/>
          <w:szCs w:val="20"/>
        </w:rPr>
        <w:t>2</w:t>
      </w:r>
      <w:r w:rsidR="0043108C">
        <w:rPr>
          <w:rFonts w:ascii="Tahoma" w:hAnsi="Tahoma" w:cs="Tahoma"/>
          <w:sz w:val="20"/>
          <w:szCs w:val="20"/>
        </w:rPr>
        <w:t>2</w:t>
      </w:r>
    </w:p>
    <w:p w:rsidR="00CE4545" w:rsidRPr="0094156B" w:rsidRDefault="00CE4545" w:rsidP="00593E08">
      <w:pPr>
        <w:spacing w:after="0" w:line="240" w:lineRule="auto"/>
        <w:jc w:val="center"/>
        <w:rPr>
          <w:rFonts w:ascii="Tahoma" w:hAnsi="Tahoma" w:cs="Tahoma"/>
          <w:b/>
          <w:sz w:val="20"/>
          <w:szCs w:val="20"/>
        </w:rPr>
      </w:pPr>
      <w:r w:rsidRPr="0094156B">
        <w:rPr>
          <w:rFonts w:ascii="Tahoma" w:hAnsi="Tahoma" w:cs="Tahoma"/>
          <w:b/>
          <w:bCs/>
          <w:sz w:val="20"/>
          <w:szCs w:val="20"/>
        </w:rPr>
        <w:t>A N’OUVRIR QU’EN SEANCE DE DEPOUILLEMENT</w:t>
      </w:r>
      <w:r w:rsidRPr="0094156B">
        <w:rPr>
          <w:rFonts w:ascii="Tahoma" w:hAnsi="Tahoma" w:cs="Tahoma"/>
          <w:b/>
          <w:sz w:val="20"/>
          <w:szCs w:val="20"/>
        </w:rPr>
        <w:t>»</w:t>
      </w:r>
    </w:p>
    <w:p w:rsidR="00593E08" w:rsidRDefault="00593E08" w:rsidP="005363BE">
      <w:pPr>
        <w:tabs>
          <w:tab w:val="left" w:pos="4640"/>
        </w:tabs>
        <w:spacing w:after="0" w:line="240" w:lineRule="auto"/>
        <w:jc w:val="both"/>
        <w:rPr>
          <w:rFonts w:ascii="Tahoma" w:hAnsi="Tahoma" w:cs="Tahoma"/>
          <w:sz w:val="20"/>
          <w:szCs w:val="20"/>
        </w:rPr>
      </w:pPr>
    </w:p>
    <w:p w:rsidR="00965FFA" w:rsidRPr="0094156B" w:rsidRDefault="00965FFA" w:rsidP="005363BE">
      <w:pPr>
        <w:tabs>
          <w:tab w:val="left" w:pos="4640"/>
        </w:tabs>
        <w:spacing w:after="0" w:line="240" w:lineRule="auto"/>
        <w:jc w:val="both"/>
        <w:rPr>
          <w:rFonts w:ascii="Tahoma" w:hAnsi="Tahoma" w:cs="Tahoma"/>
          <w:sz w:val="20"/>
          <w:szCs w:val="20"/>
        </w:rPr>
      </w:pPr>
      <w:r w:rsidRPr="0094156B">
        <w:rPr>
          <w:rFonts w:ascii="Tahoma" w:hAnsi="Tahoma" w:cs="Tahoma"/>
          <w:sz w:val="20"/>
          <w:szCs w:val="20"/>
        </w:rPr>
        <w:t xml:space="preserve">Les différents volumes reliés devront être présentés comme suit : </w:t>
      </w:r>
    </w:p>
    <w:p w:rsidR="00965FFA" w:rsidRPr="0094156B" w:rsidRDefault="00965FFA" w:rsidP="000620FA">
      <w:pPr>
        <w:numPr>
          <w:ilvl w:val="1"/>
          <w:numId w:val="23"/>
        </w:numPr>
        <w:tabs>
          <w:tab w:val="clear" w:pos="2880"/>
          <w:tab w:val="num" w:pos="1980"/>
        </w:tabs>
        <w:suppressAutoHyphens/>
        <w:overflowPunct w:val="0"/>
        <w:autoSpaceDE w:val="0"/>
        <w:autoSpaceDN w:val="0"/>
        <w:adjustRightInd w:val="0"/>
        <w:spacing w:after="0" w:line="240" w:lineRule="auto"/>
        <w:ind w:left="1979" w:hanging="539"/>
        <w:jc w:val="both"/>
        <w:textAlignment w:val="baseline"/>
        <w:rPr>
          <w:rFonts w:ascii="Tahoma" w:hAnsi="Tahoma" w:cs="Tahoma"/>
          <w:b/>
          <w:sz w:val="20"/>
          <w:szCs w:val="20"/>
          <w:u w:val="single"/>
        </w:rPr>
      </w:pPr>
      <w:r w:rsidRPr="0094156B">
        <w:rPr>
          <w:rFonts w:ascii="Tahoma" w:hAnsi="Tahoma" w:cs="Tahoma"/>
          <w:b/>
          <w:sz w:val="20"/>
          <w:szCs w:val="20"/>
          <w:u w:val="single"/>
        </w:rPr>
        <w:t xml:space="preserve">ENVELOPPE A : portant les mentions : </w:t>
      </w:r>
    </w:p>
    <w:p w:rsidR="00965FFA" w:rsidRPr="0094156B" w:rsidRDefault="00965FFA" w:rsidP="005363BE">
      <w:pPr>
        <w:spacing w:after="0" w:line="240" w:lineRule="auto"/>
        <w:ind w:left="1979"/>
        <w:jc w:val="both"/>
        <w:rPr>
          <w:rFonts w:ascii="Tahoma" w:hAnsi="Tahoma" w:cs="Tahoma"/>
          <w:sz w:val="20"/>
          <w:szCs w:val="20"/>
        </w:rPr>
      </w:pPr>
      <w:r w:rsidRPr="0094156B">
        <w:rPr>
          <w:rFonts w:ascii="Tahoma" w:hAnsi="Tahoma" w:cs="Tahoma"/>
          <w:b/>
          <w:sz w:val="20"/>
          <w:szCs w:val="20"/>
        </w:rPr>
        <w:t>« DOSSIER ADMINISTRATIF - Appel d’Offres National Ouvert</w:t>
      </w:r>
      <w:r w:rsidR="00593E08">
        <w:rPr>
          <w:rFonts w:ascii="Tahoma" w:hAnsi="Tahoma" w:cs="Tahoma"/>
          <w:b/>
          <w:sz w:val="20"/>
          <w:szCs w:val="20"/>
        </w:rPr>
        <w:t xml:space="preserve"> </w:t>
      </w:r>
      <w:r w:rsidR="00966B54">
        <w:rPr>
          <w:rFonts w:ascii="Tahoma" w:hAnsi="Tahoma" w:cs="Tahoma"/>
          <w:b/>
          <w:sz w:val="20"/>
          <w:szCs w:val="20"/>
        </w:rPr>
        <w:t>N°……….</w:t>
      </w:r>
      <w:r w:rsidR="00593E08">
        <w:rPr>
          <w:rFonts w:ascii="Tahoma" w:hAnsi="Tahoma" w:cs="Tahoma"/>
          <w:b/>
          <w:sz w:val="20"/>
          <w:szCs w:val="20"/>
        </w:rPr>
        <w:t xml:space="preserve"> </w:t>
      </w:r>
      <w:r w:rsidRPr="0094156B">
        <w:rPr>
          <w:rFonts w:ascii="Tahoma" w:hAnsi="Tahoma" w:cs="Tahoma"/>
          <w:b/>
          <w:sz w:val="20"/>
          <w:szCs w:val="20"/>
        </w:rPr>
        <w:t xml:space="preserve">du </w:t>
      </w:r>
      <w:r w:rsidR="00966B54">
        <w:rPr>
          <w:rFonts w:ascii="Tahoma" w:hAnsi="Tahoma" w:cs="Tahoma"/>
          <w:b/>
          <w:sz w:val="20"/>
          <w:szCs w:val="20"/>
        </w:rPr>
        <w:t>……………..</w:t>
      </w:r>
      <w:r w:rsidR="00593E08">
        <w:rPr>
          <w:rFonts w:ascii="Tahoma" w:hAnsi="Tahoma" w:cs="Tahoma"/>
          <w:b/>
          <w:sz w:val="20"/>
          <w:szCs w:val="20"/>
        </w:rPr>
        <w:t xml:space="preserve"> ; </w:t>
      </w:r>
      <w:r w:rsidRPr="0094156B">
        <w:rPr>
          <w:rFonts w:ascii="Tahoma" w:hAnsi="Tahoma" w:cs="Tahoma"/>
          <w:sz w:val="20"/>
          <w:szCs w:val="20"/>
        </w:rPr>
        <w:t xml:space="preserve"> contenant l’original et les copies du VOLUME 1.</w:t>
      </w:r>
    </w:p>
    <w:p w:rsidR="00965FFA" w:rsidRPr="0094156B" w:rsidRDefault="00965FFA" w:rsidP="000620FA">
      <w:pPr>
        <w:numPr>
          <w:ilvl w:val="1"/>
          <w:numId w:val="23"/>
        </w:numPr>
        <w:tabs>
          <w:tab w:val="clear" w:pos="2880"/>
          <w:tab w:val="num" w:pos="1980"/>
        </w:tabs>
        <w:suppressAutoHyphens/>
        <w:overflowPunct w:val="0"/>
        <w:autoSpaceDE w:val="0"/>
        <w:autoSpaceDN w:val="0"/>
        <w:adjustRightInd w:val="0"/>
        <w:spacing w:after="0" w:line="240" w:lineRule="auto"/>
        <w:ind w:left="1979" w:hanging="539"/>
        <w:jc w:val="both"/>
        <w:textAlignment w:val="baseline"/>
        <w:rPr>
          <w:rFonts w:ascii="Tahoma" w:hAnsi="Tahoma" w:cs="Tahoma"/>
          <w:b/>
          <w:sz w:val="20"/>
          <w:szCs w:val="20"/>
          <w:u w:val="single"/>
        </w:rPr>
      </w:pPr>
      <w:r w:rsidRPr="0094156B">
        <w:rPr>
          <w:rFonts w:ascii="Tahoma" w:hAnsi="Tahoma" w:cs="Tahoma"/>
          <w:b/>
          <w:sz w:val="20"/>
          <w:szCs w:val="20"/>
          <w:u w:val="single"/>
        </w:rPr>
        <w:t xml:space="preserve">ENVELOPPE B : portant les mentions : </w:t>
      </w:r>
    </w:p>
    <w:p w:rsidR="00965FFA" w:rsidRPr="0094156B" w:rsidRDefault="00965FFA" w:rsidP="005363BE">
      <w:pPr>
        <w:spacing w:after="0" w:line="240" w:lineRule="auto"/>
        <w:ind w:left="1979"/>
        <w:jc w:val="both"/>
        <w:rPr>
          <w:rFonts w:ascii="Tahoma" w:hAnsi="Tahoma" w:cs="Tahoma"/>
          <w:sz w:val="20"/>
          <w:szCs w:val="20"/>
        </w:rPr>
      </w:pPr>
      <w:r w:rsidRPr="0094156B">
        <w:rPr>
          <w:rFonts w:ascii="Tahoma" w:hAnsi="Tahoma" w:cs="Tahoma"/>
          <w:b/>
          <w:sz w:val="20"/>
          <w:szCs w:val="20"/>
        </w:rPr>
        <w:t>« OFFRE</w:t>
      </w:r>
      <w:r w:rsidR="00966B54">
        <w:rPr>
          <w:rFonts w:ascii="Tahoma" w:hAnsi="Tahoma" w:cs="Tahoma"/>
          <w:b/>
          <w:sz w:val="20"/>
          <w:szCs w:val="20"/>
        </w:rPr>
        <w:t xml:space="preserve"> </w:t>
      </w:r>
      <w:r w:rsidRPr="0094156B">
        <w:rPr>
          <w:rFonts w:ascii="Tahoma" w:hAnsi="Tahoma" w:cs="Tahoma"/>
          <w:b/>
          <w:sz w:val="20"/>
          <w:szCs w:val="20"/>
        </w:rPr>
        <w:t>TECHNIQUE - Ap</w:t>
      </w:r>
      <w:r w:rsidR="008A39B8">
        <w:rPr>
          <w:rFonts w:ascii="Tahoma" w:hAnsi="Tahoma" w:cs="Tahoma"/>
          <w:b/>
          <w:sz w:val="20"/>
          <w:szCs w:val="20"/>
        </w:rPr>
        <w:t>pel d’Offres National Ouvert N°……..</w:t>
      </w:r>
      <w:r w:rsidR="00593E08">
        <w:rPr>
          <w:rFonts w:ascii="Tahoma" w:hAnsi="Tahoma" w:cs="Tahoma"/>
          <w:b/>
          <w:sz w:val="20"/>
          <w:szCs w:val="20"/>
        </w:rPr>
        <w:t xml:space="preserve"> </w:t>
      </w:r>
      <w:r w:rsidR="008A39B8">
        <w:rPr>
          <w:rFonts w:ascii="Tahoma" w:hAnsi="Tahoma" w:cs="Tahoma"/>
          <w:b/>
          <w:sz w:val="20"/>
          <w:szCs w:val="20"/>
        </w:rPr>
        <w:t>du………………</w:t>
      </w:r>
      <w:r w:rsidR="00593E08">
        <w:rPr>
          <w:rFonts w:ascii="Tahoma" w:hAnsi="Tahoma" w:cs="Tahoma"/>
          <w:b/>
          <w:sz w:val="20"/>
          <w:szCs w:val="20"/>
        </w:rPr>
        <w:t xml:space="preserve"> </w:t>
      </w:r>
      <w:r w:rsidR="008A39B8">
        <w:rPr>
          <w:rFonts w:ascii="Tahoma" w:hAnsi="Tahoma" w:cs="Tahoma"/>
          <w:b/>
          <w:sz w:val="20"/>
          <w:szCs w:val="20"/>
        </w:rPr>
        <w:t xml:space="preserve"> </w:t>
      </w:r>
      <w:r w:rsidRPr="0094156B">
        <w:rPr>
          <w:rFonts w:ascii="Tahoma" w:hAnsi="Tahoma" w:cs="Tahoma"/>
          <w:sz w:val="20"/>
          <w:szCs w:val="20"/>
        </w:rPr>
        <w:t>et contenant l’original et les copies du VOLUME 2.</w:t>
      </w:r>
    </w:p>
    <w:p w:rsidR="00965FFA" w:rsidRPr="0094156B" w:rsidRDefault="00965FFA" w:rsidP="000620FA">
      <w:pPr>
        <w:numPr>
          <w:ilvl w:val="1"/>
          <w:numId w:val="23"/>
        </w:numPr>
        <w:tabs>
          <w:tab w:val="clear" w:pos="2880"/>
          <w:tab w:val="num" w:pos="1980"/>
        </w:tabs>
        <w:suppressAutoHyphens/>
        <w:overflowPunct w:val="0"/>
        <w:autoSpaceDE w:val="0"/>
        <w:autoSpaceDN w:val="0"/>
        <w:adjustRightInd w:val="0"/>
        <w:spacing w:after="0" w:line="240" w:lineRule="auto"/>
        <w:ind w:left="1979" w:hanging="539"/>
        <w:jc w:val="both"/>
        <w:textAlignment w:val="baseline"/>
        <w:rPr>
          <w:rFonts w:ascii="Tahoma" w:hAnsi="Tahoma" w:cs="Tahoma"/>
          <w:b/>
          <w:sz w:val="20"/>
          <w:szCs w:val="20"/>
          <w:u w:val="single"/>
        </w:rPr>
      </w:pPr>
      <w:r w:rsidRPr="0094156B">
        <w:rPr>
          <w:rFonts w:ascii="Tahoma" w:hAnsi="Tahoma" w:cs="Tahoma"/>
          <w:b/>
          <w:sz w:val="20"/>
          <w:szCs w:val="20"/>
          <w:u w:val="single"/>
        </w:rPr>
        <w:t xml:space="preserve">ENVELOPPE C : portant les mentions : </w:t>
      </w:r>
    </w:p>
    <w:p w:rsidR="00965FFA" w:rsidRDefault="00965FFA" w:rsidP="005363BE">
      <w:pPr>
        <w:spacing w:after="0" w:line="240" w:lineRule="auto"/>
        <w:ind w:left="1979"/>
        <w:jc w:val="both"/>
        <w:rPr>
          <w:rFonts w:ascii="Tahoma" w:hAnsi="Tahoma" w:cs="Tahoma"/>
          <w:sz w:val="20"/>
          <w:szCs w:val="20"/>
        </w:rPr>
      </w:pPr>
      <w:r w:rsidRPr="0094156B">
        <w:rPr>
          <w:rFonts w:ascii="Tahoma" w:hAnsi="Tahoma" w:cs="Tahoma"/>
          <w:b/>
          <w:sz w:val="20"/>
          <w:szCs w:val="20"/>
        </w:rPr>
        <w:t xml:space="preserve">« OFFRE FINANCIERE - Appel d’Offres National Ouvert </w:t>
      </w:r>
      <w:r w:rsidR="008A39B8">
        <w:rPr>
          <w:rFonts w:ascii="Tahoma" w:hAnsi="Tahoma" w:cs="Tahoma"/>
          <w:b/>
          <w:sz w:val="20"/>
          <w:szCs w:val="20"/>
        </w:rPr>
        <w:t xml:space="preserve">N°…….. du………………  </w:t>
      </w:r>
      <w:r w:rsidRPr="0094156B">
        <w:rPr>
          <w:rFonts w:ascii="Tahoma" w:hAnsi="Tahoma" w:cs="Tahoma"/>
          <w:sz w:val="20"/>
          <w:szCs w:val="20"/>
        </w:rPr>
        <w:t>et contenant l’original et les copies du VOLUME 3.</w:t>
      </w:r>
    </w:p>
    <w:p w:rsidR="00C53F2B" w:rsidRPr="0094156B" w:rsidRDefault="00C53F2B" w:rsidP="005363BE">
      <w:pPr>
        <w:spacing w:after="0" w:line="240" w:lineRule="auto"/>
        <w:ind w:left="1979"/>
        <w:jc w:val="both"/>
        <w:rPr>
          <w:rFonts w:ascii="Tahoma" w:hAnsi="Tahoma" w:cs="Tahoma"/>
          <w:sz w:val="20"/>
          <w:szCs w:val="20"/>
        </w:rPr>
      </w:pP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22.4</w:t>
      </w:r>
      <w:r w:rsidRPr="0094156B">
        <w:rPr>
          <w:rFonts w:ascii="Tahoma" w:hAnsi="Tahoma" w:cs="Tahoma"/>
          <w:b/>
          <w:sz w:val="20"/>
          <w:szCs w:val="20"/>
        </w:rPr>
        <w:tab/>
      </w:r>
      <w:r w:rsidRPr="0094156B">
        <w:rPr>
          <w:rFonts w:ascii="Tahoma" w:hAnsi="Tahoma" w:cs="Tahoma"/>
          <w:sz w:val="20"/>
          <w:szCs w:val="20"/>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 xml:space="preserve">22.5 </w:t>
      </w:r>
      <w:r w:rsidRPr="0094156B">
        <w:rPr>
          <w:rFonts w:ascii="Tahoma" w:hAnsi="Tahoma" w:cs="Tahoma"/>
          <w:b/>
          <w:sz w:val="20"/>
          <w:szCs w:val="20"/>
        </w:rPr>
        <w:tab/>
      </w:r>
      <w:r w:rsidRPr="0094156B">
        <w:rPr>
          <w:rFonts w:ascii="Tahoma" w:hAnsi="Tahoma" w:cs="Tahoma"/>
          <w:sz w:val="20"/>
          <w:szCs w:val="20"/>
        </w:rPr>
        <w:t>Si l’enveloppe extérieure n’est pas cachetée et marquée comme indiqué ci-dessus, l’Autorité Contractante ne sera en aucun cas tenu responsable si l’offre est égarée ou si elle est ouverte prématurément.</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22.6</w:t>
      </w:r>
      <w:r w:rsidRPr="0094156B">
        <w:rPr>
          <w:rFonts w:ascii="Tahoma" w:hAnsi="Tahoma" w:cs="Tahoma"/>
          <w:sz w:val="20"/>
          <w:szCs w:val="20"/>
        </w:rPr>
        <w:tab/>
        <w:t>Le non-respect des dispositions prévues aux articles 22.1et 22.2 entraine le rejet pur et simple des offres.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p>
    <w:p w:rsidR="00965FFA" w:rsidRPr="0094156B" w:rsidRDefault="00965FFA"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23 : </w:t>
      </w:r>
      <w:r w:rsidRPr="0094156B">
        <w:rPr>
          <w:rFonts w:ascii="Tahoma" w:hAnsi="Tahoma" w:cs="Tahoma"/>
          <w:b/>
          <w:sz w:val="20"/>
          <w:szCs w:val="20"/>
        </w:rPr>
        <w:tab/>
        <w:t>Date et heure limites de dépôt des offres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23.1</w:t>
      </w:r>
      <w:r w:rsidRPr="0094156B">
        <w:rPr>
          <w:rFonts w:ascii="Tahoma" w:hAnsi="Tahoma" w:cs="Tahoma"/>
          <w:b/>
          <w:sz w:val="20"/>
          <w:szCs w:val="20"/>
        </w:rPr>
        <w:tab/>
      </w:r>
      <w:r w:rsidRPr="0094156B">
        <w:rPr>
          <w:rFonts w:ascii="Tahoma" w:hAnsi="Tahoma" w:cs="Tahoma"/>
          <w:sz w:val="20"/>
          <w:szCs w:val="20"/>
        </w:rPr>
        <w:t>Les offres seront déposées contre récépissé aux lieu, date et heure indiqués dans l’Avis d’Appel d’Offres.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23.2</w:t>
      </w:r>
      <w:r w:rsidRPr="0094156B">
        <w:rPr>
          <w:rFonts w:ascii="Tahoma" w:hAnsi="Tahoma" w:cs="Tahoma"/>
          <w:b/>
          <w:sz w:val="20"/>
          <w:szCs w:val="20"/>
        </w:rPr>
        <w:tab/>
      </w:r>
      <w:r w:rsidRPr="0094156B">
        <w:rPr>
          <w:rFonts w:ascii="Tahoma" w:hAnsi="Tahoma" w:cs="Tahoma"/>
          <w:sz w:val="20"/>
          <w:szCs w:val="20"/>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p>
    <w:p w:rsidR="00965FFA" w:rsidRPr="0094156B" w:rsidRDefault="00965FFA"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24 : </w:t>
      </w:r>
      <w:r w:rsidRPr="0094156B">
        <w:rPr>
          <w:rFonts w:ascii="Tahoma" w:hAnsi="Tahoma" w:cs="Tahoma"/>
          <w:b/>
          <w:sz w:val="20"/>
          <w:szCs w:val="20"/>
        </w:rPr>
        <w:tab/>
        <w:t>Offres hors délai</w:t>
      </w:r>
    </w:p>
    <w:p w:rsidR="00965FFA" w:rsidRPr="0094156B" w:rsidRDefault="00965FFA" w:rsidP="005363BE">
      <w:pPr>
        <w:tabs>
          <w:tab w:val="left" w:pos="1440"/>
        </w:tabs>
        <w:spacing w:after="0" w:line="240" w:lineRule="auto"/>
        <w:jc w:val="both"/>
        <w:rPr>
          <w:rFonts w:ascii="Tahoma" w:hAnsi="Tahoma" w:cs="Tahoma"/>
          <w:sz w:val="20"/>
          <w:szCs w:val="20"/>
        </w:rPr>
      </w:pPr>
      <w:r w:rsidRPr="0094156B">
        <w:rPr>
          <w:rFonts w:ascii="Tahoma" w:hAnsi="Tahoma" w:cs="Tahoma"/>
          <w:sz w:val="20"/>
          <w:szCs w:val="20"/>
        </w:rPr>
        <w:t>Toute offre reçue par l’Autor</w:t>
      </w:r>
      <w:r w:rsidR="00BB3529">
        <w:rPr>
          <w:rFonts w:ascii="Tahoma" w:hAnsi="Tahoma" w:cs="Tahoma"/>
          <w:sz w:val="20"/>
          <w:szCs w:val="20"/>
        </w:rPr>
        <w:t>ité Contractante après les date</w:t>
      </w:r>
      <w:r w:rsidRPr="0094156B">
        <w:rPr>
          <w:rFonts w:ascii="Tahoma" w:hAnsi="Tahoma" w:cs="Tahoma"/>
          <w:sz w:val="20"/>
          <w:szCs w:val="20"/>
        </w:rPr>
        <w:t xml:space="preserve"> et heure limites fixées pour le dépôt des offres conformément à l’Avis d’Appel d’Offres, sera retournée cachetée au soumissionnaire.</w:t>
      </w:r>
    </w:p>
    <w:p w:rsidR="00965FFA" w:rsidRPr="0094156B" w:rsidRDefault="00965FFA" w:rsidP="005363BE">
      <w:pPr>
        <w:tabs>
          <w:tab w:val="left" w:pos="1440"/>
        </w:tabs>
        <w:spacing w:after="0" w:line="240" w:lineRule="auto"/>
        <w:jc w:val="both"/>
        <w:rPr>
          <w:rFonts w:ascii="Tahoma" w:hAnsi="Tahoma" w:cs="Tahoma"/>
          <w:sz w:val="20"/>
          <w:szCs w:val="20"/>
        </w:rPr>
      </w:pPr>
    </w:p>
    <w:p w:rsidR="00965FFA" w:rsidRPr="0094156B" w:rsidRDefault="00965FFA"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25 : </w:t>
      </w:r>
      <w:r w:rsidRPr="0094156B">
        <w:rPr>
          <w:rFonts w:ascii="Tahoma" w:hAnsi="Tahoma" w:cs="Tahoma"/>
          <w:b/>
          <w:sz w:val="20"/>
          <w:szCs w:val="20"/>
        </w:rPr>
        <w:tab/>
        <w:t>Modification, substitution et retrait des offres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25.1</w:t>
      </w:r>
      <w:r w:rsidRPr="0094156B">
        <w:rPr>
          <w:rFonts w:ascii="Tahoma" w:hAnsi="Tahoma" w:cs="Tahoma"/>
          <w:b/>
          <w:sz w:val="20"/>
          <w:szCs w:val="20"/>
        </w:rPr>
        <w:tab/>
      </w:r>
      <w:r w:rsidRPr="0094156B">
        <w:rPr>
          <w:rFonts w:ascii="Tahoma" w:hAnsi="Tahoma" w:cs="Tahoma"/>
          <w:sz w:val="20"/>
          <w:szCs w:val="20"/>
        </w:rPr>
        <w:t>Le Soumissionnaire peut modifier ou retirer s</w:t>
      </w:r>
      <w:r w:rsidR="008A39B8">
        <w:rPr>
          <w:rFonts w:ascii="Tahoma" w:hAnsi="Tahoma" w:cs="Tahoma"/>
          <w:sz w:val="20"/>
          <w:szCs w:val="20"/>
        </w:rPr>
        <w:t>on offre après l’avoir présenté</w:t>
      </w:r>
      <w:r w:rsidRPr="0094156B">
        <w:rPr>
          <w:rFonts w:ascii="Tahoma" w:hAnsi="Tahoma" w:cs="Tahoma"/>
          <w:sz w:val="20"/>
          <w:szCs w:val="20"/>
        </w:rPr>
        <w:t>, sous réserve que l’Autorité Contractante reçoive notification écrite de la modification ou du retrait avant les dates et heure limites de dépôt des offres.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 xml:space="preserve">25.2 </w:t>
      </w:r>
      <w:r w:rsidRPr="0094156B">
        <w:rPr>
          <w:rFonts w:ascii="Tahoma" w:hAnsi="Tahoma" w:cs="Tahoma"/>
          <w:b/>
          <w:sz w:val="20"/>
          <w:szCs w:val="20"/>
        </w:rPr>
        <w:tab/>
      </w:r>
      <w:r w:rsidRPr="0094156B">
        <w:rPr>
          <w:rFonts w:ascii="Tahoma" w:hAnsi="Tahoma" w:cs="Tahoma"/>
          <w:sz w:val="20"/>
          <w:szCs w:val="20"/>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94156B">
        <w:rPr>
          <w:rFonts w:ascii="Tahoma" w:hAnsi="Tahoma" w:cs="Tahoma"/>
          <w:sz w:val="20"/>
          <w:szCs w:val="20"/>
        </w:rPr>
        <w:tab/>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sz w:val="20"/>
          <w:szCs w:val="20"/>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 xml:space="preserve">25.3 </w:t>
      </w:r>
      <w:r w:rsidRPr="0094156B">
        <w:rPr>
          <w:rFonts w:ascii="Tahoma" w:hAnsi="Tahoma" w:cs="Tahoma"/>
          <w:b/>
          <w:sz w:val="20"/>
          <w:szCs w:val="20"/>
        </w:rPr>
        <w:tab/>
      </w:r>
      <w:r w:rsidRPr="0094156B">
        <w:rPr>
          <w:rFonts w:ascii="Tahoma" w:hAnsi="Tahoma" w:cs="Tahoma"/>
          <w:sz w:val="20"/>
          <w:szCs w:val="20"/>
        </w:rPr>
        <w:t>Aucune offre ne peut être modifiée par le Soumissionnaire après les date et heure limites de remise des offres.</w:t>
      </w:r>
    </w:p>
    <w:p w:rsidR="00965FFA"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 xml:space="preserve">25.4  </w:t>
      </w:r>
      <w:r w:rsidRPr="0094156B">
        <w:rPr>
          <w:rFonts w:ascii="Tahoma" w:hAnsi="Tahoma" w:cs="Tahoma"/>
          <w:b/>
          <w:sz w:val="20"/>
          <w:szCs w:val="20"/>
        </w:rPr>
        <w:tab/>
      </w:r>
      <w:r w:rsidRPr="0094156B">
        <w:rPr>
          <w:rFonts w:ascii="Tahoma" w:hAnsi="Tahoma" w:cs="Tahoma"/>
          <w:sz w:val="20"/>
          <w:szCs w:val="20"/>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rsidR="00C53F2B" w:rsidRPr="0094156B" w:rsidRDefault="00C53F2B" w:rsidP="005363BE">
      <w:pPr>
        <w:tabs>
          <w:tab w:val="left" w:pos="1440"/>
        </w:tabs>
        <w:spacing w:after="0" w:line="240" w:lineRule="auto"/>
        <w:ind w:left="1441" w:hanging="902"/>
        <w:jc w:val="both"/>
        <w:rPr>
          <w:rFonts w:ascii="Tahoma" w:hAnsi="Tahoma" w:cs="Tahoma"/>
          <w:sz w:val="20"/>
          <w:szCs w:val="20"/>
        </w:rPr>
      </w:pP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p>
    <w:p w:rsidR="00965FFA" w:rsidRPr="0094156B" w:rsidRDefault="00965FFA" w:rsidP="00593E08">
      <w:pPr>
        <w:pStyle w:val="Titre2"/>
        <w:spacing w:before="0"/>
        <w:ind w:left="426" w:hanging="357"/>
        <w:jc w:val="both"/>
        <w:rPr>
          <w:rFonts w:ascii="Tahoma" w:hAnsi="Tahoma" w:cs="Tahoma"/>
          <w:color w:val="auto"/>
          <w:sz w:val="20"/>
          <w:szCs w:val="20"/>
          <w:u w:val="single"/>
        </w:rPr>
      </w:pPr>
      <w:bookmarkStart w:id="33" w:name="_Toc161053595"/>
      <w:r w:rsidRPr="0094156B">
        <w:rPr>
          <w:rFonts w:ascii="Tahoma" w:hAnsi="Tahoma" w:cs="Tahoma"/>
          <w:color w:val="auto"/>
          <w:sz w:val="20"/>
          <w:szCs w:val="20"/>
          <w:u w:val="single"/>
        </w:rPr>
        <w:t>E.  OUVERTURE DES PLIS ET EVALUATION DES OFFRES</w:t>
      </w:r>
      <w:bookmarkEnd w:id="33"/>
    </w:p>
    <w:p w:rsidR="00965FFA" w:rsidRPr="0094156B" w:rsidRDefault="00965FFA" w:rsidP="005363BE">
      <w:pPr>
        <w:spacing w:after="0" w:line="240" w:lineRule="auto"/>
        <w:jc w:val="both"/>
        <w:rPr>
          <w:rFonts w:ascii="Tahoma" w:hAnsi="Tahoma" w:cs="Tahoma"/>
          <w:sz w:val="20"/>
          <w:szCs w:val="20"/>
        </w:rPr>
      </w:pPr>
    </w:p>
    <w:p w:rsidR="00965FFA" w:rsidRPr="0094156B" w:rsidRDefault="00965FFA"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26 : </w:t>
      </w:r>
      <w:r w:rsidRPr="0094156B">
        <w:rPr>
          <w:rFonts w:ascii="Tahoma" w:hAnsi="Tahoma" w:cs="Tahoma"/>
          <w:b/>
          <w:sz w:val="20"/>
          <w:szCs w:val="20"/>
        </w:rPr>
        <w:tab/>
        <w:t>Ouverture des plis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26.1</w:t>
      </w:r>
      <w:r w:rsidRPr="0094156B">
        <w:rPr>
          <w:rFonts w:ascii="Tahoma" w:hAnsi="Tahoma" w:cs="Tahoma"/>
          <w:b/>
          <w:sz w:val="20"/>
          <w:szCs w:val="20"/>
        </w:rPr>
        <w:tab/>
      </w:r>
      <w:r w:rsidRPr="0094156B">
        <w:rPr>
          <w:rFonts w:ascii="Tahoma" w:hAnsi="Tahoma" w:cs="Tahoma"/>
          <w:sz w:val="20"/>
          <w:szCs w:val="20"/>
        </w:rPr>
        <w:t xml:space="preserve">L'ouverture des plis se fera en un temps aux </w:t>
      </w:r>
      <w:r w:rsidR="00BB3529" w:rsidRPr="0094156B">
        <w:rPr>
          <w:rFonts w:ascii="Tahoma" w:hAnsi="Tahoma" w:cs="Tahoma"/>
          <w:sz w:val="20"/>
          <w:szCs w:val="20"/>
        </w:rPr>
        <w:t>lieux</w:t>
      </w:r>
      <w:r w:rsidRPr="0094156B">
        <w:rPr>
          <w:rFonts w:ascii="Tahoma" w:hAnsi="Tahoma" w:cs="Tahoma"/>
          <w:sz w:val="20"/>
          <w:szCs w:val="20"/>
        </w:rPr>
        <w:t>, date et heure indiqués dans l’Avis d’Appel d’Offres, en présence des soumissionnaires.</w:t>
      </w:r>
    </w:p>
    <w:p w:rsidR="00965FFA" w:rsidRPr="0094156B" w:rsidRDefault="00965FFA" w:rsidP="005363BE">
      <w:pPr>
        <w:tabs>
          <w:tab w:val="left" w:pos="1440"/>
        </w:tabs>
        <w:spacing w:after="0" w:line="240" w:lineRule="auto"/>
        <w:ind w:left="1441" w:hanging="1"/>
        <w:jc w:val="both"/>
        <w:rPr>
          <w:rFonts w:ascii="Tahoma" w:hAnsi="Tahoma" w:cs="Tahoma"/>
          <w:sz w:val="20"/>
          <w:szCs w:val="20"/>
        </w:rPr>
      </w:pPr>
      <w:r w:rsidRPr="0094156B">
        <w:rPr>
          <w:rFonts w:ascii="Tahoma" w:hAnsi="Tahoma" w:cs="Tahoma"/>
          <w:sz w:val="20"/>
          <w:szCs w:val="20"/>
        </w:rPr>
        <w:t>Les Soumissionnaires peuvent assister à cette séance d’ouverture ou s’y faire représenter par une seule personne (même en cas de groupement) de leur choix, ayant une parfaite connaissance du dossier.</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 xml:space="preserve">26.2 </w:t>
      </w:r>
      <w:r w:rsidRPr="0094156B">
        <w:rPr>
          <w:rFonts w:ascii="Tahoma" w:hAnsi="Tahoma" w:cs="Tahoma"/>
          <w:b/>
          <w:sz w:val="20"/>
          <w:szCs w:val="20"/>
        </w:rPr>
        <w:tab/>
      </w:r>
      <w:r w:rsidRPr="0094156B">
        <w:rPr>
          <w:rFonts w:ascii="Tahoma" w:hAnsi="Tahoma" w:cs="Tahoma"/>
          <w:sz w:val="20"/>
          <w:szCs w:val="20"/>
        </w:rPr>
        <w:t>Les représentants des soumissionnaires présents signeront un registre attestant leur présence. La Commission départementale de passation des marchés publics établira le procès-verbal de l’ouverture des plis qui comportera notamment les informations communiquées aux soumissionnaires présents.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26.3</w:t>
      </w:r>
      <w:r w:rsidRPr="0094156B">
        <w:rPr>
          <w:rFonts w:ascii="Tahoma" w:hAnsi="Tahoma" w:cs="Tahoma"/>
          <w:sz w:val="20"/>
          <w:szCs w:val="20"/>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sz w:val="20"/>
          <w:szCs w:val="20"/>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w:t>
      </w:r>
      <w:r w:rsidR="00B90585">
        <w:rPr>
          <w:rFonts w:ascii="Tahoma" w:hAnsi="Tahoma" w:cs="Tahoma"/>
          <w:sz w:val="20"/>
          <w:szCs w:val="20"/>
        </w:rPr>
        <w:t xml:space="preserve"> Interne</w:t>
      </w:r>
      <w:r w:rsidRPr="0094156B">
        <w:rPr>
          <w:rFonts w:ascii="Tahoma" w:hAnsi="Tahoma" w:cs="Tahoma"/>
          <w:sz w:val="20"/>
          <w:szCs w:val="20"/>
        </w:rPr>
        <w:t xml:space="preserve"> de Passation des marchés.</w:t>
      </w:r>
    </w:p>
    <w:p w:rsidR="00965FFA" w:rsidRPr="007D2721" w:rsidRDefault="00965FFA" w:rsidP="005363BE">
      <w:pPr>
        <w:tabs>
          <w:tab w:val="left" w:pos="1440"/>
        </w:tabs>
        <w:spacing w:after="0" w:line="240" w:lineRule="auto"/>
        <w:ind w:left="1441" w:hanging="902"/>
        <w:jc w:val="both"/>
        <w:rPr>
          <w:rFonts w:ascii="Tahoma" w:hAnsi="Tahoma" w:cs="Tahoma"/>
          <w:sz w:val="14"/>
          <w:szCs w:val="20"/>
        </w:rPr>
      </w:pP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p>
    <w:p w:rsidR="00965FFA" w:rsidRPr="0094156B" w:rsidRDefault="00965FFA"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27 : </w:t>
      </w:r>
      <w:r w:rsidRPr="0094156B">
        <w:rPr>
          <w:rFonts w:ascii="Tahoma" w:hAnsi="Tahoma" w:cs="Tahoma"/>
          <w:b/>
          <w:sz w:val="20"/>
          <w:szCs w:val="20"/>
        </w:rPr>
        <w:tab/>
        <w:t>Caractère confidentiel de la procédure</w:t>
      </w:r>
    </w:p>
    <w:p w:rsidR="00965FFA" w:rsidRPr="0094156B" w:rsidRDefault="00965FFA" w:rsidP="005363BE">
      <w:pPr>
        <w:tabs>
          <w:tab w:val="left" w:pos="1440"/>
        </w:tabs>
        <w:spacing w:after="0" w:line="240" w:lineRule="auto"/>
        <w:jc w:val="both"/>
        <w:rPr>
          <w:rFonts w:ascii="Tahoma" w:hAnsi="Tahoma" w:cs="Tahoma"/>
          <w:sz w:val="20"/>
          <w:szCs w:val="20"/>
        </w:rPr>
      </w:pPr>
      <w:r w:rsidRPr="0094156B">
        <w:rPr>
          <w:rFonts w:ascii="Tahoma" w:hAnsi="Tahoma" w:cs="Tahoma"/>
          <w:sz w:val="20"/>
          <w:szCs w:val="20"/>
        </w:rPr>
        <w:t xml:space="preserve">Aucune information relative à l’examen, aux éclaircissements, à l’évaluation et à la comparaison des offres, et aux recommandations concernant l’attribution d’une </w:t>
      </w:r>
      <w:r w:rsidR="00D64FF0">
        <w:rPr>
          <w:rFonts w:ascii="Tahoma" w:hAnsi="Tahoma" w:cs="Tahoma"/>
          <w:sz w:val="20"/>
          <w:szCs w:val="20"/>
        </w:rPr>
        <w:t>Marché</w:t>
      </w:r>
      <w:r w:rsidRPr="0094156B">
        <w:rPr>
          <w:rFonts w:ascii="Tahoma" w:hAnsi="Tahoma" w:cs="Tahoma"/>
          <w:sz w:val="20"/>
          <w:szCs w:val="20"/>
        </w:rPr>
        <w:t xml:space="preserve"> ne doit être divulguée aux soumissionnaires ou à toute autre personne ne participant pas officiellement à cette procédure avant l’annonce de l’attribution d’une  </w:t>
      </w:r>
      <w:r w:rsidR="00D64FF0">
        <w:rPr>
          <w:rFonts w:ascii="Tahoma" w:hAnsi="Tahoma" w:cs="Tahoma"/>
          <w:sz w:val="20"/>
          <w:szCs w:val="20"/>
        </w:rPr>
        <w:t>Marché</w:t>
      </w:r>
      <w:r w:rsidRPr="0094156B">
        <w:rPr>
          <w:rFonts w:ascii="Tahoma" w:hAnsi="Tahoma" w:cs="Tahoma"/>
          <w:sz w:val="20"/>
          <w:szCs w:val="20"/>
        </w:rPr>
        <w:t>. Toute tentative faite par un soumissionnaire pour influencer une sous-commissi</w:t>
      </w:r>
      <w:r w:rsidR="00B90585">
        <w:rPr>
          <w:rFonts w:ascii="Tahoma" w:hAnsi="Tahoma" w:cs="Tahoma"/>
          <w:sz w:val="20"/>
          <w:szCs w:val="20"/>
        </w:rPr>
        <w:t>on d’analyse ou une Commission Interne</w:t>
      </w:r>
      <w:r w:rsidRPr="0094156B">
        <w:rPr>
          <w:rFonts w:ascii="Tahoma" w:hAnsi="Tahoma" w:cs="Tahoma"/>
          <w:sz w:val="20"/>
          <w:szCs w:val="20"/>
        </w:rPr>
        <w:t xml:space="preserve"> de passation des marchés publics dans l’examen des soumissions ou la décision d’attribution de l’Autorité Contractante peut entraîner le rejet de son offre.</w:t>
      </w:r>
    </w:p>
    <w:p w:rsidR="00965FFA" w:rsidRPr="007D2721" w:rsidRDefault="00965FFA" w:rsidP="005363BE">
      <w:pPr>
        <w:tabs>
          <w:tab w:val="left" w:pos="1440"/>
        </w:tabs>
        <w:spacing w:after="0" w:line="240" w:lineRule="auto"/>
        <w:jc w:val="both"/>
        <w:rPr>
          <w:rFonts w:ascii="Tahoma" w:hAnsi="Tahoma" w:cs="Tahoma"/>
          <w:sz w:val="40"/>
          <w:szCs w:val="20"/>
        </w:rPr>
      </w:pPr>
    </w:p>
    <w:p w:rsidR="00965FFA" w:rsidRPr="0094156B" w:rsidRDefault="00965FFA"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28 : </w:t>
      </w:r>
      <w:r w:rsidRPr="0094156B">
        <w:rPr>
          <w:rFonts w:ascii="Tahoma" w:hAnsi="Tahoma" w:cs="Tahoma"/>
          <w:b/>
          <w:sz w:val="20"/>
          <w:szCs w:val="20"/>
        </w:rPr>
        <w:tab/>
        <w:t>Eclaircissements sur les offres et contacts avec l’Autorité Contractante</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28.1</w:t>
      </w:r>
      <w:r w:rsidRPr="0094156B">
        <w:rPr>
          <w:rFonts w:ascii="Tahoma" w:hAnsi="Tahoma" w:cs="Tahoma"/>
          <w:b/>
          <w:sz w:val="20"/>
          <w:szCs w:val="20"/>
        </w:rPr>
        <w:tab/>
      </w:r>
      <w:r w:rsidRPr="0094156B">
        <w:rPr>
          <w:rFonts w:ascii="Tahoma" w:hAnsi="Tahoma" w:cs="Tahoma"/>
          <w:sz w:val="20"/>
          <w:szCs w:val="20"/>
        </w:rPr>
        <w:t xml:space="preserve">Pour faciliter l’examen, l’évaluation et la comparaison des offres, le Président de </w:t>
      </w:r>
      <w:r w:rsidR="00B90585" w:rsidRPr="00B90585">
        <w:rPr>
          <w:rFonts w:ascii="Tahoma" w:hAnsi="Tahoma" w:cs="Tahoma"/>
          <w:sz w:val="20"/>
          <w:szCs w:val="20"/>
        </w:rPr>
        <w:t xml:space="preserve">la Commission </w:t>
      </w:r>
      <w:r w:rsidR="00FB6FB9">
        <w:rPr>
          <w:rFonts w:ascii="Tahoma" w:hAnsi="Tahoma" w:cs="Tahoma"/>
          <w:sz w:val="20"/>
          <w:szCs w:val="20"/>
        </w:rPr>
        <w:t>Interne</w:t>
      </w:r>
      <w:r w:rsidR="00B90585" w:rsidRPr="00B90585">
        <w:rPr>
          <w:rFonts w:ascii="Tahoma" w:hAnsi="Tahoma" w:cs="Tahoma"/>
          <w:sz w:val="20"/>
          <w:szCs w:val="20"/>
        </w:rPr>
        <w:t xml:space="preserve"> de </w:t>
      </w:r>
      <w:r w:rsidR="00FB6FB9" w:rsidRPr="00B90585">
        <w:rPr>
          <w:rFonts w:ascii="Tahoma" w:hAnsi="Tahoma" w:cs="Tahoma"/>
          <w:sz w:val="20"/>
          <w:szCs w:val="20"/>
        </w:rPr>
        <w:t>P</w:t>
      </w:r>
      <w:r w:rsidR="00B90585" w:rsidRPr="00B90585">
        <w:rPr>
          <w:rFonts w:ascii="Tahoma" w:hAnsi="Tahoma" w:cs="Tahoma"/>
          <w:sz w:val="20"/>
          <w:szCs w:val="20"/>
        </w:rPr>
        <w:t xml:space="preserve">assation des </w:t>
      </w:r>
      <w:r w:rsidR="00FB6FB9" w:rsidRPr="00B90585">
        <w:rPr>
          <w:rFonts w:ascii="Tahoma" w:hAnsi="Tahoma" w:cs="Tahoma"/>
          <w:sz w:val="20"/>
          <w:szCs w:val="20"/>
        </w:rPr>
        <w:t>M</w:t>
      </w:r>
      <w:r w:rsidR="00B90585" w:rsidRPr="00B90585">
        <w:rPr>
          <w:rFonts w:ascii="Tahoma" w:hAnsi="Tahoma" w:cs="Tahoma"/>
          <w:sz w:val="20"/>
          <w:szCs w:val="20"/>
        </w:rPr>
        <w:t xml:space="preserve">archés </w:t>
      </w:r>
      <w:r w:rsidR="00FB6FB9" w:rsidRPr="00B90585">
        <w:rPr>
          <w:rFonts w:ascii="Tahoma" w:hAnsi="Tahoma" w:cs="Tahoma"/>
          <w:sz w:val="20"/>
          <w:szCs w:val="20"/>
        </w:rPr>
        <w:t>P</w:t>
      </w:r>
      <w:r w:rsidR="00B90585" w:rsidRPr="00B90585">
        <w:rPr>
          <w:rFonts w:ascii="Tahoma" w:hAnsi="Tahoma" w:cs="Tahoma"/>
          <w:sz w:val="20"/>
          <w:szCs w:val="20"/>
        </w:rPr>
        <w:t xml:space="preserve">ublics </w:t>
      </w:r>
      <w:r w:rsidR="00FB6FB9">
        <w:rPr>
          <w:rFonts w:ascii="Tahoma" w:hAnsi="Tahoma" w:cs="Tahoma"/>
          <w:sz w:val="20"/>
          <w:szCs w:val="20"/>
        </w:rPr>
        <w:t xml:space="preserve">de la Commune de </w:t>
      </w:r>
      <w:r w:rsidR="00032AE1">
        <w:rPr>
          <w:rFonts w:ascii="Tahoma" w:hAnsi="Tahoma" w:cs="Tahoma"/>
          <w:sz w:val="20"/>
          <w:szCs w:val="20"/>
        </w:rPr>
        <w:t>Doumaintang</w:t>
      </w:r>
      <w:r w:rsidRPr="0094156B">
        <w:rPr>
          <w:rFonts w:ascii="Tahoma" w:hAnsi="Tahoma" w:cs="Tahoma"/>
          <w:sz w:val="20"/>
          <w:szCs w:val="20"/>
        </w:rPr>
        <w: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r w:rsidR="00B90585">
        <w:rPr>
          <w:rFonts w:ascii="Tahoma" w:hAnsi="Tahoma" w:cs="Tahoma"/>
          <w:sz w:val="20"/>
          <w:szCs w:val="20"/>
        </w:rPr>
        <w:t xml:space="preserve"> </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28.2</w:t>
      </w:r>
      <w:r w:rsidRPr="0094156B">
        <w:rPr>
          <w:rFonts w:ascii="Tahoma" w:hAnsi="Tahoma" w:cs="Tahoma"/>
          <w:b/>
          <w:sz w:val="20"/>
          <w:szCs w:val="20"/>
        </w:rPr>
        <w:tab/>
      </w:r>
      <w:r w:rsidRPr="0094156B">
        <w:rPr>
          <w:rFonts w:ascii="Tahoma" w:hAnsi="Tahoma" w:cs="Tahoma"/>
          <w:sz w:val="20"/>
          <w:szCs w:val="20"/>
        </w:rPr>
        <w:t xml:space="preserve">Sous réserve des dispositions de l’alinéa 1 susvisé, les soumissionnaires ne contacteront pas les membres de </w:t>
      </w:r>
      <w:r w:rsidR="00B90585" w:rsidRPr="00B90585">
        <w:rPr>
          <w:rFonts w:ascii="Tahoma" w:hAnsi="Tahoma" w:cs="Tahoma"/>
          <w:sz w:val="20"/>
          <w:szCs w:val="20"/>
        </w:rPr>
        <w:t xml:space="preserve">la </w:t>
      </w:r>
      <w:r w:rsidR="00FB6FB9" w:rsidRPr="00FB6FB9">
        <w:rPr>
          <w:rFonts w:ascii="Tahoma" w:hAnsi="Tahoma" w:cs="Tahoma"/>
          <w:sz w:val="20"/>
          <w:szCs w:val="20"/>
        </w:rPr>
        <w:t xml:space="preserve">Commission Interne de Passation des Marchés Publics de la Commune de </w:t>
      </w:r>
      <w:r w:rsidR="00032AE1">
        <w:rPr>
          <w:rFonts w:ascii="Tahoma" w:hAnsi="Tahoma" w:cs="Tahoma"/>
          <w:sz w:val="20"/>
          <w:szCs w:val="20"/>
        </w:rPr>
        <w:t>Doumaintang</w:t>
      </w:r>
      <w:r w:rsidR="00FB6FB9" w:rsidRPr="00FB6FB9">
        <w:rPr>
          <w:rFonts w:ascii="Tahoma" w:hAnsi="Tahoma" w:cs="Tahoma"/>
          <w:sz w:val="20"/>
          <w:szCs w:val="20"/>
        </w:rPr>
        <w:t xml:space="preserve"> </w:t>
      </w:r>
      <w:r w:rsidRPr="0094156B">
        <w:rPr>
          <w:rFonts w:ascii="Tahoma" w:hAnsi="Tahoma" w:cs="Tahoma"/>
          <w:sz w:val="20"/>
          <w:szCs w:val="20"/>
        </w:rPr>
        <w:t xml:space="preserve">et de la Sous-Commission d’Analyse pour des questions ayant trait à leurs offres, entre l’ouverture des plis et l’attribution </w:t>
      </w:r>
      <w:r w:rsidR="00512E35">
        <w:rPr>
          <w:rFonts w:ascii="Tahoma" w:hAnsi="Tahoma" w:cs="Tahoma"/>
          <w:sz w:val="20"/>
          <w:szCs w:val="20"/>
        </w:rPr>
        <w:t>de la Lettre-Commande</w:t>
      </w:r>
      <w:r w:rsidRPr="0094156B">
        <w:rPr>
          <w:rFonts w:ascii="Tahoma" w:hAnsi="Tahoma" w:cs="Tahoma"/>
          <w:sz w:val="20"/>
          <w:szCs w:val="20"/>
        </w:rPr>
        <w:t xml:space="preserve"> correspondante.</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28.3</w:t>
      </w:r>
      <w:r w:rsidRPr="0094156B">
        <w:rPr>
          <w:rFonts w:ascii="Tahoma" w:hAnsi="Tahoma" w:cs="Tahoma"/>
          <w:b/>
          <w:sz w:val="20"/>
          <w:szCs w:val="20"/>
        </w:rPr>
        <w:tab/>
      </w:r>
      <w:r w:rsidRPr="0094156B">
        <w:rPr>
          <w:rFonts w:ascii="Tahoma" w:hAnsi="Tahoma" w:cs="Tahoma"/>
          <w:sz w:val="20"/>
          <w:szCs w:val="20"/>
        </w:rPr>
        <w:t xml:space="preserve">Toute tentative faite par un soumissionnaire pour influencer les propositions de </w:t>
      </w:r>
      <w:r w:rsidR="00B90585" w:rsidRPr="00B90585">
        <w:rPr>
          <w:rFonts w:ascii="Tahoma" w:hAnsi="Tahoma" w:cs="Tahoma"/>
          <w:sz w:val="20"/>
          <w:szCs w:val="20"/>
        </w:rPr>
        <w:t xml:space="preserve">la </w:t>
      </w:r>
      <w:r w:rsidR="00FB6FB9" w:rsidRPr="00FB6FB9">
        <w:rPr>
          <w:rFonts w:ascii="Tahoma" w:hAnsi="Tahoma" w:cs="Tahoma"/>
          <w:sz w:val="20"/>
          <w:szCs w:val="20"/>
        </w:rPr>
        <w:t xml:space="preserve">Commission Interne de Passation des Marchés Publics de la Commune de </w:t>
      </w:r>
      <w:r w:rsidR="00032AE1">
        <w:rPr>
          <w:rFonts w:ascii="Tahoma" w:hAnsi="Tahoma" w:cs="Tahoma"/>
          <w:sz w:val="20"/>
          <w:szCs w:val="20"/>
        </w:rPr>
        <w:t>Doumaintang</w:t>
      </w:r>
      <w:r w:rsidRPr="0094156B">
        <w:rPr>
          <w:rFonts w:ascii="Tahoma" w:hAnsi="Tahoma" w:cs="Tahoma"/>
          <w:sz w:val="20"/>
          <w:szCs w:val="20"/>
        </w:rPr>
        <w:t xml:space="preserve"> relatives à l’évaluation et la comparaison des offres ou les décisions de l’Autorité Contractan</w:t>
      </w:r>
      <w:r w:rsidR="00FB6FB9">
        <w:rPr>
          <w:rFonts w:ascii="Tahoma" w:hAnsi="Tahoma" w:cs="Tahoma"/>
          <w:sz w:val="20"/>
          <w:szCs w:val="20"/>
        </w:rPr>
        <w:t xml:space="preserve">te en vue de l’attribution </w:t>
      </w:r>
      <w:r w:rsidR="00512E35">
        <w:rPr>
          <w:rFonts w:ascii="Tahoma" w:hAnsi="Tahoma" w:cs="Tahoma"/>
          <w:sz w:val="20"/>
          <w:szCs w:val="20"/>
        </w:rPr>
        <w:t>de la Lettre-Commande</w:t>
      </w:r>
      <w:r w:rsidRPr="0094156B">
        <w:rPr>
          <w:rFonts w:ascii="Tahoma" w:hAnsi="Tahoma" w:cs="Tahoma"/>
          <w:sz w:val="20"/>
          <w:szCs w:val="20"/>
        </w:rPr>
        <w:t xml:space="preserve"> pourra entraîner le rejet de son offre, conformément aux dispositions de l’article 4 du RPAO.</w:t>
      </w:r>
    </w:p>
    <w:p w:rsidR="00965FFA" w:rsidRPr="007D2721" w:rsidRDefault="00965FFA" w:rsidP="005363BE">
      <w:pPr>
        <w:tabs>
          <w:tab w:val="left" w:pos="1440"/>
        </w:tabs>
        <w:spacing w:after="0" w:line="240" w:lineRule="auto"/>
        <w:ind w:left="1441" w:hanging="902"/>
        <w:jc w:val="both"/>
        <w:rPr>
          <w:rFonts w:ascii="Tahoma" w:hAnsi="Tahoma" w:cs="Tahoma"/>
          <w:sz w:val="24"/>
          <w:szCs w:val="20"/>
        </w:rPr>
      </w:pPr>
    </w:p>
    <w:p w:rsidR="00965FFA" w:rsidRPr="0094156B" w:rsidRDefault="00965FFA" w:rsidP="005363BE">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29 : </w:t>
      </w:r>
      <w:r w:rsidRPr="0094156B">
        <w:rPr>
          <w:rFonts w:ascii="Tahoma" w:hAnsi="Tahoma" w:cs="Tahoma"/>
          <w:b/>
          <w:sz w:val="20"/>
          <w:szCs w:val="20"/>
        </w:rPr>
        <w:tab/>
        <w:t>Examen des offres et détermination de leur conformité</w:t>
      </w:r>
    </w:p>
    <w:p w:rsidR="00657157"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29.1</w:t>
      </w:r>
      <w:r w:rsidRPr="0094156B">
        <w:rPr>
          <w:rFonts w:ascii="Tahoma" w:hAnsi="Tahoma" w:cs="Tahoma"/>
          <w:b/>
          <w:sz w:val="20"/>
          <w:szCs w:val="20"/>
        </w:rPr>
        <w:tab/>
      </w:r>
      <w:r w:rsidRPr="0094156B">
        <w:rPr>
          <w:rFonts w:ascii="Tahoma" w:hAnsi="Tahoma" w:cs="Tahoma"/>
          <w:sz w:val="20"/>
          <w:szCs w:val="20"/>
        </w:rPr>
        <w:t xml:space="preserve">Avant d’effectuer l’évaluation détaillée des offres, la </w:t>
      </w:r>
      <w:r w:rsidR="00FB6FB9">
        <w:rPr>
          <w:rFonts w:ascii="Tahoma" w:hAnsi="Tahoma" w:cs="Tahoma"/>
          <w:sz w:val="20"/>
          <w:szCs w:val="20"/>
        </w:rPr>
        <w:t xml:space="preserve">Commission Interne de Passation des Marchés Publics de la Commune de </w:t>
      </w:r>
      <w:r w:rsidR="00032AE1">
        <w:rPr>
          <w:rFonts w:ascii="Tahoma" w:hAnsi="Tahoma" w:cs="Tahoma"/>
          <w:sz w:val="20"/>
          <w:szCs w:val="20"/>
        </w:rPr>
        <w:t>Doumaintang</w:t>
      </w:r>
      <w:r w:rsidRPr="0094156B">
        <w:rPr>
          <w:rFonts w:ascii="Tahoma" w:hAnsi="Tahoma" w:cs="Tahoma"/>
          <w:sz w:val="20"/>
          <w:szCs w:val="20"/>
        </w:rPr>
        <w:t xml:space="preserve"> vérifiera que chaque offre est conforme pour l’essentiel aux conditions fixées dans le Dossier d’Appel d’offres.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29.2</w:t>
      </w:r>
      <w:r w:rsidRPr="0094156B">
        <w:rPr>
          <w:rFonts w:ascii="Tahoma" w:hAnsi="Tahoma" w:cs="Tahoma"/>
          <w:b/>
          <w:sz w:val="20"/>
          <w:szCs w:val="20"/>
        </w:rPr>
        <w:tab/>
      </w:r>
      <w:r w:rsidRPr="0094156B">
        <w:rPr>
          <w:rFonts w:ascii="Tahoma" w:hAnsi="Tahoma" w:cs="Tahoma"/>
          <w:sz w:val="20"/>
          <w:szCs w:val="20"/>
        </w:rPr>
        <w:t xml:space="preserve">Une offre conforme pour l’essentiel au Dossier d’Appel d’Offres est une offre qui respecte tous les termes, conditions et spécifications du Dossier d’Appel d’Offres, sans divergence ni réserve importante. </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29.3</w:t>
      </w:r>
      <w:r w:rsidRPr="0094156B">
        <w:rPr>
          <w:rFonts w:ascii="Tahoma" w:hAnsi="Tahoma" w:cs="Tahoma"/>
          <w:b/>
          <w:sz w:val="20"/>
          <w:szCs w:val="20"/>
        </w:rPr>
        <w:tab/>
      </w:r>
      <w:r w:rsidR="00B90585" w:rsidRPr="00B90585">
        <w:rPr>
          <w:rFonts w:ascii="Tahoma" w:hAnsi="Tahoma" w:cs="Tahoma"/>
          <w:sz w:val="20"/>
          <w:szCs w:val="20"/>
        </w:rPr>
        <w:t xml:space="preserve">La </w:t>
      </w:r>
      <w:r w:rsidR="00FB6FB9">
        <w:rPr>
          <w:rFonts w:ascii="Tahoma" w:hAnsi="Tahoma" w:cs="Tahoma"/>
          <w:sz w:val="20"/>
          <w:szCs w:val="20"/>
        </w:rPr>
        <w:t xml:space="preserve">Commission Interne de Passation des Marchés Publics de la Commune de </w:t>
      </w:r>
      <w:r w:rsidR="00032AE1">
        <w:rPr>
          <w:rFonts w:ascii="Tahoma" w:hAnsi="Tahoma" w:cs="Tahoma"/>
          <w:sz w:val="20"/>
          <w:szCs w:val="20"/>
        </w:rPr>
        <w:t>Doumaintang</w:t>
      </w:r>
      <w:r w:rsidR="00B90585" w:rsidRPr="00B90585">
        <w:rPr>
          <w:rFonts w:ascii="Tahoma" w:hAnsi="Tahoma" w:cs="Tahoma"/>
          <w:sz w:val="20"/>
          <w:szCs w:val="20"/>
        </w:rPr>
        <w:t xml:space="preserve"> </w:t>
      </w:r>
      <w:r w:rsidRPr="0094156B">
        <w:rPr>
          <w:rFonts w:ascii="Tahoma" w:hAnsi="Tahoma" w:cs="Tahoma"/>
          <w:sz w:val="20"/>
          <w:szCs w:val="20"/>
        </w:rPr>
        <w:t>déterminera si l’offre est conforme pour l’essentiel aux dispositions du Dossier d’Appel d’offres en se basant sur son contenu sans avoir recours à des éléments de preuve extrinsèques.</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29.4</w:t>
      </w:r>
      <w:r w:rsidRPr="0094156B">
        <w:rPr>
          <w:rFonts w:ascii="Tahoma" w:hAnsi="Tahoma" w:cs="Tahoma"/>
          <w:b/>
          <w:sz w:val="20"/>
          <w:szCs w:val="20"/>
        </w:rPr>
        <w:tab/>
      </w:r>
      <w:r w:rsidRPr="0094156B">
        <w:rPr>
          <w:rFonts w:ascii="Tahoma" w:hAnsi="Tahoma" w:cs="Tahoma"/>
          <w:sz w:val="20"/>
          <w:szCs w:val="20"/>
        </w:rPr>
        <w:t xml:space="preserve">Si une soumission n’est pas conforme pour l’essentiel, elle sera rejetée par </w:t>
      </w:r>
      <w:r w:rsidR="00B90585" w:rsidRPr="00B90585">
        <w:rPr>
          <w:rFonts w:ascii="Tahoma" w:hAnsi="Tahoma" w:cs="Tahoma"/>
          <w:sz w:val="20"/>
          <w:szCs w:val="20"/>
        </w:rPr>
        <w:t xml:space="preserve">la </w:t>
      </w:r>
      <w:r w:rsidR="00FB6FB9">
        <w:rPr>
          <w:rFonts w:ascii="Tahoma" w:hAnsi="Tahoma" w:cs="Tahoma"/>
          <w:sz w:val="20"/>
          <w:szCs w:val="20"/>
        </w:rPr>
        <w:t xml:space="preserve">Commission Interne de Passation des Marchés Publics de la Commune de </w:t>
      </w:r>
      <w:r w:rsidR="00032AE1">
        <w:rPr>
          <w:rFonts w:ascii="Tahoma" w:hAnsi="Tahoma" w:cs="Tahoma"/>
          <w:sz w:val="20"/>
          <w:szCs w:val="20"/>
        </w:rPr>
        <w:t>Doumaintang</w:t>
      </w:r>
      <w:r w:rsidRPr="0094156B">
        <w:rPr>
          <w:rFonts w:ascii="Tahoma" w:hAnsi="Tahoma" w:cs="Tahoma"/>
          <w:sz w:val="20"/>
          <w:szCs w:val="20"/>
        </w:rPr>
        <w:t xml:space="preserve"> et ne pourra être par la suite rendue conforme.</w:t>
      </w:r>
    </w:p>
    <w:p w:rsidR="00BB3529" w:rsidRDefault="00965FFA" w:rsidP="00C94688">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29.5</w:t>
      </w:r>
      <w:r w:rsidRPr="0094156B">
        <w:rPr>
          <w:rFonts w:ascii="Tahoma" w:hAnsi="Tahoma" w:cs="Tahoma"/>
          <w:b/>
          <w:sz w:val="20"/>
          <w:szCs w:val="20"/>
        </w:rPr>
        <w:tab/>
      </w:r>
      <w:r w:rsidRPr="0094156B">
        <w:rPr>
          <w:rFonts w:ascii="Tahoma" w:hAnsi="Tahoma" w:cs="Tahoma"/>
          <w:sz w:val="20"/>
          <w:szCs w:val="20"/>
        </w:rPr>
        <w:t>A l’issue de l’ouverture des plis, les copies des offres reçues sont confiées à une Sous-Commission d’Analyse pour évaluation détaillée des offres sur la base des critères ci-après et suivant les trois étapes ci-dessous :</w:t>
      </w:r>
    </w:p>
    <w:p w:rsidR="00965FFA" w:rsidRPr="0094156B" w:rsidRDefault="00965FFA" w:rsidP="005363BE">
      <w:pPr>
        <w:tabs>
          <w:tab w:val="left" w:pos="1440"/>
        </w:tabs>
        <w:spacing w:after="0" w:line="240" w:lineRule="auto"/>
        <w:ind w:left="1441" w:hanging="902"/>
        <w:jc w:val="both"/>
        <w:rPr>
          <w:rFonts w:ascii="Tahoma" w:hAnsi="Tahoma" w:cs="Tahoma"/>
          <w:sz w:val="20"/>
          <w:szCs w:val="20"/>
        </w:rPr>
      </w:pPr>
    </w:p>
    <w:p w:rsidR="00965FFA" w:rsidRPr="0094156B" w:rsidRDefault="00965FFA" w:rsidP="000620FA">
      <w:pPr>
        <w:numPr>
          <w:ilvl w:val="2"/>
          <w:numId w:val="42"/>
        </w:numPr>
        <w:tabs>
          <w:tab w:val="left" w:pos="1440"/>
        </w:tabs>
        <w:suppressAutoHyphens/>
        <w:overflowPunct w:val="0"/>
        <w:autoSpaceDE w:val="0"/>
        <w:autoSpaceDN w:val="0"/>
        <w:adjustRightInd w:val="0"/>
        <w:spacing w:after="0" w:line="240" w:lineRule="auto"/>
        <w:jc w:val="both"/>
        <w:textAlignment w:val="baseline"/>
        <w:rPr>
          <w:rFonts w:ascii="Tahoma" w:hAnsi="Tahoma" w:cs="Tahoma"/>
          <w:b/>
          <w:sz w:val="20"/>
          <w:szCs w:val="20"/>
          <w:u w:val="single"/>
        </w:rPr>
      </w:pPr>
      <w:r w:rsidRPr="0094156B">
        <w:rPr>
          <w:rFonts w:ascii="Tahoma" w:hAnsi="Tahoma" w:cs="Tahoma"/>
          <w:b/>
          <w:sz w:val="20"/>
          <w:szCs w:val="20"/>
          <w:u w:val="single"/>
        </w:rPr>
        <w:t>Critères d’évaluation des offres :</w:t>
      </w:r>
    </w:p>
    <w:p w:rsidR="00965FFA" w:rsidRPr="0094156B" w:rsidRDefault="00965FFA" w:rsidP="005363BE">
      <w:pPr>
        <w:tabs>
          <w:tab w:val="left" w:pos="1440"/>
        </w:tabs>
        <w:suppressAutoHyphens/>
        <w:overflowPunct w:val="0"/>
        <w:autoSpaceDE w:val="0"/>
        <w:autoSpaceDN w:val="0"/>
        <w:adjustRightInd w:val="0"/>
        <w:spacing w:after="0" w:line="240" w:lineRule="auto"/>
        <w:ind w:left="1258"/>
        <w:jc w:val="both"/>
        <w:textAlignment w:val="baseline"/>
        <w:rPr>
          <w:rFonts w:ascii="Tahoma" w:hAnsi="Tahoma" w:cs="Tahoma"/>
          <w:b/>
          <w:sz w:val="20"/>
          <w:szCs w:val="20"/>
          <w:u w:val="single"/>
        </w:rPr>
      </w:pPr>
    </w:p>
    <w:p w:rsidR="00965FFA" w:rsidRDefault="00965FFA" w:rsidP="005363BE">
      <w:pPr>
        <w:pStyle w:val="Corpsdetexte"/>
        <w:tabs>
          <w:tab w:val="left" w:pos="1418"/>
          <w:tab w:val="left" w:pos="1985"/>
        </w:tabs>
        <w:ind w:left="1418" w:hanging="851"/>
        <w:rPr>
          <w:rFonts w:ascii="Tahoma" w:hAnsi="Tahoma" w:cs="Tahoma"/>
          <w:b/>
          <w:sz w:val="20"/>
          <w:u w:val="single"/>
        </w:rPr>
      </w:pPr>
      <w:r w:rsidRPr="0094156B">
        <w:rPr>
          <w:rFonts w:ascii="Tahoma" w:hAnsi="Tahoma" w:cs="Tahoma"/>
          <w:sz w:val="20"/>
        </w:rPr>
        <w:t xml:space="preserve">29.5.1.1 : </w:t>
      </w:r>
      <w:r w:rsidRPr="0094156B">
        <w:rPr>
          <w:rFonts w:ascii="Tahoma" w:hAnsi="Tahoma" w:cs="Tahoma"/>
          <w:sz w:val="20"/>
        </w:rPr>
        <w:tab/>
      </w:r>
      <w:r w:rsidRPr="0094156B">
        <w:rPr>
          <w:rFonts w:ascii="Tahoma" w:hAnsi="Tahoma" w:cs="Tahoma"/>
          <w:b/>
          <w:sz w:val="20"/>
          <w:u w:val="single"/>
        </w:rPr>
        <w:t>Critères éliminatoires :</w:t>
      </w:r>
    </w:p>
    <w:p w:rsidR="00593E08" w:rsidRPr="00593E08" w:rsidRDefault="00593E08" w:rsidP="005363BE">
      <w:pPr>
        <w:pStyle w:val="Corpsdetexte"/>
        <w:tabs>
          <w:tab w:val="left" w:pos="1418"/>
          <w:tab w:val="left" w:pos="1985"/>
        </w:tabs>
        <w:ind w:left="1418" w:hanging="851"/>
        <w:rPr>
          <w:rFonts w:ascii="Tahoma" w:hAnsi="Tahoma" w:cs="Tahoma"/>
          <w:sz w:val="8"/>
        </w:rPr>
      </w:pPr>
    </w:p>
    <w:p w:rsidR="00965FFA" w:rsidRPr="0094156B" w:rsidRDefault="00965FFA" w:rsidP="005363BE">
      <w:pPr>
        <w:pStyle w:val="Corpsdetexte"/>
        <w:tabs>
          <w:tab w:val="left" w:pos="1985"/>
        </w:tabs>
        <w:ind w:left="1985" w:hanging="1418"/>
        <w:rPr>
          <w:rFonts w:ascii="Tahoma" w:hAnsi="Tahoma" w:cs="Tahoma"/>
          <w:sz w:val="20"/>
        </w:rPr>
      </w:pPr>
      <w:r w:rsidRPr="0094156B">
        <w:rPr>
          <w:rFonts w:ascii="Tahoma" w:hAnsi="Tahoma" w:cs="Tahoma"/>
          <w:sz w:val="20"/>
        </w:rPr>
        <w:t>29.5.1.1.1</w:t>
      </w:r>
      <w:r w:rsidRPr="0094156B">
        <w:rPr>
          <w:rFonts w:ascii="Tahoma" w:hAnsi="Tahoma" w:cs="Tahoma"/>
          <w:sz w:val="20"/>
        </w:rPr>
        <w:tab/>
      </w:r>
      <w:r w:rsidRPr="0094156B">
        <w:rPr>
          <w:rFonts w:ascii="Tahoma" w:hAnsi="Tahoma" w:cs="Tahoma"/>
          <w:b/>
          <w:sz w:val="20"/>
        </w:rPr>
        <w:t>Pièces administratives :</w:t>
      </w:r>
    </w:p>
    <w:p w:rsidR="00593E08" w:rsidRPr="00593E08" w:rsidRDefault="00593E08" w:rsidP="000620FA">
      <w:pPr>
        <w:pStyle w:val="Corpsdetexte"/>
        <w:numPr>
          <w:ilvl w:val="0"/>
          <w:numId w:val="93"/>
        </w:numPr>
        <w:tabs>
          <w:tab w:val="left" w:pos="851"/>
        </w:tabs>
        <w:rPr>
          <w:rFonts w:ascii="Tahoma" w:hAnsi="Tahoma" w:cs="Tahoma"/>
          <w:bCs/>
          <w:iCs/>
          <w:sz w:val="20"/>
        </w:rPr>
      </w:pPr>
      <w:r w:rsidRPr="00593E08">
        <w:rPr>
          <w:rFonts w:ascii="Tahoma" w:hAnsi="Tahoma" w:cs="Tahoma"/>
          <w:bCs/>
          <w:iCs/>
          <w:sz w:val="20"/>
        </w:rPr>
        <w:t>Absence d’une pièce administrative ;</w:t>
      </w:r>
    </w:p>
    <w:p w:rsidR="00593E08" w:rsidRPr="00593E08" w:rsidRDefault="00593E08" w:rsidP="000620FA">
      <w:pPr>
        <w:pStyle w:val="Corpsdetexte"/>
        <w:numPr>
          <w:ilvl w:val="0"/>
          <w:numId w:val="93"/>
        </w:numPr>
        <w:tabs>
          <w:tab w:val="left" w:pos="851"/>
        </w:tabs>
        <w:rPr>
          <w:rFonts w:ascii="Tahoma" w:hAnsi="Tahoma" w:cs="Tahoma"/>
          <w:bCs/>
          <w:iCs/>
          <w:sz w:val="20"/>
        </w:rPr>
      </w:pPr>
      <w:r w:rsidRPr="00593E08">
        <w:rPr>
          <w:rFonts w:ascii="Tahoma" w:hAnsi="Tahoma" w:cs="Tahoma"/>
          <w:bCs/>
          <w:iCs/>
          <w:sz w:val="20"/>
        </w:rPr>
        <w:t>Pièce falsifiée ;</w:t>
      </w:r>
    </w:p>
    <w:p w:rsidR="00593E08" w:rsidRPr="001B2508" w:rsidRDefault="00593E08" w:rsidP="000620FA">
      <w:pPr>
        <w:pStyle w:val="Corpsdetexte"/>
        <w:numPr>
          <w:ilvl w:val="0"/>
          <w:numId w:val="93"/>
        </w:numPr>
        <w:tabs>
          <w:tab w:val="left" w:pos="851"/>
        </w:tabs>
        <w:rPr>
          <w:rFonts w:ascii="Tahoma" w:hAnsi="Tahoma" w:cs="Tahoma"/>
          <w:bCs/>
          <w:iCs/>
          <w:sz w:val="20"/>
          <w:szCs w:val="21"/>
        </w:rPr>
      </w:pPr>
      <w:r w:rsidRPr="00593E08">
        <w:rPr>
          <w:rFonts w:ascii="Tahoma" w:hAnsi="Tahoma" w:cs="Tahoma"/>
          <w:bCs/>
          <w:iCs/>
          <w:sz w:val="20"/>
        </w:rPr>
        <w:t>Non-conformité</w:t>
      </w:r>
      <w:r w:rsidRPr="001B2508">
        <w:rPr>
          <w:rFonts w:ascii="Tahoma" w:hAnsi="Tahoma" w:cs="Tahoma"/>
          <w:bCs/>
          <w:iCs/>
          <w:sz w:val="20"/>
          <w:szCs w:val="21"/>
        </w:rPr>
        <w:t xml:space="preserve"> de l’une des pièces du dossier administratif après le délai de 48 heures règlementaire ;</w:t>
      </w:r>
    </w:p>
    <w:p w:rsidR="00593E08" w:rsidRPr="00593E08" w:rsidRDefault="00593E08" w:rsidP="000620FA">
      <w:pPr>
        <w:pStyle w:val="Paragraphedeliste"/>
        <w:numPr>
          <w:ilvl w:val="4"/>
          <w:numId w:val="92"/>
        </w:numPr>
        <w:spacing w:before="120"/>
        <w:jc w:val="both"/>
        <w:rPr>
          <w:rFonts w:ascii="Tahoma" w:hAnsi="Tahoma" w:cs="Tahoma"/>
          <w:b/>
          <w:bCs/>
          <w:sz w:val="20"/>
          <w:szCs w:val="20"/>
        </w:rPr>
      </w:pPr>
      <w:r w:rsidRPr="00593E08">
        <w:rPr>
          <w:rFonts w:ascii="Tahoma" w:hAnsi="Tahoma" w:cs="Tahoma"/>
          <w:b/>
          <w:bCs/>
          <w:sz w:val="20"/>
          <w:szCs w:val="20"/>
        </w:rPr>
        <w:t>Offre technique:</w:t>
      </w:r>
    </w:p>
    <w:p w:rsidR="00593E08" w:rsidRPr="001B2508" w:rsidRDefault="00593E08" w:rsidP="000620FA">
      <w:pPr>
        <w:pStyle w:val="Corpsdetexte"/>
        <w:numPr>
          <w:ilvl w:val="0"/>
          <w:numId w:val="94"/>
        </w:numPr>
        <w:tabs>
          <w:tab w:val="left" w:pos="851"/>
        </w:tabs>
        <w:rPr>
          <w:rFonts w:ascii="Tahoma" w:hAnsi="Tahoma" w:cs="Tahoma"/>
          <w:bCs/>
          <w:iCs/>
          <w:sz w:val="20"/>
        </w:rPr>
      </w:pPr>
      <w:r w:rsidRPr="001B2508">
        <w:rPr>
          <w:rFonts w:ascii="Tahoma" w:hAnsi="Tahoma" w:cs="Tahoma"/>
          <w:bCs/>
          <w:iCs/>
          <w:sz w:val="20"/>
        </w:rPr>
        <w:t>Fausse déclaration ou pièce falsifiée ;</w:t>
      </w:r>
    </w:p>
    <w:p w:rsidR="00593E08" w:rsidRPr="00593E08" w:rsidRDefault="00593E08" w:rsidP="000620FA">
      <w:pPr>
        <w:pStyle w:val="Corpsdetexte"/>
        <w:numPr>
          <w:ilvl w:val="0"/>
          <w:numId w:val="94"/>
        </w:numPr>
        <w:tabs>
          <w:tab w:val="left" w:pos="851"/>
        </w:tabs>
        <w:rPr>
          <w:rFonts w:ascii="Tahoma" w:hAnsi="Tahoma" w:cs="Tahoma"/>
          <w:bCs/>
          <w:iCs/>
          <w:sz w:val="20"/>
        </w:rPr>
      </w:pPr>
      <w:r w:rsidRPr="00593E08">
        <w:rPr>
          <w:rFonts w:ascii="Tahoma" w:hAnsi="Tahoma" w:cs="Tahoma"/>
          <w:bCs/>
          <w:iCs/>
          <w:sz w:val="20"/>
        </w:rPr>
        <w:t>Non existence dans l’offre technique de la rubrique « organisation, méthodologie et planning » telle qu’elle est prescrite par le Règlement Particulier de l’Appel d’Offres;</w:t>
      </w:r>
    </w:p>
    <w:p w:rsidR="00593E08" w:rsidRPr="00593E08" w:rsidRDefault="00593E08" w:rsidP="000620FA">
      <w:pPr>
        <w:pStyle w:val="Corpsdetexte"/>
        <w:numPr>
          <w:ilvl w:val="0"/>
          <w:numId w:val="94"/>
        </w:numPr>
        <w:tabs>
          <w:tab w:val="left" w:pos="851"/>
        </w:tabs>
        <w:rPr>
          <w:rFonts w:ascii="Tahoma" w:hAnsi="Tahoma" w:cs="Tahoma"/>
          <w:bCs/>
          <w:iCs/>
          <w:sz w:val="20"/>
        </w:rPr>
      </w:pPr>
      <w:r w:rsidRPr="00593E08">
        <w:rPr>
          <w:rFonts w:ascii="Tahoma" w:hAnsi="Tahoma" w:cs="Tahoma"/>
          <w:bCs/>
          <w:iCs/>
          <w:sz w:val="20"/>
        </w:rPr>
        <w:t>Non obtention de dix-huit (18) critères sur vingt-cinq (25) à l’issue de la notation des critères techniques essentiels.</w:t>
      </w:r>
    </w:p>
    <w:p w:rsidR="00593E08" w:rsidRPr="0094156B" w:rsidRDefault="00593E08" w:rsidP="000620FA">
      <w:pPr>
        <w:pStyle w:val="Paragraphedeliste"/>
        <w:numPr>
          <w:ilvl w:val="4"/>
          <w:numId w:val="92"/>
        </w:numPr>
        <w:spacing w:before="120"/>
        <w:jc w:val="both"/>
        <w:rPr>
          <w:rFonts w:ascii="Tahoma" w:hAnsi="Tahoma" w:cs="Tahoma"/>
          <w:b/>
          <w:bCs/>
          <w:sz w:val="20"/>
          <w:szCs w:val="20"/>
        </w:rPr>
      </w:pPr>
      <w:r w:rsidRPr="0094156B">
        <w:rPr>
          <w:rFonts w:ascii="Tahoma" w:hAnsi="Tahoma" w:cs="Tahoma"/>
          <w:b/>
          <w:bCs/>
          <w:sz w:val="20"/>
          <w:szCs w:val="20"/>
        </w:rPr>
        <w:t>Offre financière:</w:t>
      </w:r>
    </w:p>
    <w:p w:rsidR="00593E08" w:rsidRPr="0094156B" w:rsidRDefault="00593E08" w:rsidP="000620FA">
      <w:pPr>
        <w:pStyle w:val="Corpsdetexte"/>
        <w:numPr>
          <w:ilvl w:val="0"/>
          <w:numId w:val="95"/>
        </w:numPr>
        <w:tabs>
          <w:tab w:val="left" w:pos="851"/>
        </w:tabs>
        <w:rPr>
          <w:rFonts w:ascii="Tahoma" w:hAnsi="Tahoma" w:cs="Tahoma"/>
          <w:bCs/>
          <w:sz w:val="20"/>
        </w:rPr>
      </w:pPr>
      <w:r w:rsidRPr="0094156B">
        <w:rPr>
          <w:rFonts w:ascii="Tahoma" w:hAnsi="Tahoma" w:cs="Tahoma"/>
          <w:bCs/>
          <w:sz w:val="20"/>
        </w:rPr>
        <w:t>Omission d’un prix unitaire quantifié ;</w:t>
      </w:r>
    </w:p>
    <w:p w:rsidR="00593E08" w:rsidRPr="00FA5F0D" w:rsidRDefault="00593E08" w:rsidP="00593E08">
      <w:pPr>
        <w:pStyle w:val="Corpsdetexte"/>
        <w:tabs>
          <w:tab w:val="left" w:pos="851"/>
        </w:tabs>
        <w:rPr>
          <w:rFonts w:ascii="Tahoma" w:hAnsi="Tahoma" w:cs="Tahoma"/>
          <w:bCs/>
          <w:sz w:val="8"/>
        </w:rPr>
      </w:pPr>
    </w:p>
    <w:p w:rsidR="00593E08" w:rsidRPr="0094156B" w:rsidRDefault="00593E08" w:rsidP="000620FA">
      <w:pPr>
        <w:pStyle w:val="Paragraphedeliste"/>
        <w:numPr>
          <w:ilvl w:val="3"/>
          <w:numId w:val="92"/>
        </w:numPr>
        <w:spacing w:before="120"/>
        <w:jc w:val="both"/>
        <w:rPr>
          <w:rFonts w:ascii="Tahoma" w:hAnsi="Tahoma" w:cs="Tahoma"/>
          <w:b/>
          <w:bCs/>
          <w:sz w:val="20"/>
          <w:szCs w:val="20"/>
        </w:rPr>
      </w:pPr>
      <w:r w:rsidRPr="00593E08">
        <w:rPr>
          <w:rFonts w:ascii="Tahoma" w:hAnsi="Tahoma" w:cs="Tahoma"/>
          <w:b/>
          <w:sz w:val="20"/>
          <w:szCs w:val="20"/>
          <w:u w:val="single"/>
        </w:rPr>
        <w:t>Critères essentiels</w:t>
      </w:r>
      <w:r w:rsidRPr="0094156B">
        <w:rPr>
          <w:rFonts w:ascii="Tahoma" w:hAnsi="Tahoma" w:cs="Tahoma"/>
          <w:b/>
          <w:bCs/>
          <w:sz w:val="20"/>
          <w:szCs w:val="20"/>
        </w:rPr>
        <w:t>:</w:t>
      </w:r>
    </w:p>
    <w:p w:rsidR="00593E08" w:rsidRPr="0094156B" w:rsidRDefault="00593E08" w:rsidP="00593E08">
      <w:pPr>
        <w:pStyle w:val="Corpsdetexte"/>
        <w:tabs>
          <w:tab w:val="left" w:pos="851"/>
        </w:tabs>
        <w:rPr>
          <w:rFonts w:ascii="Tahoma" w:hAnsi="Tahoma" w:cs="Tahoma"/>
          <w:sz w:val="20"/>
        </w:rPr>
      </w:pPr>
      <w:r w:rsidRPr="0094156B">
        <w:rPr>
          <w:rFonts w:ascii="Tahoma" w:hAnsi="Tahoma" w:cs="Tahoma"/>
          <w:sz w:val="20"/>
        </w:rPr>
        <w:t>Les offres techniques seront notées en fonction des critères essentiels ci-après :</w:t>
      </w:r>
    </w:p>
    <w:p w:rsidR="00593E08" w:rsidRPr="0094156B" w:rsidRDefault="00593E08" w:rsidP="000620FA">
      <w:pPr>
        <w:pStyle w:val="Corpsdetexte"/>
        <w:numPr>
          <w:ilvl w:val="0"/>
          <w:numId w:val="96"/>
        </w:numPr>
        <w:tabs>
          <w:tab w:val="left" w:pos="851"/>
        </w:tabs>
        <w:rPr>
          <w:rFonts w:ascii="Tahoma" w:hAnsi="Tahoma" w:cs="Tahoma"/>
          <w:bCs/>
          <w:sz w:val="20"/>
        </w:rPr>
      </w:pPr>
      <w:r w:rsidRPr="0094156B">
        <w:rPr>
          <w:rFonts w:ascii="Tahoma" w:hAnsi="Tahoma" w:cs="Tahoma"/>
          <w:bCs/>
          <w:sz w:val="20"/>
        </w:rPr>
        <w:t>Personnel d’encadrement 12critères) ;</w:t>
      </w:r>
    </w:p>
    <w:p w:rsidR="00593E08" w:rsidRPr="0094156B" w:rsidRDefault="00593E08" w:rsidP="000620FA">
      <w:pPr>
        <w:pStyle w:val="Corpsdetexte"/>
        <w:numPr>
          <w:ilvl w:val="0"/>
          <w:numId w:val="96"/>
        </w:numPr>
        <w:tabs>
          <w:tab w:val="left" w:pos="851"/>
        </w:tabs>
        <w:rPr>
          <w:rFonts w:ascii="Tahoma" w:hAnsi="Tahoma" w:cs="Tahoma"/>
          <w:bCs/>
          <w:sz w:val="20"/>
        </w:rPr>
      </w:pPr>
      <w:r w:rsidRPr="0094156B">
        <w:rPr>
          <w:rFonts w:ascii="Tahoma" w:hAnsi="Tahoma" w:cs="Tahoma"/>
          <w:bCs/>
          <w:sz w:val="20"/>
        </w:rPr>
        <w:t xml:space="preserve">Moyens matériels (09 critères) ; </w:t>
      </w:r>
    </w:p>
    <w:p w:rsidR="00593E08" w:rsidRPr="0094156B" w:rsidRDefault="00593E08" w:rsidP="000620FA">
      <w:pPr>
        <w:pStyle w:val="Corpsdetexte"/>
        <w:numPr>
          <w:ilvl w:val="0"/>
          <w:numId w:val="96"/>
        </w:numPr>
        <w:tabs>
          <w:tab w:val="left" w:pos="851"/>
        </w:tabs>
        <w:rPr>
          <w:rFonts w:ascii="Tahoma" w:hAnsi="Tahoma" w:cs="Tahoma"/>
          <w:bCs/>
          <w:sz w:val="20"/>
        </w:rPr>
      </w:pPr>
      <w:r w:rsidRPr="0094156B">
        <w:rPr>
          <w:rFonts w:ascii="Tahoma" w:hAnsi="Tahoma" w:cs="Tahoma"/>
          <w:bCs/>
          <w:sz w:val="20"/>
        </w:rPr>
        <w:t>Références (02 critères);</w:t>
      </w:r>
    </w:p>
    <w:p w:rsidR="00593E08" w:rsidRPr="0094156B" w:rsidRDefault="00593E08" w:rsidP="000620FA">
      <w:pPr>
        <w:pStyle w:val="Corpsdetexte"/>
        <w:numPr>
          <w:ilvl w:val="0"/>
          <w:numId w:val="96"/>
        </w:numPr>
        <w:tabs>
          <w:tab w:val="left" w:pos="851"/>
        </w:tabs>
        <w:rPr>
          <w:rFonts w:ascii="Tahoma" w:hAnsi="Tahoma" w:cs="Tahoma"/>
          <w:bCs/>
          <w:sz w:val="20"/>
        </w:rPr>
      </w:pPr>
      <w:r w:rsidRPr="0094156B">
        <w:rPr>
          <w:rFonts w:ascii="Tahoma" w:hAnsi="Tahoma" w:cs="Tahoma"/>
          <w:bCs/>
          <w:sz w:val="20"/>
        </w:rPr>
        <w:t xml:space="preserve">Attestation de solvabilité financière de </w:t>
      </w:r>
      <w:r w:rsidR="00AE0E23">
        <w:rPr>
          <w:rFonts w:ascii="Tahoma" w:hAnsi="Tahoma" w:cs="Tahoma"/>
          <w:bCs/>
          <w:sz w:val="20"/>
        </w:rPr>
        <w:t>Quinze</w:t>
      </w:r>
      <w:r w:rsidR="00FB6FB9">
        <w:rPr>
          <w:rFonts w:ascii="Tahoma" w:hAnsi="Tahoma" w:cs="Tahoma"/>
          <w:bCs/>
          <w:sz w:val="20"/>
        </w:rPr>
        <w:t xml:space="preserve"> Millions</w:t>
      </w:r>
      <w:r w:rsidRPr="00593E08">
        <w:rPr>
          <w:rFonts w:ascii="Tahoma" w:hAnsi="Tahoma" w:cs="Tahoma"/>
          <w:bCs/>
          <w:sz w:val="20"/>
        </w:rPr>
        <w:t xml:space="preserve"> </w:t>
      </w:r>
      <w:r w:rsidR="00D64FF0">
        <w:rPr>
          <w:rFonts w:ascii="Tahoma" w:hAnsi="Tahoma" w:cs="Tahoma"/>
          <w:bCs/>
          <w:sz w:val="20"/>
        </w:rPr>
        <w:t>(</w:t>
      </w:r>
      <w:r w:rsidR="00AE0E23">
        <w:rPr>
          <w:rFonts w:ascii="Tahoma" w:hAnsi="Tahoma" w:cs="Tahoma"/>
          <w:b/>
          <w:bCs/>
          <w:sz w:val="20"/>
        </w:rPr>
        <w:t>15</w:t>
      </w:r>
      <w:r w:rsidR="00D64FF0" w:rsidRPr="00D64FF0">
        <w:rPr>
          <w:rFonts w:ascii="Tahoma" w:hAnsi="Tahoma" w:cs="Tahoma"/>
          <w:b/>
          <w:bCs/>
          <w:sz w:val="20"/>
        </w:rPr>
        <w:t> 000 000</w:t>
      </w:r>
      <w:r w:rsidR="00D64FF0">
        <w:rPr>
          <w:rFonts w:ascii="Tahoma" w:hAnsi="Tahoma" w:cs="Tahoma"/>
          <w:bCs/>
          <w:sz w:val="20"/>
        </w:rPr>
        <w:t xml:space="preserve">) </w:t>
      </w:r>
      <w:r w:rsidRPr="00593E08">
        <w:rPr>
          <w:rFonts w:ascii="Tahoma" w:hAnsi="Tahoma" w:cs="Tahoma"/>
          <w:bCs/>
          <w:sz w:val="20"/>
        </w:rPr>
        <w:t xml:space="preserve">FCFA </w:t>
      </w:r>
      <w:r w:rsidR="008A39B8">
        <w:rPr>
          <w:rFonts w:ascii="Tahoma" w:hAnsi="Tahoma" w:cs="Tahoma"/>
          <w:bCs/>
          <w:sz w:val="20"/>
        </w:rPr>
        <w:t>ou plus</w:t>
      </w:r>
      <w:r w:rsidRPr="0094156B">
        <w:rPr>
          <w:rFonts w:ascii="Tahoma" w:hAnsi="Tahoma" w:cs="Tahoma"/>
          <w:bCs/>
          <w:sz w:val="20"/>
        </w:rPr>
        <w:t xml:space="preserve"> (01 critère), deva</w:t>
      </w:r>
      <w:r w:rsidR="00C12B4E">
        <w:rPr>
          <w:rFonts w:ascii="Tahoma" w:hAnsi="Tahoma" w:cs="Tahoma"/>
          <w:bCs/>
          <w:sz w:val="20"/>
        </w:rPr>
        <w:t xml:space="preserve">nt être délivrée par une banque </w:t>
      </w:r>
      <w:r w:rsidRPr="0094156B">
        <w:rPr>
          <w:rFonts w:ascii="Tahoma" w:hAnsi="Tahoma" w:cs="Tahoma"/>
          <w:bCs/>
          <w:sz w:val="20"/>
        </w:rPr>
        <w:t>de premier ordre agréée par le Ministère en charge des Finances.</w:t>
      </w:r>
      <w:r>
        <w:rPr>
          <w:rFonts w:ascii="Tahoma" w:hAnsi="Tahoma" w:cs="Tahoma"/>
          <w:bCs/>
          <w:sz w:val="20"/>
        </w:rPr>
        <w:t xml:space="preserve"> (01 critère</w:t>
      </w:r>
      <w:r w:rsidR="00D130C5">
        <w:rPr>
          <w:rFonts w:ascii="Tahoma" w:hAnsi="Tahoma" w:cs="Tahoma"/>
          <w:bCs/>
          <w:sz w:val="20"/>
        </w:rPr>
        <w:t>)</w:t>
      </w:r>
      <w:r w:rsidRPr="0094156B">
        <w:rPr>
          <w:rFonts w:ascii="Tahoma" w:hAnsi="Tahoma" w:cs="Tahoma"/>
          <w:bCs/>
          <w:sz w:val="20"/>
        </w:rPr>
        <w:t xml:space="preserve">  </w:t>
      </w:r>
    </w:p>
    <w:p w:rsidR="00965FFA" w:rsidRPr="0094156B" w:rsidRDefault="00965FFA" w:rsidP="0094156B">
      <w:pPr>
        <w:spacing w:after="0" w:line="240" w:lineRule="auto"/>
        <w:ind w:left="2552"/>
        <w:jc w:val="both"/>
        <w:rPr>
          <w:rFonts w:ascii="Tahoma" w:hAnsi="Tahoma" w:cs="Tahoma"/>
          <w:spacing w:val="-2"/>
          <w:sz w:val="20"/>
          <w:szCs w:val="20"/>
        </w:rPr>
      </w:pPr>
    </w:p>
    <w:p w:rsidR="00965FFA" w:rsidRPr="0094156B" w:rsidRDefault="00965FFA" w:rsidP="000620FA">
      <w:pPr>
        <w:numPr>
          <w:ilvl w:val="2"/>
          <w:numId w:val="92"/>
        </w:numPr>
        <w:tabs>
          <w:tab w:val="left" w:pos="1440"/>
        </w:tabs>
        <w:suppressAutoHyphens/>
        <w:overflowPunct w:val="0"/>
        <w:autoSpaceDE w:val="0"/>
        <w:autoSpaceDN w:val="0"/>
        <w:adjustRightInd w:val="0"/>
        <w:spacing w:after="0" w:line="240" w:lineRule="auto"/>
        <w:jc w:val="both"/>
        <w:textAlignment w:val="baseline"/>
        <w:rPr>
          <w:rFonts w:ascii="Tahoma" w:hAnsi="Tahoma" w:cs="Tahoma"/>
          <w:b/>
          <w:sz w:val="20"/>
          <w:szCs w:val="20"/>
          <w:u w:val="single"/>
        </w:rPr>
      </w:pPr>
      <w:r w:rsidRPr="0094156B">
        <w:rPr>
          <w:rFonts w:ascii="Tahoma" w:hAnsi="Tahoma" w:cs="Tahoma"/>
          <w:b/>
          <w:sz w:val="20"/>
          <w:szCs w:val="20"/>
          <w:u w:val="single"/>
        </w:rPr>
        <w:t>Evaluation des offres</w:t>
      </w:r>
    </w:p>
    <w:p w:rsidR="00965FFA" w:rsidRPr="0094156B" w:rsidRDefault="00965FFA" w:rsidP="0094156B">
      <w:pPr>
        <w:spacing w:after="0" w:line="240" w:lineRule="auto"/>
        <w:jc w:val="both"/>
        <w:rPr>
          <w:rFonts w:ascii="Tahoma" w:hAnsi="Tahoma" w:cs="Tahoma"/>
          <w:sz w:val="20"/>
          <w:szCs w:val="20"/>
        </w:rPr>
      </w:pPr>
      <w:r w:rsidRPr="0094156B">
        <w:rPr>
          <w:rFonts w:ascii="Tahoma" w:hAnsi="Tahoma" w:cs="Tahoma"/>
          <w:sz w:val="20"/>
          <w:szCs w:val="20"/>
        </w:rPr>
        <w:t>Les offres seront évaluées en trois étapes, suivant le canevas présenté en annexe.</w:t>
      </w:r>
    </w:p>
    <w:p w:rsidR="00965FFA" w:rsidRPr="0094156B" w:rsidRDefault="00965FFA" w:rsidP="0094156B">
      <w:pPr>
        <w:pStyle w:val="Retraitcorpsdetexte21"/>
        <w:rPr>
          <w:rFonts w:cs="Tahoma"/>
          <w:b/>
          <w:sz w:val="20"/>
          <w:u w:val="single"/>
        </w:rPr>
      </w:pPr>
      <w:r w:rsidRPr="0094156B">
        <w:rPr>
          <w:rFonts w:cs="Tahoma"/>
          <w:b/>
          <w:sz w:val="20"/>
          <w:u w:val="single"/>
        </w:rPr>
        <w:t>1</w:t>
      </w:r>
      <w:r w:rsidRPr="0094156B">
        <w:rPr>
          <w:rFonts w:cs="Tahoma"/>
          <w:b/>
          <w:sz w:val="20"/>
          <w:u w:val="single"/>
          <w:vertAlign w:val="superscript"/>
        </w:rPr>
        <w:t>ère</w:t>
      </w:r>
      <w:r w:rsidRPr="0094156B">
        <w:rPr>
          <w:rFonts w:cs="Tahoma"/>
          <w:b/>
          <w:sz w:val="20"/>
          <w:u w:val="single"/>
        </w:rPr>
        <w:t xml:space="preserve"> étape: Examen de la conformité des pièces administratives (Volume 1)</w:t>
      </w:r>
    </w:p>
    <w:p w:rsidR="00965FFA" w:rsidRPr="0094156B" w:rsidRDefault="00965FFA" w:rsidP="0094156B">
      <w:pPr>
        <w:spacing w:after="0" w:line="240" w:lineRule="auto"/>
        <w:jc w:val="both"/>
        <w:rPr>
          <w:rFonts w:ascii="Tahoma" w:hAnsi="Tahoma" w:cs="Tahoma"/>
          <w:sz w:val="20"/>
          <w:szCs w:val="20"/>
        </w:rPr>
      </w:pPr>
      <w:r w:rsidRPr="0094156B">
        <w:rPr>
          <w:rFonts w:ascii="Tahoma" w:hAnsi="Tahoma" w:cs="Tahoma"/>
          <w:sz w:val="20"/>
          <w:szCs w:val="20"/>
        </w:rPr>
        <w:t>Pour qu’une offre soit déclarée conforme administrativement, elle devra satisfaire à tous les critères éliminatoires indiqués à l’article 29.5.1.1.1.</w:t>
      </w:r>
    </w:p>
    <w:p w:rsidR="00965FFA" w:rsidRPr="0094156B" w:rsidRDefault="00965FFA" w:rsidP="00D130C5">
      <w:pPr>
        <w:spacing w:after="120" w:line="240" w:lineRule="auto"/>
        <w:jc w:val="both"/>
        <w:rPr>
          <w:rFonts w:ascii="Tahoma" w:hAnsi="Tahoma" w:cs="Tahoma"/>
          <w:b/>
          <w:sz w:val="20"/>
          <w:szCs w:val="20"/>
        </w:rPr>
      </w:pPr>
      <w:r w:rsidRPr="0094156B">
        <w:rPr>
          <w:rFonts w:ascii="Tahoma" w:hAnsi="Tahoma" w:cs="Tahoma"/>
          <w:b/>
          <w:sz w:val="20"/>
          <w:szCs w:val="20"/>
        </w:rPr>
        <w:t>Seules les offres présentant un dossier administratif conforme seront évaluées techniquement.</w:t>
      </w:r>
    </w:p>
    <w:p w:rsidR="00965FFA" w:rsidRPr="0094156B" w:rsidRDefault="00965FFA" w:rsidP="0094156B">
      <w:pPr>
        <w:pStyle w:val="Retraitcorpsdetexte21"/>
        <w:rPr>
          <w:rFonts w:cs="Tahoma"/>
          <w:b/>
          <w:sz w:val="20"/>
          <w:u w:val="single"/>
        </w:rPr>
      </w:pPr>
      <w:r w:rsidRPr="0094156B">
        <w:rPr>
          <w:rFonts w:cs="Tahoma"/>
          <w:b/>
          <w:sz w:val="20"/>
          <w:u w:val="single"/>
        </w:rPr>
        <w:t>2</w:t>
      </w:r>
      <w:r w:rsidRPr="0094156B">
        <w:rPr>
          <w:rFonts w:cs="Tahoma"/>
          <w:b/>
          <w:sz w:val="20"/>
          <w:u w:val="single"/>
          <w:vertAlign w:val="superscript"/>
        </w:rPr>
        <w:t>ème</w:t>
      </w:r>
      <w:r w:rsidRPr="0094156B">
        <w:rPr>
          <w:rFonts w:cs="Tahoma"/>
          <w:b/>
          <w:sz w:val="20"/>
          <w:u w:val="single"/>
        </w:rPr>
        <w:t xml:space="preserve"> étape : Evaluation de l’offre technique (Volume 2).</w:t>
      </w:r>
    </w:p>
    <w:p w:rsidR="00965FFA" w:rsidRPr="0094156B" w:rsidRDefault="00965FFA" w:rsidP="0094156B">
      <w:pPr>
        <w:spacing w:after="0" w:line="240" w:lineRule="auto"/>
        <w:jc w:val="both"/>
        <w:rPr>
          <w:rFonts w:ascii="Tahoma" w:hAnsi="Tahoma" w:cs="Tahoma"/>
          <w:sz w:val="20"/>
          <w:szCs w:val="20"/>
        </w:rPr>
      </w:pPr>
      <w:r w:rsidRPr="0094156B">
        <w:rPr>
          <w:rFonts w:ascii="Tahoma" w:hAnsi="Tahoma" w:cs="Tahoma"/>
          <w:sz w:val="20"/>
          <w:szCs w:val="20"/>
        </w:rPr>
        <w:t>Pour qu’une offre soit déclarée conforme techniquement, elle devra satisfaire à tous les critères éliminatoires indiqués à l’article 29.5.1.1.2.</w:t>
      </w:r>
    </w:p>
    <w:p w:rsidR="00965FFA" w:rsidRPr="0094156B" w:rsidRDefault="00965FFA" w:rsidP="00D130C5">
      <w:pPr>
        <w:spacing w:after="120" w:line="240" w:lineRule="auto"/>
        <w:jc w:val="both"/>
        <w:rPr>
          <w:rFonts w:ascii="Tahoma" w:hAnsi="Tahoma" w:cs="Tahoma"/>
          <w:b/>
          <w:sz w:val="20"/>
          <w:szCs w:val="20"/>
        </w:rPr>
      </w:pPr>
      <w:r w:rsidRPr="0094156B">
        <w:rPr>
          <w:rFonts w:ascii="Tahoma" w:hAnsi="Tahoma" w:cs="Tahoma"/>
          <w:b/>
          <w:sz w:val="20"/>
          <w:szCs w:val="20"/>
        </w:rPr>
        <w:t>Seules les offres présentant des dossiers techniques conformes seront évaluées financièrement.</w:t>
      </w:r>
    </w:p>
    <w:p w:rsidR="00965FFA" w:rsidRPr="0094156B" w:rsidRDefault="00965FFA" w:rsidP="0094156B">
      <w:pPr>
        <w:pStyle w:val="Retraitcorpsdetexte21"/>
        <w:ind w:left="0" w:firstLine="0"/>
        <w:rPr>
          <w:rFonts w:cs="Tahoma"/>
          <w:b/>
          <w:sz w:val="20"/>
          <w:u w:val="single"/>
        </w:rPr>
      </w:pPr>
      <w:r w:rsidRPr="0094156B">
        <w:rPr>
          <w:rFonts w:cs="Tahoma"/>
          <w:b/>
          <w:sz w:val="20"/>
          <w:u w:val="single"/>
        </w:rPr>
        <w:t>3</w:t>
      </w:r>
      <w:r w:rsidRPr="0094156B">
        <w:rPr>
          <w:rFonts w:cs="Tahoma"/>
          <w:b/>
          <w:sz w:val="20"/>
          <w:u w:val="single"/>
          <w:vertAlign w:val="superscript"/>
        </w:rPr>
        <w:t>ème</w:t>
      </w:r>
      <w:r w:rsidRPr="0094156B">
        <w:rPr>
          <w:rFonts w:cs="Tahoma"/>
          <w:b/>
          <w:sz w:val="20"/>
          <w:u w:val="single"/>
        </w:rPr>
        <w:t xml:space="preserve"> étape : Évaluation de l’offre financière (Volume 3)</w:t>
      </w:r>
    </w:p>
    <w:p w:rsidR="00965FFA" w:rsidRPr="0094156B" w:rsidRDefault="00965FFA" w:rsidP="0094156B">
      <w:pPr>
        <w:tabs>
          <w:tab w:val="left" w:pos="0"/>
        </w:tabs>
        <w:suppressAutoHyphens/>
        <w:overflowPunct w:val="0"/>
        <w:autoSpaceDE w:val="0"/>
        <w:autoSpaceDN w:val="0"/>
        <w:adjustRightInd w:val="0"/>
        <w:spacing w:after="0" w:line="240" w:lineRule="auto"/>
        <w:jc w:val="both"/>
        <w:textAlignment w:val="baseline"/>
        <w:rPr>
          <w:rFonts w:ascii="Tahoma" w:hAnsi="Tahoma" w:cs="Tahoma"/>
          <w:sz w:val="20"/>
          <w:szCs w:val="20"/>
        </w:rPr>
      </w:pPr>
      <w:r w:rsidRPr="0094156B">
        <w:rPr>
          <w:rFonts w:ascii="Tahoma" w:hAnsi="Tahoma" w:cs="Tahoma"/>
          <w:sz w:val="20"/>
          <w:szCs w:val="20"/>
        </w:rPr>
        <w:t>Pour qu’une offre financière soit évaluée, elle devra satisfaire aux critères éliminatoires a), b), c), d) et e) indiqués à l’article 29.5.1.1.3.</w:t>
      </w:r>
    </w:p>
    <w:p w:rsidR="00965FFA" w:rsidRPr="0094156B" w:rsidRDefault="00965FFA" w:rsidP="0094156B">
      <w:pPr>
        <w:pStyle w:val="Corpsdetexte"/>
        <w:numPr>
          <w:ilvl w:val="12"/>
          <w:numId w:val="0"/>
        </w:numPr>
        <w:rPr>
          <w:rFonts w:ascii="Tahoma" w:hAnsi="Tahoma" w:cs="Tahoma"/>
          <w:b/>
          <w:sz w:val="20"/>
        </w:rPr>
      </w:pPr>
      <w:r w:rsidRPr="0094156B">
        <w:rPr>
          <w:rFonts w:ascii="Tahoma" w:hAnsi="Tahoma" w:cs="Tahoma"/>
          <w:b/>
          <w:sz w:val="20"/>
        </w:rPr>
        <w:t xml:space="preserve">Il sera ensuite déterminé pour chaque offre ainsi retenue, le </w:t>
      </w:r>
      <w:r w:rsidRPr="0094156B">
        <w:rPr>
          <w:rFonts w:ascii="Tahoma" w:hAnsi="Tahoma" w:cs="Tahoma"/>
          <w:sz w:val="20"/>
        </w:rPr>
        <w:t>« montant évalué »</w:t>
      </w:r>
      <w:r w:rsidRPr="0094156B">
        <w:rPr>
          <w:rFonts w:ascii="Tahoma" w:hAnsi="Tahoma" w:cs="Tahoma"/>
          <w:b/>
          <w:sz w:val="20"/>
        </w:rPr>
        <w:t xml:space="preserve"> en rectifiant son montant proposé comme suit : </w:t>
      </w:r>
    </w:p>
    <w:p w:rsidR="00965FFA" w:rsidRPr="0094156B" w:rsidRDefault="00965FFA" w:rsidP="000620FA">
      <w:pPr>
        <w:numPr>
          <w:ilvl w:val="0"/>
          <w:numId w:val="25"/>
        </w:numPr>
        <w:tabs>
          <w:tab w:val="left" w:pos="1560"/>
          <w:tab w:val="num" w:pos="1985"/>
        </w:tabs>
        <w:suppressAutoHyphens/>
        <w:overflowPunct w:val="0"/>
        <w:autoSpaceDE w:val="0"/>
        <w:autoSpaceDN w:val="0"/>
        <w:adjustRightInd w:val="0"/>
        <w:spacing w:after="0" w:line="240" w:lineRule="auto"/>
        <w:ind w:left="709" w:hanging="142"/>
        <w:jc w:val="both"/>
        <w:textAlignment w:val="baseline"/>
        <w:rPr>
          <w:rFonts w:ascii="Tahoma" w:hAnsi="Tahoma" w:cs="Tahoma"/>
          <w:sz w:val="20"/>
          <w:szCs w:val="20"/>
        </w:rPr>
      </w:pPr>
      <w:r w:rsidRPr="0094156B">
        <w:rPr>
          <w:rFonts w:ascii="Tahoma" w:hAnsi="Tahoma" w:cs="Tahoma"/>
          <w:sz w:val="20"/>
          <w:szCs w:val="20"/>
        </w:rPr>
        <w:t>Le montant figurant dans la soumission est corrigé conformément à la procédure détaillée à l’article 31 ci-après concernant la correction des erreurs ;</w:t>
      </w:r>
    </w:p>
    <w:p w:rsidR="00965FFA" w:rsidRPr="0094156B" w:rsidRDefault="00965FFA" w:rsidP="000620FA">
      <w:pPr>
        <w:numPr>
          <w:ilvl w:val="0"/>
          <w:numId w:val="25"/>
        </w:numPr>
        <w:tabs>
          <w:tab w:val="left" w:pos="1560"/>
          <w:tab w:val="num" w:pos="1985"/>
        </w:tabs>
        <w:suppressAutoHyphens/>
        <w:overflowPunct w:val="0"/>
        <w:autoSpaceDE w:val="0"/>
        <w:autoSpaceDN w:val="0"/>
        <w:adjustRightInd w:val="0"/>
        <w:spacing w:after="120" w:line="240" w:lineRule="auto"/>
        <w:ind w:left="709" w:hanging="142"/>
        <w:jc w:val="both"/>
        <w:textAlignment w:val="baseline"/>
        <w:rPr>
          <w:rFonts w:ascii="Tahoma" w:hAnsi="Tahoma" w:cs="Tahoma"/>
          <w:sz w:val="20"/>
          <w:szCs w:val="20"/>
        </w:rPr>
      </w:pPr>
      <w:r w:rsidRPr="0094156B">
        <w:rPr>
          <w:rFonts w:ascii="Tahoma" w:hAnsi="Tahoma" w:cs="Tahoma"/>
          <w:sz w:val="20"/>
          <w:szCs w:val="20"/>
        </w:rPr>
        <w:t xml:space="preserve">Les prix proposés pour les postes où il n'est pas prévu des quantités ne seront pas </w:t>
      </w:r>
      <w:r w:rsidR="007D2721" w:rsidRPr="0094156B">
        <w:rPr>
          <w:rFonts w:ascii="Tahoma" w:hAnsi="Tahoma" w:cs="Tahoma"/>
          <w:sz w:val="20"/>
          <w:szCs w:val="20"/>
        </w:rPr>
        <w:t>pris</w:t>
      </w:r>
      <w:r w:rsidRPr="0094156B">
        <w:rPr>
          <w:rFonts w:ascii="Tahoma" w:hAnsi="Tahoma" w:cs="Tahoma"/>
          <w:sz w:val="20"/>
          <w:szCs w:val="20"/>
        </w:rPr>
        <w:t xml:space="preserve"> en compte et ne feront donc pas partie du contrat.</w:t>
      </w: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30 : </w:t>
      </w:r>
      <w:r w:rsidRPr="0094156B">
        <w:rPr>
          <w:rFonts w:ascii="Tahoma" w:hAnsi="Tahoma" w:cs="Tahoma"/>
          <w:b/>
          <w:sz w:val="20"/>
          <w:szCs w:val="20"/>
        </w:rPr>
        <w:tab/>
        <w:t>Qualification du soumissionnaire</w:t>
      </w:r>
    </w:p>
    <w:p w:rsidR="00965FFA" w:rsidRDefault="00965FFA" w:rsidP="00D130C5">
      <w:pPr>
        <w:spacing w:after="120" w:line="240" w:lineRule="auto"/>
        <w:jc w:val="both"/>
        <w:rPr>
          <w:rFonts w:ascii="Tahoma" w:hAnsi="Tahoma" w:cs="Tahoma"/>
          <w:sz w:val="20"/>
          <w:szCs w:val="20"/>
        </w:rPr>
      </w:pPr>
      <w:r w:rsidRPr="0094156B">
        <w:rPr>
          <w:rFonts w:ascii="Tahoma" w:hAnsi="Tahoma" w:cs="Tahoma"/>
          <w:sz w:val="20"/>
          <w:szCs w:val="20"/>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rsidR="008A1AE0" w:rsidRDefault="008A1AE0" w:rsidP="00D130C5">
      <w:pPr>
        <w:spacing w:after="120" w:line="240" w:lineRule="auto"/>
        <w:jc w:val="both"/>
        <w:rPr>
          <w:rFonts w:ascii="Tahoma" w:hAnsi="Tahoma" w:cs="Tahoma"/>
          <w:sz w:val="20"/>
          <w:szCs w:val="20"/>
        </w:rPr>
      </w:pPr>
    </w:p>
    <w:p w:rsidR="007D2721" w:rsidRPr="007D2721" w:rsidRDefault="007D2721" w:rsidP="00D130C5">
      <w:pPr>
        <w:spacing w:after="120" w:line="240" w:lineRule="auto"/>
        <w:jc w:val="both"/>
        <w:rPr>
          <w:rFonts w:ascii="Tahoma" w:hAnsi="Tahoma" w:cs="Tahoma"/>
          <w:sz w:val="4"/>
          <w:szCs w:val="20"/>
        </w:rPr>
      </w:pP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31 : </w:t>
      </w:r>
      <w:r w:rsidRPr="0094156B">
        <w:rPr>
          <w:rFonts w:ascii="Tahoma" w:hAnsi="Tahoma" w:cs="Tahoma"/>
          <w:b/>
          <w:sz w:val="20"/>
          <w:szCs w:val="20"/>
        </w:rPr>
        <w:tab/>
        <w:t>Correction des erreurs</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31.1</w:t>
      </w:r>
      <w:r w:rsidRPr="0094156B">
        <w:rPr>
          <w:rFonts w:ascii="Tahoma" w:hAnsi="Tahoma" w:cs="Tahoma"/>
          <w:b/>
          <w:sz w:val="20"/>
          <w:szCs w:val="20"/>
        </w:rPr>
        <w:tab/>
      </w:r>
      <w:r w:rsidRPr="0094156B">
        <w:rPr>
          <w:rFonts w:ascii="Tahoma" w:hAnsi="Tahoma" w:cs="Tahoma"/>
          <w:sz w:val="20"/>
          <w:szCs w:val="20"/>
        </w:rPr>
        <w:t>La Sous-Commission d’Analyse vérifiera les offres reconnues conformes pour l’essentiel au Dossier d’Appel d’Offres pour en rectifier les erreurs de calcul éventuelles. La Sous-Commission d’Analyse corrigera les erreurs de la façon suivante:</w:t>
      </w:r>
    </w:p>
    <w:p w:rsidR="00965FFA" w:rsidRPr="0094156B" w:rsidRDefault="00965FFA" w:rsidP="000620FA">
      <w:pPr>
        <w:numPr>
          <w:ilvl w:val="0"/>
          <w:numId w:val="20"/>
        </w:numPr>
        <w:tabs>
          <w:tab w:val="clear" w:pos="720"/>
          <w:tab w:val="num" w:pos="1980"/>
        </w:tabs>
        <w:spacing w:after="0" w:line="240" w:lineRule="auto"/>
        <w:ind w:left="1979" w:hanging="539"/>
        <w:jc w:val="both"/>
        <w:rPr>
          <w:rFonts w:ascii="Tahoma" w:hAnsi="Tahoma" w:cs="Tahoma"/>
          <w:sz w:val="20"/>
          <w:szCs w:val="20"/>
        </w:rPr>
      </w:pPr>
      <w:r w:rsidRPr="0094156B">
        <w:rPr>
          <w:rFonts w:ascii="Tahoma" w:hAnsi="Tahoma" w:cs="Tahoma"/>
          <w:sz w:val="20"/>
          <w:szCs w:val="20"/>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965FFA" w:rsidRPr="0094156B" w:rsidRDefault="00965FFA" w:rsidP="000620FA">
      <w:pPr>
        <w:numPr>
          <w:ilvl w:val="0"/>
          <w:numId w:val="20"/>
        </w:numPr>
        <w:tabs>
          <w:tab w:val="clear" w:pos="720"/>
          <w:tab w:val="num" w:pos="1980"/>
        </w:tabs>
        <w:spacing w:after="0" w:line="240" w:lineRule="auto"/>
        <w:ind w:left="1979" w:hanging="539"/>
        <w:jc w:val="both"/>
        <w:rPr>
          <w:rFonts w:ascii="Tahoma" w:hAnsi="Tahoma" w:cs="Tahoma"/>
          <w:sz w:val="20"/>
          <w:szCs w:val="20"/>
        </w:rPr>
      </w:pPr>
      <w:r w:rsidRPr="0094156B">
        <w:rPr>
          <w:rFonts w:ascii="Tahoma" w:hAnsi="Tahoma" w:cs="Tahoma"/>
          <w:sz w:val="20"/>
          <w:szCs w:val="20"/>
        </w:rPr>
        <w:t>Si le total obtenu par addition ou soustraction des sous totaux n’est pas exact, les sous totaux feront foi et le total sera corrigé ; et</w:t>
      </w:r>
    </w:p>
    <w:p w:rsidR="00965FFA" w:rsidRDefault="00965FFA" w:rsidP="000620FA">
      <w:pPr>
        <w:numPr>
          <w:ilvl w:val="0"/>
          <w:numId w:val="20"/>
        </w:numPr>
        <w:tabs>
          <w:tab w:val="clear" w:pos="720"/>
          <w:tab w:val="num" w:pos="1980"/>
        </w:tabs>
        <w:spacing w:after="0" w:line="240" w:lineRule="auto"/>
        <w:ind w:left="1979" w:hanging="539"/>
        <w:jc w:val="both"/>
        <w:rPr>
          <w:rFonts w:ascii="Tahoma" w:hAnsi="Tahoma" w:cs="Tahoma"/>
          <w:sz w:val="20"/>
          <w:szCs w:val="20"/>
        </w:rPr>
      </w:pPr>
      <w:r w:rsidRPr="0094156B">
        <w:rPr>
          <w:rFonts w:ascii="Tahoma" w:hAnsi="Tahoma" w:cs="Tahoma"/>
          <w:sz w:val="20"/>
          <w:szCs w:val="20"/>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D130C5" w:rsidRPr="00BF01AC" w:rsidRDefault="00D130C5" w:rsidP="000620FA">
      <w:pPr>
        <w:numPr>
          <w:ilvl w:val="0"/>
          <w:numId w:val="20"/>
        </w:numPr>
        <w:tabs>
          <w:tab w:val="clear" w:pos="720"/>
          <w:tab w:val="num" w:pos="1980"/>
        </w:tabs>
        <w:spacing w:after="0" w:line="240" w:lineRule="auto"/>
        <w:ind w:left="1979" w:hanging="539"/>
        <w:jc w:val="both"/>
        <w:rPr>
          <w:rFonts w:ascii="Tahoma" w:hAnsi="Tahoma" w:cs="Tahoma"/>
          <w:sz w:val="20"/>
          <w:szCs w:val="20"/>
        </w:rPr>
      </w:pPr>
      <w:r>
        <w:rPr>
          <w:rFonts w:ascii="Tahoma" w:hAnsi="Tahoma" w:cs="Tahoma"/>
          <w:sz w:val="20"/>
          <w:szCs w:val="20"/>
        </w:rPr>
        <w:t>S’il y a contradiction entre les montants en lettres, en chiffres et celui du sous-détail des prix unitaires, le montant corrigé du sous-détail des prix unitaires fera foi.</w:t>
      </w:r>
    </w:p>
    <w:p w:rsidR="00D130C5" w:rsidRPr="0094156B" w:rsidRDefault="00D130C5" w:rsidP="00D130C5">
      <w:pPr>
        <w:spacing w:after="0" w:line="240" w:lineRule="auto"/>
        <w:ind w:left="1979"/>
        <w:jc w:val="both"/>
        <w:rPr>
          <w:rFonts w:ascii="Tahoma" w:hAnsi="Tahoma" w:cs="Tahoma"/>
          <w:sz w:val="20"/>
          <w:szCs w:val="20"/>
        </w:rPr>
      </w:pP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31.2</w:t>
      </w:r>
      <w:r w:rsidRPr="0094156B">
        <w:rPr>
          <w:rFonts w:ascii="Tahoma" w:hAnsi="Tahoma" w:cs="Tahoma"/>
          <w:b/>
          <w:sz w:val="20"/>
          <w:szCs w:val="20"/>
        </w:rPr>
        <w:tab/>
      </w:r>
      <w:r w:rsidRPr="0094156B">
        <w:rPr>
          <w:rFonts w:ascii="Tahoma" w:hAnsi="Tahoma" w:cs="Tahoma"/>
          <w:sz w:val="20"/>
          <w:szCs w:val="20"/>
        </w:rPr>
        <w:t xml:space="preserve">Le montant figurant dans la Soumission sera corrigé par la Sous-commission d’analyse, conformément à la procédure de correction d’erreurs susmentionnée et, avec la confirmation du Soumissionnaire, ledit montant sera réputé l’engager. </w:t>
      </w:r>
    </w:p>
    <w:p w:rsidR="00965FFA" w:rsidRPr="0094156B" w:rsidRDefault="00965FFA" w:rsidP="00D130C5">
      <w:pPr>
        <w:tabs>
          <w:tab w:val="left" w:pos="1440"/>
        </w:tabs>
        <w:spacing w:after="120" w:line="240" w:lineRule="auto"/>
        <w:ind w:left="1441" w:hanging="902"/>
        <w:jc w:val="both"/>
        <w:rPr>
          <w:rFonts w:ascii="Tahoma" w:hAnsi="Tahoma" w:cs="Tahoma"/>
          <w:sz w:val="20"/>
          <w:szCs w:val="20"/>
        </w:rPr>
      </w:pPr>
      <w:r w:rsidRPr="0094156B">
        <w:rPr>
          <w:rFonts w:ascii="Tahoma" w:hAnsi="Tahoma" w:cs="Tahoma"/>
          <w:b/>
          <w:sz w:val="20"/>
          <w:szCs w:val="20"/>
        </w:rPr>
        <w:t>31.3</w:t>
      </w:r>
      <w:r w:rsidRPr="0094156B">
        <w:rPr>
          <w:rFonts w:ascii="Tahoma" w:hAnsi="Tahoma" w:cs="Tahoma"/>
          <w:b/>
          <w:sz w:val="20"/>
          <w:szCs w:val="20"/>
        </w:rPr>
        <w:tab/>
      </w:r>
      <w:r w:rsidRPr="0094156B">
        <w:rPr>
          <w:rFonts w:ascii="Tahoma" w:hAnsi="Tahoma" w:cs="Tahoma"/>
          <w:sz w:val="20"/>
          <w:szCs w:val="20"/>
        </w:rPr>
        <w:t>Si le Soumissionnaire ayant présenté l’offre évaluée la moins-disante, n’accepte pas les corrections apportées, son offre sera écartée et sa caution de soumission pourra être saisie.</w:t>
      </w: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32 : </w:t>
      </w:r>
      <w:r w:rsidRPr="0094156B">
        <w:rPr>
          <w:rFonts w:ascii="Tahoma" w:hAnsi="Tahoma" w:cs="Tahoma"/>
          <w:b/>
          <w:sz w:val="20"/>
          <w:szCs w:val="20"/>
        </w:rPr>
        <w:tab/>
        <w:t>Conversion en une seule monnaie</w:t>
      </w:r>
    </w:p>
    <w:p w:rsidR="00965FFA" w:rsidRPr="0094156B" w:rsidRDefault="00965FFA" w:rsidP="0094156B">
      <w:pPr>
        <w:pStyle w:val="Corpsdetexte"/>
        <w:numPr>
          <w:ilvl w:val="12"/>
          <w:numId w:val="0"/>
        </w:numPr>
        <w:ind w:left="1440"/>
        <w:rPr>
          <w:rFonts w:ascii="Tahoma" w:hAnsi="Tahoma" w:cs="Tahoma"/>
          <w:sz w:val="20"/>
        </w:rPr>
      </w:pPr>
      <w:r w:rsidRPr="0094156B">
        <w:rPr>
          <w:rFonts w:ascii="Tahoma" w:hAnsi="Tahoma" w:cs="Tahoma"/>
          <w:sz w:val="20"/>
        </w:rPr>
        <w:t>Sans objet.</w:t>
      </w:r>
    </w:p>
    <w:p w:rsidR="00965FFA" w:rsidRPr="0094156B" w:rsidRDefault="00965FFA" w:rsidP="0094156B">
      <w:pPr>
        <w:pStyle w:val="Corpsdetexte"/>
        <w:numPr>
          <w:ilvl w:val="12"/>
          <w:numId w:val="0"/>
        </w:numPr>
        <w:ind w:left="1440"/>
        <w:rPr>
          <w:rFonts w:ascii="Tahoma" w:hAnsi="Tahoma" w:cs="Tahoma"/>
          <w:sz w:val="20"/>
        </w:rPr>
      </w:pP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33 : </w:t>
      </w:r>
      <w:r w:rsidRPr="0094156B">
        <w:rPr>
          <w:rFonts w:ascii="Tahoma" w:hAnsi="Tahoma" w:cs="Tahoma"/>
          <w:b/>
          <w:sz w:val="20"/>
          <w:szCs w:val="20"/>
        </w:rPr>
        <w:tab/>
        <w:t>Comparaison des offres</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33.1</w:t>
      </w:r>
      <w:r w:rsidRPr="0094156B">
        <w:rPr>
          <w:rFonts w:ascii="Tahoma" w:hAnsi="Tahoma" w:cs="Tahoma"/>
          <w:b/>
          <w:sz w:val="20"/>
          <w:szCs w:val="20"/>
        </w:rPr>
        <w:tab/>
      </w:r>
      <w:r w:rsidRPr="0094156B">
        <w:rPr>
          <w:rFonts w:ascii="Tahoma" w:hAnsi="Tahoma" w:cs="Tahoma"/>
          <w:sz w:val="20"/>
          <w:szCs w:val="20"/>
        </w:rPr>
        <w:t>Seules les offres reconnues conformes, selon les dispositions de l’Article 29 du RPAO, seront comparées par la Sous-Commission d’Analyse.</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33.2</w:t>
      </w:r>
      <w:r w:rsidRPr="0094156B">
        <w:rPr>
          <w:rFonts w:ascii="Tahoma" w:hAnsi="Tahoma" w:cs="Tahoma"/>
          <w:b/>
          <w:sz w:val="20"/>
          <w:szCs w:val="20"/>
        </w:rPr>
        <w:tab/>
      </w:r>
      <w:r w:rsidRPr="0094156B">
        <w:rPr>
          <w:rFonts w:ascii="Tahoma" w:hAnsi="Tahoma" w:cs="Tahoma"/>
          <w:sz w:val="20"/>
          <w:szCs w:val="20"/>
        </w:rPr>
        <w:t>En évaluant les offres, la Sous-Commission d’Analyse déterminera pour chaque offre, le montant évalué de l’offre en rectifiant son montant comme suit :</w:t>
      </w:r>
    </w:p>
    <w:p w:rsidR="00965FFA" w:rsidRPr="0094156B" w:rsidRDefault="00965FFA" w:rsidP="000620FA">
      <w:pPr>
        <w:numPr>
          <w:ilvl w:val="0"/>
          <w:numId w:val="19"/>
        </w:numPr>
        <w:tabs>
          <w:tab w:val="clear" w:pos="720"/>
          <w:tab w:val="left" w:pos="1980"/>
        </w:tabs>
        <w:suppressAutoHyphens/>
        <w:overflowPunct w:val="0"/>
        <w:autoSpaceDE w:val="0"/>
        <w:autoSpaceDN w:val="0"/>
        <w:adjustRightInd w:val="0"/>
        <w:spacing w:after="0" w:line="240" w:lineRule="auto"/>
        <w:ind w:left="1980" w:right="-74" w:hanging="540"/>
        <w:jc w:val="both"/>
        <w:textAlignment w:val="baseline"/>
        <w:rPr>
          <w:rFonts w:ascii="Tahoma" w:hAnsi="Tahoma" w:cs="Tahoma"/>
          <w:sz w:val="20"/>
          <w:szCs w:val="20"/>
        </w:rPr>
      </w:pPr>
      <w:r w:rsidRPr="0094156B">
        <w:rPr>
          <w:rFonts w:ascii="Tahoma" w:hAnsi="Tahoma" w:cs="Tahoma"/>
          <w:sz w:val="20"/>
          <w:szCs w:val="20"/>
        </w:rPr>
        <w:t>en corrigeant toute erreur éventuelle conformément aux dispositions de l’Article 31 du RPAO ;</w:t>
      </w:r>
    </w:p>
    <w:p w:rsidR="00965FFA" w:rsidRPr="0094156B" w:rsidRDefault="00965FFA" w:rsidP="000620FA">
      <w:pPr>
        <w:numPr>
          <w:ilvl w:val="0"/>
          <w:numId w:val="19"/>
        </w:numPr>
        <w:tabs>
          <w:tab w:val="clear" w:pos="720"/>
          <w:tab w:val="left" w:pos="1980"/>
        </w:tabs>
        <w:suppressAutoHyphens/>
        <w:overflowPunct w:val="0"/>
        <w:autoSpaceDE w:val="0"/>
        <w:autoSpaceDN w:val="0"/>
        <w:adjustRightInd w:val="0"/>
        <w:spacing w:after="0" w:line="240" w:lineRule="auto"/>
        <w:ind w:left="1980" w:right="-74" w:hanging="540"/>
        <w:jc w:val="both"/>
        <w:textAlignment w:val="baseline"/>
        <w:rPr>
          <w:rFonts w:ascii="Tahoma" w:hAnsi="Tahoma" w:cs="Tahoma"/>
          <w:sz w:val="20"/>
          <w:szCs w:val="20"/>
        </w:rPr>
      </w:pPr>
      <w:r w:rsidRPr="0094156B">
        <w:rPr>
          <w:rFonts w:ascii="Tahoma" w:hAnsi="Tahoma" w:cs="Tahoma"/>
          <w:sz w:val="20"/>
          <w:szCs w:val="20"/>
        </w:rPr>
        <w:t xml:space="preserve">en ajustant de façon appropriée, sur des bases techniques ou financières, toute autre modification, divergence ou réserve </w:t>
      </w:r>
      <w:r w:rsidR="00764454" w:rsidRPr="0094156B">
        <w:rPr>
          <w:rFonts w:ascii="Tahoma" w:hAnsi="Tahoma" w:cs="Tahoma"/>
          <w:sz w:val="20"/>
          <w:szCs w:val="20"/>
        </w:rPr>
        <w:t>quantifiable ;</w:t>
      </w:r>
    </w:p>
    <w:p w:rsidR="00965FFA" w:rsidRPr="0094156B" w:rsidRDefault="00965FFA" w:rsidP="000620FA">
      <w:pPr>
        <w:numPr>
          <w:ilvl w:val="0"/>
          <w:numId w:val="19"/>
        </w:numPr>
        <w:tabs>
          <w:tab w:val="clear" w:pos="720"/>
          <w:tab w:val="left" w:pos="1980"/>
        </w:tabs>
        <w:suppressAutoHyphens/>
        <w:overflowPunct w:val="0"/>
        <w:autoSpaceDE w:val="0"/>
        <w:autoSpaceDN w:val="0"/>
        <w:adjustRightInd w:val="0"/>
        <w:spacing w:after="0" w:line="240" w:lineRule="auto"/>
        <w:ind w:left="1980" w:right="-74" w:hanging="540"/>
        <w:jc w:val="both"/>
        <w:textAlignment w:val="baseline"/>
        <w:rPr>
          <w:rFonts w:ascii="Tahoma" w:hAnsi="Tahoma" w:cs="Tahoma"/>
          <w:sz w:val="20"/>
          <w:szCs w:val="20"/>
        </w:rPr>
      </w:pPr>
      <w:r w:rsidRPr="0094156B">
        <w:rPr>
          <w:rFonts w:ascii="Tahoma" w:hAnsi="Tahoma" w:cs="Tahoma"/>
          <w:sz w:val="20"/>
          <w:szCs w:val="20"/>
        </w:rPr>
        <w:t>le cas échéant, conformément aux dispositions de l’Article 13.2 du RGAO, en appliquant les rabais offerts par le Soumissionnaire ;</w:t>
      </w:r>
    </w:p>
    <w:p w:rsidR="00965FFA" w:rsidRPr="0094156B" w:rsidRDefault="00965FFA" w:rsidP="00D130C5">
      <w:pPr>
        <w:tabs>
          <w:tab w:val="left" w:pos="1440"/>
        </w:tabs>
        <w:spacing w:after="120" w:line="240" w:lineRule="auto"/>
        <w:ind w:left="1441" w:hanging="902"/>
        <w:jc w:val="both"/>
        <w:rPr>
          <w:rFonts w:ascii="Tahoma" w:hAnsi="Tahoma" w:cs="Tahoma"/>
          <w:sz w:val="20"/>
          <w:szCs w:val="20"/>
        </w:rPr>
      </w:pPr>
      <w:r w:rsidRPr="0094156B">
        <w:rPr>
          <w:rFonts w:ascii="Tahoma" w:hAnsi="Tahoma" w:cs="Tahoma"/>
          <w:b/>
          <w:sz w:val="20"/>
          <w:szCs w:val="20"/>
        </w:rPr>
        <w:t>33.3</w:t>
      </w:r>
      <w:r w:rsidRPr="0094156B">
        <w:rPr>
          <w:rFonts w:ascii="Tahoma" w:hAnsi="Tahoma" w:cs="Tahoma"/>
          <w:b/>
          <w:sz w:val="20"/>
          <w:szCs w:val="20"/>
        </w:rPr>
        <w:tab/>
      </w:r>
      <w:r w:rsidRPr="0094156B">
        <w:rPr>
          <w:rFonts w:ascii="Tahoma" w:hAnsi="Tahoma" w:cs="Tahoma"/>
          <w:sz w:val="20"/>
          <w:szCs w:val="20"/>
        </w:rPr>
        <w:t xml:space="preserve">L’Autorité Contractante se réserve le droit d’accepter ou de rejeter toute modification, divergence ou réserve. Les modifications, divergences, variantes et autres facteurs qui dépassent les exigences du Dossier d’Appel d’Offres ne doivent pas être </w:t>
      </w:r>
      <w:r w:rsidR="004006B6">
        <w:rPr>
          <w:rFonts w:ascii="Tahoma" w:hAnsi="Tahoma" w:cs="Tahoma"/>
          <w:sz w:val="20"/>
          <w:szCs w:val="20"/>
        </w:rPr>
        <w:t>pris</w:t>
      </w:r>
      <w:r w:rsidRPr="0094156B">
        <w:rPr>
          <w:rFonts w:ascii="Tahoma" w:hAnsi="Tahoma" w:cs="Tahoma"/>
          <w:sz w:val="20"/>
          <w:szCs w:val="20"/>
        </w:rPr>
        <w:t xml:space="preserve"> en considération lors de l’évaluation des offres.</w:t>
      </w: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34: </w:t>
      </w:r>
      <w:r w:rsidRPr="0094156B">
        <w:rPr>
          <w:rFonts w:ascii="Tahoma" w:hAnsi="Tahoma" w:cs="Tahoma"/>
          <w:b/>
          <w:sz w:val="20"/>
          <w:szCs w:val="20"/>
        </w:rPr>
        <w:tab/>
        <w:t>Préférence accordée aux soumissionnaires nationaux</w:t>
      </w:r>
    </w:p>
    <w:p w:rsidR="00965FFA" w:rsidRPr="0094156B" w:rsidRDefault="00965FFA" w:rsidP="0094156B">
      <w:pPr>
        <w:pStyle w:val="Corpsdetexte"/>
        <w:numPr>
          <w:ilvl w:val="12"/>
          <w:numId w:val="0"/>
        </w:numPr>
        <w:ind w:left="1440"/>
        <w:rPr>
          <w:rFonts w:ascii="Tahoma" w:hAnsi="Tahoma" w:cs="Tahoma"/>
          <w:sz w:val="20"/>
        </w:rPr>
      </w:pPr>
      <w:r w:rsidRPr="0094156B">
        <w:rPr>
          <w:rFonts w:ascii="Tahoma" w:hAnsi="Tahoma" w:cs="Tahoma"/>
          <w:sz w:val="20"/>
        </w:rPr>
        <w:t>Sans objet</w:t>
      </w:r>
    </w:p>
    <w:p w:rsidR="00965FFA" w:rsidRPr="0094156B" w:rsidRDefault="00965FFA" w:rsidP="0094156B">
      <w:pPr>
        <w:pStyle w:val="Corpsdetexte"/>
        <w:numPr>
          <w:ilvl w:val="12"/>
          <w:numId w:val="0"/>
        </w:numPr>
        <w:ind w:left="1440"/>
        <w:rPr>
          <w:rFonts w:ascii="Tahoma" w:hAnsi="Tahoma" w:cs="Tahoma"/>
          <w:b/>
          <w:sz w:val="20"/>
        </w:rPr>
      </w:pPr>
    </w:p>
    <w:p w:rsidR="00965FFA" w:rsidRPr="0094156B" w:rsidRDefault="00965FFA" w:rsidP="00D130C5">
      <w:pPr>
        <w:pStyle w:val="Titre2"/>
        <w:spacing w:before="0"/>
        <w:ind w:left="426" w:hanging="357"/>
        <w:jc w:val="both"/>
        <w:rPr>
          <w:rFonts w:ascii="Tahoma" w:hAnsi="Tahoma" w:cs="Tahoma"/>
          <w:color w:val="auto"/>
          <w:sz w:val="20"/>
          <w:szCs w:val="20"/>
          <w:u w:val="single"/>
        </w:rPr>
      </w:pPr>
      <w:bookmarkStart w:id="34" w:name="_Toc161053604"/>
      <w:r w:rsidRPr="0094156B">
        <w:rPr>
          <w:rFonts w:ascii="Tahoma" w:hAnsi="Tahoma" w:cs="Tahoma"/>
          <w:color w:val="auto"/>
          <w:sz w:val="20"/>
          <w:szCs w:val="20"/>
          <w:u w:val="single"/>
        </w:rPr>
        <w:t xml:space="preserve">F - ATTRIBUTION </w:t>
      </w:r>
      <w:bookmarkEnd w:id="34"/>
      <w:r w:rsidR="00512E35">
        <w:rPr>
          <w:rFonts w:ascii="Tahoma" w:hAnsi="Tahoma" w:cs="Tahoma"/>
          <w:color w:val="auto"/>
          <w:sz w:val="20"/>
          <w:szCs w:val="20"/>
          <w:u w:val="single"/>
        </w:rPr>
        <w:t>DE LA LETTRE-COMMANDE</w:t>
      </w:r>
    </w:p>
    <w:p w:rsidR="00965FFA" w:rsidRPr="0094156B" w:rsidRDefault="00965FFA" w:rsidP="0094156B">
      <w:pPr>
        <w:spacing w:after="0" w:line="240" w:lineRule="auto"/>
        <w:rPr>
          <w:rFonts w:ascii="Tahoma" w:hAnsi="Tahoma" w:cs="Tahoma"/>
          <w:sz w:val="20"/>
          <w:szCs w:val="20"/>
        </w:rPr>
      </w:pP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35 : </w:t>
      </w:r>
      <w:r w:rsidRPr="0094156B">
        <w:rPr>
          <w:rFonts w:ascii="Tahoma" w:hAnsi="Tahoma" w:cs="Tahoma"/>
          <w:b/>
          <w:sz w:val="20"/>
          <w:szCs w:val="20"/>
        </w:rPr>
        <w:tab/>
        <w:t xml:space="preserve">Attribution d’une </w:t>
      </w:r>
      <w:r w:rsidR="00D64FF0">
        <w:rPr>
          <w:rFonts w:ascii="Tahoma" w:hAnsi="Tahoma" w:cs="Tahoma"/>
          <w:b/>
          <w:sz w:val="20"/>
          <w:szCs w:val="20"/>
        </w:rPr>
        <w:t>Marché</w:t>
      </w:r>
    </w:p>
    <w:p w:rsidR="00965FFA" w:rsidRPr="0094156B" w:rsidRDefault="00965FFA" w:rsidP="0094156B">
      <w:pPr>
        <w:tabs>
          <w:tab w:val="left" w:pos="1440"/>
        </w:tabs>
        <w:spacing w:after="0" w:line="240" w:lineRule="auto"/>
        <w:ind w:left="1441" w:hanging="902"/>
        <w:jc w:val="both"/>
        <w:rPr>
          <w:rFonts w:ascii="Tahoma" w:hAnsi="Tahoma" w:cs="Tahoma"/>
          <w:bCs/>
          <w:sz w:val="20"/>
          <w:szCs w:val="20"/>
        </w:rPr>
      </w:pPr>
      <w:r w:rsidRPr="0094156B">
        <w:rPr>
          <w:rFonts w:ascii="Tahoma" w:hAnsi="Tahoma" w:cs="Tahoma"/>
          <w:b/>
          <w:sz w:val="20"/>
          <w:szCs w:val="20"/>
        </w:rPr>
        <w:tab/>
      </w:r>
      <w:r w:rsidRPr="0094156B">
        <w:rPr>
          <w:rFonts w:ascii="Tahoma" w:hAnsi="Tahoma" w:cs="Tahoma"/>
          <w:bCs/>
          <w:sz w:val="20"/>
          <w:szCs w:val="20"/>
        </w:rPr>
        <w:t xml:space="preserve">Sous réserve des cas d’annulation ou d’appel d’offres infructueux prévus aux Articles 34 et 35 du Code des Marchés Publics, l’autorité contractante attribuera </w:t>
      </w:r>
      <w:r w:rsidR="00D130C5">
        <w:rPr>
          <w:rFonts w:ascii="Tahoma" w:hAnsi="Tahoma" w:cs="Tahoma"/>
          <w:bCs/>
          <w:sz w:val="20"/>
          <w:szCs w:val="20"/>
        </w:rPr>
        <w:t>une</w:t>
      </w:r>
      <w:r w:rsidRPr="0094156B">
        <w:rPr>
          <w:rFonts w:ascii="Tahoma" w:hAnsi="Tahoma" w:cs="Tahoma"/>
          <w:bCs/>
          <w:sz w:val="20"/>
          <w:szCs w:val="20"/>
        </w:rPr>
        <w:t xml:space="preserve"> </w:t>
      </w:r>
      <w:r w:rsidR="00516E7B">
        <w:rPr>
          <w:rFonts w:ascii="Tahoma" w:hAnsi="Tahoma" w:cs="Tahoma"/>
          <w:bCs/>
          <w:sz w:val="20"/>
          <w:szCs w:val="20"/>
        </w:rPr>
        <w:t>ou plusieurs Lettres-Commande</w:t>
      </w:r>
      <w:r w:rsidRPr="0094156B">
        <w:rPr>
          <w:rFonts w:ascii="Tahoma" w:hAnsi="Tahoma" w:cs="Tahoma"/>
          <w:bCs/>
          <w:sz w:val="20"/>
          <w:szCs w:val="20"/>
        </w:rPr>
        <w:t xml:space="preserve"> au soumissionnaire le moins-disant au terme de la comparaison dont les modalités sont définies à l’article 33 du RPAO, qui aura présenté une offre </w:t>
      </w:r>
      <w:r w:rsidRPr="0094156B">
        <w:rPr>
          <w:rFonts w:ascii="Tahoma" w:hAnsi="Tahoma" w:cs="Tahoma"/>
          <w:sz w:val="20"/>
          <w:szCs w:val="20"/>
        </w:rPr>
        <w:t>conforme aux dispositions du Dossier d’Appel d’Offres.</w:t>
      </w:r>
    </w:p>
    <w:p w:rsidR="00D130C5" w:rsidRPr="007D2721" w:rsidRDefault="00D130C5" w:rsidP="00D130C5">
      <w:pPr>
        <w:pStyle w:val="Corpsdetexte"/>
        <w:tabs>
          <w:tab w:val="left" w:pos="1701"/>
        </w:tabs>
        <w:jc w:val="left"/>
        <w:rPr>
          <w:rFonts w:ascii="Tahoma" w:hAnsi="Tahoma" w:cs="Tahoma"/>
          <w:bCs/>
          <w:sz w:val="8"/>
        </w:rPr>
      </w:pPr>
    </w:p>
    <w:p w:rsidR="00D130C5" w:rsidRPr="0094156B" w:rsidRDefault="00D130C5" w:rsidP="00D130C5">
      <w:pPr>
        <w:pStyle w:val="Corpsdetexte"/>
        <w:tabs>
          <w:tab w:val="left" w:pos="1701"/>
        </w:tabs>
        <w:jc w:val="left"/>
        <w:rPr>
          <w:rFonts w:ascii="Tahoma" w:hAnsi="Tahoma" w:cs="Tahoma"/>
          <w:bCs/>
          <w:sz w:val="20"/>
        </w:rPr>
      </w:pP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36: </w:t>
      </w:r>
      <w:r w:rsidRPr="0094156B">
        <w:rPr>
          <w:rFonts w:ascii="Tahoma" w:hAnsi="Tahoma" w:cs="Tahoma"/>
          <w:b/>
          <w:sz w:val="20"/>
          <w:szCs w:val="20"/>
        </w:rPr>
        <w:tab/>
        <w:t>Droit</w:t>
      </w:r>
      <w:r w:rsidR="00D130C5">
        <w:rPr>
          <w:rFonts w:ascii="Tahoma" w:hAnsi="Tahoma" w:cs="Tahoma"/>
          <w:b/>
          <w:sz w:val="20"/>
          <w:szCs w:val="20"/>
        </w:rPr>
        <w:t xml:space="preserve"> </w:t>
      </w:r>
      <w:r w:rsidRPr="0094156B">
        <w:rPr>
          <w:rFonts w:ascii="Tahoma" w:hAnsi="Tahoma" w:cs="Tahoma"/>
          <w:b/>
          <w:sz w:val="20"/>
          <w:szCs w:val="20"/>
        </w:rPr>
        <w:t>de l’Autorité Contractante</w:t>
      </w:r>
      <w:r w:rsidR="00D130C5">
        <w:rPr>
          <w:rFonts w:ascii="Tahoma" w:hAnsi="Tahoma" w:cs="Tahoma"/>
          <w:b/>
          <w:sz w:val="20"/>
          <w:szCs w:val="20"/>
        </w:rPr>
        <w:t xml:space="preserve"> </w:t>
      </w:r>
      <w:r w:rsidRPr="0094156B">
        <w:rPr>
          <w:rFonts w:ascii="Tahoma" w:hAnsi="Tahoma" w:cs="Tahoma"/>
          <w:b/>
          <w:sz w:val="20"/>
          <w:szCs w:val="20"/>
        </w:rPr>
        <w:t>de</w:t>
      </w:r>
      <w:r w:rsidR="00D130C5">
        <w:rPr>
          <w:rFonts w:ascii="Tahoma" w:hAnsi="Tahoma" w:cs="Tahoma"/>
          <w:b/>
          <w:sz w:val="20"/>
          <w:szCs w:val="20"/>
        </w:rPr>
        <w:t xml:space="preserve"> </w:t>
      </w:r>
      <w:r w:rsidRPr="0094156B">
        <w:rPr>
          <w:rFonts w:ascii="Tahoma" w:hAnsi="Tahoma" w:cs="Tahoma"/>
          <w:b/>
          <w:sz w:val="20"/>
          <w:szCs w:val="20"/>
        </w:rPr>
        <w:t>déclarer</w:t>
      </w:r>
      <w:r w:rsidR="00D130C5">
        <w:rPr>
          <w:rFonts w:ascii="Tahoma" w:hAnsi="Tahoma" w:cs="Tahoma"/>
          <w:b/>
          <w:sz w:val="20"/>
          <w:szCs w:val="20"/>
        </w:rPr>
        <w:t xml:space="preserve"> l’</w:t>
      </w:r>
      <w:r w:rsidRPr="0094156B">
        <w:rPr>
          <w:rFonts w:ascii="Tahoma" w:hAnsi="Tahoma" w:cs="Tahoma"/>
          <w:b/>
          <w:sz w:val="20"/>
          <w:szCs w:val="20"/>
        </w:rPr>
        <w:t>Appel</w:t>
      </w:r>
      <w:r w:rsidR="00D130C5">
        <w:rPr>
          <w:rFonts w:ascii="Tahoma" w:hAnsi="Tahoma" w:cs="Tahoma"/>
          <w:b/>
          <w:sz w:val="20"/>
          <w:szCs w:val="20"/>
        </w:rPr>
        <w:t xml:space="preserve"> </w:t>
      </w:r>
      <w:r w:rsidRPr="0094156B">
        <w:rPr>
          <w:rFonts w:ascii="Tahoma" w:hAnsi="Tahoma" w:cs="Tahoma"/>
          <w:b/>
          <w:sz w:val="20"/>
          <w:szCs w:val="20"/>
        </w:rPr>
        <w:t>d’Offres</w:t>
      </w:r>
      <w:r w:rsidR="00D130C5">
        <w:rPr>
          <w:rFonts w:ascii="Tahoma" w:hAnsi="Tahoma" w:cs="Tahoma"/>
          <w:b/>
          <w:sz w:val="20"/>
          <w:szCs w:val="20"/>
        </w:rPr>
        <w:t xml:space="preserve"> </w:t>
      </w:r>
      <w:r w:rsidRPr="0094156B">
        <w:rPr>
          <w:rFonts w:ascii="Tahoma" w:hAnsi="Tahoma" w:cs="Tahoma"/>
          <w:b/>
          <w:sz w:val="20"/>
          <w:szCs w:val="20"/>
        </w:rPr>
        <w:t>infructueux ou</w:t>
      </w:r>
      <w:r w:rsidR="00D130C5">
        <w:rPr>
          <w:rFonts w:ascii="Tahoma" w:hAnsi="Tahoma" w:cs="Tahoma"/>
          <w:b/>
          <w:sz w:val="20"/>
          <w:szCs w:val="20"/>
        </w:rPr>
        <w:t xml:space="preserve"> </w:t>
      </w:r>
      <w:r w:rsidRPr="0094156B">
        <w:rPr>
          <w:rFonts w:ascii="Tahoma" w:hAnsi="Tahoma" w:cs="Tahoma"/>
          <w:b/>
          <w:sz w:val="20"/>
          <w:szCs w:val="20"/>
        </w:rPr>
        <w:t>d’annuler</w:t>
      </w:r>
      <w:r w:rsidR="00D130C5">
        <w:rPr>
          <w:rFonts w:ascii="Tahoma" w:hAnsi="Tahoma" w:cs="Tahoma"/>
          <w:b/>
          <w:sz w:val="20"/>
          <w:szCs w:val="20"/>
        </w:rPr>
        <w:t xml:space="preserve"> la  </w:t>
      </w:r>
      <w:r w:rsidRPr="0094156B">
        <w:rPr>
          <w:rFonts w:ascii="Tahoma" w:hAnsi="Tahoma" w:cs="Tahoma"/>
          <w:b/>
          <w:sz w:val="20"/>
          <w:szCs w:val="20"/>
        </w:rPr>
        <w:t>procédure</w:t>
      </w:r>
    </w:p>
    <w:p w:rsidR="00965FFA" w:rsidRPr="0094156B" w:rsidRDefault="00965FFA" w:rsidP="0094156B">
      <w:pPr>
        <w:pStyle w:val="Corpsdetexte"/>
        <w:numPr>
          <w:ilvl w:val="12"/>
          <w:numId w:val="0"/>
        </w:numPr>
        <w:ind w:left="1440"/>
        <w:rPr>
          <w:rFonts w:ascii="Tahoma" w:hAnsi="Tahoma" w:cs="Tahoma"/>
          <w:sz w:val="20"/>
        </w:rPr>
      </w:pPr>
      <w:r w:rsidRPr="0094156B">
        <w:rPr>
          <w:rFonts w:ascii="Tahoma" w:hAnsi="Tahoma" w:cs="Tahoma"/>
          <w:sz w:val="20"/>
        </w:rPr>
        <w:t xml:space="preserve">Conformément aux dispositions des Articles 34 et 35 du Code des marchés publics, l’Autorité Contractante se réserve le droit d’annuler </w:t>
      </w:r>
      <w:r w:rsidR="00D130C5">
        <w:rPr>
          <w:rFonts w:ascii="Tahoma" w:hAnsi="Tahoma" w:cs="Tahoma"/>
          <w:sz w:val="20"/>
        </w:rPr>
        <w:t>la présente</w:t>
      </w:r>
      <w:r w:rsidRPr="0094156B">
        <w:rPr>
          <w:rFonts w:ascii="Tahoma" w:hAnsi="Tahoma" w:cs="Tahoma"/>
          <w:sz w:val="20"/>
        </w:rPr>
        <w:t xml:space="preserve"> procédure d’Appel d’Offres (après autorisation du Ministre en charge des Marchés Publics lorsque les offres ont été ouvertes) ou de déclarer </w:t>
      </w:r>
      <w:r w:rsidR="00D130C5">
        <w:rPr>
          <w:rFonts w:ascii="Tahoma" w:hAnsi="Tahoma" w:cs="Tahoma"/>
          <w:sz w:val="20"/>
        </w:rPr>
        <w:t>l’</w:t>
      </w:r>
      <w:r w:rsidRPr="0094156B">
        <w:rPr>
          <w:rFonts w:ascii="Tahoma" w:hAnsi="Tahoma" w:cs="Tahoma"/>
          <w:sz w:val="20"/>
        </w:rPr>
        <w:t xml:space="preserve">appel d’offres infructueux après avis de la </w:t>
      </w:r>
      <w:r w:rsidR="00FB6FB9">
        <w:rPr>
          <w:rFonts w:ascii="Tahoma" w:hAnsi="Tahoma" w:cs="Tahoma"/>
          <w:sz w:val="20"/>
        </w:rPr>
        <w:t xml:space="preserve">Commission Interne de Passation des Marchés Publics de la Commune de </w:t>
      </w:r>
      <w:r w:rsidR="00032AE1">
        <w:rPr>
          <w:rFonts w:ascii="Tahoma" w:hAnsi="Tahoma" w:cs="Tahoma"/>
          <w:sz w:val="20"/>
        </w:rPr>
        <w:t>Doumaintang</w:t>
      </w:r>
      <w:r w:rsidRPr="0094156B">
        <w:rPr>
          <w:rFonts w:ascii="Tahoma" w:hAnsi="Tahoma" w:cs="Tahoma"/>
          <w:sz w:val="20"/>
        </w:rPr>
        <w:t xml:space="preserve"> sans qu’il y’ait lieu à réclamation.</w:t>
      </w:r>
    </w:p>
    <w:p w:rsidR="00965FFA" w:rsidRDefault="00965FFA" w:rsidP="0094156B">
      <w:pPr>
        <w:pStyle w:val="Corpsdetexte"/>
        <w:numPr>
          <w:ilvl w:val="12"/>
          <w:numId w:val="0"/>
        </w:numPr>
        <w:ind w:left="1440"/>
        <w:rPr>
          <w:rFonts w:ascii="Tahoma" w:hAnsi="Tahoma" w:cs="Tahoma"/>
          <w:sz w:val="20"/>
        </w:rPr>
      </w:pPr>
    </w:p>
    <w:p w:rsidR="008A1AE0" w:rsidRPr="0094156B" w:rsidRDefault="008A1AE0" w:rsidP="0094156B">
      <w:pPr>
        <w:pStyle w:val="Corpsdetexte"/>
        <w:numPr>
          <w:ilvl w:val="12"/>
          <w:numId w:val="0"/>
        </w:numPr>
        <w:ind w:left="1440"/>
        <w:rPr>
          <w:rFonts w:ascii="Tahoma" w:hAnsi="Tahoma" w:cs="Tahoma"/>
          <w:sz w:val="20"/>
        </w:rPr>
      </w:pP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37: </w:t>
      </w:r>
      <w:r w:rsidRPr="0094156B">
        <w:rPr>
          <w:rFonts w:ascii="Tahoma" w:hAnsi="Tahoma" w:cs="Tahoma"/>
          <w:b/>
          <w:sz w:val="20"/>
          <w:szCs w:val="20"/>
        </w:rPr>
        <w:tab/>
        <w:t>Not</w:t>
      </w:r>
      <w:r w:rsidR="00FE48AD">
        <w:rPr>
          <w:rFonts w:ascii="Tahoma" w:hAnsi="Tahoma" w:cs="Tahoma"/>
          <w:b/>
          <w:sz w:val="20"/>
          <w:szCs w:val="20"/>
        </w:rPr>
        <w:t xml:space="preserve">ification de l’attribution </w:t>
      </w:r>
      <w:r w:rsidR="00512E35">
        <w:rPr>
          <w:rFonts w:ascii="Tahoma" w:hAnsi="Tahoma" w:cs="Tahoma"/>
          <w:b/>
          <w:sz w:val="20"/>
          <w:szCs w:val="20"/>
        </w:rPr>
        <w:t>de la Lettre-Commande</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37.1</w:t>
      </w:r>
      <w:r w:rsidRPr="0094156B">
        <w:rPr>
          <w:rFonts w:ascii="Tahoma" w:hAnsi="Tahoma" w:cs="Tahoma"/>
          <w:b/>
          <w:sz w:val="20"/>
          <w:szCs w:val="20"/>
        </w:rPr>
        <w:tab/>
      </w:r>
      <w:r w:rsidRPr="0094156B">
        <w:rPr>
          <w:rFonts w:ascii="Tahoma" w:hAnsi="Tahoma" w:cs="Tahoma"/>
          <w:sz w:val="20"/>
          <w:szCs w:val="20"/>
        </w:rPr>
        <w:t xml:space="preserve">Avant l’expiration du délai de validité des offres fixé par le RPAO, l’Autorité Contractante notifiera à l’attributaire d’une </w:t>
      </w:r>
      <w:r w:rsidR="00D64FF0">
        <w:rPr>
          <w:rFonts w:ascii="Tahoma" w:hAnsi="Tahoma" w:cs="Tahoma"/>
          <w:sz w:val="20"/>
          <w:szCs w:val="20"/>
        </w:rPr>
        <w:t>Marché</w:t>
      </w:r>
      <w:r w:rsidRPr="0094156B">
        <w:rPr>
          <w:rFonts w:ascii="Tahoma" w:hAnsi="Tahoma" w:cs="Tahoma"/>
          <w:sz w:val="20"/>
          <w:szCs w:val="20"/>
        </w:rPr>
        <w:t xml:space="preserve"> par télécopie confirmée par lettre recommandée, que sa soumission a été retenue. </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sz w:val="20"/>
          <w:szCs w:val="20"/>
        </w:rPr>
        <w:tab/>
        <w:t>La publication du résultat d’appel d’offres dans les conditions et forme prévues par la réglementation peut tenir lieu de cette notification.</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37.2</w:t>
      </w:r>
      <w:r w:rsidRPr="0094156B">
        <w:rPr>
          <w:rFonts w:ascii="Tahoma" w:hAnsi="Tahoma" w:cs="Tahoma"/>
          <w:b/>
          <w:sz w:val="20"/>
          <w:szCs w:val="20"/>
        </w:rPr>
        <w:tab/>
      </w:r>
      <w:r w:rsidRPr="0094156B">
        <w:rPr>
          <w:rFonts w:ascii="Tahoma" w:hAnsi="Tahoma" w:cs="Tahoma"/>
          <w:sz w:val="20"/>
          <w:szCs w:val="20"/>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38 : </w:t>
      </w:r>
      <w:r w:rsidRPr="0094156B">
        <w:rPr>
          <w:rFonts w:ascii="Tahoma" w:hAnsi="Tahoma" w:cs="Tahoma"/>
          <w:b/>
          <w:sz w:val="20"/>
          <w:szCs w:val="20"/>
        </w:rPr>
        <w:tab/>
        <w:t>Publication d</w:t>
      </w:r>
      <w:r w:rsidR="00FE48AD">
        <w:rPr>
          <w:rFonts w:ascii="Tahoma" w:hAnsi="Tahoma" w:cs="Tahoma"/>
          <w:b/>
          <w:sz w:val="20"/>
          <w:szCs w:val="20"/>
        </w:rPr>
        <w:t xml:space="preserve">es résultats d’attribution </w:t>
      </w:r>
      <w:r w:rsidR="00512E35">
        <w:rPr>
          <w:rFonts w:ascii="Tahoma" w:hAnsi="Tahoma" w:cs="Tahoma"/>
          <w:b/>
          <w:sz w:val="20"/>
          <w:szCs w:val="20"/>
        </w:rPr>
        <w:t>de la Lettre-Commande</w:t>
      </w:r>
      <w:r w:rsidRPr="0094156B">
        <w:rPr>
          <w:rFonts w:ascii="Tahoma" w:hAnsi="Tahoma" w:cs="Tahoma"/>
          <w:b/>
          <w:sz w:val="20"/>
          <w:szCs w:val="20"/>
        </w:rPr>
        <w:t xml:space="preserve"> et recours</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38.1.</w:t>
      </w:r>
      <w:r w:rsidRPr="0094156B">
        <w:rPr>
          <w:rFonts w:ascii="Tahoma" w:hAnsi="Tahoma" w:cs="Tahoma"/>
          <w:b/>
          <w:sz w:val="20"/>
          <w:szCs w:val="20"/>
        </w:rPr>
        <w:tab/>
      </w:r>
      <w:r w:rsidRPr="0094156B">
        <w:rPr>
          <w:rFonts w:ascii="Tahoma" w:hAnsi="Tahoma" w:cs="Tahoma"/>
          <w:sz w:val="20"/>
          <w:szCs w:val="20"/>
        </w:rPr>
        <w:t xml:space="preserve">L’Autorité Contractante communique à tout soumissionnaire ou administration concernée, sur requête à lui adressée dans un délai maximal de cinq (5) jours après la publication des résultats d’attribution, le procès-verbal </w:t>
      </w:r>
      <w:r w:rsidR="00D130C5">
        <w:rPr>
          <w:rFonts w:ascii="Tahoma" w:hAnsi="Tahoma" w:cs="Tahoma"/>
          <w:sz w:val="20"/>
          <w:szCs w:val="20"/>
        </w:rPr>
        <w:t xml:space="preserve">de la séance d’attribution </w:t>
      </w:r>
      <w:r w:rsidR="00512E35">
        <w:rPr>
          <w:rFonts w:ascii="Tahoma" w:hAnsi="Tahoma" w:cs="Tahoma"/>
          <w:sz w:val="20"/>
          <w:szCs w:val="20"/>
        </w:rPr>
        <w:t>de la Lettre-Commande</w:t>
      </w:r>
      <w:r w:rsidRPr="0094156B">
        <w:rPr>
          <w:rFonts w:ascii="Tahoma" w:hAnsi="Tahoma" w:cs="Tahoma"/>
          <w:sz w:val="20"/>
          <w:szCs w:val="20"/>
        </w:rPr>
        <w:t xml:space="preserve"> y relatif auquel est annexé le rapport d’analyse des offres. </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38.2</w:t>
      </w:r>
      <w:r w:rsidRPr="0094156B">
        <w:rPr>
          <w:rFonts w:ascii="Tahoma" w:hAnsi="Tahoma" w:cs="Tahoma"/>
          <w:sz w:val="20"/>
          <w:szCs w:val="20"/>
        </w:rPr>
        <w:t xml:space="preserve">. </w:t>
      </w:r>
      <w:r w:rsidRPr="0094156B">
        <w:rPr>
          <w:rFonts w:ascii="Tahoma" w:hAnsi="Tahoma" w:cs="Tahoma"/>
          <w:sz w:val="20"/>
          <w:szCs w:val="20"/>
        </w:rPr>
        <w:tab/>
        <w:t xml:space="preserve">L’Autorité Contractante est tenu de communiquer les motifs de rejet des offres des soumissionnaires concernés qui en font la demande. </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38.3.</w:t>
      </w:r>
      <w:r w:rsidRPr="0094156B">
        <w:rPr>
          <w:rFonts w:ascii="Tahoma" w:hAnsi="Tahoma" w:cs="Tahoma"/>
          <w:b/>
          <w:sz w:val="20"/>
          <w:szCs w:val="20"/>
        </w:rPr>
        <w:tab/>
      </w:r>
      <w:r w:rsidRPr="0094156B">
        <w:rPr>
          <w:rFonts w:ascii="Tahoma" w:hAnsi="Tahoma" w:cs="Tahoma"/>
          <w:sz w:val="20"/>
          <w:szCs w:val="20"/>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38.4</w:t>
      </w:r>
      <w:r w:rsidRPr="0094156B">
        <w:rPr>
          <w:rFonts w:ascii="Tahoma" w:hAnsi="Tahoma" w:cs="Tahoma"/>
          <w:sz w:val="20"/>
          <w:szCs w:val="20"/>
        </w:rPr>
        <w:t xml:space="preserve">. </w:t>
      </w:r>
      <w:r w:rsidRPr="0094156B">
        <w:rPr>
          <w:rFonts w:ascii="Tahoma" w:hAnsi="Tahoma" w:cs="Tahoma"/>
          <w:sz w:val="20"/>
          <w:szCs w:val="20"/>
        </w:rPr>
        <w:tab/>
        <w:t xml:space="preserve">En cas de recours, il doit être adressé au Ministre en charge des Marchés Publics, avec copies à l’organisme chargé de la régulation des marchés publics, à l’Autorité Contractante et au Président de la Commission </w:t>
      </w:r>
      <w:r w:rsidR="004006B6">
        <w:rPr>
          <w:rFonts w:ascii="Tahoma" w:hAnsi="Tahoma" w:cs="Tahoma"/>
          <w:sz w:val="20"/>
          <w:szCs w:val="20"/>
        </w:rPr>
        <w:t>Interne</w:t>
      </w:r>
      <w:r w:rsidRPr="0094156B">
        <w:rPr>
          <w:rFonts w:ascii="Tahoma" w:hAnsi="Tahoma" w:cs="Tahoma"/>
          <w:sz w:val="20"/>
          <w:szCs w:val="20"/>
        </w:rPr>
        <w:t xml:space="preserve"> de passation des marchés Publics. </w:t>
      </w:r>
    </w:p>
    <w:p w:rsidR="00965FFA" w:rsidRPr="0094156B" w:rsidRDefault="00965FFA" w:rsidP="0094156B">
      <w:pPr>
        <w:pStyle w:val="CM99"/>
        <w:spacing w:after="0"/>
        <w:ind w:left="1418" w:hanging="1418"/>
        <w:jc w:val="both"/>
        <w:rPr>
          <w:rFonts w:ascii="Tahoma" w:hAnsi="Tahoma" w:cs="Tahoma"/>
          <w:sz w:val="20"/>
          <w:szCs w:val="20"/>
        </w:rPr>
      </w:pPr>
      <w:r w:rsidRPr="0094156B">
        <w:rPr>
          <w:rFonts w:ascii="Tahoma" w:hAnsi="Tahoma" w:cs="Tahoma"/>
          <w:sz w:val="20"/>
          <w:szCs w:val="20"/>
        </w:rPr>
        <w:tab/>
        <w:t>Il doit intervenir dans un délai maximum de cinq (05) jours ouvrables après la publication des résultats.</w:t>
      </w:r>
    </w:p>
    <w:p w:rsidR="00965FFA" w:rsidRPr="0094156B" w:rsidRDefault="00965FFA" w:rsidP="0094156B">
      <w:pPr>
        <w:spacing w:after="0" w:line="240" w:lineRule="auto"/>
        <w:rPr>
          <w:rFonts w:ascii="Tahoma" w:hAnsi="Tahoma" w:cs="Tahoma"/>
          <w:sz w:val="20"/>
          <w:szCs w:val="20"/>
        </w:rPr>
      </w:pPr>
    </w:p>
    <w:p w:rsidR="00965FFA" w:rsidRPr="0094156B" w:rsidRDefault="00FE48AD" w:rsidP="0094156B">
      <w:pPr>
        <w:tabs>
          <w:tab w:val="left" w:pos="1440"/>
        </w:tabs>
        <w:spacing w:after="0" w:line="240" w:lineRule="auto"/>
        <w:ind w:left="1440" w:hanging="1440"/>
        <w:jc w:val="both"/>
        <w:rPr>
          <w:rFonts w:ascii="Tahoma" w:hAnsi="Tahoma" w:cs="Tahoma"/>
          <w:b/>
          <w:sz w:val="20"/>
          <w:szCs w:val="20"/>
        </w:rPr>
      </w:pPr>
      <w:r>
        <w:rPr>
          <w:rFonts w:ascii="Tahoma" w:hAnsi="Tahoma" w:cs="Tahoma"/>
          <w:b/>
          <w:sz w:val="20"/>
          <w:szCs w:val="20"/>
        </w:rPr>
        <w:t xml:space="preserve">Article 39 : </w:t>
      </w:r>
      <w:r>
        <w:rPr>
          <w:rFonts w:ascii="Tahoma" w:hAnsi="Tahoma" w:cs="Tahoma"/>
          <w:b/>
          <w:sz w:val="20"/>
          <w:szCs w:val="20"/>
        </w:rPr>
        <w:tab/>
        <w:t xml:space="preserve">Signature </w:t>
      </w:r>
      <w:r w:rsidR="00512E35">
        <w:rPr>
          <w:rFonts w:ascii="Tahoma" w:hAnsi="Tahoma" w:cs="Tahoma"/>
          <w:b/>
          <w:sz w:val="20"/>
          <w:szCs w:val="20"/>
        </w:rPr>
        <w:t>de la Lettre-Commande</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39.1.</w:t>
      </w:r>
      <w:r w:rsidRPr="0094156B">
        <w:rPr>
          <w:rFonts w:ascii="Tahoma" w:hAnsi="Tahoma" w:cs="Tahoma"/>
          <w:b/>
          <w:sz w:val="20"/>
          <w:szCs w:val="20"/>
        </w:rPr>
        <w:tab/>
      </w:r>
      <w:r w:rsidRPr="0094156B">
        <w:rPr>
          <w:rFonts w:ascii="Tahoma" w:hAnsi="Tahoma" w:cs="Tahoma"/>
          <w:sz w:val="20"/>
          <w:szCs w:val="20"/>
        </w:rPr>
        <w:t xml:space="preserve">Après publication des résultats, </w:t>
      </w:r>
      <w:r w:rsidR="00D130C5">
        <w:rPr>
          <w:rFonts w:ascii="Tahoma" w:hAnsi="Tahoma" w:cs="Tahoma"/>
          <w:sz w:val="20"/>
          <w:szCs w:val="20"/>
        </w:rPr>
        <w:t>un</w:t>
      </w:r>
      <w:r w:rsidRPr="0094156B">
        <w:rPr>
          <w:rFonts w:ascii="Tahoma" w:hAnsi="Tahoma" w:cs="Tahoma"/>
          <w:sz w:val="20"/>
          <w:szCs w:val="20"/>
        </w:rPr>
        <w:t xml:space="preserve"> projet </w:t>
      </w:r>
      <w:r w:rsidR="00512E35">
        <w:rPr>
          <w:rFonts w:ascii="Tahoma" w:hAnsi="Tahoma" w:cs="Tahoma"/>
          <w:sz w:val="20"/>
          <w:szCs w:val="20"/>
        </w:rPr>
        <w:t>de la Lettre-Commande</w:t>
      </w:r>
      <w:r w:rsidRPr="0094156B">
        <w:rPr>
          <w:rFonts w:ascii="Tahoma" w:hAnsi="Tahoma" w:cs="Tahoma"/>
          <w:sz w:val="20"/>
          <w:szCs w:val="20"/>
        </w:rPr>
        <w:t xml:space="preserve"> souscrit par l’attributaire est soumis à la Commission départementale de passation des marchés Publics, pour adoption. </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39.2</w:t>
      </w:r>
      <w:r w:rsidRPr="0094156B">
        <w:rPr>
          <w:rFonts w:ascii="Tahoma" w:hAnsi="Tahoma" w:cs="Tahoma"/>
          <w:sz w:val="20"/>
          <w:szCs w:val="20"/>
        </w:rPr>
        <w:t xml:space="preserve">. </w:t>
      </w:r>
      <w:r w:rsidRPr="0094156B">
        <w:rPr>
          <w:rFonts w:ascii="Tahoma" w:hAnsi="Tahoma" w:cs="Tahoma"/>
          <w:sz w:val="20"/>
          <w:szCs w:val="20"/>
        </w:rPr>
        <w:tab/>
        <w:t xml:space="preserve">L’Autorité Contractante dispose d’un délai de sept (07) jours pour la signature </w:t>
      </w:r>
      <w:r w:rsidR="00512E35">
        <w:rPr>
          <w:rFonts w:ascii="Tahoma" w:hAnsi="Tahoma" w:cs="Tahoma"/>
          <w:sz w:val="20"/>
          <w:szCs w:val="20"/>
        </w:rPr>
        <w:t>de la Lettre-Commande</w:t>
      </w:r>
      <w:r w:rsidRPr="0094156B">
        <w:rPr>
          <w:rFonts w:ascii="Tahoma" w:hAnsi="Tahoma" w:cs="Tahoma"/>
          <w:sz w:val="20"/>
          <w:szCs w:val="20"/>
        </w:rPr>
        <w:t xml:space="preserve"> à compter de la date de réception du projet adopté par la Commission départementale de passation des marchés Publics et souscrit par l’attributaire. </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39.3</w:t>
      </w:r>
      <w:r w:rsidRPr="0094156B">
        <w:rPr>
          <w:rFonts w:ascii="Tahoma" w:hAnsi="Tahoma" w:cs="Tahoma"/>
          <w:sz w:val="20"/>
          <w:szCs w:val="20"/>
        </w:rPr>
        <w:t xml:space="preserve">. </w:t>
      </w:r>
      <w:r w:rsidRPr="0094156B">
        <w:rPr>
          <w:rFonts w:ascii="Tahoma" w:hAnsi="Tahoma" w:cs="Tahoma"/>
          <w:sz w:val="20"/>
          <w:szCs w:val="20"/>
        </w:rPr>
        <w:tab/>
        <w:t>L</w:t>
      </w:r>
      <w:r w:rsidR="00D644C8">
        <w:rPr>
          <w:rFonts w:ascii="Tahoma" w:hAnsi="Tahoma" w:cs="Tahoma"/>
          <w:sz w:val="20"/>
          <w:szCs w:val="20"/>
        </w:rPr>
        <w:t>es</w:t>
      </w:r>
      <w:r w:rsidRPr="0094156B">
        <w:rPr>
          <w:rFonts w:ascii="Tahoma" w:hAnsi="Tahoma" w:cs="Tahoma"/>
          <w:sz w:val="20"/>
          <w:szCs w:val="20"/>
        </w:rPr>
        <w:t xml:space="preserve"> </w:t>
      </w:r>
      <w:r w:rsidR="00D644C8">
        <w:rPr>
          <w:rFonts w:ascii="Tahoma" w:hAnsi="Tahoma" w:cs="Tahoma"/>
          <w:sz w:val="20"/>
          <w:szCs w:val="20"/>
        </w:rPr>
        <w:t>L</w:t>
      </w:r>
      <w:r w:rsidRPr="0094156B">
        <w:rPr>
          <w:rFonts w:ascii="Tahoma" w:hAnsi="Tahoma" w:cs="Tahoma"/>
          <w:sz w:val="20"/>
          <w:szCs w:val="20"/>
        </w:rPr>
        <w:t>ettre</w:t>
      </w:r>
      <w:r w:rsidR="00D644C8">
        <w:rPr>
          <w:rFonts w:ascii="Tahoma" w:hAnsi="Tahoma" w:cs="Tahoma"/>
          <w:sz w:val="20"/>
          <w:szCs w:val="20"/>
        </w:rPr>
        <w:t>s</w:t>
      </w:r>
      <w:r w:rsidRPr="0094156B">
        <w:rPr>
          <w:rFonts w:ascii="Tahoma" w:hAnsi="Tahoma" w:cs="Tahoma"/>
          <w:sz w:val="20"/>
          <w:szCs w:val="20"/>
        </w:rPr>
        <w:t>-</w:t>
      </w:r>
      <w:r w:rsidR="00D644C8">
        <w:rPr>
          <w:rFonts w:ascii="Tahoma" w:hAnsi="Tahoma" w:cs="Tahoma"/>
          <w:sz w:val="20"/>
          <w:szCs w:val="20"/>
        </w:rPr>
        <w:t>C</w:t>
      </w:r>
      <w:r w:rsidRPr="0094156B">
        <w:rPr>
          <w:rFonts w:ascii="Tahoma" w:hAnsi="Tahoma" w:cs="Tahoma"/>
          <w:sz w:val="20"/>
          <w:szCs w:val="20"/>
        </w:rPr>
        <w:t>ommande</w:t>
      </w:r>
      <w:r w:rsidR="00D644C8">
        <w:rPr>
          <w:rFonts w:ascii="Tahoma" w:hAnsi="Tahoma" w:cs="Tahoma"/>
          <w:sz w:val="20"/>
          <w:szCs w:val="20"/>
        </w:rPr>
        <w:t>s</w:t>
      </w:r>
      <w:r w:rsidRPr="0094156B">
        <w:rPr>
          <w:rFonts w:ascii="Tahoma" w:hAnsi="Tahoma" w:cs="Tahoma"/>
          <w:sz w:val="20"/>
          <w:szCs w:val="20"/>
        </w:rPr>
        <w:t xml:space="preserve"> </w:t>
      </w:r>
      <w:r w:rsidR="00D130C5">
        <w:rPr>
          <w:rFonts w:ascii="Tahoma" w:hAnsi="Tahoma" w:cs="Tahoma"/>
          <w:sz w:val="20"/>
          <w:szCs w:val="20"/>
        </w:rPr>
        <w:t xml:space="preserve">à élaborer </w:t>
      </w:r>
      <w:r w:rsidR="00D644C8">
        <w:rPr>
          <w:rFonts w:ascii="Tahoma" w:hAnsi="Tahoma" w:cs="Tahoma"/>
          <w:sz w:val="20"/>
          <w:szCs w:val="20"/>
        </w:rPr>
        <w:t xml:space="preserve">à l’issue du présent appel d’offres </w:t>
      </w:r>
      <w:r w:rsidRPr="0094156B">
        <w:rPr>
          <w:rFonts w:ascii="Tahoma" w:hAnsi="Tahoma" w:cs="Tahoma"/>
          <w:sz w:val="20"/>
          <w:szCs w:val="20"/>
        </w:rPr>
        <w:t>doi</w:t>
      </w:r>
      <w:r w:rsidR="00D644C8">
        <w:rPr>
          <w:rFonts w:ascii="Tahoma" w:hAnsi="Tahoma" w:cs="Tahoma"/>
          <w:sz w:val="20"/>
          <w:szCs w:val="20"/>
        </w:rPr>
        <w:t>ven</w:t>
      </w:r>
      <w:r w:rsidRPr="0094156B">
        <w:rPr>
          <w:rFonts w:ascii="Tahoma" w:hAnsi="Tahoma" w:cs="Tahoma"/>
          <w:sz w:val="20"/>
          <w:szCs w:val="20"/>
        </w:rPr>
        <w:t>t être notifiée</w:t>
      </w:r>
      <w:r w:rsidR="00D644C8">
        <w:rPr>
          <w:rFonts w:ascii="Tahoma" w:hAnsi="Tahoma" w:cs="Tahoma"/>
          <w:sz w:val="20"/>
          <w:szCs w:val="20"/>
        </w:rPr>
        <w:t>s</w:t>
      </w:r>
      <w:r w:rsidRPr="0094156B">
        <w:rPr>
          <w:rFonts w:ascii="Tahoma" w:hAnsi="Tahoma" w:cs="Tahoma"/>
          <w:sz w:val="20"/>
          <w:szCs w:val="20"/>
        </w:rPr>
        <w:t xml:space="preserve"> à </w:t>
      </w:r>
      <w:r w:rsidR="00D644C8">
        <w:rPr>
          <w:rFonts w:ascii="Tahoma" w:hAnsi="Tahoma" w:cs="Tahoma"/>
          <w:sz w:val="20"/>
          <w:szCs w:val="20"/>
        </w:rPr>
        <w:t xml:space="preserve">leurs </w:t>
      </w:r>
      <w:r w:rsidRPr="0094156B">
        <w:rPr>
          <w:rFonts w:ascii="Tahoma" w:hAnsi="Tahoma" w:cs="Tahoma"/>
          <w:sz w:val="20"/>
          <w:szCs w:val="20"/>
        </w:rPr>
        <w:t xml:space="preserve"> titulaire</w:t>
      </w:r>
      <w:r w:rsidR="00D644C8">
        <w:rPr>
          <w:rFonts w:ascii="Tahoma" w:hAnsi="Tahoma" w:cs="Tahoma"/>
          <w:sz w:val="20"/>
          <w:szCs w:val="20"/>
        </w:rPr>
        <w:t>s</w:t>
      </w:r>
      <w:r w:rsidRPr="0094156B">
        <w:rPr>
          <w:rFonts w:ascii="Tahoma" w:hAnsi="Tahoma" w:cs="Tahoma"/>
          <w:sz w:val="20"/>
          <w:szCs w:val="20"/>
        </w:rPr>
        <w:t xml:space="preserve"> dans les cinq (5) jours qui suivent l</w:t>
      </w:r>
      <w:r w:rsidR="00D644C8">
        <w:rPr>
          <w:rFonts w:ascii="Tahoma" w:hAnsi="Tahoma" w:cs="Tahoma"/>
          <w:sz w:val="20"/>
          <w:szCs w:val="20"/>
        </w:rPr>
        <w:t>es</w:t>
      </w:r>
      <w:r w:rsidRPr="0094156B">
        <w:rPr>
          <w:rFonts w:ascii="Tahoma" w:hAnsi="Tahoma" w:cs="Tahoma"/>
          <w:sz w:val="20"/>
          <w:szCs w:val="20"/>
        </w:rPr>
        <w:t xml:space="preserve"> date</w:t>
      </w:r>
      <w:r w:rsidR="00D644C8">
        <w:rPr>
          <w:rFonts w:ascii="Tahoma" w:hAnsi="Tahoma" w:cs="Tahoma"/>
          <w:sz w:val="20"/>
          <w:szCs w:val="20"/>
        </w:rPr>
        <w:t>s</w:t>
      </w:r>
      <w:r w:rsidRPr="0094156B">
        <w:rPr>
          <w:rFonts w:ascii="Tahoma" w:hAnsi="Tahoma" w:cs="Tahoma"/>
          <w:sz w:val="20"/>
          <w:szCs w:val="20"/>
        </w:rPr>
        <w:t xml:space="preserve"> de signature</w:t>
      </w:r>
      <w:r w:rsidR="00D644C8">
        <w:rPr>
          <w:rFonts w:ascii="Tahoma" w:hAnsi="Tahoma" w:cs="Tahoma"/>
          <w:sz w:val="20"/>
          <w:szCs w:val="20"/>
        </w:rPr>
        <w:t xml:space="preserve"> des dites </w:t>
      </w:r>
      <w:r w:rsidR="00D64FF0">
        <w:rPr>
          <w:rFonts w:ascii="Tahoma" w:hAnsi="Tahoma" w:cs="Tahoma"/>
          <w:sz w:val="20"/>
          <w:szCs w:val="20"/>
        </w:rPr>
        <w:t>Marché</w:t>
      </w:r>
      <w:r w:rsidR="00D644C8">
        <w:rPr>
          <w:rFonts w:ascii="Tahoma" w:hAnsi="Tahoma" w:cs="Tahoma"/>
          <w:sz w:val="20"/>
          <w:szCs w:val="20"/>
        </w:rPr>
        <w:t>s</w:t>
      </w:r>
      <w:r w:rsidRPr="0094156B">
        <w:rPr>
          <w:rFonts w:ascii="Tahoma" w:hAnsi="Tahoma" w:cs="Tahoma"/>
          <w:sz w:val="20"/>
          <w:szCs w:val="20"/>
        </w:rPr>
        <w:t>.</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p>
    <w:p w:rsidR="00965FFA" w:rsidRPr="0094156B" w:rsidRDefault="00965FFA" w:rsidP="0094156B">
      <w:pPr>
        <w:tabs>
          <w:tab w:val="left" w:pos="1440"/>
        </w:tabs>
        <w:spacing w:after="0" w:line="240" w:lineRule="auto"/>
        <w:ind w:left="1440" w:hanging="1440"/>
        <w:jc w:val="both"/>
        <w:rPr>
          <w:rFonts w:ascii="Tahoma" w:hAnsi="Tahoma" w:cs="Tahoma"/>
          <w:b/>
          <w:sz w:val="20"/>
          <w:szCs w:val="20"/>
        </w:rPr>
      </w:pPr>
      <w:r w:rsidRPr="0094156B">
        <w:rPr>
          <w:rFonts w:ascii="Tahoma" w:hAnsi="Tahoma" w:cs="Tahoma"/>
          <w:b/>
          <w:sz w:val="20"/>
          <w:szCs w:val="20"/>
        </w:rPr>
        <w:t xml:space="preserve">Article 40 : </w:t>
      </w:r>
      <w:r w:rsidRPr="0094156B">
        <w:rPr>
          <w:rFonts w:ascii="Tahoma" w:hAnsi="Tahoma" w:cs="Tahoma"/>
          <w:b/>
          <w:sz w:val="20"/>
          <w:szCs w:val="20"/>
        </w:rPr>
        <w:tab/>
        <w:t>Cautionnement définitif</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bookmarkStart w:id="35" w:name="_Toc115596965"/>
      <w:bookmarkStart w:id="36" w:name="_Toc161053609"/>
      <w:r w:rsidRPr="0094156B">
        <w:rPr>
          <w:rFonts w:ascii="Tahoma" w:hAnsi="Tahoma" w:cs="Tahoma"/>
          <w:b/>
          <w:sz w:val="20"/>
          <w:szCs w:val="20"/>
        </w:rPr>
        <w:t xml:space="preserve">40.1  </w:t>
      </w:r>
      <w:r w:rsidRPr="0094156B">
        <w:rPr>
          <w:rFonts w:ascii="Tahoma" w:hAnsi="Tahoma" w:cs="Tahoma"/>
          <w:b/>
          <w:sz w:val="20"/>
          <w:szCs w:val="20"/>
        </w:rPr>
        <w:tab/>
      </w:r>
      <w:r w:rsidRPr="0094156B">
        <w:rPr>
          <w:rFonts w:ascii="Tahoma" w:hAnsi="Tahoma" w:cs="Tahoma"/>
          <w:sz w:val="20"/>
          <w:szCs w:val="20"/>
        </w:rPr>
        <w:t>Dans les vingt (20) jours suivant la notification d</w:t>
      </w:r>
      <w:r w:rsidR="00D644C8">
        <w:rPr>
          <w:rFonts w:ascii="Tahoma" w:hAnsi="Tahoma" w:cs="Tahoma"/>
          <w:sz w:val="20"/>
          <w:szCs w:val="20"/>
        </w:rPr>
        <w:t>’une</w:t>
      </w:r>
      <w:r w:rsidRPr="0094156B">
        <w:rPr>
          <w:rFonts w:ascii="Tahoma" w:hAnsi="Tahoma" w:cs="Tahoma"/>
          <w:sz w:val="20"/>
          <w:szCs w:val="20"/>
        </w:rPr>
        <w:t xml:space="preserve"> </w:t>
      </w:r>
      <w:r w:rsidR="00D64FF0">
        <w:rPr>
          <w:rFonts w:ascii="Tahoma" w:hAnsi="Tahoma" w:cs="Tahoma"/>
          <w:sz w:val="20"/>
          <w:szCs w:val="20"/>
        </w:rPr>
        <w:t>Marché</w:t>
      </w:r>
      <w:r w:rsidRPr="0094156B">
        <w:rPr>
          <w:rFonts w:ascii="Tahoma" w:hAnsi="Tahoma" w:cs="Tahoma"/>
          <w:sz w:val="20"/>
          <w:szCs w:val="20"/>
        </w:rPr>
        <w:t xml:space="preserve"> par l’Autorité Contractante, le co-contractant fournira un Cautionnement définitif, sous la forme stipulée dans le RPAO, conformément au modèle fourni dans le dossier d’appel d’offres.</w:t>
      </w:r>
      <w:bookmarkEnd w:id="35"/>
      <w:bookmarkEnd w:id="36"/>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40.2</w:t>
      </w:r>
      <w:r w:rsidRPr="0094156B">
        <w:rPr>
          <w:rFonts w:ascii="Tahoma" w:hAnsi="Tahoma" w:cs="Tahoma"/>
          <w:b/>
          <w:sz w:val="20"/>
          <w:szCs w:val="20"/>
        </w:rPr>
        <w:tab/>
      </w:r>
      <w:r w:rsidRPr="0094156B">
        <w:rPr>
          <w:rFonts w:ascii="Tahoma" w:hAnsi="Tahoma" w:cs="Tahoma"/>
          <w:sz w:val="20"/>
          <w:szCs w:val="20"/>
        </w:rPr>
        <w:t>Le cautionnement peut être remplacé par la garantie d’une caution d’un établissement bancaire</w:t>
      </w:r>
      <w:r w:rsidR="00C12B4E">
        <w:rPr>
          <w:rFonts w:ascii="Tahoma" w:hAnsi="Tahoma" w:cs="Tahoma"/>
          <w:sz w:val="20"/>
          <w:szCs w:val="20"/>
        </w:rPr>
        <w:t xml:space="preserve"> ou compagnie d’assurance</w:t>
      </w:r>
      <w:r w:rsidRPr="0094156B">
        <w:rPr>
          <w:rFonts w:ascii="Tahoma" w:hAnsi="Tahoma" w:cs="Tahoma"/>
          <w:sz w:val="20"/>
          <w:szCs w:val="20"/>
        </w:rPr>
        <w:t xml:space="preserve"> agréé conformément aux textes en vigueur, et émise au profit de l’Autorité Contractante ou par une caution personnelle et solidaire.</w:t>
      </w:r>
    </w:p>
    <w:p w:rsidR="00965FFA" w:rsidRPr="0094156B" w:rsidRDefault="00965FFA" w:rsidP="0094156B">
      <w:pPr>
        <w:tabs>
          <w:tab w:val="left" w:pos="1440"/>
        </w:tabs>
        <w:spacing w:after="0" w:line="240" w:lineRule="auto"/>
        <w:ind w:left="1441" w:hanging="902"/>
        <w:jc w:val="both"/>
        <w:rPr>
          <w:rFonts w:ascii="Tahoma" w:hAnsi="Tahoma" w:cs="Tahoma"/>
          <w:sz w:val="20"/>
          <w:szCs w:val="20"/>
        </w:rPr>
      </w:pPr>
      <w:r w:rsidRPr="0094156B">
        <w:rPr>
          <w:rFonts w:ascii="Tahoma" w:hAnsi="Tahoma" w:cs="Tahoma"/>
          <w:b/>
          <w:sz w:val="20"/>
          <w:szCs w:val="20"/>
        </w:rPr>
        <w:t xml:space="preserve">40.3  </w:t>
      </w:r>
      <w:r w:rsidRPr="0094156B">
        <w:rPr>
          <w:rFonts w:ascii="Tahoma" w:hAnsi="Tahoma" w:cs="Tahoma"/>
          <w:b/>
          <w:sz w:val="20"/>
          <w:szCs w:val="20"/>
        </w:rPr>
        <w:tab/>
      </w:r>
      <w:r w:rsidRPr="0094156B">
        <w:rPr>
          <w:rFonts w:ascii="Tahoma" w:hAnsi="Tahoma" w:cs="Tahoma"/>
          <w:sz w:val="20"/>
          <w:szCs w:val="20"/>
        </w:rPr>
        <w:t xml:space="preserve">L’absence de production du cautionnement définitif dans les délais prescrits est susceptible de donner lieu à la résiliation de </w:t>
      </w:r>
      <w:r w:rsidR="007D2721" w:rsidRPr="0094156B">
        <w:rPr>
          <w:rFonts w:ascii="Tahoma" w:hAnsi="Tahoma" w:cs="Tahoma"/>
          <w:sz w:val="20"/>
          <w:szCs w:val="20"/>
        </w:rPr>
        <w:t>lad</w:t>
      </w:r>
      <w:r w:rsidR="007D2721">
        <w:rPr>
          <w:rFonts w:ascii="Tahoma" w:hAnsi="Tahoma" w:cs="Tahoma"/>
          <w:sz w:val="20"/>
          <w:szCs w:val="20"/>
        </w:rPr>
        <w:t>ite</w:t>
      </w:r>
      <w:r w:rsidR="00D644C8">
        <w:rPr>
          <w:rFonts w:ascii="Tahoma" w:hAnsi="Tahoma" w:cs="Tahoma"/>
          <w:sz w:val="20"/>
          <w:szCs w:val="20"/>
        </w:rPr>
        <w:t xml:space="preserve"> </w:t>
      </w:r>
      <w:r w:rsidR="00D64FF0">
        <w:rPr>
          <w:rFonts w:ascii="Tahoma" w:hAnsi="Tahoma" w:cs="Tahoma"/>
          <w:sz w:val="20"/>
          <w:szCs w:val="20"/>
        </w:rPr>
        <w:t>Marché</w:t>
      </w:r>
      <w:r w:rsidRPr="0094156B">
        <w:rPr>
          <w:rFonts w:ascii="Tahoma" w:hAnsi="Tahoma" w:cs="Tahoma"/>
          <w:sz w:val="20"/>
          <w:szCs w:val="20"/>
        </w:rPr>
        <w:t>.</w:t>
      </w:r>
    </w:p>
    <w:p w:rsidR="00965FFA" w:rsidRPr="0094156B" w:rsidRDefault="00965FFA" w:rsidP="0094156B">
      <w:pPr>
        <w:spacing w:after="0" w:line="240" w:lineRule="auto"/>
        <w:rPr>
          <w:rFonts w:ascii="Tahoma" w:hAnsi="Tahoma" w:cs="Tahoma"/>
          <w:sz w:val="20"/>
          <w:szCs w:val="20"/>
        </w:rPr>
      </w:pPr>
    </w:p>
    <w:p w:rsidR="008F3C1E" w:rsidRPr="0094156B" w:rsidRDefault="008F3C1E" w:rsidP="0094156B">
      <w:pPr>
        <w:spacing w:after="0" w:line="240" w:lineRule="auto"/>
        <w:rPr>
          <w:rFonts w:ascii="Tahoma" w:hAnsi="Tahoma" w:cs="Tahoma"/>
          <w:sz w:val="20"/>
          <w:szCs w:val="20"/>
        </w:rPr>
        <w:sectPr w:rsidR="008F3C1E" w:rsidRPr="0094156B" w:rsidSect="00530780">
          <w:pgSz w:w="11906" w:h="16838"/>
          <w:pgMar w:top="680" w:right="849" w:bottom="680" w:left="964" w:header="709" w:footer="709" w:gutter="0"/>
          <w:cols w:space="708"/>
          <w:docGrid w:linePitch="360"/>
        </w:sect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Default="00655E59" w:rsidP="0094156B">
      <w:pPr>
        <w:pStyle w:val="Titre10"/>
        <w:jc w:val="both"/>
        <w:rPr>
          <w:rFonts w:ascii="Tahoma" w:hAnsi="Tahoma" w:cs="Tahoma"/>
          <w:bCs w:val="0"/>
          <w:iCs/>
          <w:color w:val="auto"/>
          <w:sz w:val="20"/>
          <w:szCs w:val="20"/>
        </w:rPr>
      </w:pPr>
    </w:p>
    <w:p w:rsidR="00D644C8" w:rsidRDefault="00D644C8" w:rsidP="00D644C8"/>
    <w:p w:rsidR="00D644C8" w:rsidRDefault="00D644C8" w:rsidP="00D644C8"/>
    <w:p w:rsidR="00D644C8" w:rsidRDefault="00D644C8" w:rsidP="00D644C8"/>
    <w:p w:rsidR="00D644C8" w:rsidRDefault="00D644C8" w:rsidP="00D644C8"/>
    <w:p w:rsidR="00D644C8" w:rsidRDefault="00D644C8" w:rsidP="00D644C8"/>
    <w:p w:rsidR="00D644C8" w:rsidRPr="00D644C8" w:rsidRDefault="00D644C8" w:rsidP="00D644C8"/>
    <w:p w:rsidR="00655E59" w:rsidRPr="0094156B" w:rsidRDefault="00BC69CB" w:rsidP="0094156B">
      <w:pPr>
        <w:pStyle w:val="Titre10"/>
        <w:jc w:val="both"/>
        <w:rPr>
          <w:rFonts w:ascii="Tahoma" w:hAnsi="Tahoma" w:cs="Tahoma"/>
          <w:bCs w:val="0"/>
          <w:iCs/>
          <w:color w:val="auto"/>
          <w:sz w:val="20"/>
          <w:szCs w:val="20"/>
        </w:rPr>
      </w:pPr>
      <w:r>
        <w:rPr>
          <w:rFonts w:ascii="Tahoma" w:hAnsi="Tahoma" w:cs="Tahoma"/>
          <w:bCs w:val="0"/>
          <w:iCs/>
          <w:noProof/>
          <w:color w:val="auto"/>
          <w:sz w:val="20"/>
          <w:szCs w:val="20"/>
        </w:rPr>
        <mc:AlternateContent>
          <mc:Choice Requires="wps">
            <w:drawing>
              <wp:anchor distT="0" distB="0" distL="114300" distR="114300" simplePos="0" relativeHeight="251654144" behindDoc="0" locked="0" layoutInCell="1" allowOverlap="1" wp14:anchorId="64A5E520" wp14:editId="4B53F5A2">
                <wp:simplePos x="0" y="0"/>
                <wp:positionH relativeFrom="column">
                  <wp:posOffset>286454</wp:posOffset>
                </wp:positionH>
                <wp:positionV relativeFrom="paragraph">
                  <wp:posOffset>49769</wp:posOffset>
                </wp:positionV>
                <wp:extent cx="5105400" cy="1482811"/>
                <wp:effectExtent l="19050" t="19050" r="19050" b="22225"/>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1482811"/>
                        </a:xfrm>
                        <a:prstGeom prst="flowChartMagneticTape">
                          <a:avLst/>
                        </a:prstGeom>
                        <a:solidFill>
                          <a:srgbClr val="FFFFFF"/>
                        </a:solidFill>
                        <a:ln w="28575">
                          <a:solidFill>
                            <a:srgbClr val="000000"/>
                          </a:solidFill>
                          <a:miter lim="800000"/>
                          <a:headEnd/>
                          <a:tailEnd/>
                        </a:ln>
                      </wps:spPr>
                      <wps:txbx>
                        <w:txbxContent>
                          <w:p w:rsidR="00A5182E" w:rsidRPr="00D644C8" w:rsidRDefault="00A5182E" w:rsidP="00D644C8">
                            <w:pPr>
                              <w:pStyle w:val="Titre10"/>
                              <w:rPr>
                                <w:rFonts w:ascii="Albertus Extra Bold" w:hAnsi="Albertus Extra Bold"/>
                                <w:bCs w:val="0"/>
                                <w:iCs/>
                                <w:color w:val="auto"/>
                                <w:sz w:val="32"/>
                                <w:szCs w:val="32"/>
                              </w:rPr>
                            </w:pPr>
                            <w:r w:rsidRPr="00D644C8">
                              <w:rPr>
                                <w:rFonts w:ascii="Albertus Extra Bold" w:hAnsi="Albertus Extra Bold"/>
                                <w:bCs w:val="0"/>
                                <w:iCs/>
                                <w:color w:val="auto"/>
                                <w:sz w:val="32"/>
                                <w:szCs w:val="32"/>
                              </w:rPr>
                              <w:t>PIECE 3: CAHIER DES CLAUSES ADMINISTRATIVES PARTICULIERES (CCAP)</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A5E520" id="AutoShape 47" o:spid="_x0000_s1032" type="#_x0000_t131" style="position:absolute;left:0;text-align:left;margin-left:22.55pt;margin-top:3.9pt;width:402pt;height:11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" strokeweight="2.25pt">
                <v:textbox>
                  <w:txbxContent>
                    <w:p w:rsidR="00A5182E" w:rsidRPr="00D644C8" w:rsidRDefault="00A5182E" w:rsidP="00D644C8">
                      <w:pPr>
                        <w:pStyle w:val="Titre10"/>
                        <w:rPr>
                          <w:rFonts w:ascii="Albertus Extra Bold" w:hAnsi="Albertus Extra Bold"/>
                          <w:bCs w:val="0"/>
                          <w:iCs/>
                          <w:color w:val="auto"/>
                          <w:sz w:val="32"/>
                          <w:szCs w:val="32"/>
                        </w:rPr>
                      </w:pPr>
                      <w:r w:rsidRPr="00D644C8">
                        <w:rPr>
                          <w:rFonts w:ascii="Albertus Extra Bold" w:hAnsi="Albertus Extra Bold"/>
                          <w:bCs w:val="0"/>
                          <w:iCs/>
                          <w:color w:val="auto"/>
                          <w:sz w:val="32"/>
                          <w:szCs w:val="32"/>
                        </w:rPr>
                        <w:t>PIECE 3: CAHIER DES CLAUSES ADMINISTRATIVES PARTICULIERES (CCAP)</w:t>
                      </w:r>
                    </w:p>
                    <w:p w:rsidR="00A5182E" w:rsidRDefault="00A5182E"/>
                  </w:txbxContent>
                </v:textbox>
              </v:shape>
            </w:pict>
          </mc:Fallback>
        </mc:AlternateContent>
      </w: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Default="00655E59" w:rsidP="0094156B">
      <w:pPr>
        <w:pStyle w:val="Titre10"/>
        <w:jc w:val="both"/>
        <w:rPr>
          <w:rFonts w:ascii="Tahoma" w:hAnsi="Tahoma" w:cs="Tahoma"/>
          <w:bCs w:val="0"/>
          <w:iCs/>
          <w:color w:val="auto"/>
          <w:sz w:val="20"/>
          <w:szCs w:val="20"/>
        </w:rPr>
      </w:pPr>
    </w:p>
    <w:p w:rsidR="00D644C8" w:rsidRDefault="00D644C8" w:rsidP="00D644C8"/>
    <w:p w:rsidR="00D644C8" w:rsidRDefault="00D644C8" w:rsidP="00D644C8"/>
    <w:p w:rsidR="00D644C8" w:rsidRDefault="00D644C8" w:rsidP="00D644C8"/>
    <w:p w:rsidR="00D644C8" w:rsidRDefault="00D644C8" w:rsidP="00D644C8"/>
    <w:p w:rsidR="00D644C8" w:rsidRDefault="00D644C8" w:rsidP="00D644C8"/>
    <w:p w:rsidR="00D644C8" w:rsidRDefault="00D644C8" w:rsidP="00D644C8"/>
    <w:p w:rsidR="00D644C8" w:rsidRDefault="00D644C8" w:rsidP="00D644C8"/>
    <w:p w:rsidR="00D644C8" w:rsidRDefault="00D644C8" w:rsidP="00D644C8"/>
    <w:p w:rsidR="00D644C8" w:rsidRDefault="00D644C8" w:rsidP="00D644C8"/>
    <w:p w:rsidR="0085437F" w:rsidRDefault="0085437F" w:rsidP="00D644C8"/>
    <w:p w:rsidR="0085437F" w:rsidRPr="00D644C8" w:rsidRDefault="0085437F" w:rsidP="00D644C8"/>
    <w:p w:rsidR="005E1C6D" w:rsidRPr="005E1C6D" w:rsidRDefault="005E1C6D" w:rsidP="005E1C6D"/>
    <w:p w:rsidR="0057062D" w:rsidRDefault="0057062D" w:rsidP="0094156B">
      <w:pPr>
        <w:pStyle w:val="En-ttedetabledesmatires"/>
        <w:spacing w:before="0" w:line="240" w:lineRule="auto"/>
        <w:rPr>
          <w:rFonts w:ascii="Tahoma" w:hAnsi="Tahoma" w:cs="Tahoma"/>
          <w:b w:val="0"/>
          <w:color w:val="auto"/>
          <w:sz w:val="20"/>
          <w:szCs w:val="20"/>
          <w:u w:val="single"/>
        </w:rPr>
      </w:pPr>
      <w:bookmarkStart w:id="37" w:name="_Toc286833111"/>
      <w:bookmarkStart w:id="38" w:name="_Toc286845495"/>
      <w:bookmarkStart w:id="39" w:name="_Toc286846867"/>
      <w:bookmarkStart w:id="40" w:name="_Toc294420119"/>
      <w:bookmarkStart w:id="41" w:name="_Toc300835338"/>
      <w:bookmarkStart w:id="42" w:name="_Toc306606774"/>
      <w:bookmarkStart w:id="43" w:name="_Toc349455489"/>
      <w:bookmarkStart w:id="44" w:name="_Toc354301343"/>
      <w:r w:rsidRPr="0094156B">
        <w:rPr>
          <w:rFonts w:ascii="Tahoma" w:hAnsi="Tahoma" w:cs="Tahoma"/>
          <w:b w:val="0"/>
          <w:color w:val="auto"/>
          <w:sz w:val="20"/>
          <w:szCs w:val="20"/>
          <w:u w:val="single"/>
        </w:rPr>
        <w:t xml:space="preserve">SOMMAIRE </w:t>
      </w:r>
    </w:p>
    <w:p w:rsidR="005E1C6D" w:rsidRPr="005E1C6D" w:rsidRDefault="005E1C6D" w:rsidP="005E1C6D">
      <w:pPr>
        <w:spacing w:after="0"/>
        <w:rPr>
          <w:sz w:val="16"/>
        </w:rPr>
      </w:pPr>
    </w:p>
    <w:p w:rsidR="0057062D" w:rsidRPr="0094156B" w:rsidRDefault="001739A1" w:rsidP="005E1C6D">
      <w:pPr>
        <w:pStyle w:val="TM1"/>
        <w:spacing w:line="240" w:lineRule="auto"/>
        <w:jc w:val="left"/>
        <w:rPr>
          <w:rFonts w:ascii="Tahoma" w:hAnsi="Tahoma" w:cs="Tahoma"/>
          <w:caps/>
          <w:sz w:val="20"/>
          <w:szCs w:val="20"/>
        </w:rPr>
      </w:pPr>
      <w:r w:rsidRPr="0094156B">
        <w:rPr>
          <w:rFonts w:ascii="Tahoma" w:eastAsiaTheme="minorHAnsi" w:hAnsi="Tahoma" w:cs="Tahoma"/>
          <w:sz w:val="20"/>
          <w:szCs w:val="20"/>
          <w:lang w:eastAsia="en-US"/>
        </w:rPr>
        <w:fldChar w:fldCharType="begin"/>
      </w:r>
      <w:r w:rsidR="0057062D" w:rsidRPr="0094156B">
        <w:rPr>
          <w:rFonts w:ascii="Tahoma" w:hAnsi="Tahoma" w:cs="Tahoma"/>
          <w:sz w:val="20"/>
          <w:szCs w:val="20"/>
        </w:rPr>
        <w:instrText xml:space="preserve"> TOC \o "1-3" \h \z \u </w:instrText>
      </w:r>
      <w:r w:rsidRPr="0094156B">
        <w:rPr>
          <w:rFonts w:ascii="Tahoma" w:eastAsiaTheme="minorHAnsi" w:hAnsi="Tahoma" w:cs="Tahoma"/>
          <w:sz w:val="20"/>
          <w:szCs w:val="20"/>
          <w:lang w:eastAsia="en-US"/>
        </w:rPr>
        <w:fldChar w:fldCharType="separate"/>
      </w:r>
      <w:hyperlink w:anchor="_Toc354301343" w:history="1">
        <w:r w:rsidR="0057062D" w:rsidRPr="0094156B">
          <w:rPr>
            <w:rStyle w:val="Lienhypertexte"/>
            <w:rFonts w:ascii="Tahoma" w:hAnsi="Tahoma" w:cs="Tahoma"/>
            <w:sz w:val="20"/>
            <w:szCs w:val="20"/>
          </w:rPr>
          <w:t>CHAPITRE I: GENERALITES</w:t>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hyperlink>
    </w:p>
    <w:p w:rsidR="0057062D" w:rsidRPr="0094156B" w:rsidRDefault="005325C6" w:rsidP="0094156B">
      <w:pPr>
        <w:pStyle w:val="TM2"/>
        <w:rPr>
          <w:rStyle w:val="Lienhypertexte"/>
          <w:rFonts w:ascii="Tahoma" w:hAnsi="Tahoma" w:cs="Tahoma"/>
        </w:rPr>
      </w:pPr>
      <w:hyperlink w:anchor="_Toc354301344" w:history="1">
        <w:r w:rsidR="0057062D" w:rsidRPr="0094156B">
          <w:rPr>
            <w:rStyle w:val="Lienhypertexte"/>
            <w:rFonts w:ascii="Tahoma" w:hAnsi="Tahoma" w:cs="Tahoma"/>
          </w:rPr>
          <w:t xml:space="preserve">Article 1 : Objet </w:t>
        </w:r>
        <w:r w:rsidR="00512E35">
          <w:rPr>
            <w:rStyle w:val="Lienhypertexte"/>
            <w:rFonts w:ascii="Tahoma" w:hAnsi="Tahoma" w:cs="Tahoma"/>
          </w:rPr>
          <w:t>de la Lettre-Commande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5E1C6D">
      <w:pPr>
        <w:pStyle w:val="TM1"/>
        <w:spacing w:line="240" w:lineRule="auto"/>
        <w:jc w:val="left"/>
        <w:rPr>
          <w:rFonts w:ascii="Tahoma" w:hAnsi="Tahoma" w:cs="Tahoma"/>
          <w:sz w:val="20"/>
          <w:szCs w:val="20"/>
        </w:rPr>
      </w:pPr>
      <w:hyperlink w:anchor="_Toc354301345" w:history="1">
        <w:r w:rsidR="0057062D" w:rsidRPr="0094156B">
          <w:rPr>
            <w:rStyle w:val="Lienhypertexte"/>
            <w:rFonts w:ascii="Tahoma" w:hAnsi="Tahoma" w:cs="Tahoma"/>
            <w:sz w:val="20"/>
            <w:szCs w:val="20"/>
          </w:rPr>
          <w:t>Article 2</w:t>
        </w:r>
        <w:r w:rsidR="0057062D" w:rsidRPr="0094156B">
          <w:rPr>
            <w:rStyle w:val="Lienhypertexte"/>
            <w:rFonts w:ascii="Tahoma" w:hAnsi="Tahoma" w:cs="Tahoma"/>
            <w:caps/>
            <w:sz w:val="20"/>
            <w:szCs w:val="20"/>
          </w:rPr>
          <w:t xml:space="preserve"> :</w:t>
        </w:r>
        <w:r w:rsidR="0057062D" w:rsidRPr="0094156B">
          <w:rPr>
            <w:rFonts w:ascii="Tahoma" w:hAnsi="Tahoma" w:cs="Tahoma"/>
            <w:sz w:val="20"/>
            <w:szCs w:val="20"/>
          </w:rPr>
          <w:t xml:space="preserve"> Procédure de passation </w:t>
        </w:r>
        <w:r w:rsidR="00512E35">
          <w:rPr>
            <w:rFonts w:ascii="Tahoma" w:hAnsi="Tahoma" w:cs="Tahoma"/>
            <w:sz w:val="20"/>
            <w:szCs w:val="20"/>
          </w:rPr>
          <w:t>de la Lettre-Commande</w:t>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hyperlink>
    </w:p>
    <w:p w:rsidR="0057062D" w:rsidRPr="0094156B" w:rsidRDefault="005325C6" w:rsidP="0094156B">
      <w:pPr>
        <w:pStyle w:val="TM2"/>
        <w:rPr>
          <w:rFonts w:ascii="Tahoma" w:hAnsi="Tahoma" w:cs="Tahoma"/>
          <w:bCs/>
        </w:rPr>
      </w:pPr>
      <w:hyperlink w:anchor="_Toc354301346" w:history="1">
        <w:r w:rsidR="0057062D" w:rsidRPr="0094156B">
          <w:rPr>
            <w:rStyle w:val="Lienhypertexte"/>
            <w:rFonts w:ascii="Tahoma" w:hAnsi="Tahoma" w:cs="Tahoma"/>
          </w:rPr>
          <w:t>Article 3 : Définitions et Attributions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47" w:history="1">
        <w:r w:rsidR="0057062D" w:rsidRPr="0094156B">
          <w:rPr>
            <w:rStyle w:val="Lienhypertexte"/>
            <w:rFonts w:ascii="Tahoma" w:hAnsi="Tahoma" w:cs="Tahoma"/>
          </w:rPr>
          <w:t>Article 4 : Langue, loi et réglementation applicables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48" w:history="1">
        <w:r w:rsidR="0057062D" w:rsidRPr="0094156B">
          <w:rPr>
            <w:rStyle w:val="Lienhypertexte"/>
            <w:rFonts w:ascii="Tahoma" w:hAnsi="Tahoma" w:cs="Tahoma"/>
          </w:rPr>
          <w:t xml:space="preserve">Article 5 : Pièces constitutives </w:t>
        </w:r>
        <w:r w:rsidR="00512E35">
          <w:rPr>
            <w:rStyle w:val="Lienhypertexte"/>
            <w:rFonts w:ascii="Tahoma" w:hAnsi="Tahoma" w:cs="Tahoma"/>
          </w:rPr>
          <w:t>de la Lettre-Commande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49" w:history="1">
        <w:r w:rsidR="0057062D" w:rsidRPr="0094156B">
          <w:rPr>
            <w:rStyle w:val="Lienhypertexte"/>
            <w:rFonts w:ascii="Tahoma" w:hAnsi="Tahoma" w:cs="Tahoma"/>
          </w:rPr>
          <w:t>Article 6 : Textes généraux applicables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50" w:history="1">
        <w:r w:rsidR="0057062D" w:rsidRPr="0094156B">
          <w:rPr>
            <w:rStyle w:val="Lienhypertexte"/>
            <w:rFonts w:ascii="Tahoma" w:hAnsi="Tahoma" w:cs="Tahoma"/>
          </w:rPr>
          <w:t>Article 7 : Communication</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51" w:history="1">
        <w:r w:rsidR="0057062D" w:rsidRPr="0094156B">
          <w:rPr>
            <w:rStyle w:val="Lienhypertexte"/>
            <w:rFonts w:ascii="Tahoma" w:hAnsi="Tahoma" w:cs="Tahoma"/>
          </w:rPr>
          <w:t>Article 8 : Ordres de service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52" w:history="1">
        <w:r w:rsidR="0057062D" w:rsidRPr="0094156B">
          <w:rPr>
            <w:rStyle w:val="Lienhypertexte"/>
            <w:rFonts w:ascii="Tahoma" w:hAnsi="Tahoma" w:cs="Tahoma"/>
          </w:rPr>
          <w:t>Article 9 : Marchés à tranches conditionnelles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54" w:history="1">
        <w:r w:rsidR="0057062D" w:rsidRPr="0094156B">
          <w:rPr>
            <w:rStyle w:val="Lienhypertexte"/>
            <w:rFonts w:ascii="Tahoma" w:hAnsi="Tahoma" w:cs="Tahoma"/>
          </w:rPr>
          <w:t>Article 10 : Matériel et personnel d’un Co-contractant</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5E1C6D">
      <w:pPr>
        <w:pStyle w:val="TM1"/>
        <w:spacing w:line="240" w:lineRule="auto"/>
        <w:jc w:val="left"/>
        <w:rPr>
          <w:rFonts w:ascii="Tahoma" w:hAnsi="Tahoma" w:cs="Tahoma"/>
          <w:caps/>
          <w:sz w:val="20"/>
          <w:szCs w:val="20"/>
        </w:rPr>
      </w:pPr>
      <w:hyperlink w:anchor="_Toc354301355" w:history="1">
        <w:r w:rsidR="0057062D" w:rsidRPr="0094156B">
          <w:rPr>
            <w:rStyle w:val="Lienhypertexte"/>
            <w:rFonts w:ascii="Tahoma" w:hAnsi="Tahoma" w:cs="Tahoma"/>
            <w:sz w:val="20"/>
            <w:szCs w:val="20"/>
          </w:rPr>
          <w:t>CHAPITRE II : CLAUSES FINANCIERES</w:t>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hyperlink>
    </w:p>
    <w:p w:rsidR="0057062D" w:rsidRPr="0094156B" w:rsidRDefault="005325C6" w:rsidP="0094156B">
      <w:pPr>
        <w:pStyle w:val="TM2"/>
        <w:rPr>
          <w:rFonts w:ascii="Tahoma" w:hAnsi="Tahoma" w:cs="Tahoma"/>
          <w:bCs/>
        </w:rPr>
      </w:pPr>
      <w:hyperlink w:anchor="_Toc354301356" w:history="1">
        <w:r w:rsidR="0057062D" w:rsidRPr="0094156B">
          <w:rPr>
            <w:rStyle w:val="Lienhypertexte"/>
            <w:rFonts w:ascii="Tahoma" w:hAnsi="Tahoma" w:cs="Tahoma"/>
          </w:rPr>
          <w:t>Article 11 : Garanties et cautions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59" w:history="1">
        <w:r w:rsidR="0057062D" w:rsidRPr="0094156B">
          <w:rPr>
            <w:rStyle w:val="Lienhypertexte"/>
            <w:rFonts w:ascii="Tahoma" w:hAnsi="Tahoma" w:cs="Tahoma"/>
          </w:rPr>
          <w:t xml:space="preserve">Article 12 : Montant </w:t>
        </w:r>
        <w:r w:rsidR="00512E35">
          <w:rPr>
            <w:rStyle w:val="Lienhypertexte"/>
            <w:rFonts w:ascii="Tahoma" w:hAnsi="Tahoma" w:cs="Tahoma"/>
          </w:rPr>
          <w:t>de la Lettre-Commande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0" w:history="1">
        <w:r w:rsidR="0057062D" w:rsidRPr="0094156B">
          <w:rPr>
            <w:rStyle w:val="Lienhypertexte"/>
            <w:rFonts w:ascii="Tahoma" w:hAnsi="Tahoma" w:cs="Tahoma"/>
            <w:color w:val="auto"/>
          </w:rPr>
          <w:t>Article 13 : Consistance des prix</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1" w:history="1">
        <w:r w:rsidR="0057062D" w:rsidRPr="0094156B">
          <w:rPr>
            <w:rStyle w:val="Lienhypertexte"/>
            <w:rFonts w:ascii="Tahoma" w:hAnsi="Tahoma" w:cs="Tahoma"/>
          </w:rPr>
          <w:t>Article 14 : Mode de règlement des travaux</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2" w:history="1">
        <w:r w:rsidR="0057062D" w:rsidRPr="0094156B">
          <w:rPr>
            <w:rStyle w:val="Lienhypertexte"/>
            <w:rFonts w:ascii="Tahoma" w:hAnsi="Tahoma" w:cs="Tahoma"/>
          </w:rPr>
          <w:t>Article 15 : Lieu et mode de paiement</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3" w:history="1">
        <w:r w:rsidR="0057062D" w:rsidRPr="0094156B">
          <w:rPr>
            <w:rStyle w:val="Lienhypertexte"/>
            <w:rFonts w:ascii="Tahoma" w:hAnsi="Tahoma" w:cs="Tahoma"/>
          </w:rPr>
          <w:t>Article 16 : Variation des prix</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4" w:history="1">
        <w:r w:rsidR="0057062D" w:rsidRPr="0094156B">
          <w:rPr>
            <w:rStyle w:val="Lienhypertexte"/>
            <w:rFonts w:ascii="Tahoma" w:hAnsi="Tahoma" w:cs="Tahoma"/>
          </w:rPr>
          <w:t>Article 17 : Valorisation des travaux</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5" w:history="1">
        <w:r w:rsidR="0057062D" w:rsidRPr="0094156B">
          <w:rPr>
            <w:rStyle w:val="Lienhypertexte"/>
            <w:rFonts w:ascii="Tahoma" w:hAnsi="Tahoma" w:cs="Tahoma"/>
          </w:rPr>
          <w:t>Article 18 : Intérêts moratoires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6" w:history="1">
        <w:r w:rsidR="0057062D" w:rsidRPr="0094156B">
          <w:rPr>
            <w:rStyle w:val="Lienhypertexte"/>
            <w:rFonts w:ascii="Tahoma" w:hAnsi="Tahoma" w:cs="Tahoma"/>
          </w:rPr>
          <w:t>Article 19 : Pénalités de retard</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7" w:history="1">
        <w:r w:rsidR="0057062D" w:rsidRPr="0094156B">
          <w:rPr>
            <w:rStyle w:val="Lienhypertexte"/>
            <w:rFonts w:ascii="Tahoma" w:hAnsi="Tahoma" w:cs="Tahoma"/>
          </w:rPr>
          <w:t>Article 20 : Règlement en cas de groupement d’entreprises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8" w:history="1">
        <w:r w:rsidR="0057062D" w:rsidRPr="0094156B">
          <w:rPr>
            <w:rStyle w:val="Lienhypertexte"/>
            <w:rFonts w:ascii="Tahoma" w:hAnsi="Tahoma" w:cs="Tahoma"/>
          </w:rPr>
          <w:t>Article 21 : Décompte final</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69" w:history="1">
        <w:r w:rsidR="0057062D" w:rsidRPr="0094156B">
          <w:rPr>
            <w:rStyle w:val="Lienhypertexte"/>
            <w:rFonts w:ascii="Tahoma" w:hAnsi="Tahoma" w:cs="Tahoma"/>
          </w:rPr>
          <w:t>Article 22 : Décompte général et définitif</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70" w:history="1">
        <w:r w:rsidR="0057062D" w:rsidRPr="0094156B">
          <w:rPr>
            <w:rStyle w:val="Lienhypertexte"/>
            <w:rFonts w:ascii="Tahoma" w:hAnsi="Tahoma" w:cs="Tahoma"/>
          </w:rPr>
          <w:t>Article 23 : Régime fiscal et douanier</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71" w:history="1">
        <w:r w:rsidR="0057062D" w:rsidRPr="0094156B">
          <w:rPr>
            <w:rStyle w:val="Lienhypertexte"/>
            <w:rFonts w:ascii="Tahoma" w:hAnsi="Tahoma" w:cs="Tahoma"/>
          </w:rPr>
          <w:t>Article 24 : Nantissement</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72" w:history="1">
        <w:r w:rsidR="0057062D" w:rsidRPr="0094156B">
          <w:rPr>
            <w:rStyle w:val="Lienhypertexte"/>
            <w:rFonts w:ascii="Tahoma" w:hAnsi="Tahoma" w:cs="Tahoma"/>
          </w:rPr>
          <w:t>Article 25 : Timbre et enregistrement</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5E1C6D">
      <w:pPr>
        <w:pStyle w:val="TM1"/>
        <w:spacing w:line="240" w:lineRule="auto"/>
        <w:jc w:val="left"/>
        <w:rPr>
          <w:rFonts w:ascii="Tahoma" w:hAnsi="Tahoma" w:cs="Tahoma"/>
          <w:caps/>
          <w:sz w:val="20"/>
          <w:szCs w:val="20"/>
        </w:rPr>
      </w:pPr>
      <w:hyperlink w:anchor="_Toc354301373" w:history="1">
        <w:r w:rsidR="0057062D" w:rsidRPr="0094156B">
          <w:rPr>
            <w:rStyle w:val="Lienhypertexte"/>
            <w:rFonts w:ascii="Tahoma" w:hAnsi="Tahoma" w:cs="Tahoma"/>
            <w:sz w:val="20"/>
            <w:szCs w:val="20"/>
          </w:rPr>
          <w:t>CHAPITRE III : EXECUTION DES TRAVAUX</w:t>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hyperlink>
    </w:p>
    <w:p w:rsidR="0057062D" w:rsidRPr="0094156B" w:rsidRDefault="005325C6" w:rsidP="0094156B">
      <w:pPr>
        <w:pStyle w:val="TM2"/>
        <w:rPr>
          <w:rFonts w:ascii="Tahoma" w:hAnsi="Tahoma" w:cs="Tahoma"/>
        </w:rPr>
      </w:pPr>
      <w:hyperlink w:anchor="_Toc354301375" w:history="1">
        <w:r w:rsidR="0057062D" w:rsidRPr="0094156B">
          <w:rPr>
            <w:rStyle w:val="Lienhypertexte"/>
            <w:rFonts w:ascii="Tahoma" w:hAnsi="Tahoma" w:cs="Tahoma"/>
          </w:rPr>
          <w:t>Article 26 : Consistance des travaux</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7062D" w:rsidP="005E1C6D">
      <w:pPr>
        <w:spacing w:after="0" w:line="240" w:lineRule="auto"/>
        <w:rPr>
          <w:rFonts w:ascii="Tahoma" w:hAnsi="Tahoma" w:cs="Tahoma"/>
          <w:sz w:val="20"/>
          <w:szCs w:val="20"/>
        </w:rPr>
      </w:pPr>
      <w:r w:rsidRPr="0094156B">
        <w:rPr>
          <w:rFonts w:ascii="Tahoma" w:hAnsi="Tahoma" w:cs="Tahoma"/>
          <w:sz w:val="20"/>
          <w:szCs w:val="20"/>
        </w:rPr>
        <w:t>Article 27 : Obligations du Maître d'ouvrage</w:t>
      </w:r>
      <w:r w:rsidRPr="0094156B">
        <w:rPr>
          <w:rFonts w:ascii="Tahoma" w:hAnsi="Tahoma" w:cs="Tahoma"/>
          <w:webHidden/>
          <w:sz w:val="20"/>
          <w:szCs w:val="20"/>
        </w:rPr>
        <w:tab/>
      </w:r>
      <w:r w:rsidRPr="0094156B">
        <w:rPr>
          <w:rFonts w:ascii="Tahoma" w:hAnsi="Tahoma" w:cs="Tahoma"/>
          <w:webHidden/>
          <w:sz w:val="20"/>
          <w:szCs w:val="20"/>
        </w:rPr>
        <w:tab/>
      </w:r>
      <w:r w:rsidRPr="0094156B">
        <w:rPr>
          <w:rFonts w:ascii="Tahoma" w:hAnsi="Tahoma" w:cs="Tahoma"/>
          <w:webHidden/>
          <w:sz w:val="20"/>
          <w:szCs w:val="20"/>
        </w:rPr>
        <w:tab/>
      </w:r>
      <w:r w:rsidRPr="0094156B">
        <w:rPr>
          <w:rFonts w:ascii="Tahoma" w:hAnsi="Tahoma" w:cs="Tahoma"/>
          <w:webHidden/>
          <w:sz w:val="20"/>
          <w:szCs w:val="20"/>
        </w:rPr>
        <w:tab/>
      </w:r>
      <w:r w:rsidRPr="0094156B">
        <w:rPr>
          <w:rFonts w:ascii="Tahoma" w:hAnsi="Tahoma" w:cs="Tahoma"/>
          <w:webHidden/>
          <w:sz w:val="20"/>
          <w:szCs w:val="20"/>
        </w:rPr>
        <w:tab/>
      </w:r>
      <w:r w:rsidRPr="0094156B">
        <w:rPr>
          <w:rFonts w:ascii="Tahoma" w:hAnsi="Tahoma" w:cs="Tahoma"/>
          <w:webHidden/>
          <w:sz w:val="20"/>
          <w:szCs w:val="20"/>
        </w:rPr>
        <w:tab/>
      </w:r>
    </w:p>
    <w:p w:rsidR="0057062D" w:rsidRPr="0094156B" w:rsidRDefault="005325C6" w:rsidP="0094156B">
      <w:pPr>
        <w:pStyle w:val="TM2"/>
        <w:rPr>
          <w:rFonts w:ascii="Tahoma" w:hAnsi="Tahoma" w:cs="Tahoma"/>
          <w:bCs/>
        </w:rPr>
      </w:pPr>
      <w:hyperlink w:anchor="_Toc354301376" w:history="1">
        <w:r w:rsidR="0057062D" w:rsidRPr="0094156B">
          <w:rPr>
            <w:rStyle w:val="Lienhypertexte"/>
            <w:rFonts w:ascii="Tahoma" w:hAnsi="Tahoma" w:cs="Tahoma"/>
          </w:rPr>
          <w:t xml:space="preserve">Article 28 : Délais d'exécution </w:t>
        </w:r>
        <w:r w:rsidR="00512E35">
          <w:rPr>
            <w:rStyle w:val="Lienhypertexte"/>
            <w:rFonts w:ascii="Tahoma" w:hAnsi="Tahoma" w:cs="Tahoma"/>
          </w:rPr>
          <w:t>de la Lettre-Commande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Style w:val="Lienhypertexte"/>
          <w:rFonts w:ascii="Tahoma" w:hAnsi="Tahoma" w:cs="Tahoma"/>
        </w:rPr>
      </w:pPr>
      <w:hyperlink w:anchor="_Toc354301377" w:history="1">
        <w:r w:rsidR="0057062D" w:rsidRPr="0094156B">
          <w:rPr>
            <w:rStyle w:val="Lienhypertexte"/>
            <w:rFonts w:ascii="Tahoma" w:hAnsi="Tahoma" w:cs="Tahoma"/>
          </w:rPr>
          <w:t>Article 29 : Connaissance des lieux et conditions générales des travaux</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7062D" w:rsidP="0094156B">
      <w:pPr>
        <w:pStyle w:val="TM2"/>
        <w:rPr>
          <w:rFonts w:ascii="Tahoma" w:hAnsi="Tahoma" w:cs="Tahoma"/>
          <w:webHidden/>
        </w:rPr>
      </w:pPr>
      <w:r w:rsidRPr="0094156B">
        <w:rPr>
          <w:rFonts w:ascii="Tahoma" w:hAnsi="Tahoma" w:cs="Tahoma"/>
        </w:rPr>
        <w:t>Article 30 : Mise à dispositions des documents et des lieux</w:t>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p>
    <w:p w:rsidR="0057062D" w:rsidRPr="0094156B" w:rsidRDefault="0057062D" w:rsidP="0094156B">
      <w:pPr>
        <w:pStyle w:val="TM2"/>
        <w:rPr>
          <w:rFonts w:ascii="Tahoma" w:hAnsi="Tahoma" w:cs="Tahoma"/>
          <w:webHidden/>
        </w:rPr>
      </w:pPr>
      <w:r w:rsidRPr="0094156B">
        <w:rPr>
          <w:rFonts w:ascii="Tahoma" w:hAnsi="Tahoma" w:cs="Tahoma"/>
        </w:rPr>
        <w:t>Article 31 : Assurance</w:t>
      </w:r>
      <w:r w:rsidRPr="0094156B">
        <w:rPr>
          <w:rFonts w:ascii="Tahoma" w:hAnsi="Tahoma" w:cs="Tahoma"/>
          <w:webHidden/>
        </w:rPr>
        <w:t>des ouvrages et responsabilités civiles</w:t>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p>
    <w:p w:rsidR="0057062D" w:rsidRPr="0094156B" w:rsidRDefault="0057062D" w:rsidP="0094156B">
      <w:pPr>
        <w:pStyle w:val="TM2"/>
        <w:rPr>
          <w:rFonts w:ascii="Tahoma" w:hAnsi="Tahoma" w:cs="Tahoma"/>
          <w:webHidden/>
        </w:rPr>
      </w:pPr>
      <w:r w:rsidRPr="0094156B">
        <w:rPr>
          <w:rFonts w:ascii="Tahoma" w:hAnsi="Tahoma" w:cs="Tahoma"/>
        </w:rPr>
        <w:t>Article 32 : Organisation et mesures de sécurité</w:t>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r w:rsidRPr="0094156B">
        <w:rPr>
          <w:rFonts w:ascii="Tahoma" w:hAnsi="Tahoma" w:cs="Tahoma"/>
          <w:webHidden/>
        </w:rPr>
        <w:tab/>
      </w:r>
    </w:p>
    <w:p w:rsidR="0057062D" w:rsidRPr="0094156B" w:rsidRDefault="0057062D" w:rsidP="005E1C6D">
      <w:pPr>
        <w:spacing w:after="0" w:line="240" w:lineRule="auto"/>
        <w:rPr>
          <w:rFonts w:ascii="Tahoma" w:hAnsi="Tahoma" w:cs="Tahoma"/>
          <w:bCs/>
          <w:noProof/>
          <w:webHidden/>
          <w:sz w:val="20"/>
          <w:szCs w:val="20"/>
        </w:rPr>
      </w:pPr>
      <w:r w:rsidRPr="0094156B">
        <w:rPr>
          <w:rFonts w:ascii="Tahoma" w:hAnsi="Tahoma" w:cs="Tahoma"/>
          <w:noProof/>
          <w:sz w:val="20"/>
          <w:szCs w:val="20"/>
        </w:rPr>
        <w:t xml:space="preserve">Article 33 : </w:t>
      </w:r>
      <w:r w:rsidRPr="0094156B">
        <w:rPr>
          <w:rFonts w:ascii="Tahoma" w:hAnsi="Tahoma" w:cs="Tahoma"/>
          <w:bCs/>
          <w:noProof/>
          <w:sz w:val="20"/>
          <w:szCs w:val="20"/>
        </w:rPr>
        <w:t>Protection de l’environnement</w:t>
      </w:r>
      <w:r w:rsidRPr="0094156B">
        <w:rPr>
          <w:rFonts w:ascii="Tahoma" w:hAnsi="Tahoma" w:cs="Tahoma"/>
          <w:bCs/>
          <w:noProof/>
          <w:sz w:val="20"/>
          <w:szCs w:val="20"/>
        </w:rPr>
        <w:tab/>
      </w:r>
      <w:r w:rsidRPr="0094156B">
        <w:rPr>
          <w:rFonts w:ascii="Tahoma" w:hAnsi="Tahoma" w:cs="Tahoma"/>
          <w:bCs/>
          <w:noProof/>
          <w:sz w:val="20"/>
          <w:szCs w:val="20"/>
        </w:rPr>
        <w:tab/>
      </w:r>
      <w:r w:rsidRPr="0094156B">
        <w:rPr>
          <w:rFonts w:ascii="Tahoma" w:hAnsi="Tahoma" w:cs="Tahoma"/>
          <w:bCs/>
          <w:noProof/>
          <w:sz w:val="20"/>
          <w:szCs w:val="20"/>
        </w:rPr>
        <w:tab/>
      </w:r>
      <w:r w:rsidRPr="0094156B">
        <w:rPr>
          <w:rFonts w:ascii="Tahoma" w:hAnsi="Tahoma" w:cs="Tahoma"/>
          <w:bCs/>
          <w:noProof/>
          <w:sz w:val="20"/>
          <w:szCs w:val="20"/>
        </w:rPr>
        <w:tab/>
      </w:r>
      <w:r w:rsidRPr="0094156B">
        <w:rPr>
          <w:rFonts w:ascii="Tahoma" w:hAnsi="Tahoma" w:cs="Tahoma"/>
          <w:bCs/>
          <w:noProof/>
          <w:sz w:val="20"/>
          <w:szCs w:val="20"/>
        </w:rPr>
        <w:tab/>
      </w:r>
      <w:r w:rsidRPr="0094156B">
        <w:rPr>
          <w:rFonts w:ascii="Tahoma" w:hAnsi="Tahoma" w:cs="Tahoma"/>
          <w:bCs/>
          <w:noProof/>
          <w:sz w:val="20"/>
          <w:szCs w:val="20"/>
        </w:rPr>
        <w:tab/>
      </w:r>
    </w:p>
    <w:p w:rsidR="0057062D" w:rsidRPr="0094156B" w:rsidRDefault="005325C6" w:rsidP="005E1C6D">
      <w:pPr>
        <w:spacing w:after="0" w:line="240" w:lineRule="auto"/>
        <w:rPr>
          <w:rFonts w:ascii="Tahoma" w:hAnsi="Tahoma" w:cs="Tahoma"/>
          <w:noProof/>
          <w:sz w:val="20"/>
          <w:szCs w:val="20"/>
        </w:rPr>
      </w:pPr>
      <w:hyperlink w:anchor="_Toc354301378" w:history="1">
        <w:r w:rsidR="0057062D" w:rsidRPr="0094156B">
          <w:rPr>
            <w:rStyle w:val="Lienhypertexte"/>
            <w:rFonts w:ascii="Tahoma" w:hAnsi="Tahoma" w:cs="Tahoma"/>
            <w:noProof/>
            <w:sz w:val="20"/>
            <w:szCs w:val="20"/>
          </w:rPr>
          <w:t>Article 34: Rôle et Responsabilité du Co-contractant</w:t>
        </w:r>
        <w:r w:rsidR="0057062D" w:rsidRPr="0094156B">
          <w:rPr>
            <w:rFonts w:ascii="Tahoma" w:hAnsi="Tahoma" w:cs="Tahoma"/>
            <w:noProof/>
            <w:webHidden/>
            <w:sz w:val="20"/>
            <w:szCs w:val="20"/>
          </w:rPr>
          <w:tab/>
        </w:r>
        <w:r w:rsidR="0057062D" w:rsidRPr="0094156B">
          <w:rPr>
            <w:rFonts w:ascii="Tahoma" w:hAnsi="Tahoma" w:cs="Tahoma"/>
            <w:noProof/>
            <w:webHidden/>
            <w:sz w:val="20"/>
            <w:szCs w:val="20"/>
          </w:rPr>
          <w:tab/>
        </w:r>
        <w:r w:rsidR="0057062D" w:rsidRPr="0094156B">
          <w:rPr>
            <w:rFonts w:ascii="Tahoma" w:hAnsi="Tahoma" w:cs="Tahoma"/>
            <w:noProof/>
            <w:webHidden/>
            <w:sz w:val="20"/>
            <w:szCs w:val="20"/>
          </w:rPr>
          <w:tab/>
        </w:r>
        <w:r w:rsidR="0057062D" w:rsidRPr="0094156B">
          <w:rPr>
            <w:rFonts w:ascii="Tahoma" w:hAnsi="Tahoma" w:cs="Tahoma"/>
            <w:noProof/>
            <w:webHidden/>
            <w:sz w:val="20"/>
            <w:szCs w:val="20"/>
          </w:rPr>
          <w:tab/>
        </w:r>
        <w:r w:rsidR="0057062D" w:rsidRPr="0094156B">
          <w:rPr>
            <w:rFonts w:ascii="Tahoma" w:hAnsi="Tahoma" w:cs="Tahoma"/>
            <w:noProof/>
            <w:webHidden/>
            <w:sz w:val="20"/>
            <w:szCs w:val="20"/>
          </w:rPr>
          <w:tab/>
        </w:r>
      </w:hyperlink>
    </w:p>
    <w:p w:rsidR="0057062D" w:rsidRPr="0094156B" w:rsidRDefault="005325C6" w:rsidP="0094156B">
      <w:pPr>
        <w:pStyle w:val="TM2"/>
        <w:rPr>
          <w:rFonts w:ascii="Tahoma" w:hAnsi="Tahoma" w:cs="Tahoma"/>
          <w:bCs/>
        </w:rPr>
      </w:pPr>
      <w:hyperlink w:anchor="_Toc354301379" w:history="1">
        <w:r w:rsidR="0057062D" w:rsidRPr="0094156B">
          <w:rPr>
            <w:rStyle w:val="Lienhypertexte"/>
            <w:rFonts w:ascii="Tahoma" w:hAnsi="Tahoma" w:cs="Tahoma"/>
          </w:rPr>
          <w:t>Article 35 : Pièces à fournir par un  Co-contractant</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rPr>
      </w:pPr>
      <w:hyperlink w:anchor="_Toc354301380" w:history="1">
        <w:r w:rsidR="0057062D" w:rsidRPr="0094156B">
          <w:rPr>
            <w:rStyle w:val="Lienhypertexte"/>
            <w:rFonts w:ascii="Tahoma" w:hAnsi="Tahoma" w:cs="Tahoma"/>
          </w:rPr>
          <w:t>Article 36 : Signalisation de chantier</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7062D" w:rsidP="005E1C6D">
      <w:pPr>
        <w:widowControl w:val="0"/>
        <w:autoSpaceDE w:val="0"/>
        <w:spacing w:after="0" w:line="240" w:lineRule="auto"/>
        <w:jc w:val="both"/>
        <w:rPr>
          <w:rFonts w:ascii="Tahoma" w:hAnsi="Tahoma" w:cs="Tahoma"/>
          <w:sz w:val="20"/>
          <w:szCs w:val="20"/>
        </w:rPr>
      </w:pPr>
      <w:r w:rsidRPr="0094156B">
        <w:rPr>
          <w:rFonts w:ascii="Tahoma" w:hAnsi="Tahoma" w:cs="Tahoma"/>
          <w:bCs/>
          <w:sz w:val="20"/>
          <w:szCs w:val="20"/>
        </w:rPr>
        <w:t>Article37: Implantation</w:t>
      </w:r>
      <w:r w:rsidR="005E1C6D">
        <w:rPr>
          <w:rFonts w:ascii="Tahoma" w:hAnsi="Tahoma" w:cs="Tahoma"/>
          <w:bCs/>
          <w:sz w:val="20"/>
          <w:szCs w:val="20"/>
        </w:rPr>
        <w:t xml:space="preserve"> </w:t>
      </w:r>
      <w:r w:rsidRPr="0094156B">
        <w:rPr>
          <w:rFonts w:ascii="Tahoma" w:hAnsi="Tahoma" w:cs="Tahoma"/>
          <w:bCs/>
          <w:sz w:val="20"/>
          <w:szCs w:val="20"/>
        </w:rPr>
        <w:t>des</w:t>
      </w:r>
      <w:r w:rsidR="005E1C6D">
        <w:rPr>
          <w:rFonts w:ascii="Tahoma" w:hAnsi="Tahoma" w:cs="Tahoma"/>
          <w:bCs/>
          <w:sz w:val="20"/>
          <w:szCs w:val="20"/>
        </w:rPr>
        <w:t xml:space="preserve"> </w:t>
      </w:r>
      <w:r w:rsidRPr="0094156B">
        <w:rPr>
          <w:rFonts w:ascii="Tahoma" w:hAnsi="Tahoma" w:cs="Tahoma"/>
          <w:bCs/>
          <w:sz w:val="20"/>
          <w:szCs w:val="20"/>
        </w:rPr>
        <w:t>ouvrages</w:t>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t xml:space="preserve">            </w:t>
      </w:r>
    </w:p>
    <w:p w:rsidR="0057062D" w:rsidRPr="0094156B" w:rsidRDefault="005325C6" w:rsidP="0094156B">
      <w:pPr>
        <w:pStyle w:val="TM2"/>
        <w:rPr>
          <w:rFonts w:ascii="Tahoma" w:hAnsi="Tahoma" w:cs="Tahoma"/>
          <w:bCs/>
        </w:rPr>
      </w:pPr>
      <w:hyperlink w:anchor="_Toc354301381" w:history="1">
        <w:r w:rsidR="0057062D" w:rsidRPr="0094156B">
          <w:rPr>
            <w:rStyle w:val="Lienhypertexte"/>
            <w:rFonts w:ascii="Tahoma" w:hAnsi="Tahoma" w:cs="Tahoma"/>
          </w:rPr>
          <w:t>Article 38 : Sous-traitance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83" w:history="1">
        <w:r w:rsidR="0057062D" w:rsidRPr="0094156B">
          <w:rPr>
            <w:rStyle w:val="Lienhypertexte"/>
            <w:rFonts w:ascii="Tahoma" w:hAnsi="Tahoma" w:cs="Tahoma"/>
          </w:rPr>
          <w:t>Article 39: Journal de chantier</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Style w:val="Lienhypertexte"/>
          <w:rFonts w:ascii="Tahoma" w:hAnsi="Tahoma" w:cs="Tahoma"/>
        </w:rPr>
      </w:pPr>
      <w:hyperlink w:anchor="_Toc354301384" w:history="1">
        <w:r w:rsidR="0057062D" w:rsidRPr="0094156B">
          <w:rPr>
            <w:rStyle w:val="Lienhypertexte"/>
            <w:rFonts w:ascii="Tahoma" w:hAnsi="Tahoma" w:cs="Tahoma"/>
          </w:rPr>
          <w:t>Article 40 : Réunions de chantier</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7062D" w:rsidP="0094156B">
      <w:pPr>
        <w:pStyle w:val="TM2"/>
        <w:rPr>
          <w:rFonts w:ascii="Tahoma" w:hAnsi="Tahoma" w:cs="Tahoma"/>
        </w:rPr>
      </w:pPr>
      <w:r w:rsidRPr="0094156B">
        <w:rPr>
          <w:rFonts w:ascii="Tahoma" w:hAnsi="Tahoma" w:cs="Tahoma"/>
        </w:rPr>
        <w:t>Article 41 : Attributions de l'Ingénieur</w:t>
      </w:r>
      <w:r w:rsidRPr="0094156B">
        <w:rPr>
          <w:rFonts w:ascii="Tahoma" w:hAnsi="Tahoma" w:cs="Tahoma"/>
        </w:rPr>
        <w:tab/>
      </w:r>
      <w:r w:rsidRPr="0094156B">
        <w:rPr>
          <w:rFonts w:ascii="Tahoma" w:hAnsi="Tahoma" w:cs="Tahoma"/>
        </w:rPr>
        <w:tab/>
      </w:r>
      <w:r w:rsidRPr="0094156B">
        <w:rPr>
          <w:rFonts w:ascii="Tahoma" w:hAnsi="Tahoma" w:cs="Tahoma"/>
        </w:rPr>
        <w:tab/>
      </w:r>
      <w:r w:rsidRPr="0094156B">
        <w:rPr>
          <w:rFonts w:ascii="Tahoma" w:hAnsi="Tahoma" w:cs="Tahoma"/>
        </w:rPr>
        <w:tab/>
      </w:r>
      <w:r w:rsidRPr="0094156B">
        <w:rPr>
          <w:rFonts w:ascii="Tahoma" w:hAnsi="Tahoma" w:cs="Tahoma"/>
        </w:rPr>
        <w:tab/>
      </w:r>
      <w:r w:rsidRPr="0094156B">
        <w:rPr>
          <w:rFonts w:ascii="Tahoma" w:hAnsi="Tahoma" w:cs="Tahoma"/>
        </w:rPr>
        <w:tab/>
      </w:r>
    </w:p>
    <w:p w:rsidR="0057062D" w:rsidRPr="0094156B" w:rsidRDefault="005325C6" w:rsidP="005E1C6D">
      <w:pPr>
        <w:pStyle w:val="TM1"/>
        <w:spacing w:line="240" w:lineRule="auto"/>
        <w:jc w:val="left"/>
        <w:rPr>
          <w:rFonts w:ascii="Tahoma" w:hAnsi="Tahoma" w:cs="Tahoma"/>
          <w:caps/>
          <w:sz w:val="20"/>
          <w:szCs w:val="20"/>
        </w:rPr>
      </w:pPr>
      <w:hyperlink w:anchor="_Toc354301385" w:history="1">
        <w:r w:rsidR="0057062D" w:rsidRPr="0094156B">
          <w:rPr>
            <w:rStyle w:val="Lienhypertexte"/>
            <w:rFonts w:ascii="Tahoma" w:hAnsi="Tahoma" w:cs="Tahoma"/>
            <w:sz w:val="20"/>
            <w:szCs w:val="20"/>
          </w:rPr>
          <w:t>CHAPITRE IV : DE LA RECEPTION</w:t>
        </w:r>
        <w:r w:rsidR="0057062D" w:rsidRPr="0094156B">
          <w:rPr>
            <w:rStyle w:val="Lienhypertexte"/>
            <w:rFonts w:ascii="Tahoma" w:hAnsi="Tahoma" w:cs="Tahoma"/>
            <w:sz w:val="20"/>
            <w:szCs w:val="20"/>
          </w:rPr>
          <w:tab/>
        </w:r>
        <w:r w:rsidR="0057062D" w:rsidRPr="0094156B">
          <w:rPr>
            <w:rStyle w:val="Lienhypertexte"/>
            <w:rFonts w:ascii="Tahoma" w:hAnsi="Tahoma" w:cs="Tahoma"/>
            <w:sz w:val="20"/>
            <w:szCs w:val="20"/>
          </w:rPr>
          <w:tab/>
        </w:r>
        <w:r w:rsidR="0057062D" w:rsidRPr="0094156B">
          <w:rPr>
            <w:rStyle w:val="Lienhypertexte"/>
            <w:rFonts w:ascii="Tahoma" w:hAnsi="Tahoma" w:cs="Tahoma"/>
            <w:sz w:val="20"/>
            <w:szCs w:val="20"/>
          </w:rPr>
          <w:tab/>
        </w:r>
        <w:r w:rsidR="0057062D" w:rsidRPr="0094156B">
          <w:rPr>
            <w:rStyle w:val="Lienhypertexte"/>
            <w:rFonts w:ascii="Tahoma" w:hAnsi="Tahoma" w:cs="Tahoma"/>
            <w:sz w:val="20"/>
            <w:szCs w:val="20"/>
          </w:rPr>
          <w:tab/>
        </w:r>
        <w:r w:rsidR="0057062D" w:rsidRPr="0094156B">
          <w:rPr>
            <w:rStyle w:val="Lienhypertexte"/>
            <w:rFonts w:ascii="Tahoma" w:hAnsi="Tahoma" w:cs="Tahoma"/>
            <w:sz w:val="20"/>
            <w:szCs w:val="20"/>
          </w:rPr>
          <w:tab/>
        </w:r>
        <w:r w:rsidR="0057062D" w:rsidRPr="0094156B">
          <w:rPr>
            <w:rStyle w:val="Lienhypertexte"/>
            <w:rFonts w:ascii="Tahoma" w:hAnsi="Tahoma" w:cs="Tahoma"/>
            <w:sz w:val="20"/>
            <w:szCs w:val="20"/>
          </w:rPr>
          <w:tab/>
        </w:r>
        <w:r w:rsidR="0057062D" w:rsidRPr="0094156B">
          <w:rPr>
            <w:rFonts w:ascii="Tahoma" w:hAnsi="Tahoma" w:cs="Tahoma"/>
            <w:webHidden/>
            <w:sz w:val="20"/>
            <w:szCs w:val="20"/>
          </w:rPr>
          <w:tab/>
        </w:r>
      </w:hyperlink>
    </w:p>
    <w:p w:rsidR="0057062D" w:rsidRPr="0094156B" w:rsidRDefault="005325C6" w:rsidP="0094156B">
      <w:pPr>
        <w:pStyle w:val="TM2"/>
        <w:rPr>
          <w:rFonts w:ascii="Tahoma" w:hAnsi="Tahoma" w:cs="Tahoma"/>
          <w:bCs/>
        </w:rPr>
      </w:pPr>
      <w:hyperlink w:anchor="_Toc354301386" w:history="1">
        <w:r w:rsidR="0057062D" w:rsidRPr="0094156B">
          <w:rPr>
            <w:rStyle w:val="Lienhypertexte"/>
            <w:rFonts w:ascii="Tahoma" w:hAnsi="Tahoma" w:cs="Tahoma"/>
          </w:rPr>
          <w:t>Article 42: Réception provisoire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rPr>
      </w:pPr>
      <w:hyperlink w:anchor="_Toc354301387" w:history="1">
        <w:r w:rsidR="0057062D" w:rsidRPr="0094156B">
          <w:rPr>
            <w:rStyle w:val="Lienhypertexte"/>
            <w:rFonts w:ascii="Tahoma" w:hAnsi="Tahoma" w:cs="Tahoma"/>
          </w:rPr>
          <w:t>Article 43: Documents à fournir après exécution</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88" w:history="1">
        <w:r w:rsidR="0057062D" w:rsidRPr="0094156B">
          <w:rPr>
            <w:rStyle w:val="Lienhypertexte"/>
            <w:rFonts w:ascii="Tahoma" w:hAnsi="Tahoma" w:cs="Tahoma"/>
          </w:rPr>
          <w:t>Article 44 : Délai de garantie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88" w:history="1">
        <w:r w:rsidR="0057062D" w:rsidRPr="0094156B">
          <w:rPr>
            <w:rStyle w:val="Lienhypertexte"/>
            <w:rFonts w:ascii="Tahoma" w:hAnsi="Tahoma" w:cs="Tahoma"/>
          </w:rPr>
          <w:t>Article 45 : Entretien pendant le délai de garantie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89" w:history="1">
        <w:r w:rsidR="0057062D" w:rsidRPr="0094156B">
          <w:rPr>
            <w:rStyle w:val="Lienhypertexte"/>
            <w:rFonts w:ascii="Tahoma" w:hAnsi="Tahoma" w:cs="Tahoma"/>
          </w:rPr>
          <w:t>Article 46: Réception définitive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5E1C6D">
      <w:pPr>
        <w:pStyle w:val="TM1"/>
        <w:spacing w:line="240" w:lineRule="auto"/>
        <w:jc w:val="left"/>
        <w:rPr>
          <w:rFonts w:ascii="Tahoma" w:hAnsi="Tahoma" w:cs="Tahoma"/>
          <w:caps/>
          <w:sz w:val="20"/>
          <w:szCs w:val="20"/>
        </w:rPr>
      </w:pPr>
      <w:hyperlink w:anchor="_Toc354301390" w:history="1">
        <w:r w:rsidR="0057062D" w:rsidRPr="0094156B">
          <w:rPr>
            <w:rStyle w:val="Lienhypertexte"/>
            <w:rFonts w:ascii="Tahoma" w:hAnsi="Tahoma" w:cs="Tahoma"/>
            <w:sz w:val="20"/>
            <w:szCs w:val="20"/>
          </w:rPr>
          <w:t>CHAPITRE V : CLAUSES DIVERSES</w:t>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r w:rsidR="0057062D" w:rsidRPr="0094156B">
          <w:rPr>
            <w:rFonts w:ascii="Tahoma" w:hAnsi="Tahoma" w:cs="Tahoma"/>
            <w:webHidden/>
            <w:sz w:val="20"/>
            <w:szCs w:val="20"/>
          </w:rPr>
          <w:tab/>
        </w:r>
      </w:hyperlink>
    </w:p>
    <w:p w:rsidR="0057062D" w:rsidRPr="0094156B" w:rsidRDefault="005325C6" w:rsidP="0094156B">
      <w:pPr>
        <w:pStyle w:val="TM2"/>
        <w:rPr>
          <w:rFonts w:ascii="Tahoma" w:hAnsi="Tahoma" w:cs="Tahoma"/>
          <w:bCs/>
        </w:rPr>
      </w:pPr>
      <w:hyperlink w:anchor="_Toc354301391" w:history="1">
        <w:r w:rsidR="0057062D" w:rsidRPr="0094156B">
          <w:rPr>
            <w:rStyle w:val="Lienhypertexte"/>
            <w:rFonts w:ascii="Tahoma" w:hAnsi="Tahoma" w:cs="Tahoma"/>
          </w:rPr>
          <w:t xml:space="preserve">Article 47 : Résiliation </w:t>
        </w:r>
        <w:r w:rsidR="00512E35">
          <w:rPr>
            <w:rStyle w:val="Lienhypertexte"/>
            <w:rFonts w:ascii="Tahoma" w:hAnsi="Tahoma" w:cs="Tahoma"/>
          </w:rPr>
          <w:t>de la Lettre-Commande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92" w:history="1">
        <w:r w:rsidR="0057062D" w:rsidRPr="0094156B">
          <w:rPr>
            <w:rStyle w:val="Lienhypertexte"/>
            <w:rFonts w:ascii="Tahoma" w:hAnsi="Tahoma" w:cs="Tahoma"/>
          </w:rPr>
          <w:t xml:space="preserve">Article 48 : Edition et diffusion </w:t>
        </w:r>
        <w:r w:rsidR="00512E35">
          <w:rPr>
            <w:rStyle w:val="Lienhypertexte"/>
            <w:rFonts w:ascii="Tahoma" w:hAnsi="Tahoma" w:cs="Tahoma"/>
          </w:rPr>
          <w:t>de la Lettre-Commande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93" w:history="1">
        <w:r w:rsidR="0057062D" w:rsidRPr="0094156B">
          <w:rPr>
            <w:rStyle w:val="Lienhypertexte"/>
            <w:rFonts w:ascii="Tahoma" w:hAnsi="Tahoma" w:cs="Tahoma"/>
          </w:rPr>
          <w:t>Article 49 : Cas de force majeure</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94" w:history="1">
        <w:r w:rsidR="0057062D" w:rsidRPr="0094156B">
          <w:rPr>
            <w:rStyle w:val="Lienhypertexte"/>
            <w:rFonts w:ascii="Tahoma" w:hAnsi="Tahoma" w:cs="Tahoma"/>
          </w:rPr>
          <w:t>Article 50 : Manœuvres frauduleuses et corruption</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95" w:history="1">
        <w:r w:rsidR="0057062D" w:rsidRPr="0094156B">
          <w:rPr>
            <w:rStyle w:val="Lienhypertexte"/>
            <w:rFonts w:ascii="Tahoma" w:hAnsi="Tahoma" w:cs="Tahoma"/>
          </w:rPr>
          <w:t>Article 51: Règlement de litiges</w:t>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r w:rsidR="0057062D" w:rsidRPr="0094156B">
          <w:rPr>
            <w:rFonts w:ascii="Tahoma" w:hAnsi="Tahoma" w:cs="Tahoma"/>
            <w:webHidden/>
          </w:rPr>
          <w:tab/>
        </w:r>
      </w:hyperlink>
    </w:p>
    <w:p w:rsidR="0057062D" w:rsidRPr="0094156B" w:rsidRDefault="005325C6" w:rsidP="0094156B">
      <w:pPr>
        <w:pStyle w:val="TM2"/>
        <w:rPr>
          <w:rFonts w:ascii="Tahoma" w:hAnsi="Tahoma" w:cs="Tahoma"/>
          <w:bCs/>
        </w:rPr>
      </w:pPr>
      <w:hyperlink w:anchor="_Toc354301396" w:history="1">
        <w:r w:rsidR="0057062D" w:rsidRPr="0094156B">
          <w:rPr>
            <w:rStyle w:val="Lienhypertexte"/>
            <w:rFonts w:ascii="Tahoma" w:hAnsi="Tahoma" w:cs="Tahoma"/>
          </w:rPr>
          <w:t xml:space="preserve">Article 52 et dernier : Validité et entrée en vigueur </w:t>
        </w:r>
        <w:r w:rsidR="00512E35">
          <w:rPr>
            <w:rStyle w:val="Lienhypertexte"/>
            <w:rFonts w:ascii="Tahoma" w:hAnsi="Tahoma" w:cs="Tahoma"/>
          </w:rPr>
          <w:t>de la Lettre-Commande</w:t>
        </w:r>
        <w:r w:rsidR="0057062D" w:rsidRPr="0094156B">
          <w:rPr>
            <w:rFonts w:ascii="Tahoma" w:hAnsi="Tahoma" w:cs="Tahoma"/>
            <w:webHidden/>
          </w:rPr>
          <w:tab/>
        </w:r>
        <w:r w:rsidR="0057062D" w:rsidRPr="0094156B">
          <w:rPr>
            <w:rFonts w:ascii="Tahoma" w:hAnsi="Tahoma" w:cs="Tahoma"/>
            <w:webHidden/>
          </w:rPr>
          <w:tab/>
        </w:r>
      </w:hyperlink>
    </w:p>
    <w:p w:rsidR="00240A7B" w:rsidRPr="000823BE" w:rsidRDefault="001739A1" w:rsidP="00240A7B">
      <w:pPr>
        <w:pStyle w:val="Titre10"/>
        <w:jc w:val="left"/>
        <w:rPr>
          <w:rFonts w:ascii="Tahoma" w:hAnsi="Tahoma" w:cs="Tahoma"/>
          <w:bCs w:val="0"/>
          <w:color w:val="auto"/>
          <w:sz w:val="20"/>
          <w:szCs w:val="20"/>
          <w:lang w:val="en-US"/>
        </w:rPr>
      </w:pPr>
      <w:r w:rsidRPr="0094156B">
        <w:rPr>
          <w:rFonts w:ascii="Tahoma" w:hAnsi="Tahoma" w:cs="Tahoma"/>
          <w:bCs w:val="0"/>
          <w:sz w:val="20"/>
          <w:szCs w:val="20"/>
        </w:rPr>
        <w:fldChar w:fldCharType="end"/>
      </w:r>
      <w:r w:rsidR="00240A7B" w:rsidRPr="000823BE">
        <w:rPr>
          <w:rFonts w:ascii="Tahoma" w:hAnsi="Tahoma" w:cs="Tahoma"/>
          <w:bCs w:val="0"/>
          <w:color w:val="auto"/>
          <w:sz w:val="20"/>
          <w:szCs w:val="20"/>
          <w:lang w:val="en-US"/>
        </w:rPr>
        <w:t xml:space="preserve"> CHAPITRE I: GENERALITES</w:t>
      </w:r>
    </w:p>
    <w:p w:rsidR="00240A7B" w:rsidRPr="000823BE" w:rsidRDefault="00240A7B" w:rsidP="00240A7B">
      <w:pPr>
        <w:pStyle w:val="Titre10"/>
        <w:tabs>
          <w:tab w:val="clear" w:pos="4640"/>
          <w:tab w:val="left" w:pos="1545"/>
        </w:tabs>
        <w:jc w:val="left"/>
        <w:rPr>
          <w:rFonts w:ascii="Tahoma" w:hAnsi="Tahoma" w:cs="Tahoma"/>
          <w:b w:val="0"/>
          <w:bCs w:val="0"/>
          <w:color w:val="auto"/>
          <w:sz w:val="20"/>
          <w:szCs w:val="20"/>
          <w:lang w:val="en-US"/>
        </w:rPr>
      </w:pPr>
      <w:r w:rsidRPr="000823BE">
        <w:rPr>
          <w:rFonts w:ascii="Tahoma" w:hAnsi="Tahoma" w:cs="Tahoma"/>
          <w:b w:val="0"/>
          <w:bCs w:val="0"/>
          <w:color w:val="auto"/>
          <w:sz w:val="20"/>
          <w:szCs w:val="20"/>
          <w:lang w:val="en-US"/>
        </w:rPr>
        <w:tab/>
      </w:r>
    </w:p>
    <w:p w:rsidR="00240A7B" w:rsidRPr="000823BE" w:rsidRDefault="00240A7B" w:rsidP="00240A7B">
      <w:pPr>
        <w:pStyle w:val="Titre10"/>
        <w:jc w:val="left"/>
        <w:rPr>
          <w:rFonts w:ascii="Tahoma" w:hAnsi="Tahoma" w:cs="Tahoma"/>
          <w:bCs w:val="0"/>
          <w:color w:val="auto"/>
          <w:sz w:val="20"/>
          <w:szCs w:val="20"/>
          <w:lang w:val="en-US"/>
        </w:rPr>
      </w:pPr>
      <w:r w:rsidRPr="000823BE">
        <w:rPr>
          <w:rFonts w:ascii="Tahoma" w:hAnsi="Tahoma" w:cs="Tahoma"/>
          <w:bCs w:val="0"/>
          <w:color w:val="auto"/>
          <w:sz w:val="20"/>
          <w:szCs w:val="20"/>
          <w:lang w:val="en-US"/>
        </w:rPr>
        <w:t>CHAPITRE I: GENERALITES</w:t>
      </w:r>
    </w:p>
    <w:p w:rsidR="00240A7B" w:rsidRPr="000823BE" w:rsidRDefault="00240A7B" w:rsidP="00240A7B">
      <w:pPr>
        <w:pStyle w:val="Titre10"/>
        <w:tabs>
          <w:tab w:val="clear" w:pos="4640"/>
          <w:tab w:val="left" w:pos="1545"/>
        </w:tabs>
        <w:jc w:val="left"/>
        <w:rPr>
          <w:rFonts w:ascii="Tahoma" w:hAnsi="Tahoma" w:cs="Tahoma"/>
          <w:b w:val="0"/>
          <w:bCs w:val="0"/>
          <w:color w:val="auto"/>
          <w:sz w:val="20"/>
          <w:szCs w:val="20"/>
          <w:lang w:val="en-US"/>
        </w:rPr>
      </w:pPr>
      <w:r w:rsidRPr="000823BE">
        <w:rPr>
          <w:rFonts w:ascii="Tahoma" w:hAnsi="Tahoma" w:cs="Tahoma"/>
          <w:b w:val="0"/>
          <w:bCs w:val="0"/>
          <w:color w:val="auto"/>
          <w:sz w:val="20"/>
          <w:szCs w:val="20"/>
          <w:lang w:val="en-US"/>
        </w:rPr>
        <w:tab/>
      </w:r>
    </w:p>
    <w:p w:rsidR="00240A7B" w:rsidRPr="003C5164" w:rsidRDefault="00FE48AD" w:rsidP="00240A7B">
      <w:pPr>
        <w:pStyle w:val="Titre2"/>
        <w:spacing w:before="0"/>
        <w:rPr>
          <w:rFonts w:ascii="Tahoma" w:hAnsi="Tahoma" w:cs="Tahoma"/>
          <w:color w:val="auto"/>
          <w:sz w:val="20"/>
          <w:szCs w:val="20"/>
        </w:rPr>
      </w:pPr>
      <w:r>
        <w:rPr>
          <w:rFonts w:ascii="Tahoma" w:hAnsi="Tahoma" w:cs="Tahoma"/>
          <w:color w:val="auto"/>
          <w:sz w:val="20"/>
          <w:szCs w:val="20"/>
        </w:rPr>
        <w:t xml:space="preserve">Article 1 : Objet </w:t>
      </w:r>
      <w:r w:rsidR="00512E35">
        <w:rPr>
          <w:rFonts w:ascii="Tahoma" w:hAnsi="Tahoma" w:cs="Tahoma"/>
          <w:color w:val="auto"/>
          <w:sz w:val="20"/>
          <w:szCs w:val="20"/>
        </w:rPr>
        <w:t>de la Lettre-Commande</w:t>
      </w:r>
    </w:p>
    <w:p w:rsidR="00BB3529" w:rsidRPr="00BB3529" w:rsidRDefault="00FE48AD" w:rsidP="00657157">
      <w:pPr>
        <w:pStyle w:val="Titre10"/>
        <w:jc w:val="both"/>
        <w:rPr>
          <w:sz w:val="12"/>
        </w:rPr>
      </w:pPr>
      <w:r>
        <w:rPr>
          <w:rFonts w:ascii="Tahoma" w:hAnsi="Tahoma" w:cs="Tahoma"/>
          <w:b w:val="0"/>
          <w:sz w:val="20"/>
          <w:szCs w:val="20"/>
        </w:rPr>
        <w:t>Le</w:t>
      </w:r>
      <w:r w:rsidR="007C270C">
        <w:rPr>
          <w:rFonts w:ascii="Tahoma" w:hAnsi="Tahoma" w:cs="Tahoma"/>
          <w:b w:val="0"/>
          <w:sz w:val="20"/>
          <w:szCs w:val="20"/>
        </w:rPr>
        <w:t xml:space="preserve"> </w:t>
      </w:r>
      <w:r w:rsidR="00D64FF0">
        <w:rPr>
          <w:rFonts w:ascii="Tahoma" w:hAnsi="Tahoma" w:cs="Tahoma"/>
          <w:b w:val="0"/>
          <w:sz w:val="20"/>
          <w:szCs w:val="20"/>
        </w:rPr>
        <w:t>Marché</w:t>
      </w:r>
      <w:r w:rsidR="00240A7B" w:rsidRPr="0094156B">
        <w:rPr>
          <w:rFonts w:ascii="Tahoma" w:hAnsi="Tahoma" w:cs="Tahoma"/>
          <w:b w:val="0"/>
          <w:sz w:val="20"/>
          <w:szCs w:val="20"/>
        </w:rPr>
        <w:t xml:space="preserve"> à élabore</w:t>
      </w:r>
      <w:r w:rsidR="00D45B92">
        <w:rPr>
          <w:rFonts w:ascii="Tahoma" w:hAnsi="Tahoma" w:cs="Tahoma"/>
          <w:b w:val="0"/>
          <w:sz w:val="20"/>
          <w:szCs w:val="20"/>
        </w:rPr>
        <w:t>r</w:t>
      </w:r>
      <w:r w:rsidR="00240A7B" w:rsidRPr="0094156B">
        <w:rPr>
          <w:rFonts w:ascii="Tahoma" w:hAnsi="Tahoma" w:cs="Tahoma"/>
          <w:b w:val="0"/>
          <w:sz w:val="20"/>
          <w:szCs w:val="20"/>
        </w:rPr>
        <w:t xml:space="preserve"> à l’issue du présen</w:t>
      </w:r>
      <w:r w:rsidR="007C270C">
        <w:rPr>
          <w:rFonts w:ascii="Tahoma" w:hAnsi="Tahoma" w:cs="Tahoma"/>
          <w:b w:val="0"/>
          <w:sz w:val="20"/>
          <w:szCs w:val="20"/>
        </w:rPr>
        <w:t>t Appel d’Offres aura</w:t>
      </w:r>
      <w:r w:rsidR="007D2721">
        <w:rPr>
          <w:rFonts w:ascii="Tahoma" w:hAnsi="Tahoma" w:cs="Tahoma"/>
          <w:b w:val="0"/>
          <w:sz w:val="20"/>
          <w:szCs w:val="20"/>
        </w:rPr>
        <w:t xml:space="preserve"> pour objet</w:t>
      </w:r>
      <w:r w:rsidR="00AE0E23" w:rsidRPr="00AE0E23">
        <w:rPr>
          <w:rFonts w:ascii="Tahoma" w:hAnsi="Tahoma" w:cs="Tahoma"/>
          <w:b w:val="0"/>
          <w:bCs w:val="0"/>
          <w:color w:val="auto"/>
          <w:sz w:val="20"/>
          <w:szCs w:val="20"/>
        </w:rPr>
        <w:t xml:space="preserve"> </w:t>
      </w:r>
      <w:r w:rsidR="00657157" w:rsidRPr="00657157">
        <w:rPr>
          <w:rFonts w:ascii="Tahoma" w:hAnsi="Tahoma" w:cs="Tahoma"/>
          <w:b w:val="0"/>
          <w:bCs w:val="0"/>
          <w:color w:val="auto"/>
          <w:sz w:val="20"/>
          <w:szCs w:val="20"/>
        </w:rPr>
        <w:t>l’exécution des travaux de rechargement de digues (600ml) sur le tronçon de Route Communale DOUMAINTANG – SALLE – NGANDAME ;  d’ouverture et /ou d’entretien de certaines Pistes Agricoles dans l’Arrondissement de DOUMAINTANG, Département du Haut-Nyong, Région de l’Est.</w:t>
      </w:r>
    </w:p>
    <w:p w:rsidR="00240A7B" w:rsidRDefault="00240A7B" w:rsidP="00240A7B">
      <w:pPr>
        <w:pStyle w:val="Titre10"/>
        <w:jc w:val="both"/>
        <w:rPr>
          <w:rFonts w:ascii="Tahoma" w:hAnsi="Tahoma" w:cs="Tahoma"/>
          <w:b w:val="0"/>
          <w:sz w:val="20"/>
          <w:szCs w:val="20"/>
        </w:rPr>
      </w:pPr>
      <w:r w:rsidRPr="0094156B">
        <w:rPr>
          <w:rFonts w:ascii="Tahoma" w:hAnsi="Tahoma" w:cs="Tahoma"/>
          <w:b w:val="0"/>
          <w:sz w:val="20"/>
          <w:szCs w:val="20"/>
        </w:rPr>
        <w:t>Ces t</w:t>
      </w:r>
      <w:r w:rsidR="00D45B92">
        <w:rPr>
          <w:rFonts w:ascii="Tahoma" w:hAnsi="Tahoma" w:cs="Tahoma"/>
          <w:b w:val="0"/>
          <w:sz w:val="20"/>
          <w:szCs w:val="20"/>
        </w:rPr>
        <w:t xml:space="preserve">ravaux sont repartis en </w:t>
      </w:r>
      <w:r w:rsidR="00530780">
        <w:rPr>
          <w:rFonts w:ascii="Tahoma" w:hAnsi="Tahoma" w:cs="Tahoma"/>
          <w:b w:val="0"/>
          <w:sz w:val="20"/>
          <w:szCs w:val="20"/>
        </w:rPr>
        <w:t>deux</w:t>
      </w:r>
      <w:r w:rsidR="00BB34CC">
        <w:rPr>
          <w:rFonts w:ascii="Tahoma" w:hAnsi="Tahoma" w:cs="Tahoma"/>
          <w:b w:val="0"/>
          <w:sz w:val="20"/>
          <w:szCs w:val="20"/>
        </w:rPr>
        <w:t xml:space="preserve"> (0</w:t>
      </w:r>
      <w:r w:rsidR="00530780">
        <w:rPr>
          <w:rFonts w:ascii="Tahoma" w:hAnsi="Tahoma" w:cs="Tahoma"/>
          <w:b w:val="0"/>
          <w:sz w:val="20"/>
          <w:szCs w:val="20"/>
        </w:rPr>
        <w:t>2</w:t>
      </w:r>
      <w:r w:rsidR="00D45B92">
        <w:rPr>
          <w:rFonts w:ascii="Tahoma" w:hAnsi="Tahoma" w:cs="Tahoma"/>
          <w:b w:val="0"/>
          <w:sz w:val="20"/>
          <w:szCs w:val="20"/>
        </w:rPr>
        <w:t>) lot</w:t>
      </w:r>
      <w:r w:rsidR="00530780">
        <w:rPr>
          <w:rFonts w:ascii="Tahoma" w:hAnsi="Tahoma" w:cs="Tahoma"/>
          <w:b w:val="0"/>
          <w:sz w:val="20"/>
          <w:szCs w:val="20"/>
        </w:rPr>
        <w:t>s</w:t>
      </w:r>
      <w:r w:rsidR="00D45B92">
        <w:rPr>
          <w:rFonts w:ascii="Tahoma" w:hAnsi="Tahoma" w:cs="Tahoma"/>
          <w:b w:val="0"/>
          <w:sz w:val="20"/>
          <w:szCs w:val="20"/>
        </w:rPr>
        <w:t xml:space="preserve">, conformément </w:t>
      </w:r>
      <w:r w:rsidR="00C53F2B">
        <w:rPr>
          <w:rFonts w:ascii="Tahoma" w:hAnsi="Tahoma" w:cs="Tahoma"/>
          <w:b w:val="0"/>
          <w:sz w:val="20"/>
          <w:szCs w:val="20"/>
        </w:rPr>
        <w:t>au</w:t>
      </w:r>
      <w:r w:rsidR="00C53F2B" w:rsidRPr="0094156B">
        <w:rPr>
          <w:rFonts w:ascii="Tahoma" w:hAnsi="Tahoma" w:cs="Tahoma"/>
          <w:b w:val="0"/>
          <w:sz w:val="20"/>
          <w:szCs w:val="20"/>
        </w:rPr>
        <w:t xml:space="preserve"> montant prévisionnel</w:t>
      </w:r>
      <w:r w:rsidRPr="0094156B">
        <w:rPr>
          <w:rFonts w:ascii="Tahoma" w:hAnsi="Tahoma" w:cs="Tahoma"/>
          <w:b w:val="0"/>
          <w:sz w:val="20"/>
          <w:szCs w:val="20"/>
        </w:rPr>
        <w:t xml:space="preserve"> TTC ci-après :</w:t>
      </w:r>
    </w:p>
    <w:p w:rsidR="00530780" w:rsidRPr="00530780" w:rsidRDefault="00530780" w:rsidP="00530780">
      <w:pPr>
        <w:rPr>
          <w:sz w:val="2"/>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4111"/>
        <w:gridCol w:w="992"/>
        <w:gridCol w:w="1559"/>
        <w:gridCol w:w="2552"/>
      </w:tblGrid>
      <w:tr w:rsidR="00177E62" w:rsidRPr="003942C0" w:rsidTr="00177E62">
        <w:trPr>
          <w:trHeight w:val="370"/>
        </w:trPr>
        <w:tc>
          <w:tcPr>
            <w:tcW w:w="738" w:type="dxa"/>
            <w:vAlign w:val="center"/>
          </w:tcPr>
          <w:p w:rsidR="00177E62" w:rsidRPr="0095460C" w:rsidRDefault="00177E62" w:rsidP="00687D3D">
            <w:pPr>
              <w:spacing w:after="0" w:line="240" w:lineRule="auto"/>
              <w:jc w:val="center"/>
              <w:rPr>
                <w:rFonts w:ascii="Arial Narrow" w:hAnsi="Arial Narrow" w:cs="Tahoma"/>
                <w:b/>
                <w:bCs/>
                <w:sz w:val="20"/>
                <w:szCs w:val="20"/>
              </w:rPr>
            </w:pPr>
            <w:r w:rsidRPr="0095460C">
              <w:rPr>
                <w:rFonts w:ascii="Arial Narrow" w:hAnsi="Arial Narrow" w:cs="Tahoma"/>
                <w:b/>
                <w:bCs/>
                <w:sz w:val="20"/>
                <w:szCs w:val="20"/>
              </w:rPr>
              <w:t>N° Lot</w:t>
            </w:r>
          </w:p>
        </w:tc>
        <w:tc>
          <w:tcPr>
            <w:tcW w:w="4111" w:type="dxa"/>
            <w:vAlign w:val="center"/>
          </w:tcPr>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Désignation des tronçons</w:t>
            </w:r>
          </w:p>
        </w:tc>
        <w:tc>
          <w:tcPr>
            <w:tcW w:w="992" w:type="dxa"/>
            <w:vAlign w:val="center"/>
          </w:tcPr>
          <w:p w:rsidR="00177E62" w:rsidRPr="0095460C" w:rsidRDefault="00177E62" w:rsidP="00687D3D">
            <w:pPr>
              <w:spacing w:after="0" w:line="240" w:lineRule="auto"/>
              <w:jc w:val="center"/>
              <w:rPr>
                <w:rFonts w:ascii="Arial Narrow" w:hAnsi="Arial Narrow" w:cs="Tahoma"/>
                <w:b/>
                <w:bCs/>
                <w:sz w:val="20"/>
                <w:szCs w:val="20"/>
              </w:rPr>
            </w:pPr>
            <w:r>
              <w:rPr>
                <w:rFonts w:ascii="Arial Narrow" w:hAnsi="Arial Narrow" w:cs="Tahoma"/>
                <w:b/>
                <w:bCs/>
                <w:sz w:val="20"/>
                <w:szCs w:val="20"/>
              </w:rPr>
              <w:t>Linéaire (KM)</w:t>
            </w:r>
          </w:p>
        </w:tc>
        <w:tc>
          <w:tcPr>
            <w:tcW w:w="1559" w:type="dxa"/>
            <w:vAlign w:val="center"/>
          </w:tcPr>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Montant prévisionnel</w:t>
            </w:r>
          </w:p>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(F CFA TTC)</w:t>
            </w:r>
          </w:p>
        </w:tc>
        <w:tc>
          <w:tcPr>
            <w:tcW w:w="2552" w:type="dxa"/>
            <w:vAlign w:val="center"/>
          </w:tcPr>
          <w:p w:rsidR="00177E62" w:rsidRPr="0095460C" w:rsidRDefault="00177E62"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Imputation</w:t>
            </w:r>
          </w:p>
        </w:tc>
      </w:tr>
      <w:tr w:rsidR="00177E62" w:rsidRPr="003942C0" w:rsidTr="00177E62">
        <w:trPr>
          <w:trHeight w:val="454"/>
        </w:trPr>
        <w:tc>
          <w:tcPr>
            <w:tcW w:w="738" w:type="dxa"/>
            <w:vMerge w:val="restart"/>
            <w:vAlign w:val="center"/>
          </w:tcPr>
          <w:p w:rsidR="00177E62" w:rsidRPr="00AC10FF" w:rsidRDefault="00177E62" w:rsidP="00687D3D">
            <w:pPr>
              <w:spacing w:after="0"/>
              <w:jc w:val="center"/>
              <w:rPr>
                <w:rFonts w:ascii="Tahoma" w:hAnsi="Tahoma" w:cs="Tahoma"/>
                <w:b/>
              </w:rPr>
            </w:pPr>
            <w:r>
              <w:rPr>
                <w:rFonts w:ascii="Tahoma" w:hAnsi="Tahoma" w:cs="Tahoma"/>
                <w:b/>
              </w:rPr>
              <w:t>01</w:t>
            </w:r>
          </w:p>
        </w:tc>
        <w:tc>
          <w:tcPr>
            <w:tcW w:w="4111" w:type="dxa"/>
            <w:vAlign w:val="center"/>
          </w:tcPr>
          <w:p w:rsidR="00177E62" w:rsidRPr="00F73484" w:rsidRDefault="00177E62"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 xml:space="preserve">BADOUMA – AMEZANGUE ;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559" w:type="dxa"/>
            <w:vMerge w:val="restart"/>
            <w:vAlign w:val="center"/>
          </w:tcPr>
          <w:p w:rsidR="00177E62" w:rsidRPr="00FF5A55" w:rsidRDefault="00177E62" w:rsidP="00177E62">
            <w:pPr>
              <w:spacing w:after="0" w:line="240" w:lineRule="auto"/>
              <w:rPr>
                <w:rFonts w:ascii="Tahoma" w:hAnsi="Tahoma" w:cs="Tahoma"/>
                <w:b/>
                <w:bCs/>
                <w:sz w:val="20"/>
                <w:szCs w:val="20"/>
              </w:rPr>
            </w:pPr>
            <w:r>
              <w:rPr>
                <w:rFonts w:ascii="Tahoma" w:hAnsi="Tahoma" w:cs="Tahoma"/>
                <w:b/>
                <w:bCs/>
                <w:sz w:val="20"/>
                <w:szCs w:val="20"/>
              </w:rPr>
              <w:t>20 000 000</w:t>
            </w:r>
          </w:p>
        </w:tc>
        <w:tc>
          <w:tcPr>
            <w:tcW w:w="2552" w:type="dxa"/>
            <w:vMerge w:val="restart"/>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Merge/>
            <w:vAlign w:val="center"/>
          </w:tcPr>
          <w:p w:rsidR="00177E62" w:rsidRDefault="00177E62" w:rsidP="00687D3D">
            <w:pPr>
              <w:spacing w:after="0"/>
              <w:jc w:val="center"/>
              <w:rPr>
                <w:rFonts w:ascii="Tahoma" w:hAnsi="Tahoma" w:cs="Tahoma"/>
                <w:b/>
              </w:rPr>
            </w:pPr>
          </w:p>
        </w:tc>
        <w:tc>
          <w:tcPr>
            <w:tcW w:w="4111" w:type="dxa"/>
            <w:vAlign w:val="center"/>
          </w:tcPr>
          <w:p w:rsidR="00177E62" w:rsidRPr="00F73484" w:rsidRDefault="00177E62"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NKONGSIMBANG – NKASSAKELENG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1,500</w:t>
            </w:r>
          </w:p>
        </w:tc>
        <w:tc>
          <w:tcPr>
            <w:tcW w:w="1559" w:type="dxa"/>
            <w:vMerge/>
            <w:vAlign w:val="center"/>
          </w:tcPr>
          <w:p w:rsidR="00177E62" w:rsidRDefault="00177E62" w:rsidP="00687D3D">
            <w:pPr>
              <w:spacing w:after="0" w:line="240" w:lineRule="auto"/>
              <w:ind w:firstLine="284"/>
              <w:jc w:val="center"/>
              <w:rPr>
                <w:rFonts w:ascii="Tahoma" w:hAnsi="Tahoma" w:cs="Tahoma"/>
                <w:b/>
                <w:bCs/>
                <w:sz w:val="20"/>
                <w:szCs w:val="20"/>
              </w:rPr>
            </w:pPr>
          </w:p>
        </w:tc>
        <w:tc>
          <w:tcPr>
            <w:tcW w:w="2552" w:type="dxa"/>
            <w:vMerge/>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Merge/>
            <w:vAlign w:val="center"/>
          </w:tcPr>
          <w:p w:rsidR="00177E62" w:rsidRDefault="00177E62" w:rsidP="00687D3D">
            <w:pPr>
              <w:spacing w:after="0"/>
              <w:jc w:val="center"/>
              <w:rPr>
                <w:rFonts w:ascii="Tahoma" w:hAnsi="Tahoma" w:cs="Tahoma"/>
                <w:b/>
              </w:rPr>
            </w:pPr>
          </w:p>
        </w:tc>
        <w:tc>
          <w:tcPr>
            <w:tcW w:w="4111" w:type="dxa"/>
            <w:vAlign w:val="center"/>
          </w:tcPr>
          <w:p w:rsidR="00177E62" w:rsidRPr="00F73484" w:rsidRDefault="00177E62"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NGANDAME – VC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559" w:type="dxa"/>
            <w:vMerge/>
            <w:vAlign w:val="center"/>
          </w:tcPr>
          <w:p w:rsidR="00177E62" w:rsidRDefault="00177E62" w:rsidP="00687D3D">
            <w:pPr>
              <w:spacing w:after="0" w:line="240" w:lineRule="auto"/>
              <w:ind w:firstLine="284"/>
              <w:jc w:val="center"/>
              <w:rPr>
                <w:rFonts w:ascii="Tahoma" w:hAnsi="Tahoma" w:cs="Tahoma"/>
                <w:b/>
                <w:bCs/>
                <w:sz w:val="20"/>
                <w:szCs w:val="20"/>
              </w:rPr>
            </w:pPr>
          </w:p>
        </w:tc>
        <w:tc>
          <w:tcPr>
            <w:tcW w:w="2552" w:type="dxa"/>
            <w:vMerge/>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Merge/>
            <w:vAlign w:val="center"/>
          </w:tcPr>
          <w:p w:rsidR="00177E62" w:rsidRDefault="00177E62" w:rsidP="00687D3D">
            <w:pPr>
              <w:spacing w:after="0"/>
              <w:jc w:val="center"/>
              <w:rPr>
                <w:rFonts w:ascii="Tahoma" w:hAnsi="Tahoma" w:cs="Tahoma"/>
                <w:b/>
              </w:rPr>
            </w:pPr>
          </w:p>
        </w:tc>
        <w:tc>
          <w:tcPr>
            <w:tcW w:w="4111" w:type="dxa"/>
            <w:vAlign w:val="center"/>
          </w:tcPr>
          <w:p w:rsidR="00177E62" w:rsidRDefault="00177E62" w:rsidP="00687D3D">
            <w:pPr>
              <w:pStyle w:val="Paragraphedeliste"/>
              <w:numPr>
                <w:ilvl w:val="0"/>
                <w:numId w:val="101"/>
              </w:numPr>
            </w:pPr>
            <w:r w:rsidRPr="00AB6648">
              <w:rPr>
                <w:rFonts w:ascii="Tahoma" w:hAnsi="Tahoma" w:cs="Tahoma"/>
                <w:bCs/>
                <w:sz w:val="20"/>
                <w:szCs w:val="20"/>
              </w:rPr>
              <w:t xml:space="preserve">NGOMDOUMA - MOUAKOUAMB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2,000</w:t>
            </w:r>
          </w:p>
        </w:tc>
        <w:tc>
          <w:tcPr>
            <w:tcW w:w="1559" w:type="dxa"/>
            <w:vMerge/>
            <w:vAlign w:val="center"/>
          </w:tcPr>
          <w:p w:rsidR="00177E62" w:rsidRDefault="00177E62" w:rsidP="00687D3D">
            <w:pPr>
              <w:spacing w:after="0" w:line="240" w:lineRule="auto"/>
              <w:ind w:firstLine="284"/>
              <w:jc w:val="center"/>
              <w:rPr>
                <w:rFonts w:ascii="Tahoma" w:hAnsi="Tahoma" w:cs="Tahoma"/>
                <w:b/>
                <w:bCs/>
                <w:sz w:val="20"/>
                <w:szCs w:val="20"/>
              </w:rPr>
            </w:pPr>
          </w:p>
        </w:tc>
        <w:tc>
          <w:tcPr>
            <w:tcW w:w="2552" w:type="dxa"/>
            <w:vMerge/>
            <w:tcBorders>
              <w:bottom w:val="single" w:sz="4" w:space="0" w:color="auto"/>
            </w:tcBorders>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Align w:val="center"/>
          </w:tcPr>
          <w:p w:rsidR="00177E62" w:rsidRDefault="00177E62" w:rsidP="00687D3D">
            <w:pPr>
              <w:spacing w:after="0"/>
              <w:jc w:val="center"/>
              <w:rPr>
                <w:rFonts w:ascii="Tahoma" w:hAnsi="Tahoma" w:cs="Tahoma"/>
                <w:b/>
              </w:rPr>
            </w:pPr>
            <w:r>
              <w:rPr>
                <w:rFonts w:ascii="Tahoma" w:hAnsi="Tahoma" w:cs="Tahoma"/>
                <w:b/>
              </w:rPr>
              <w:t>02</w:t>
            </w:r>
          </w:p>
        </w:tc>
        <w:tc>
          <w:tcPr>
            <w:tcW w:w="4111" w:type="dxa"/>
            <w:vAlign w:val="center"/>
          </w:tcPr>
          <w:p w:rsidR="00177E62" w:rsidRPr="00F02E0F" w:rsidRDefault="00177E62" w:rsidP="00687D3D">
            <w:pPr>
              <w:pStyle w:val="Paragraphedeliste"/>
              <w:numPr>
                <w:ilvl w:val="0"/>
                <w:numId w:val="101"/>
              </w:numPr>
              <w:ind w:right="-250"/>
              <w:rPr>
                <w:rFonts w:ascii="Tahoma" w:hAnsi="Tahoma" w:cs="Tahoma"/>
                <w:bCs/>
                <w:sz w:val="20"/>
                <w:szCs w:val="20"/>
              </w:rPr>
            </w:pPr>
            <w:r>
              <w:rPr>
                <w:rFonts w:ascii="Tahoma" w:hAnsi="Tahoma" w:cs="Tahoma"/>
                <w:bCs/>
                <w:sz w:val="20"/>
                <w:szCs w:val="20"/>
              </w:rPr>
              <w:t>DJENDE I – DJENDE II</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3,500</w:t>
            </w:r>
          </w:p>
        </w:tc>
        <w:tc>
          <w:tcPr>
            <w:tcW w:w="1559" w:type="dxa"/>
            <w:tcBorders>
              <w:bottom w:val="single" w:sz="4" w:space="0" w:color="auto"/>
            </w:tcBorders>
            <w:vAlign w:val="center"/>
          </w:tcPr>
          <w:p w:rsidR="00177E62" w:rsidRDefault="00177E62" w:rsidP="00177E62">
            <w:pPr>
              <w:spacing w:after="0" w:line="240" w:lineRule="auto"/>
              <w:rPr>
                <w:rFonts w:ascii="Tahoma" w:hAnsi="Tahoma" w:cs="Tahoma"/>
                <w:b/>
                <w:bCs/>
                <w:sz w:val="20"/>
                <w:szCs w:val="20"/>
              </w:rPr>
            </w:pPr>
            <w:r>
              <w:rPr>
                <w:rFonts w:ascii="Tahoma" w:hAnsi="Tahoma" w:cs="Tahoma"/>
                <w:b/>
                <w:bCs/>
                <w:sz w:val="20"/>
                <w:szCs w:val="20"/>
              </w:rPr>
              <w:t>10 000 000</w:t>
            </w:r>
          </w:p>
        </w:tc>
        <w:tc>
          <w:tcPr>
            <w:tcW w:w="2552" w:type="dxa"/>
            <w:tcBorders>
              <w:bottom w:val="single" w:sz="4" w:space="0" w:color="auto"/>
            </w:tcBorders>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177E62">
        <w:trPr>
          <w:trHeight w:val="454"/>
        </w:trPr>
        <w:tc>
          <w:tcPr>
            <w:tcW w:w="738" w:type="dxa"/>
            <w:vAlign w:val="center"/>
          </w:tcPr>
          <w:p w:rsidR="00177E62" w:rsidRDefault="00177E62" w:rsidP="00687D3D">
            <w:pPr>
              <w:spacing w:after="0"/>
              <w:jc w:val="center"/>
              <w:rPr>
                <w:rFonts w:ascii="Tahoma" w:hAnsi="Tahoma" w:cs="Tahoma"/>
                <w:b/>
              </w:rPr>
            </w:pPr>
            <w:r>
              <w:rPr>
                <w:rFonts w:ascii="Tahoma" w:hAnsi="Tahoma" w:cs="Tahoma"/>
                <w:b/>
              </w:rPr>
              <w:t>03</w:t>
            </w:r>
          </w:p>
        </w:tc>
        <w:tc>
          <w:tcPr>
            <w:tcW w:w="4111" w:type="dxa"/>
            <w:vAlign w:val="center"/>
          </w:tcPr>
          <w:p w:rsidR="00177E62" w:rsidRDefault="00137FCD" w:rsidP="00687D3D">
            <w:pPr>
              <w:pStyle w:val="Paragraphedeliste"/>
              <w:numPr>
                <w:ilvl w:val="0"/>
                <w:numId w:val="101"/>
              </w:numPr>
              <w:ind w:right="-250"/>
              <w:rPr>
                <w:rFonts w:ascii="Tahoma" w:hAnsi="Tahoma" w:cs="Tahoma"/>
                <w:bCs/>
                <w:sz w:val="20"/>
                <w:szCs w:val="20"/>
              </w:rPr>
            </w:pPr>
            <w:r>
              <w:rPr>
                <w:rFonts w:ascii="Tahoma" w:hAnsi="Tahoma" w:cs="Tahoma"/>
                <w:bCs/>
                <w:sz w:val="20"/>
                <w:szCs w:val="20"/>
              </w:rPr>
              <w:t>D</w:t>
            </w:r>
            <w:r w:rsidR="00733212">
              <w:rPr>
                <w:rFonts w:ascii="Tahoma" w:hAnsi="Tahoma" w:cs="Tahoma"/>
                <w:bCs/>
                <w:sz w:val="20"/>
                <w:szCs w:val="20"/>
              </w:rPr>
              <w:t>IGUES DE SALLE ET BAMEKOK</w:t>
            </w:r>
            <w:r w:rsidR="00177E62">
              <w:rPr>
                <w:rFonts w:ascii="Tahoma" w:hAnsi="Tahoma" w:cs="Tahoma"/>
                <w:bCs/>
                <w:sz w:val="20"/>
                <w:szCs w:val="20"/>
              </w:rPr>
              <w:t xml:space="preserve"> </w:t>
            </w:r>
          </w:p>
        </w:tc>
        <w:tc>
          <w:tcPr>
            <w:tcW w:w="992" w:type="dxa"/>
            <w:vAlign w:val="center"/>
          </w:tcPr>
          <w:p w:rsidR="00177E62" w:rsidRDefault="00177E62" w:rsidP="00687D3D">
            <w:pPr>
              <w:spacing w:after="0" w:line="240" w:lineRule="auto"/>
              <w:ind w:firstLine="34"/>
              <w:jc w:val="center"/>
              <w:rPr>
                <w:rFonts w:ascii="Tahoma" w:hAnsi="Tahoma" w:cs="Tahoma"/>
                <w:bCs/>
                <w:sz w:val="20"/>
                <w:szCs w:val="20"/>
              </w:rPr>
            </w:pPr>
            <w:r>
              <w:rPr>
                <w:rFonts w:ascii="Tahoma" w:hAnsi="Tahoma" w:cs="Tahoma"/>
                <w:bCs/>
                <w:sz w:val="20"/>
                <w:szCs w:val="20"/>
              </w:rPr>
              <w:t>0,600</w:t>
            </w:r>
          </w:p>
        </w:tc>
        <w:tc>
          <w:tcPr>
            <w:tcW w:w="1559" w:type="dxa"/>
            <w:tcBorders>
              <w:bottom w:val="single" w:sz="4" w:space="0" w:color="auto"/>
            </w:tcBorders>
            <w:vAlign w:val="center"/>
          </w:tcPr>
          <w:p w:rsidR="00177E62" w:rsidRDefault="00177E62" w:rsidP="00177E62">
            <w:pPr>
              <w:spacing w:after="0" w:line="240" w:lineRule="auto"/>
              <w:rPr>
                <w:rFonts w:ascii="Tahoma" w:hAnsi="Tahoma" w:cs="Tahoma"/>
                <w:b/>
                <w:bCs/>
                <w:sz w:val="20"/>
                <w:szCs w:val="20"/>
              </w:rPr>
            </w:pPr>
            <w:r>
              <w:rPr>
                <w:rFonts w:ascii="Tahoma" w:hAnsi="Tahoma" w:cs="Tahoma"/>
                <w:b/>
                <w:bCs/>
                <w:sz w:val="20"/>
                <w:szCs w:val="20"/>
              </w:rPr>
              <w:t>50 000 000</w:t>
            </w:r>
          </w:p>
        </w:tc>
        <w:tc>
          <w:tcPr>
            <w:tcW w:w="2552" w:type="dxa"/>
            <w:tcBorders>
              <w:bottom w:val="single" w:sz="4" w:space="0" w:color="auto"/>
            </w:tcBorders>
            <w:vAlign w:val="center"/>
          </w:tcPr>
          <w:p w:rsidR="00177E62" w:rsidRPr="00B87F91" w:rsidRDefault="00177E62" w:rsidP="00687D3D">
            <w:pPr>
              <w:spacing w:after="0" w:line="240" w:lineRule="auto"/>
              <w:jc w:val="center"/>
              <w:rPr>
                <w:rFonts w:ascii="Tahoma" w:hAnsi="Tahoma" w:cs="Tahoma"/>
                <w:bCs/>
                <w:color w:val="000000" w:themeColor="text1"/>
                <w:sz w:val="20"/>
                <w:szCs w:val="20"/>
              </w:rPr>
            </w:pPr>
          </w:p>
        </w:tc>
      </w:tr>
      <w:tr w:rsidR="00177E62" w:rsidRPr="003942C0" w:rsidTr="00177E62">
        <w:trPr>
          <w:trHeight w:val="558"/>
        </w:trPr>
        <w:tc>
          <w:tcPr>
            <w:tcW w:w="4849" w:type="dxa"/>
            <w:gridSpan w:val="2"/>
            <w:vAlign w:val="center"/>
          </w:tcPr>
          <w:p w:rsidR="00177E62" w:rsidRPr="000A7803" w:rsidRDefault="00177E62" w:rsidP="00687D3D">
            <w:pPr>
              <w:pStyle w:val="Paragraphedeliste"/>
              <w:ind w:left="432" w:right="-250" w:hanging="450"/>
              <w:jc w:val="center"/>
              <w:rPr>
                <w:rFonts w:ascii="Tahoma" w:hAnsi="Tahoma" w:cs="Tahoma"/>
                <w:b/>
                <w:bCs/>
                <w:sz w:val="22"/>
                <w:szCs w:val="22"/>
              </w:rPr>
            </w:pPr>
            <w:r w:rsidRPr="000A7803">
              <w:rPr>
                <w:rFonts w:ascii="Tahoma" w:hAnsi="Tahoma" w:cs="Tahoma"/>
                <w:b/>
                <w:bCs/>
                <w:sz w:val="22"/>
                <w:szCs w:val="22"/>
              </w:rPr>
              <w:t>TOTAL</w:t>
            </w:r>
          </w:p>
        </w:tc>
        <w:tc>
          <w:tcPr>
            <w:tcW w:w="992" w:type="dxa"/>
            <w:vAlign w:val="center"/>
          </w:tcPr>
          <w:p w:rsidR="00177E62" w:rsidRDefault="00177E62" w:rsidP="00687D3D">
            <w:pPr>
              <w:spacing w:after="0"/>
              <w:jc w:val="center"/>
              <w:rPr>
                <w:rFonts w:ascii="Tahoma" w:hAnsi="Tahoma" w:cs="Tahoma"/>
                <w:b/>
              </w:rPr>
            </w:pPr>
            <w:r>
              <w:rPr>
                <w:rFonts w:ascii="Tahoma" w:hAnsi="Tahoma" w:cs="Tahoma"/>
                <w:b/>
              </w:rPr>
              <w:t>11,100</w:t>
            </w:r>
          </w:p>
        </w:tc>
        <w:tc>
          <w:tcPr>
            <w:tcW w:w="1559" w:type="dxa"/>
            <w:tcBorders>
              <w:right w:val="single" w:sz="4" w:space="0" w:color="auto"/>
            </w:tcBorders>
            <w:vAlign w:val="center"/>
          </w:tcPr>
          <w:p w:rsidR="00177E62" w:rsidRDefault="00177E62" w:rsidP="00177E62">
            <w:pPr>
              <w:spacing w:after="0" w:line="240" w:lineRule="auto"/>
              <w:rPr>
                <w:rFonts w:ascii="Tahoma" w:hAnsi="Tahoma" w:cs="Tahoma"/>
                <w:b/>
                <w:bCs/>
                <w:sz w:val="20"/>
                <w:szCs w:val="20"/>
              </w:rPr>
            </w:pPr>
            <w:r>
              <w:rPr>
                <w:rFonts w:ascii="Tahoma" w:hAnsi="Tahoma" w:cs="Tahoma"/>
                <w:b/>
                <w:bCs/>
                <w:sz w:val="20"/>
                <w:szCs w:val="20"/>
              </w:rPr>
              <w:t>80 000 000</w:t>
            </w:r>
          </w:p>
        </w:tc>
        <w:tc>
          <w:tcPr>
            <w:tcW w:w="2552" w:type="dxa"/>
            <w:tcBorders>
              <w:top w:val="single" w:sz="4" w:space="0" w:color="auto"/>
              <w:left w:val="single" w:sz="4" w:space="0" w:color="auto"/>
              <w:bottom w:val="nil"/>
              <w:right w:val="nil"/>
            </w:tcBorders>
            <w:vAlign w:val="center"/>
          </w:tcPr>
          <w:p w:rsidR="00177E62" w:rsidRPr="004F333F" w:rsidRDefault="00177E62" w:rsidP="00687D3D">
            <w:pPr>
              <w:spacing w:after="0" w:line="240" w:lineRule="auto"/>
              <w:jc w:val="center"/>
              <w:rPr>
                <w:rFonts w:ascii="Tahoma" w:hAnsi="Tahoma" w:cs="Tahoma"/>
                <w:bCs/>
                <w:color w:val="FF0000"/>
                <w:sz w:val="20"/>
                <w:szCs w:val="20"/>
              </w:rPr>
            </w:pPr>
          </w:p>
        </w:tc>
      </w:tr>
    </w:tbl>
    <w:p w:rsidR="00240A7B" w:rsidRDefault="00240A7B" w:rsidP="00240A7B">
      <w:pPr>
        <w:pStyle w:val="Titre10"/>
        <w:jc w:val="both"/>
        <w:rPr>
          <w:rFonts w:ascii="Tahoma" w:hAnsi="Tahoma" w:cs="Tahoma"/>
          <w:color w:val="auto"/>
          <w:sz w:val="20"/>
          <w:szCs w:val="20"/>
        </w:rPr>
      </w:pPr>
    </w:p>
    <w:p w:rsidR="00240A7B" w:rsidRPr="0094156B" w:rsidRDefault="00240A7B" w:rsidP="00240A7B">
      <w:pPr>
        <w:pStyle w:val="Titre10"/>
        <w:jc w:val="both"/>
        <w:rPr>
          <w:rFonts w:ascii="Tahoma" w:hAnsi="Tahoma" w:cs="Tahoma"/>
          <w:color w:val="auto"/>
          <w:sz w:val="20"/>
          <w:szCs w:val="20"/>
        </w:rPr>
      </w:pPr>
      <w:r w:rsidRPr="0094156B">
        <w:rPr>
          <w:rFonts w:ascii="Tahoma" w:hAnsi="Tahoma" w:cs="Tahoma"/>
          <w:color w:val="auto"/>
          <w:sz w:val="20"/>
          <w:szCs w:val="20"/>
        </w:rPr>
        <w:t xml:space="preserve">Article 2 : </w:t>
      </w:r>
      <w:r w:rsidRPr="0094156B">
        <w:rPr>
          <w:rFonts w:ascii="Tahoma" w:hAnsi="Tahoma" w:cs="Tahoma"/>
          <w:bCs w:val="0"/>
          <w:color w:val="auto"/>
          <w:sz w:val="20"/>
          <w:szCs w:val="20"/>
        </w:rPr>
        <w:t xml:space="preserve">Procédure de passation </w:t>
      </w:r>
      <w:r w:rsidR="00512E35">
        <w:rPr>
          <w:rFonts w:ascii="Tahoma" w:hAnsi="Tahoma" w:cs="Tahoma"/>
          <w:bCs w:val="0"/>
          <w:color w:val="auto"/>
          <w:sz w:val="20"/>
          <w:szCs w:val="20"/>
        </w:rPr>
        <w:t>de la Lettre-Commande</w:t>
      </w:r>
    </w:p>
    <w:p w:rsidR="00240A7B" w:rsidRDefault="007C270C" w:rsidP="00240A7B">
      <w:pPr>
        <w:pStyle w:val="Titre10"/>
        <w:jc w:val="both"/>
        <w:rPr>
          <w:rFonts w:ascii="Tahoma" w:hAnsi="Tahoma" w:cs="Tahoma"/>
          <w:b w:val="0"/>
          <w:bCs w:val="0"/>
          <w:color w:val="auto"/>
          <w:sz w:val="20"/>
          <w:szCs w:val="20"/>
        </w:rPr>
      </w:pPr>
      <w:r>
        <w:rPr>
          <w:rFonts w:ascii="Tahoma" w:hAnsi="Tahoma" w:cs="Tahoma"/>
          <w:b w:val="0"/>
          <w:color w:val="auto"/>
          <w:sz w:val="20"/>
          <w:szCs w:val="20"/>
        </w:rPr>
        <w:t xml:space="preserve">La </w:t>
      </w:r>
      <w:r w:rsidR="00530780">
        <w:rPr>
          <w:rFonts w:ascii="Tahoma" w:hAnsi="Tahoma" w:cs="Tahoma"/>
          <w:b w:val="0"/>
          <w:color w:val="auto"/>
          <w:sz w:val="20"/>
          <w:szCs w:val="20"/>
        </w:rPr>
        <w:t>Lettre-Commande</w:t>
      </w:r>
      <w:r>
        <w:rPr>
          <w:rFonts w:ascii="Tahoma" w:hAnsi="Tahoma" w:cs="Tahoma"/>
          <w:b w:val="0"/>
          <w:color w:val="auto"/>
          <w:sz w:val="20"/>
          <w:szCs w:val="20"/>
        </w:rPr>
        <w:t xml:space="preserve"> à élaborer et dont l’objet</w:t>
      </w:r>
      <w:r w:rsidR="00240A7B" w:rsidRPr="0094156B">
        <w:rPr>
          <w:rFonts w:ascii="Tahoma" w:hAnsi="Tahoma" w:cs="Tahoma"/>
          <w:b w:val="0"/>
          <w:color w:val="auto"/>
          <w:sz w:val="20"/>
          <w:szCs w:val="20"/>
        </w:rPr>
        <w:t xml:space="preserve"> </w:t>
      </w:r>
      <w:r>
        <w:rPr>
          <w:rFonts w:ascii="Tahoma" w:hAnsi="Tahoma" w:cs="Tahoma"/>
          <w:b w:val="0"/>
          <w:color w:val="auto"/>
          <w:sz w:val="20"/>
          <w:szCs w:val="20"/>
        </w:rPr>
        <w:t>est précisé</w:t>
      </w:r>
      <w:r w:rsidR="00240A7B" w:rsidRPr="0094156B">
        <w:rPr>
          <w:rFonts w:ascii="Tahoma" w:hAnsi="Tahoma" w:cs="Tahoma"/>
          <w:b w:val="0"/>
          <w:color w:val="auto"/>
          <w:sz w:val="20"/>
          <w:szCs w:val="20"/>
        </w:rPr>
        <w:t xml:space="preserve"> ci-dessus</w:t>
      </w:r>
      <w:r w:rsidR="00240A7B">
        <w:rPr>
          <w:rFonts w:ascii="Tahoma" w:hAnsi="Tahoma" w:cs="Tahoma"/>
          <w:b w:val="0"/>
          <w:color w:val="auto"/>
          <w:sz w:val="20"/>
          <w:szCs w:val="20"/>
        </w:rPr>
        <w:t xml:space="preserve"> </w:t>
      </w:r>
      <w:r>
        <w:rPr>
          <w:rFonts w:ascii="Tahoma" w:hAnsi="Tahoma" w:cs="Tahoma"/>
          <w:b w:val="0"/>
          <w:color w:val="auto"/>
          <w:sz w:val="20"/>
          <w:szCs w:val="20"/>
        </w:rPr>
        <w:t>sera passée</w:t>
      </w:r>
      <w:r w:rsidR="00240A7B" w:rsidRPr="0094156B">
        <w:rPr>
          <w:rFonts w:ascii="Tahoma" w:hAnsi="Tahoma" w:cs="Tahoma"/>
          <w:b w:val="0"/>
          <w:color w:val="auto"/>
          <w:sz w:val="20"/>
          <w:szCs w:val="20"/>
        </w:rPr>
        <w:t xml:space="preserve"> à l’issue du présent </w:t>
      </w:r>
      <w:r w:rsidRPr="007C270C">
        <w:rPr>
          <w:rFonts w:ascii="Tahoma" w:hAnsi="Tahoma" w:cs="Tahoma"/>
          <w:b w:val="0"/>
          <w:iCs/>
          <w:color w:val="auto"/>
          <w:sz w:val="20"/>
          <w:szCs w:val="20"/>
        </w:rPr>
        <w:t xml:space="preserve">APPEL D’OFFRES NATIONAL OUVERT </w:t>
      </w:r>
      <w:r w:rsidR="0043108C">
        <w:rPr>
          <w:rFonts w:ascii="Tahoma" w:hAnsi="Tahoma" w:cs="Tahoma"/>
          <w:b w:val="0"/>
          <w:iCs/>
          <w:color w:val="auto"/>
          <w:sz w:val="20"/>
          <w:szCs w:val="20"/>
        </w:rPr>
        <w:t>N°_______/AONO/C.DMTG/SG/CIPM/2022</w:t>
      </w:r>
      <w:r w:rsidR="00B3733B" w:rsidRPr="00B3733B">
        <w:rPr>
          <w:rFonts w:ascii="Tahoma" w:hAnsi="Tahoma" w:cs="Tahoma"/>
          <w:b w:val="0"/>
          <w:iCs/>
          <w:color w:val="auto"/>
          <w:sz w:val="20"/>
          <w:szCs w:val="20"/>
        </w:rPr>
        <w:t xml:space="preserve"> DU__________________, </w:t>
      </w:r>
      <w:r w:rsidR="002F02D0" w:rsidRPr="002F02D0">
        <w:rPr>
          <w:rFonts w:ascii="Tahoma" w:hAnsi="Tahoma" w:cs="Tahoma"/>
          <w:b w:val="0"/>
          <w:sz w:val="20"/>
          <w:szCs w:val="20"/>
          <w14:textOutline w14:w="9525" w14:cap="rnd" w14:cmpd="sng" w14:algn="ctr">
            <w14:noFill/>
            <w14:prstDash w14:val="solid"/>
            <w14:bevel/>
          </w14:textOutline>
        </w:rPr>
        <w:t>en procédure d’urgence</w:t>
      </w:r>
      <w:r w:rsidR="002F02D0">
        <w:rPr>
          <w:rFonts w:ascii="Tahoma" w:hAnsi="Tahoma" w:cs="Tahoma"/>
          <w:b w:val="0"/>
          <w:sz w:val="20"/>
          <w:szCs w:val="20"/>
          <w14:textOutline w14:w="9525" w14:cap="rnd" w14:cmpd="sng" w14:algn="ctr">
            <w14:noFill/>
            <w14:prstDash w14:val="solid"/>
            <w14:bevel/>
          </w14:textOutline>
        </w:rPr>
        <w:t xml:space="preserve"> </w:t>
      </w:r>
      <w:r w:rsidR="00512E35" w:rsidRPr="00512E35">
        <w:rPr>
          <w:rFonts w:ascii="Tahoma" w:hAnsi="Tahoma" w:cs="Tahoma"/>
          <w:b w:val="0"/>
          <w:iCs/>
          <w:color w:val="auto"/>
          <w:sz w:val="20"/>
          <w:szCs w:val="20"/>
        </w:rPr>
        <w:t>pour</w:t>
      </w:r>
      <w:r w:rsidR="0043108C" w:rsidRPr="0043108C">
        <w:rPr>
          <w:rFonts w:ascii="Tahoma" w:hAnsi="Tahoma" w:cs="Tahoma"/>
          <w:b w:val="0"/>
          <w:iCs/>
          <w:color w:val="auto"/>
          <w:sz w:val="20"/>
          <w:szCs w:val="20"/>
        </w:rPr>
        <w:t xml:space="preserve"> </w:t>
      </w:r>
      <w:r w:rsidR="00733212" w:rsidRPr="00733212">
        <w:rPr>
          <w:rFonts w:ascii="Tahoma" w:hAnsi="Tahoma" w:cs="Tahoma"/>
          <w:b w:val="0"/>
          <w:iCs/>
          <w:color w:val="auto"/>
          <w:sz w:val="20"/>
          <w:szCs w:val="20"/>
        </w:rPr>
        <w:t>l’exécution des travaux de rechargement des digues de SALLE et BAMEKOK (600ml) sur le tronçon de Route Communale DOUMAINTANG – SALLE – NGANDAME ;  d’ouverture et /ou d’entretien de certaines Pistes Agricoles dans l’Arrondissement de DOUMAINTANG, Département du Haut-Nyong, Région de l’Est.</w:t>
      </w:r>
    </w:p>
    <w:p w:rsidR="00240A7B" w:rsidRPr="00DC19F2" w:rsidRDefault="00240A7B" w:rsidP="00240A7B">
      <w:pPr>
        <w:spacing w:after="0"/>
        <w:rPr>
          <w:sz w:val="14"/>
        </w:rPr>
      </w:pPr>
    </w:p>
    <w:p w:rsidR="00240A7B" w:rsidRPr="0094156B" w:rsidRDefault="00240A7B" w:rsidP="00240A7B">
      <w:pPr>
        <w:pStyle w:val="Titre10"/>
        <w:jc w:val="left"/>
        <w:rPr>
          <w:rFonts w:ascii="Tahoma" w:hAnsi="Tahoma" w:cs="Tahoma"/>
          <w:color w:val="auto"/>
          <w:sz w:val="20"/>
          <w:szCs w:val="20"/>
        </w:rPr>
      </w:pPr>
      <w:r w:rsidRPr="0094156B">
        <w:rPr>
          <w:rFonts w:ascii="Tahoma" w:hAnsi="Tahoma" w:cs="Tahoma"/>
          <w:color w:val="auto"/>
          <w:sz w:val="20"/>
          <w:szCs w:val="20"/>
        </w:rPr>
        <w:t>Article 3 : Définitions et Attributions</w:t>
      </w:r>
    </w:p>
    <w:p w:rsidR="00240A7B" w:rsidRPr="00BB7CFA" w:rsidRDefault="00240A7B" w:rsidP="000620FA">
      <w:pPr>
        <w:pStyle w:val="Paragraphedeliste"/>
        <w:widowControl w:val="0"/>
        <w:numPr>
          <w:ilvl w:val="0"/>
          <w:numId w:val="35"/>
        </w:numPr>
        <w:tabs>
          <w:tab w:val="left" w:pos="880"/>
        </w:tabs>
        <w:autoSpaceDE w:val="0"/>
        <w:autoSpaceDN w:val="0"/>
        <w:adjustRightInd w:val="0"/>
        <w:ind w:left="567" w:right="-8" w:hanging="207"/>
        <w:jc w:val="both"/>
        <w:rPr>
          <w:rFonts w:ascii="Tahoma" w:hAnsi="Tahoma" w:cs="Tahoma"/>
          <w:sz w:val="20"/>
          <w:szCs w:val="20"/>
        </w:rPr>
      </w:pPr>
      <w:r w:rsidRPr="00BB7CFA">
        <w:rPr>
          <w:rFonts w:ascii="Tahoma" w:hAnsi="Tahoma" w:cs="Tahoma"/>
          <w:sz w:val="20"/>
          <w:szCs w:val="20"/>
        </w:rPr>
        <w:t>Le Maître d’Ouvrage</w:t>
      </w:r>
      <w:r w:rsidR="00AD3BBC">
        <w:rPr>
          <w:rFonts w:ascii="Tahoma" w:hAnsi="Tahoma" w:cs="Tahoma"/>
          <w:sz w:val="20"/>
          <w:szCs w:val="20"/>
        </w:rPr>
        <w:t xml:space="preserve"> Délégué</w:t>
      </w:r>
      <w:r w:rsidRPr="00BB7CFA">
        <w:rPr>
          <w:rFonts w:ascii="Tahoma" w:hAnsi="Tahoma" w:cs="Tahoma"/>
          <w:sz w:val="20"/>
          <w:szCs w:val="20"/>
        </w:rPr>
        <w:t xml:space="preserve"> est</w:t>
      </w:r>
      <w:r w:rsidR="005A18FC" w:rsidRPr="00BB7CFA">
        <w:rPr>
          <w:rFonts w:ascii="Tahoma" w:hAnsi="Tahoma" w:cs="Tahoma"/>
          <w:sz w:val="20"/>
          <w:szCs w:val="20"/>
        </w:rPr>
        <w:t xml:space="preserve"> </w:t>
      </w:r>
      <w:r w:rsidR="00464C74" w:rsidRPr="00BB7CFA">
        <w:rPr>
          <w:rFonts w:ascii="Tahoma" w:hAnsi="Tahoma" w:cs="Tahoma"/>
          <w:sz w:val="20"/>
          <w:szCs w:val="20"/>
        </w:rPr>
        <w:t xml:space="preserve">le </w:t>
      </w:r>
      <w:r w:rsidR="00B3733B">
        <w:rPr>
          <w:rFonts w:ascii="Tahoma" w:hAnsi="Tahoma" w:cs="Tahoma"/>
          <w:sz w:val="20"/>
          <w:szCs w:val="20"/>
        </w:rPr>
        <w:t xml:space="preserve">Maire de la Commune de </w:t>
      </w:r>
      <w:r w:rsidR="00032AE1">
        <w:rPr>
          <w:rFonts w:ascii="Tahoma" w:hAnsi="Tahoma" w:cs="Tahoma"/>
          <w:sz w:val="20"/>
          <w:szCs w:val="20"/>
        </w:rPr>
        <w:t>Doumaintang</w:t>
      </w:r>
      <w:r w:rsidRPr="00BB7CFA">
        <w:rPr>
          <w:rFonts w:ascii="Tahoma" w:hAnsi="Tahoma" w:cs="Tahoma"/>
          <w:sz w:val="20"/>
          <w:szCs w:val="20"/>
        </w:rPr>
        <w:t xml:space="preserve"> ;</w:t>
      </w:r>
    </w:p>
    <w:p w:rsidR="00240A7B" w:rsidRPr="00BB7CFA" w:rsidRDefault="00240A7B" w:rsidP="000620FA">
      <w:pPr>
        <w:pStyle w:val="Paragraphedeliste"/>
        <w:widowControl w:val="0"/>
        <w:numPr>
          <w:ilvl w:val="0"/>
          <w:numId w:val="35"/>
        </w:numPr>
        <w:tabs>
          <w:tab w:val="left" w:pos="880"/>
        </w:tabs>
        <w:autoSpaceDE w:val="0"/>
        <w:autoSpaceDN w:val="0"/>
        <w:adjustRightInd w:val="0"/>
        <w:ind w:left="567" w:right="-8" w:hanging="207"/>
        <w:rPr>
          <w:rFonts w:ascii="Tahoma" w:hAnsi="Tahoma" w:cs="Tahoma"/>
          <w:sz w:val="20"/>
          <w:szCs w:val="20"/>
        </w:rPr>
      </w:pPr>
      <w:r w:rsidRPr="00BB7CFA">
        <w:rPr>
          <w:rFonts w:ascii="Tahoma" w:hAnsi="Tahoma" w:cs="Tahoma"/>
          <w:sz w:val="20"/>
          <w:szCs w:val="20"/>
        </w:rPr>
        <w:t xml:space="preserve">L’Autorité Contractante est le </w:t>
      </w:r>
      <w:r w:rsidR="00B3733B">
        <w:rPr>
          <w:rFonts w:ascii="Tahoma" w:hAnsi="Tahoma" w:cs="Tahoma"/>
          <w:sz w:val="20"/>
          <w:szCs w:val="20"/>
        </w:rPr>
        <w:t xml:space="preserve">Maire de la Commune de </w:t>
      </w:r>
      <w:r w:rsidR="00032AE1">
        <w:rPr>
          <w:rFonts w:ascii="Tahoma" w:hAnsi="Tahoma" w:cs="Tahoma"/>
          <w:sz w:val="20"/>
          <w:szCs w:val="20"/>
        </w:rPr>
        <w:t>Doumaintang</w:t>
      </w:r>
      <w:r w:rsidR="006B7546">
        <w:rPr>
          <w:rFonts w:ascii="Tahoma" w:hAnsi="Tahoma" w:cs="Tahoma"/>
          <w:sz w:val="20"/>
          <w:szCs w:val="20"/>
        </w:rPr>
        <w:t> ;</w:t>
      </w:r>
    </w:p>
    <w:p w:rsidR="00240A7B" w:rsidRPr="00BB7CFA" w:rsidRDefault="00240A7B" w:rsidP="000620FA">
      <w:pPr>
        <w:pStyle w:val="Paragraphedeliste"/>
        <w:widowControl w:val="0"/>
        <w:numPr>
          <w:ilvl w:val="0"/>
          <w:numId w:val="35"/>
        </w:numPr>
        <w:tabs>
          <w:tab w:val="left" w:pos="880"/>
        </w:tabs>
        <w:autoSpaceDE w:val="0"/>
        <w:autoSpaceDN w:val="0"/>
        <w:adjustRightInd w:val="0"/>
        <w:ind w:left="567" w:right="-8" w:hanging="207"/>
        <w:jc w:val="both"/>
        <w:rPr>
          <w:rFonts w:ascii="Tahoma" w:hAnsi="Tahoma" w:cs="Tahoma"/>
          <w:sz w:val="20"/>
          <w:szCs w:val="20"/>
        </w:rPr>
      </w:pPr>
      <w:r w:rsidRPr="00BB7CFA">
        <w:rPr>
          <w:rFonts w:ascii="Tahoma" w:hAnsi="Tahoma" w:cs="Tahoma"/>
          <w:sz w:val="20"/>
          <w:szCs w:val="20"/>
        </w:rPr>
        <w:t xml:space="preserve">Le Chef de service </w:t>
      </w:r>
      <w:r w:rsidR="00512E35">
        <w:rPr>
          <w:rFonts w:ascii="Tahoma" w:hAnsi="Tahoma" w:cs="Tahoma"/>
          <w:sz w:val="20"/>
          <w:szCs w:val="20"/>
        </w:rPr>
        <w:t>de la Lettre-Commande</w:t>
      </w:r>
      <w:r w:rsidR="00D74DF8" w:rsidRPr="00BB7CFA">
        <w:rPr>
          <w:rFonts w:ascii="Tahoma" w:hAnsi="Tahoma" w:cs="Tahoma"/>
          <w:sz w:val="20"/>
          <w:szCs w:val="20"/>
        </w:rPr>
        <w:t xml:space="preserve"> à élaborer</w:t>
      </w:r>
      <w:r w:rsidRPr="00BB7CFA">
        <w:rPr>
          <w:rFonts w:ascii="Tahoma" w:hAnsi="Tahoma" w:cs="Tahoma"/>
          <w:sz w:val="20"/>
          <w:szCs w:val="20"/>
        </w:rPr>
        <w:t xml:space="preserve"> est l</w:t>
      </w:r>
      <w:r w:rsidR="00C53F2B" w:rsidRPr="00BB7CFA">
        <w:rPr>
          <w:rFonts w:ascii="Tahoma" w:hAnsi="Tahoma" w:cs="Tahoma"/>
          <w:sz w:val="20"/>
          <w:szCs w:val="20"/>
        </w:rPr>
        <w:t xml:space="preserve">e </w:t>
      </w:r>
      <w:r w:rsidR="00B3733B">
        <w:rPr>
          <w:rFonts w:ascii="Tahoma" w:hAnsi="Tahoma" w:cs="Tahoma"/>
          <w:sz w:val="20"/>
          <w:szCs w:val="20"/>
        </w:rPr>
        <w:t xml:space="preserve">Secrétaire Général de la Mairie de </w:t>
      </w:r>
      <w:r w:rsidR="00032AE1">
        <w:rPr>
          <w:rFonts w:ascii="Tahoma" w:hAnsi="Tahoma" w:cs="Tahoma"/>
          <w:sz w:val="20"/>
          <w:szCs w:val="20"/>
        </w:rPr>
        <w:t>Doumaintang</w:t>
      </w:r>
      <w:r w:rsidR="00C53F2B" w:rsidRPr="00BB7CFA">
        <w:rPr>
          <w:rFonts w:ascii="Tahoma" w:hAnsi="Tahoma" w:cs="Tahoma"/>
          <w:sz w:val="20"/>
          <w:szCs w:val="20"/>
        </w:rPr>
        <w:t>;</w:t>
      </w:r>
    </w:p>
    <w:p w:rsidR="00240A7B" w:rsidRPr="00BB7CFA" w:rsidRDefault="00240A7B" w:rsidP="000620FA">
      <w:pPr>
        <w:pStyle w:val="Paragraphedeliste"/>
        <w:widowControl w:val="0"/>
        <w:numPr>
          <w:ilvl w:val="0"/>
          <w:numId w:val="35"/>
        </w:numPr>
        <w:tabs>
          <w:tab w:val="left" w:pos="880"/>
        </w:tabs>
        <w:autoSpaceDE w:val="0"/>
        <w:autoSpaceDN w:val="0"/>
        <w:adjustRightInd w:val="0"/>
        <w:ind w:left="567" w:right="-8" w:hanging="207"/>
        <w:jc w:val="both"/>
        <w:rPr>
          <w:rFonts w:ascii="Tahoma" w:hAnsi="Tahoma" w:cs="Tahoma"/>
          <w:i/>
          <w:sz w:val="20"/>
          <w:szCs w:val="20"/>
        </w:rPr>
      </w:pPr>
      <w:r w:rsidRPr="00BB7CFA">
        <w:rPr>
          <w:rFonts w:ascii="Tahoma" w:hAnsi="Tahoma" w:cs="Tahoma"/>
          <w:sz w:val="20"/>
          <w:szCs w:val="20"/>
        </w:rPr>
        <w:t xml:space="preserve">L’Ingénieur de </w:t>
      </w:r>
      <w:r w:rsidR="00D64FF0">
        <w:rPr>
          <w:rFonts w:ascii="Tahoma" w:hAnsi="Tahoma" w:cs="Tahoma"/>
          <w:sz w:val="20"/>
          <w:szCs w:val="20"/>
        </w:rPr>
        <w:t>Marché</w:t>
      </w:r>
      <w:r w:rsidR="00D74DF8" w:rsidRPr="00BB7CFA">
        <w:rPr>
          <w:rFonts w:ascii="Tahoma" w:hAnsi="Tahoma" w:cs="Tahoma"/>
          <w:sz w:val="20"/>
          <w:szCs w:val="20"/>
        </w:rPr>
        <w:t xml:space="preserve"> à élaborer</w:t>
      </w:r>
      <w:r w:rsidRPr="00BB7CFA">
        <w:rPr>
          <w:rFonts w:ascii="Tahoma" w:hAnsi="Tahoma" w:cs="Tahoma"/>
          <w:sz w:val="20"/>
          <w:szCs w:val="20"/>
        </w:rPr>
        <w:t xml:space="preserve"> est le Chef </w:t>
      </w:r>
      <w:r w:rsidR="005F17B5">
        <w:rPr>
          <w:rFonts w:ascii="Tahoma" w:hAnsi="Tahoma" w:cs="Tahoma"/>
          <w:sz w:val="20"/>
          <w:szCs w:val="20"/>
        </w:rPr>
        <w:t>de Subd</w:t>
      </w:r>
      <w:r w:rsidR="00C53F2B" w:rsidRPr="00BB7CFA">
        <w:rPr>
          <w:rFonts w:ascii="Tahoma" w:hAnsi="Tahoma" w:cs="Tahoma"/>
          <w:sz w:val="20"/>
          <w:szCs w:val="20"/>
        </w:rPr>
        <w:t>ivision de</w:t>
      </w:r>
      <w:r w:rsidR="00AD3BBC">
        <w:rPr>
          <w:rFonts w:ascii="Tahoma" w:hAnsi="Tahoma" w:cs="Tahoma"/>
          <w:sz w:val="20"/>
          <w:szCs w:val="20"/>
        </w:rPr>
        <w:t>s Travaux Publics de</w:t>
      </w:r>
      <w:r w:rsidR="00C53F2B" w:rsidRPr="00BB7CFA">
        <w:rPr>
          <w:rFonts w:ascii="Tahoma" w:hAnsi="Tahoma" w:cs="Tahoma"/>
          <w:sz w:val="20"/>
          <w:szCs w:val="20"/>
        </w:rPr>
        <w:t xml:space="preserve"> </w:t>
      </w:r>
      <w:r w:rsidR="00032AE1">
        <w:rPr>
          <w:rFonts w:ascii="Tahoma" w:hAnsi="Tahoma" w:cs="Tahoma"/>
          <w:sz w:val="20"/>
          <w:szCs w:val="20"/>
        </w:rPr>
        <w:t>Doumaintang</w:t>
      </w:r>
      <w:r w:rsidR="00C53F2B" w:rsidRPr="00BB7CFA">
        <w:rPr>
          <w:rFonts w:ascii="Tahoma" w:hAnsi="Tahoma" w:cs="Tahoma"/>
          <w:sz w:val="20"/>
          <w:szCs w:val="20"/>
        </w:rPr>
        <w:t> ;</w:t>
      </w:r>
    </w:p>
    <w:p w:rsidR="00240A7B" w:rsidRPr="00BB7CFA" w:rsidRDefault="00240A7B" w:rsidP="000620FA">
      <w:pPr>
        <w:pStyle w:val="Paragraphedeliste"/>
        <w:widowControl w:val="0"/>
        <w:numPr>
          <w:ilvl w:val="0"/>
          <w:numId w:val="35"/>
        </w:numPr>
        <w:tabs>
          <w:tab w:val="left" w:pos="880"/>
        </w:tabs>
        <w:autoSpaceDE w:val="0"/>
        <w:autoSpaceDN w:val="0"/>
        <w:adjustRightInd w:val="0"/>
        <w:ind w:left="567" w:right="-8" w:hanging="207"/>
        <w:jc w:val="both"/>
        <w:rPr>
          <w:rFonts w:ascii="Tahoma" w:hAnsi="Tahoma" w:cs="Tahoma"/>
          <w:i/>
          <w:sz w:val="20"/>
          <w:szCs w:val="20"/>
        </w:rPr>
      </w:pPr>
      <w:r w:rsidRPr="00BB7CFA">
        <w:rPr>
          <w:rFonts w:ascii="Tahoma" w:hAnsi="Tahoma" w:cs="Tahoma"/>
          <w:sz w:val="20"/>
          <w:szCs w:val="20"/>
        </w:rPr>
        <w:t xml:space="preserve">La Commission de passation des marchés </w:t>
      </w:r>
      <w:r w:rsidR="006E67FB">
        <w:rPr>
          <w:rFonts w:ascii="Tahoma" w:hAnsi="Tahoma" w:cs="Tahoma"/>
          <w:sz w:val="20"/>
          <w:szCs w:val="20"/>
        </w:rPr>
        <w:t xml:space="preserve">est la </w:t>
      </w:r>
      <w:r w:rsidR="00FB6FB9">
        <w:rPr>
          <w:rFonts w:ascii="Tahoma" w:hAnsi="Tahoma" w:cs="Tahoma"/>
          <w:sz w:val="20"/>
          <w:szCs w:val="20"/>
        </w:rPr>
        <w:t xml:space="preserve">Commission Interne de Passation des Marchés Publics de la Commune de </w:t>
      </w:r>
      <w:r w:rsidR="00032AE1">
        <w:rPr>
          <w:rFonts w:ascii="Tahoma" w:hAnsi="Tahoma" w:cs="Tahoma"/>
          <w:sz w:val="20"/>
          <w:szCs w:val="20"/>
        </w:rPr>
        <w:t>Doumaintang</w:t>
      </w:r>
      <w:r w:rsidRPr="00BB7CFA">
        <w:rPr>
          <w:rFonts w:ascii="Tahoma" w:hAnsi="Tahoma" w:cs="Tahoma"/>
          <w:sz w:val="20"/>
          <w:szCs w:val="20"/>
        </w:rPr>
        <w:t> ; </w:t>
      </w:r>
    </w:p>
    <w:p w:rsidR="00240A7B" w:rsidRPr="00BB7CFA" w:rsidRDefault="00240A7B" w:rsidP="000620FA">
      <w:pPr>
        <w:pStyle w:val="Paragraphedeliste"/>
        <w:widowControl w:val="0"/>
        <w:numPr>
          <w:ilvl w:val="0"/>
          <w:numId w:val="35"/>
        </w:numPr>
        <w:tabs>
          <w:tab w:val="left" w:pos="880"/>
        </w:tabs>
        <w:autoSpaceDE w:val="0"/>
        <w:autoSpaceDN w:val="0"/>
        <w:adjustRightInd w:val="0"/>
        <w:ind w:left="567" w:right="-8" w:hanging="207"/>
        <w:jc w:val="both"/>
        <w:rPr>
          <w:rFonts w:ascii="Tahoma" w:hAnsi="Tahoma" w:cs="Tahoma"/>
          <w:i/>
          <w:sz w:val="20"/>
          <w:szCs w:val="20"/>
        </w:rPr>
      </w:pPr>
      <w:r w:rsidRPr="00BB7CFA">
        <w:rPr>
          <w:rFonts w:ascii="Tahoma" w:hAnsi="Tahoma" w:cs="Tahoma"/>
          <w:sz w:val="20"/>
          <w:szCs w:val="20"/>
        </w:rPr>
        <w:t>Le Co-contractant est : (</w:t>
      </w:r>
      <w:r w:rsidRPr="00BB7CFA">
        <w:rPr>
          <w:rFonts w:ascii="Tahoma" w:hAnsi="Tahoma" w:cs="Tahoma"/>
          <w:b/>
          <w:i/>
          <w:sz w:val="20"/>
          <w:szCs w:val="20"/>
        </w:rPr>
        <w:t>nom et adresse de l’entreprise)</w:t>
      </w:r>
      <w:r w:rsidRPr="00BB7CFA">
        <w:rPr>
          <w:rFonts w:ascii="Tahoma" w:hAnsi="Tahoma" w:cs="Tahoma"/>
          <w:sz w:val="20"/>
          <w:szCs w:val="20"/>
        </w:rPr>
        <w:t>.</w:t>
      </w:r>
    </w:p>
    <w:p w:rsidR="00240A7B" w:rsidRPr="00DC19F2" w:rsidRDefault="00240A7B" w:rsidP="00240A7B">
      <w:pPr>
        <w:pStyle w:val="Paragraphedeliste"/>
        <w:widowControl w:val="0"/>
        <w:tabs>
          <w:tab w:val="left" w:pos="880"/>
        </w:tabs>
        <w:autoSpaceDE w:val="0"/>
        <w:autoSpaceDN w:val="0"/>
        <w:adjustRightInd w:val="0"/>
        <w:ind w:left="567" w:right="-8"/>
        <w:jc w:val="both"/>
        <w:rPr>
          <w:rFonts w:ascii="Tahoma" w:hAnsi="Tahoma" w:cs="Tahoma"/>
          <w:i/>
          <w:sz w:val="14"/>
          <w:szCs w:val="20"/>
        </w:rPr>
      </w:pPr>
    </w:p>
    <w:p w:rsidR="00240A7B" w:rsidRPr="0094156B" w:rsidRDefault="00240A7B" w:rsidP="00240A7B">
      <w:pPr>
        <w:pStyle w:val="Titre2"/>
        <w:spacing w:before="0"/>
        <w:rPr>
          <w:rFonts w:ascii="Tahoma" w:hAnsi="Tahoma" w:cs="Tahoma"/>
          <w:color w:val="auto"/>
          <w:sz w:val="20"/>
          <w:szCs w:val="20"/>
        </w:rPr>
      </w:pPr>
      <w:r w:rsidRPr="0094156B">
        <w:rPr>
          <w:rFonts w:ascii="Tahoma" w:hAnsi="Tahoma" w:cs="Tahoma"/>
          <w:color w:val="auto"/>
          <w:sz w:val="20"/>
          <w:szCs w:val="20"/>
        </w:rPr>
        <w:t>Article 4 : Langue, loi et réglementation applicables</w:t>
      </w:r>
    </w:p>
    <w:p w:rsidR="00240A7B" w:rsidRPr="0094156B" w:rsidRDefault="00240A7B" w:rsidP="00240A7B">
      <w:pPr>
        <w:widowControl w:val="0"/>
        <w:autoSpaceDE w:val="0"/>
        <w:autoSpaceDN w:val="0"/>
        <w:adjustRightInd w:val="0"/>
        <w:spacing w:after="0" w:line="240" w:lineRule="auto"/>
        <w:ind w:right="-20"/>
        <w:rPr>
          <w:rFonts w:ascii="Tahoma" w:hAnsi="Tahoma" w:cs="Tahoma"/>
          <w:sz w:val="20"/>
          <w:szCs w:val="20"/>
        </w:rPr>
      </w:pPr>
      <w:r w:rsidRPr="0094156B">
        <w:rPr>
          <w:rFonts w:ascii="Tahoma" w:hAnsi="Tahoma" w:cs="Tahoma"/>
          <w:sz w:val="20"/>
          <w:szCs w:val="20"/>
        </w:rPr>
        <w:t>4.1. La</w:t>
      </w:r>
      <w:r>
        <w:rPr>
          <w:rFonts w:ascii="Tahoma" w:hAnsi="Tahoma" w:cs="Tahoma"/>
          <w:sz w:val="20"/>
          <w:szCs w:val="20"/>
        </w:rPr>
        <w:t xml:space="preserve"> </w:t>
      </w:r>
      <w:r w:rsidRPr="0094156B">
        <w:rPr>
          <w:rFonts w:ascii="Tahoma" w:hAnsi="Tahoma" w:cs="Tahoma"/>
          <w:sz w:val="20"/>
          <w:szCs w:val="20"/>
        </w:rPr>
        <w:t>langue</w:t>
      </w:r>
      <w:r>
        <w:rPr>
          <w:rFonts w:ascii="Tahoma" w:hAnsi="Tahoma" w:cs="Tahoma"/>
          <w:sz w:val="20"/>
          <w:szCs w:val="20"/>
        </w:rPr>
        <w:t xml:space="preserve"> </w:t>
      </w:r>
      <w:r w:rsidRPr="0094156B">
        <w:rPr>
          <w:rFonts w:ascii="Tahoma" w:hAnsi="Tahoma" w:cs="Tahoma"/>
          <w:sz w:val="20"/>
          <w:szCs w:val="20"/>
        </w:rPr>
        <w:t>utilisée</w:t>
      </w:r>
      <w:r>
        <w:rPr>
          <w:rFonts w:ascii="Tahoma" w:hAnsi="Tahoma" w:cs="Tahoma"/>
          <w:sz w:val="20"/>
          <w:szCs w:val="20"/>
        </w:rPr>
        <w:t xml:space="preserve"> </w:t>
      </w:r>
      <w:r w:rsidRPr="0094156B">
        <w:rPr>
          <w:rFonts w:ascii="Tahoma" w:hAnsi="Tahoma" w:cs="Tahoma"/>
          <w:sz w:val="20"/>
          <w:szCs w:val="20"/>
        </w:rPr>
        <w:t>est</w:t>
      </w:r>
      <w:r>
        <w:rPr>
          <w:rFonts w:ascii="Tahoma" w:hAnsi="Tahoma" w:cs="Tahoma"/>
          <w:sz w:val="20"/>
          <w:szCs w:val="20"/>
        </w:rPr>
        <w:t xml:space="preserve"> </w:t>
      </w:r>
      <w:r w:rsidRPr="0094156B">
        <w:rPr>
          <w:rFonts w:ascii="Tahoma" w:hAnsi="Tahoma" w:cs="Tahoma"/>
          <w:sz w:val="20"/>
          <w:szCs w:val="20"/>
        </w:rPr>
        <w:t>le</w:t>
      </w:r>
      <w:r w:rsidRPr="0094156B">
        <w:rPr>
          <w:rFonts w:ascii="Tahoma" w:hAnsi="Tahoma" w:cs="Tahoma"/>
          <w:spacing w:val="7"/>
          <w:sz w:val="20"/>
          <w:szCs w:val="20"/>
        </w:rPr>
        <w:t xml:space="preserve"> français ou l’anglais.</w:t>
      </w:r>
    </w:p>
    <w:p w:rsidR="00240A7B" w:rsidRPr="0094156B" w:rsidRDefault="00240A7B" w:rsidP="00240A7B">
      <w:pPr>
        <w:widowControl w:val="0"/>
        <w:tabs>
          <w:tab w:val="left" w:pos="1900"/>
          <w:tab w:val="left" w:pos="3420"/>
          <w:tab w:val="left" w:pos="3880"/>
          <w:tab w:val="left" w:pos="4820"/>
        </w:tabs>
        <w:autoSpaceDE w:val="0"/>
        <w:autoSpaceDN w:val="0"/>
        <w:adjustRightInd w:val="0"/>
        <w:spacing w:after="0" w:line="240" w:lineRule="auto"/>
        <w:ind w:right="90"/>
        <w:jc w:val="both"/>
        <w:rPr>
          <w:rFonts w:ascii="Tahoma" w:hAnsi="Tahoma" w:cs="Tahoma"/>
          <w:sz w:val="20"/>
          <w:szCs w:val="20"/>
        </w:rPr>
      </w:pPr>
      <w:r w:rsidRPr="0094156B">
        <w:rPr>
          <w:rFonts w:ascii="Tahoma" w:hAnsi="Tahoma" w:cs="Tahoma"/>
          <w:sz w:val="20"/>
          <w:szCs w:val="20"/>
        </w:rPr>
        <w:t>4.2</w:t>
      </w:r>
      <w:r w:rsidR="002F02D0">
        <w:rPr>
          <w:rFonts w:ascii="Tahoma" w:hAnsi="Tahoma" w:cs="Tahoma"/>
          <w:sz w:val="20"/>
          <w:szCs w:val="20"/>
        </w:rPr>
        <w:t xml:space="preserve">. Le Co-contractant s’engagera </w:t>
      </w:r>
      <w:r w:rsidRPr="0094156B">
        <w:rPr>
          <w:rFonts w:ascii="Tahoma" w:hAnsi="Tahoma" w:cs="Tahoma"/>
          <w:sz w:val="20"/>
          <w:szCs w:val="20"/>
        </w:rPr>
        <w:t xml:space="preserve">à observer les lois, </w:t>
      </w:r>
      <w:r w:rsidRPr="0094156B">
        <w:rPr>
          <w:rFonts w:ascii="Tahoma" w:hAnsi="Tahoma" w:cs="Tahoma"/>
          <w:spacing w:val="5"/>
          <w:sz w:val="20"/>
          <w:szCs w:val="20"/>
        </w:rPr>
        <w:t>règlements</w:t>
      </w:r>
      <w:r w:rsidRPr="0094156B">
        <w:rPr>
          <w:rFonts w:ascii="Tahoma" w:hAnsi="Tahoma" w:cs="Tahoma"/>
          <w:sz w:val="20"/>
          <w:szCs w:val="20"/>
        </w:rPr>
        <w:t>,</w:t>
      </w:r>
      <w:r>
        <w:rPr>
          <w:rFonts w:ascii="Tahoma" w:hAnsi="Tahoma" w:cs="Tahoma"/>
          <w:sz w:val="20"/>
          <w:szCs w:val="20"/>
        </w:rPr>
        <w:t xml:space="preserve"> </w:t>
      </w:r>
      <w:r w:rsidRPr="0094156B">
        <w:rPr>
          <w:rFonts w:ascii="Tahoma" w:hAnsi="Tahoma" w:cs="Tahoma"/>
          <w:spacing w:val="5"/>
          <w:sz w:val="20"/>
          <w:szCs w:val="20"/>
        </w:rPr>
        <w:t>ordonnance</w:t>
      </w:r>
      <w:r w:rsidRPr="0094156B">
        <w:rPr>
          <w:rFonts w:ascii="Tahoma" w:hAnsi="Tahoma" w:cs="Tahoma"/>
          <w:sz w:val="20"/>
          <w:szCs w:val="20"/>
        </w:rPr>
        <w:t>s</w:t>
      </w:r>
      <w:r>
        <w:rPr>
          <w:rFonts w:ascii="Tahoma" w:hAnsi="Tahoma" w:cs="Tahoma"/>
          <w:sz w:val="20"/>
          <w:szCs w:val="20"/>
        </w:rPr>
        <w:t xml:space="preserve"> </w:t>
      </w:r>
      <w:r w:rsidRPr="0094156B">
        <w:rPr>
          <w:rFonts w:ascii="Tahoma" w:hAnsi="Tahoma" w:cs="Tahoma"/>
          <w:spacing w:val="5"/>
          <w:sz w:val="20"/>
          <w:szCs w:val="20"/>
        </w:rPr>
        <w:t>e</w:t>
      </w:r>
      <w:r w:rsidRPr="0094156B">
        <w:rPr>
          <w:rFonts w:ascii="Tahoma" w:hAnsi="Tahoma" w:cs="Tahoma"/>
          <w:sz w:val="20"/>
          <w:szCs w:val="20"/>
        </w:rPr>
        <w:t>n</w:t>
      </w:r>
      <w:r w:rsidR="00D74DF8">
        <w:rPr>
          <w:rFonts w:ascii="Tahoma" w:hAnsi="Tahoma" w:cs="Tahoma"/>
          <w:sz w:val="20"/>
          <w:szCs w:val="20"/>
        </w:rPr>
        <w:t xml:space="preserve"> </w:t>
      </w:r>
      <w:r w:rsidRPr="0094156B">
        <w:rPr>
          <w:rFonts w:ascii="Tahoma" w:hAnsi="Tahoma" w:cs="Tahoma"/>
          <w:spacing w:val="5"/>
          <w:sz w:val="20"/>
          <w:szCs w:val="20"/>
        </w:rPr>
        <w:t>vigueu</w:t>
      </w:r>
      <w:r w:rsidRPr="0094156B">
        <w:rPr>
          <w:rFonts w:ascii="Tahoma" w:hAnsi="Tahoma" w:cs="Tahoma"/>
          <w:sz w:val="20"/>
          <w:szCs w:val="20"/>
        </w:rPr>
        <w:t>r</w:t>
      </w:r>
      <w:r>
        <w:rPr>
          <w:rFonts w:ascii="Tahoma" w:hAnsi="Tahoma" w:cs="Tahoma"/>
          <w:sz w:val="20"/>
          <w:szCs w:val="20"/>
        </w:rPr>
        <w:t xml:space="preserve"> </w:t>
      </w:r>
      <w:r w:rsidRPr="0094156B">
        <w:rPr>
          <w:rFonts w:ascii="Tahoma" w:hAnsi="Tahoma" w:cs="Tahoma"/>
          <w:spacing w:val="5"/>
          <w:sz w:val="20"/>
          <w:szCs w:val="20"/>
        </w:rPr>
        <w:t xml:space="preserve">en </w:t>
      </w:r>
      <w:r w:rsidRPr="0094156B">
        <w:rPr>
          <w:rFonts w:ascii="Tahoma" w:hAnsi="Tahoma" w:cs="Tahoma"/>
          <w:sz w:val="20"/>
          <w:szCs w:val="20"/>
        </w:rPr>
        <w:t>République du Cameroun, et ce aussi bien dans</w:t>
      </w:r>
      <w:r>
        <w:rPr>
          <w:rFonts w:ascii="Tahoma" w:hAnsi="Tahoma" w:cs="Tahoma"/>
          <w:sz w:val="20"/>
          <w:szCs w:val="20"/>
        </w:rPr>
        <w:t xml:space="preserve"> </w:t>
      </w:r>
      <w:r w:rsidRPr="0094156B">
        <w:rPr>
          <w:rFonts w:ascii="Tahoma" w:hAnsi="Tahoma" w:cs="Tahoma"/>
          <w:sz w:val="20"/>
          <w:szCs w:val="20"/>
        </w:rPr>
        <w:t>sa</w:t>
      </w:r>
      <w:r>
        <w:rPr>
          <w:rFonts w:ascii="Tahoma" w:hAnsi="Tahoma" w:cs="Tahoma"/>
          <w:sz w:val="20"/>
          <w:szCs w:val="20"/>
        </w:rPr>
        <w:t xml:space="preserve"> </w:t>
      </w:r>
      <w:r w:rsidRPr="0094156B">
        <w:rPr>
          <w:rFonts w:ascii="Tahoma" w:hAnsi="Tahoma" w:cs="Tahoma"/>
          <w:sz w:val="20"/>
          <w:szCs w:val="20"/>
        </w:rPr>
        <w:t>propre</w:t>
      </w:r>
      <w:r>
        <w:rPr>
          <w:rFonts w:ascii="Tahoma" w:hAnsi="Tahoma" w:cs="Tahoma"/>
          <w:sz w:val="20"/>
          <w:szCs w:val="20"/>
        </w:rPr>
        <w:t xml:space="preserve"> </w:t>
      </w:r>
      <w:r w:rsidRPr="0094156B">
        <w:rPr>
          <w:rFonts w:ascii="Tahoma" w:hAnsi="Tahoma" w:cs="Tahoma"/>
          <w:sz w:val="20"/>
          <w:szCs w:val="20"/>
        </w:rPr>
        <w:t>organisation</w:t>
      </w:r>
      <w:r>
        <w:rPr>
          <w:rFonts w:ascii="Tahoma" w:hAnsi="Tahoma" w:cs="Tahoma"/>
          <w:sz w:val="20"/>
          <w:szCs w:val="20"/>
        </w:rPr>
        <w:t xml:space="preserve"> </w:t>
      </w:r>
      <w:r w:rsidRPr="0094156B">
        <w:rPr>
          <w:rFonts w:ascii="Tahoma" w:hAnsi="Tahoma" w:cs="Tahoma"/>
          <w:sz w:val="20"/>
          <w:szCs w:val="20"/>
        </w:rPr>
        <w:t>que</w:t>
      </w:r>
      <w:r>
        <w:rPr>
          <w:rFonts w:ascii="Tahoma" w:hAnsi="Tahoma" w:cs="Tahoma"/>
          <w:sz w:val="20"/>
          <w:szCs w:val="20"/>
        </w:rPr>
        <w:t xml:space="preserve"> </w:t>
      </w:r>
      <w:r w:rsidRPr="0094156B">
        <w:rPr>
          <w:rFonts w:ascii="Tahoma" w:hAnsi="Tahoma" w:cs="Tahoma"/>
          <w:sz w:val="20"/>
          <w:szCs w:val="20"/>
        </w:rPr>
        <w:t>dans</w:t>
      </w:r>
      <w:r>
        <w:rPr>
          <w:rFonts w:ascii="Tahoma" w:hAnsi="Tahoma" w:cs="Tahoma"/>
          <w:sz w:val="20"/>
          <w:szCs w:val="20"/>
        </w:rPr>
        <w:t xml:space="preserve"> </w:t>
      </w:r>
      <w:r w:rsidRPr="0094156B">
        <w:rPr>
          <w:rFonts w:ascii="Tahoma" w:hAnsi="Tahoma" w:cs="Tahoma"/>
          <w:sz w:val="20"/>
          <w:szCs w:val="20"/>
        </w:rPr>
        <w:t>la</w:t>
      </w:r>
      <w:r>
        <w:rPr>
          <w:rFonts w:ascii="Tahoma" w:hAnsi="Tahoma" w:cs="Tahoma"/>
          <w:sz w:val="20"/>
          <w:szCs w:val="20"/>
        </w:rPr>
        <w:t xml:space="preserve"> </w:t>
      </w:r>
      <w:r w:rsidRPr="0094156B">
        <w:rPr>
          <w:rFonts w:ascii="Tahoma" w:hAnsi="Tahoma" w:cs="Tahoma"/>
          <w:sz w:val="20"/>
          <w:szCs w:val="20"/>
        </w:rPr>
        <w:t>réalisation</w:t>
      </w:r>
      <w:r>
        <w:rPr>
          <w:rFonts w:ascii="Tahoma" w:hAnsi="Tahoma" w:cs="Tahoma"/>
          <w:sz w:val="20"/>
          <w:szCs w:val="20"/>
        </w:rPr>
        <w:t xml:space="preserve"> </w:t>
      </w:r>
      <w:r w:rsidR="00512E35">
        <w:rPr>
          <w:rFonts w:ascii="Tahoma" w:hAnsi="Tahoma" w:cs="Tahoma"/>
          <w:sz w:val="20"/>
          <w:szCs w:val="20"/>
        </w:rPr>
        <w:t>de la Lettre-Commande</w:t>
      </w:r>
      <w:r w:rsidR="00B3733B">
        <w:rPr>
          <w:rFonts w:ascii="Tahoma" w:hAnsi="Tahoma" w:cs="Tahoma"/>
          <w:sz w:val="20"/>
          <w:szCs w:val="20"/>
        </w:rPr>
        <w:t xml:space="preserve"> qui lui aura été attribué</w:t>
      </w:r>
      <w:r w:rsidRPr="0094156B">
        <w:rPr>
          <w:rFonts w:ascii="Tahoma" w:hAnsi="Tahoma" w:cs="Tahoma"/>
          <w:sz w:val="20"/>
          <w:szCs w:val="20"/>
        </w:rPr>
        <w:t>.</w:t>
      </w:r>
    </w:p>
    <w:p w:rsidR="00240A7B" w:rsidRDefault="00240A7B" w:rsidP="00240A7B">
      <w:pPr>
        <w:widowControl w:val="0"/>
        <w:autoSpaceDE w:val="0"/>
        <w:autoSpaceDN w:val="0"/>
        <w:adjustRightInd w:val="0"/>
        <w:spacing w:after="0" w:line="240" w:lineRule="auto"/>
        <w:ind w:right="95"/>
        <w:jc w:val="both"/>
        <w:rPr>
          <w:rFonts w:ascii="Tahoma" w:hAnsi="Tahoma" w:cs="Tahoma"/>
          <w:sz w:val="20"/>
          <w:szCs w:val="20"/>
        </w:rPr>
      </w:pPr>
      <w:r w:rsidRPr="0094156B">
        <w:rPr>
          <w:rFonts w:ascii="Tahoma" w:hAnsi="Tahoma" w:cs="Tahoma"/>
          <w:sz w:val="20"/>
          <w:szCs w:val="20"/>
        </w:rPr>
        <w:t>Si</w:t>
      </w:r>
      <w:r>
        <w:rPr>
          <w:rFonts w:ascii="Tahoma" w:hAnsi="Tahoma" w:cs="Tahoma"/>
          <w:sz w:val="20"/>
          <w:szCs w:val="20"/>
        </w:rPr>
        <w:t xml:space="preserve"> </w:t>
      </w:r>
      <w:r w:rsidRPr="0094156B">
        <w:rPr>
          <w:rFonts w:ascii="Tahoma" w:hAnsi="Tahoma" w:cs="Tahoma"/>
          <w:sz w:val="20"/>
          <w:szCs w:val="20"/>
        </w:rPr>
        <w:t>au</w:t>
      </w:r>
      <w:r>
        <w:rPr>
          <w:rFonts w:ascii="Tahoma" w:hAnsi="Tahoma" w:cs="Tahoma"/>
          <w:sz w:val="20"/>
          <w:szCs w:val="20"/>
        </w:rPr>
        <w:t xml:space="preserve"> </w:t>
      </w:r>
      <w:r w:rsidRPr="0094156B">
        <w:rPr>
          <w:rFonts w:ascii="Tahoma" w:hAnsi="Tahoma" w:cs="Tahoma"/>
          <w:sz w:val="20"/>
          <w:szCs w:val="20"/>
        </w:rPr>
        <w:t>Cameroun,</w:t>
      </w:r>
      <w:r>
        <w:rPr>
          <w:rFonts w:ascii="Tahoma" w:hAnsi="Tahoma" w:cs="Tahoma"/>
          <w:sz w:val="20"/>
          <w:szCs w:val="20"/>
        </w:rPr>
        <w:t xml:space="preserve"> </w:t>
      </w:r>
      <w:r w:rsidRPr="0094156B">
        <w:rPr>
          <w:rFonts w:ascii="Tahoma" w:hAnsi="Tahoma" w:cs="Tahoma"/>
          <w:sz w:val="20"/>
          <w:szCs w:val="20"/>
        </w:rPr>
        <w:t>ces</w:t>
      </w:r>
      <w:r>
        <w:rPr>
          <w:rFonts w:ascii="Tahoma" w:hAnsi="Tahoma" w:cs="Tahoma"/>
          <w:sz w:val="20"/>
          <w:szCs w:val="20"/>
        </w:rPr>
        <w:t xml:space="preserve"> </w:t>
      </w:r>
      <w:r w:rsidRPr="0094156B">
        <w:rPr>
          <w:rFonts w:ascii="Tahoma" w:hAnsi="Tahoma" w:cs="Tahoma"/>
          <w:sz w:val="20"/>
          <w:szCs w:val="20"/>
        </w:rPr>
        <w:t>règlements,</w:t>
      </w:r>
      <w:r>
        <w:rPr>
          <w:rFonts w:ascii="Tahoma" w:hAnsi="Tahoma" w:cs="Tahoma"/>
          <w:sz w:val="20"/>
          <w:szCs w:val="20"/>
        </w:rPr>
        <w:t xml:space="preserve"> </w:t>
      </w:r>
      <w:r w:rsidRPr="0094156B">
        <w:rPr>
          <w:rFonts w:ascii="Tahoma" w:hAnsi="Tahoma" w:cs="Tahoma"/>
          <w:sz w:val="20"/>
          <w:szCs w:val="20"/>
        </w:rPr>
        <w:t>lois</w:t>
      </w:r>
      <w:r>
        <w:rPr>
          <w:rFonts w:ascii="Tahoma" w:hAnsi="Tahoma" w:cs="Tahoma"/>
          <w:sz w:val="20"/>
          <w:szCs w:val="20"/>
        </w:rPr>
        <w:t xml:space="preserve"> </w:t>
      </w:r>
      <w:r w:rsidRPr="0094156B">
        <w:rPr>
          <w:rFonts w:ascii="Tahoma" w:hAnsi="Tahoma" w:cs="Tahoma"/>
          <w:sz w:val="20"/>
          <w:szCs w:val="20"/>
        </w:rPr>
        <w:t>et</w:t>
      </w:r>
      <w:r>
        <w:rPr>
          <w:rFonts w:ascii="Tahoma" w:hAnsi="Tahoma" w:cs="Tahoma"/>
          <w:sz w:val="20"/>
          <w:szCs w:val="20"/>
        </w:rPr>
        <w:t xml:space="preserve"> </w:t>
      </w:r>
      <w:r w:rsidRPr="0094156B">
        <w:rPr>
          <w:rFonts w:ascii="Tahoma" w:hAnsi="Tahoma" w:cs="Tahoma"/>
          <w:sz w:val="20"/>
          <w:szCs w:val="20"/>
        </w:rPr>
        <w:t>dispositions administratives et fiscales en vigueur à la date de signature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s</w:t>
      </w:r>
      <w:r w:rsidRPr="0094156B">
        <w:rPr>
          <w:rFonts w:ascii="Tahoma" w:hAnsi="Tahoma" w:cs="Tahoma"/>
          <w:sz w:val="20"/>
          <w:szCs w:val="20"/>
        </w:rPr>
        <w:t xml:space="preserve"> dite</w:t>
      </w:r>
      <w:r>
        <w:rPr>
          <w:rFonts w:ascii="Tahoma" w:hAnsi="Tahoma" w:cs="Tahoma"/>
          <w:sz w:val="20"/>
          <w:szCs w:val="20"/>
        </w:rPr>
        <w:t>s</w:t>
      </w:r>
      <w:r w:rsidRPr="0094156B">
        <w:rPr>
          <w:rFonts w:ascii="Tahoma" w:hAnsi="Tahoma" w:cs="Tahoma"/>
          <w:sz w:val="20"/>
          <w:szCs w:val="20"/>
        </w:rPr>
        <w:t xml:space="preserve"> Lettre</w:t>
      </w:r>
      <w:r>
        <w:rPr>
          <w:rFonts w:ascii="Tahoma" w:hAnsi="Tahoma" w:cs="Tahoma"/>
          <w:sz w:val="20"/>
          <w:szCs w:val="20"/>
        </w:rPr>
        <w:t>s</w:t>
      </w:r>
      <w:r w:rsidRPr="0094156B">
        <w:rPr>
          <w:rFonts w:ascii="Tahoma" w:hAnsi="Tahoma" w:cs="Tahoma"/>
          <w:sz w:val="20"/>
          <w:szCs w:val="20"/>
        </w:rPr>
        <w:t>-Commande</w:t>
      </w:r>
      <w:r>
        <w:rPr>
          <w:rFonts w:ascii="Tahoma" w:hAnsi="Tahoma" w:cs="Tahoma"/>
          <w:sz w:val="20"/>
          <w:szCs w:val="20"/>
        </w:rPr>
        <w:t xml:space="preserve">s </w:t>
      </w:r>
      <w:r w:rsidRPr="0094156B">
        <w:rPr>
          <w:rFonts w:ascii="Tahoma" w:hAnsi="Tahoma" w:cs="Tahoma"/>
          <w:sz w:val="20"/>
          <w:szCs w:val="20"/>
        </w:rPr>
        <w:t>venaient</w:t>
      </w:r>
      <w:r>
        <w:rPr>
          <w:rFonts w:ascii="Tahoma" w:hAnsi="Tahoma" w:cs="Tahoma"/>
          <w:sz w:val="20"/>
          <w:szCs w:val="20"/>
        </w:rPr>
        <w:t xml:space="preserve"> </w:t>
      </w:r>
      <w:r w:rsidRPr="0094156B">
        <w:rPr>
          <w:rFonts w:ascii="Tahoma" w:hAnsi="Tahoma" w:cs="Tahoma"/>
          <w:sz w:val="20"/>
          <w:szCs w:val="20"/>
        </w:rPr>
        <w:t>à</w:t>
      </w:r>
      <w:r>
        <w:rPr>
          <w:rFonts w:ascii="Tahoma" w:hAnsi="Tahoma" w:cs="Tahoma"/>
          <w:sz w:val="20"/>
          <w:szCs w:val="20"/>
        </w:rPr>
        <w:t xml:space="preserve"> </w:t>
      </w:r>
      <w:r w:rsidRPr="0094156B">
        <w:rPr>
          <w:rFonts w:ascii="Tahoma" w:hAnsi="Tahoma" w:cs="Tahoma"/>
          <w:sz w:val="20"/>
          <w:szCs w:val="20"/>
        </w:rPr>
        <w:t>être</w:t>
      </w:r>
      <w:r>
        <w:rPr>
          <w:rFonts w:ascii="Tahoma" w:hAnsi="Tahoma" w:cs="Tahoma"/>
          <w:sz w:val="20"/>
          <w:szCs w:val="20"/>
        </w:rPr>
        <w:t xml:space="preserve"> </w:t>
      </w:r>
      <w:r w:rsidRPr="0094156B">
        <w:rPr>
          <w:rFonts w:ascii="Tahoma" w:hAnsi="Tahoma" w:cs="Tahoma"/>
          <w:sz w:val="20"/>
          <w:szCs w:val="20"/>
        </w:rPr>
        <w:t>modifiés</w:t>
      </w:r>
      <w:r>
        <w:rPr>
          <w:rFonts w:ascii="Tahoma" w:hAnsi="Tahoma" w:cs="Tahoma"/>
          <w:sz w:val="20"/>
          <w:szCs w:val="20"/>
        </w:rPr>
        <w:t xml:space="preserve"> </w:t>
      </w:r>
      <w:r w:rsidRPr="0094156B">
        <w:rPr>
          <w:rFonts w:ascii="Tahoma" w:hAnsi="Tahoma" w:cs="Tahoma"/>
          <w:sz w:val="20"/>
          <w:szCs w:val="20"/>
        </w:rPr>
        <w:t>après</w:t>
      </w:r>
      <w:r>
        <w:rPr>
          <w:rFonts w:ascii="Tahoma" w:hAnsi="Tahoma" w:cs="Tahoma"/>
          <w:sz w:val="20"/>
          <w:szCs w:val="20"/>
        </w:rPr>
        <w:t xml:space="preserve"> </w:t>
      </w:r>
      <w:r w:rsidRPr="0094156B">
        <w:rPr>
          <w:rFonts w:ascii="Tahoma" w:hAnsi="Tahoma" w:cs="Tahoma"/>
          <w:sz w:val="20"/>
          <w:szCs w:val="20"/>
        </w:rPr>
        <w:t>l</w:t>
      </w:r>
      <w:r>
        <w:rPr>
          <w:rFonts w:ascii="Tahoma" w:hAnsi="Tahoma" w:cs="Tahoma"/>
          <w:sz w:val="20"/>
          <w:szCs w:val="20"/>
        </w:rPr>
        <w:t>eur signature, l</w:t>
      </w:r>
      <w:r w:rsidRPr="0094156B">
        <w:rPr>
          <w:rFonts w:ascii="Tahoma" w:hAnsi="Tahoma" w:cs="Tahoma"/>
          <w:sz w:val="20"/>
          <w:szCs w:val="20"/>
        </w:rPr>
        <w:t>es</w:t>
      </w:r>
      <w:r>
        <w:rPr>
          <w:rFonts w:ascii="Tahoma" w:hAnsi="Tahoma" w:cs="Tahoma"/>
          <w:sz w:val="20"/>
          <w:szCs w:val="20"/>
        </w:rPr>
        <w:t xml:space="preserve"> </w:t>
      </w:r>
      <w:r w:rsidRPr="0094156B">
        <w:rPr>
          <w:rFonts w:ascii="Tahoma" w:hAnsi="Tahoma" w:cs="Tahoma"/>
          <w:sz w:val="20"/>
          <w:szCs w:val="20"/>
        </w:rPr>
        <w:t>coûts</w:t>
      </w:r>
      <w:r>
        <w:rPr>
          <w:rFonts w:ascii="Tahoma" w:hAnsi="Tahoma" w:cs="Tahoma"/>
          <w:sz w:val="20"/>
          <w:szCs w:val="20"/>
        </w:rPr>
        <w:t xml:space="preserve"> </w:t>
      </w:r>
      <w:r w:rsidRPr="0094156B">
        <w:rPr>
          <w:rFonts w:ascii="Tahoma" w:hAnsi="Tahoma" w:cs="Tahoma"/>
          <w:sz w:val="20"/>
          <w:szCs w:val="20"/>
        </w:rPr>
        <w:t>éventuels</w:t>
      </w:r>
      <w:r>
        <w:rPr>
          <w:rFonts w:ascii="Tahoma" w:hAnsi="Tahoma" w:cs="Tahoma"/>
          <w:sz w:val="20"/>
          <w:szCs w:val="20"/>
        </w:rPr>
        <w:t xml:space="preserve"> </w:t>
      </w:r>
      <w:r w:rsidRPr="0094156B">
        <w:rPr>
          <w:rFonts w:ascii="Tahoma" w:hAnsi="Tahoma" w:cs="Tahoma"/>
          <w:sz w:val="20"/>
          <w:szCs w:val="20"/>
        </w:rPr>
        <w:t>qui</w:t>
      </w:r>
      <w:r>
        <w:rPr>
          <w:rFonts w:ascii="Tahoma" w:hAnsi="Tahoma" w:cs="Tahoma"/>
          <w:sz w:val="20"/>
          <w:szCs w:val="20"/>
        </w:rPr>
        <w:t xml:space="preserve"> </w:t>
      </w:r>
      <w:r w:rsidRPr="0094156B">
        <w:rPr>
          <w:rFonts w:ascii="Tahoma" w:hAnsi="Tahoma" w:cs="Tahoma"/>
          <w:sz w:val="20"/>
          <w:szCs w:val="20"/>
        </w:rPr>
        <w:t>en</w:t>
      </w:r>
      <w:r>
        <w:rPr>
          <w:rFonts w:ascii="Tahoma" w:hAnsi="Tahoma" w:cs="Tahoma"/>
          <w:sz w:val="20"/>
          <w:szCs w:val="20"/>
        </w:rPr>
        <w:t xml:space="preserve"> </w:t>
      </w:r>
      <w:r w:rsidRPr="0094156B">
        <w:rPr>
          <w:rFonts w:ascii="Tahoma" w:hAnsi="Tahoma" w:cs="Tahoma"/>
          <w:sz w:val="20"/>
          <w:szCs w:val="20"/>
        </w:rPr>
        <w:t>découleraient</w:t>
      </w:r>
      <w:r>
        <w:rPr>
          <w:rFonts w:ascii="Tahoma" w:hAnsi="Tahoma" w:cs="Tahoma"/>
          <w:sz w:val="20"/>
          <w:szCs w:val="20"/>
        </w:rPr>
        <w:t xml:space="preserve"> </w:t>
      </w:r>
      <w:r w:rsidRPr="0094156B">
        <w:rPr>
          <w:rFonts w:ascii="Tahoma" w:hAnsi="Tahoma" w:cs="Tahoma"/>
          <w:sz w:val="20"/>
          <w:szCs w:val="20"/>
        </w:rPr>
        <w:t>directement</w:t>
      </w:r>
      <w:r>
        <w:rPr>
          <w:rFonts w:ascii="Tahoma" w:hAnsi="Tahoma" w:cs="Tahoma"/>
          <w:sz w:val="20"/>
          <w:szCs w:val="20"/>
        </w:rPr>
        <w:t xml:space="preserve"> </w:t>
      </w:r>
      <w:r w:rsidRPr="0094156B">
        <w:rPr>
          <w:rFonts w:ascii="Tahoma" w:hAnsi="Tahoma" w:cs="Tahoma"/>
          <w:sz w:val="20"/>
          <w:szCs w:val="20"/>
        </w:rPr>
        <w:t>seraient</w:t>
      </w:r>
      <w:r>
        <w:rPr>
          <w:rFonts w:ascii="Tahoma" w:hAnsi="Tahoma" w:cs="Tahoma"/>
          <w:sz w:val="20"/>
          <w:szCs w:val="20"/>
        </w:rPr>
        <w:t xml:space="preserve"> </w:t>
      </w:r>
      <w:r w:rsidRPr="0094156B">
        <w:rPr>
          <w:rFonts w:ascii="Tahoma" w:hAnsi="Tahoma" w:cs="Tahoma"/>
          <w:sz w:val="20"/>
          <w:szCs w:val="20"/>
        </w:rPr>
        <w:t>pris en</w:t>
      </w:r>
      <w:r>
        <w:rPr>
          <w:rFonts w:ascii="Tahoma" w:hAnsi="Tahoma" w:cs="Tahoma"/>
          <w:sz w:val="20"/>
          <w:szCs w:val="20"/>
        </w:rPr>
        <w:t xml:space="preserve"> </w:t>
      </w:r>
      <w:r w:rsidRPr="0094156B">
        <w:rPr>
          <w:rFonts w:ascii="Tahoma" w:hAnsi="Tahoma" w:cs="Tahoma"/>
          <w:sz w:val="20"/>
          <w:szCs w:val="20"/>
        </w:rPr>
        <w:t>compte</w:t>
      </w:r>
      <w:r>
        <w:rPr>
          <w:rFonts w:ascii="Tahoma" w:hAnsi="Tahoma" w:cs="Tahoma"/>
          <w:sz w:val="20"/>
          <w:szCs w:val="20"/>
        </w:rPr>
        <w:t xml:space="preserve"> </w:t>
      </w:r>
      <w:r w:rsidRPr="0094156B">
        <w:rPr>
          <w:rFonts w:ascii="Tahoma" w:hAnsi="Tahoma" w:cs="Tahoma"/>
          <w:sz w:val="20"/>
          <w:szCs w:val="20"/>
        </w:rPr>
        <w:t>sans</w:t>
      </w:r>
      <w:r>
        <w:rPr>
          <w:rFonts w:ascii="Tahoma" w:hAnsi="Tahoma" w:cs="Tahoma"/>
          <w:sz w:val="20"/>
          <w:szCs w:val="20"/>
        </w:rPr>
        <w:t xml:space="preserve"> </w:t>
      </w:r>
      <w:r w:rsidRPr="0094156B">
        <w:rPr>
          <w:rFonts w:ascii="Tahoma" w:hAnsi="Tahoma" w:cs="Tahoma"/>
          <w:sz w:val="20"/>
          <w:szCs w:val="20"/>
        </w:rPr>
        <w:t>gain</w:t>
      </w:r>
      <w:r>
        <w:rPr>
          <w:rFonts w:ascii="Tahoma" w:hAnsi="Tahoma" w:cs="Tahoma"/>
          <w:sz w:val="20"/>
          <w:szCs w:val="20"/>
        </w:rPr>
        <w:t xml:space="preserve"> </w:t>
      </w:r>
      <w:r w:rsidRPr="0094156B">
        <w:rPr>
          <w:rFonts w:ascii="Tahoma" w:hAnsi="Tahoma" w:cs="Tahoma"/>
          <w:sz w:val="20"/>
          <w:szCs w:val="20"/>
        </w:rPr>
        <w:t>ni</w:t>
      </w:r>
      <w:r>
        <w:rPr>
          <w:rFonts w:ascii="Tahoma" w:hAnsi="Tahoma" w:cs="Tahoma"/>
          <w:sz w:val="20"/>
          <w:szCs w:val="20"/>
        </w:rPr>
        <w:t xml:space="preserve"> </w:t>
      </w:r>
      <w:r w:rsidRPr="0094156B">
        <w:rPr>
          <w:rFonts w:ascii="Tahoma" w:hAnsi="Tahoma" w:cs="Tahoma"/>
          <w:sz w:val="20"/>
          <w:szCs w:val="20"/>
        </w:rPr>
        <w:t>perte</w:t>
      </w:r>
      <w:r>
        <w:rPr>
          <w:rFonts w:ascii="Tahoma" w:hAnsi="Tahoma" w:cs="Tahoma"/>
          <w:sz w:val="20"/>
          <w:szCs w:val="20"/>
        </w:rPr>
        <w:t xml:space="preserve"> </w:t>
      </w:r>
      <w:r w:rsidRPr="0094156B">
        <w:rPr>
          <w:rFonts w:ascii="Tahoma" w:hAnsi="Tahoma" w:cs="Tahoma"/>
          <w:sz w:val="20"/>
          <w:szCs w:val="20"/>
        </w:rPr>
        <w:t>pour</w:t>
      </w:r>
      <w:r>
        <w:rPr>
          <w:rFonts w:ascii="Tahoma" w:hAnsi="Tahoma" w:cs="Tahoma"/>
          <w:sz w:val="20"/>
          <w:szCs w:val="20"/>
        </w:rPr>
        <w:t xml:space="preserve"> </w:t>
      </w:r>
      <w:r w:rsidRPr="0094156B">
        <w:rPr>
          <w:rFonts w:ascii="Tahoma" w:hAnsi="Tahoma" w:cs="Tahoma"/>
          <w:sz w:val="20"/>
          <w:szCs w:val="20"/>
        </w:rPr>
        <w:t>chaque</w:t>
      </w:r>
      <w:r>
        <w:rPr>
          <w:rFonts w:ascii="Tahoma" w:hAnsi="Tahoma" w:cs="Tahoma"/>
          <w:sz w:val="20"/>
          <w:szCs w:val="20"/>
        </w:rPr>
        <w:t xml:space="preserve"> </w:t>
      </w:r>
      <w:r w:rsidRPr="0094156B">
        <w:rPr>
          <w:rFonts w:ascii="Tahoma" w:hAnsi="Tahoma" w:cs="Tahoma"/>
          <w:sz w:val="20"/>
          <w:szCs w:val="20"/>
        </w:rPr>
        <w:t>partie.</w:t>
      </w:r>
    </w:p>
    <w:p w:rsidR="00240A7B" w:rsidRPr="00DC19F2" w:rsidRDefault="00240A7B" w:rsidP="00240A7B">
      <w:pPr>
        <w:widowControl w:val="0"/>
        <w:autoSpaceDE w:val="0"/>
        <w:autoSpaceDN w:val="0"/>
        <w:adjustRightInd w:val="0"/>
        <w:spacing w:after="0" w:line="240" w:lineRule="auto"/>
        <w:ind w:right="95"/>
        <w:jc w:val="both"/>
        <w:rPr>
          <w:rFonts w:ascii="Tahoma" w:hAnsi="Tahoma" w:cs="Tahoma"/>
          <w:sz w:val="8"/>
          <w:szCs w:val="20"/>
        </w:rPr>
      </w:pPr>
    </w:p>
    <w:p w:rsidR="00240A7B" w:rsidRPr="0094156B" w:rsidRDefault="00240A7B" w:rsidP="00240A7B">
      <w:pPr>
        <w:pStyle w:val="Titre2"/>
        <w:spacing w:before="0"/>
        <w:rPr>
          <w:rFonts w:ascii="Tahoma" w:hAnsi="Tahoma" w:cs="Tahoma"/>
          <w:color w:val="auto"/>
          <w:sz w:val="20"/>
          <w:szCs w:val="20"/>
        </w:rPr>
      </w:pPr>
      <w:r w:rsidRPr="0094156B">
        <w:rPr>
          <w:rFonts w:ascii="Tahoma" w:hAnsi="Tahoma" w:cs="Tahoma"/>
          <w:color w:val="auto"/>
          <w:sz w:val="20"/>
          <w:szCs w:val="20"/>
        </w:rPr>
        <w:t xml:space="preserve">Article 5 : Pièces constitutives </w:t>
      </w:r>
      <w:r w:rsidR="00512E35">
        <w:rPr>
          <w:rFonts w:ascii="Tahoma" w:hAnsi="Tahoma" w:cs="Tahoma"/>
          <w:color w:val="auto"/>
          <w:sz w:val="20"/>
          <w:szCs w:val="20"/>
        </w:rPr>
        <w:t>de la Lettre-Commande</w:t>
      </w:r>
    </w:p>
    <w:p w:rsidR="00240A7B" w:rsidRPr="0094156B" w:rsidRDefault="00240A7B" w:rsidP="00240A7B">
      <w:pPr>
        <w:widowControl w:val="0"/>
        <w:autoSpaceDE w:val="0"/>
        <w:autoSpaceDN w:val="0"/>
        <w:adjustRightInd w:val="0"/>
        <w:spacing w:after="0" w:line="240" w:lineRule="auto"/>
        <w:jc w:val="both"/>
        <w:rPr>
          <w:rFonts w:ascii="Tahoma" w:hAnsi="Tahoma" w:cs="Tahoma"/>
          <w:sz w:val="20"/>
          <w:szCs w:val="20"/>
        </w:rPr>
      </w:pPr>
      <w:r w:rsidRPr="0094156B">
        <w:rPr>
          <w:rFonts w:ascii="Tahoma" w:hAnsi="Tahoma" w:cs="Tahoma"/>
          <w:sz w:val="20"/>
          <w:szCs w:val="20"/>
        </w:rPr>
        <w:t xml:space="preserve">Les pièces </w:t>
      </w:r>
      <w:r w:rsidR="00AD3BBC">
        <w:rPr>
          <w:rFonts w:ascii="Tahoma" w:hAnsi="Tahoma" w:cs="Tahoma"/>
          <w:sz w:val="20"/>
          <w:szCs w:val="20"/>
        </w:rPr>
        <w:t>co</w:t>
      </w:r>
      <w:r w:rsidR="00B3733B">
        <w:rPr>
          <w:rFonts w:ascii="Tahoma" w:hAnsi="Tahoma" w:cs="Tahoma"/>
          <w:sz w:val="20"/>
          <w:szCs w:val="20"/>
        </w:rPr>
        <w:t xml:space="preserve">ntractuelles constitutives </w:t>
      </w:r>
      <w:r w:rsidR="00512E35">
        <w:rPr>
          <w:rFonts w:ascii="Tahoma" w:hAnsi="Tahoma" w:cs="Tahoma"/>
          <w:sz w:val="20"/>
          <w:szCs w:val="20"/>
        </w:rPr>
        <w:t>de la Lettre-Commande</w:t>
      </w:r>
      <w:r w:rsidRPr="0094156B">
        <w:rPr>
          <w:rFonts w:ascii="Tahoma" w:hAnsi="Tahoma" w:cs="Tahoma"/>
          <w:sz w:val="20"/>
          <w:szCs w:val="20"/>
        </w:rPr>
        <w:t xml:space="preserve"> à élaborer s</w:t>
      </w:r>
      <w:r>
        <w:rPr>
          <w:rFonts w:ascii="Tahoma" w:hAnsi="Tahoma" w:cs="Tahoma"/>
          <w:sz w:val="20"/>
          <w:szCs w:val="20"/>
        </w:rPr>
        <w:t>er</w:t>
      </w:r>
      <w:r w:rsidRPr="0094156B">
        <w:rPr>
          <w:rFonts w:ascii="Tahoma" w:hAnsi="Tahoma" w:cs="Tahoma"/>
          <w:sz w:val="20"/>
          <w:szCs w:val="20"/>
        </w:rPr>
        <w:t>ont par ordre de priorité :</w:t>
      </w:r>
    </w:p>
    <w:p w:rsidR="00240A7B" w:rsidRPr="0094156B" w:rsidRDefault="002F02D0" w:rsidP="000620FA">
      <w:pPr>
        <w:widowControl w:val="0"/>
        <w:numPr>
          <w:ilvl w:val="0"/>
          <w:numId w:val="32"/>
        </w:numPr>
        <w:autoSpaceDE w:val="0"/>
        <w:autoSpaceDN w:val="0"/>
        <w:adjustRightInd w:val="0"/>
        <w:spacing w:after="0" w:line="240" w:lineRule="auto"/>
        <w:ind w:left="426" w:hanging="284"/>
        <w:jc w:val="both"/>
        <w:rPr>
          <w:rFonts w:ascii="Tahoma" w:hAnsi="Tahoma" w:cs="Tahoma"/>
          <w:sz w:val="20"/>
          <w:szCs w:val="20"/>
        </w:rPr>
      </w:pPr>
      <w:r>
        <w:rPr>
          <w:rFonts w:ascii="Tahoma" w:hAnsi="Tahoma" w:cs="Tahoma"/>
          <w:sz w:val="20"/>
          <w:szCs w:val="20"/>
        </w:rPr>
        <w:t>L</w:t>
      </w:r>
      <w:r w:rsidR="00240A7B" w:rsidRPr="0094156B">
        <w:rPr>
          <w:rFonts w:ascii="Tahoma" w:hAnsi="Tahoma" w:cs="Tahoma"/>
          <w:sz w:val="20"/>
          <w:szCs w:val="20"/>
        </w:rPr>
        <w:t>a soumission du Co-contractant et ses annexes dans toutes les dispositions non contraires au présent Cahier des Clauses Administratives Particulières (CCAP) et au Cahier des Clauses Techniques Particulières (CCTP) ;</w:t>
      </w:r>
    </w:p>
    <w:p w:rsidR="00240A7B" w:rsidRPr="0094156B" w:rsidRDefault="002F02D0" w:rsidP="000620FA">
      <w:pPr>
        <w:widowControl w:val="0"/>
        <w:numPr>
          <w:ilvl w:val="0"/>
          <w:numId w:val="32"/>
        </w:numPr>
        <w:autoSpaceDE w:val="0"/>
        <w:autoSpaceDN w:val="0"/>
        <w:adjustRightInd w:val="0"/>
        <w:spacing w:after="0" w:line="240" w:lineRule="auto"/>
        <w:ind w:left="426" w:hanging="284"/>
        <w:jc w:val="both"/>
        <w:rPr>
          <w:rFonts w:ascii="Tahoma" w:hAnsi="Tahoma" w:cs="Tahoma"/>
          <w:sz w:val="20"/>
          <w:szCs w:val="20"/>
        </w:rPr>
      </w:pPr>
      <w:r w:rsidRPr="0094156B">
        <w:rPr>
          <w:rFonts w:ascii="Tahoma" w:hAnsi="Tahoma" w:cs="Tahoma"/>
          <w:sz w:val="20"/>
          <w:szCs w:val="20"/>
        </w:rPr>
        <w:t>L</w:t>
      </w:r>
      <w:r w:rsidR="00240A7B" w:rsidRPr="0094156B">
        <w:rPr>
          <w:rFonts w:ascii="Tahoma" w:hAnsi="Tahoma" w:cs="Tahoma"/>
          <w:sz w:val="20"/>
          <w:szCs w:val="20"/>
        </w:rPr>
        <w:t>e présent Cahier des Clauses Administratives Particulières (CCAP);</w:t>
      </w:r>
    </w:p>
    <w:p w:rsidR="00240A7B" w:rsidRPr="0094156B" w:rsidRDefault="00240A7B" w:rsidP="00240A7B">
      <w:pPr>
        <w:widowControl w:val="0"/>
        <w:autoSpaceDE w:val="0"/>
        <w:autoSpaceDN w:val="0"/>
        <w:adjustRightInd w:val="0"/>
        <w:spacing w:after="0" w:line="240" w:lineRule="auto"/>
        <w:ind w:left="426" w:hanging="284"/>
        <w:jc w:val="both"/>
        <w:rPr>
          <w:rFonts w:ascii="Tahoma" w:hAnsi="Tahoma" w:cs="Tahoma"/>
          <w:sz w:val="20"/>
          <w:szCs w:val="20"/>
        </w:rPr>
      </w:pPr>
      <w:r w:rsidRPr="0094156B">
        <w:rPr>
          <w:rFonts w:ascii="Tahoma" w:hAnsi="Tahoma" w:cs="Tahoma"/>
          <w:sz w:val="20"/>
          <w:szCs w:val="20"/>
        </w:rPr>
        <w:t xml:space="preserve">3)  </w:t>
      </w:r>
      <w:r w:rsidR="002F02D0" w:rsidRPr="0094156B">
        <w:rPr>
          <w:rFonts w:ascii="Tahoma" w:hAnsi="Tahoma" w:cs="Tahoma"/>
          <w:sz w:val="20"/>
          <w:szCs w:val="20"/>
        </w:rPr>
        <w:t>L</w:t>
      </w:r>
      <w:r w:rsidRPr="0094156B">
        <w:rPr>
          <w:rFonts w:ascii="Tahoma" w:hAnsi="Tahoma" w:cs="Tahoma"/>
          <w:sz w:val="20"/>
          <w:szCs w:val="20"/>
        </w:rPr>
        <w:t>e Cahier des Clauses Techniques Particulières (CCTP);</w:t>
      </w:r>
    </w:p>
    <w:p w:rsidR="00240A7B" w:rsidRPr="0094156B" w:rsidRDefault="00240A7B" w:rsidP="00240A7B">
      <w:pPr>
        <w:widowControl w:val="0"/>
        <w:autoSpaceDE w:val="0"/>
        <w:autoSpaceDN w:val="0"/>
        <w:adjustRightInd w:val="0"/>
        <w:spacing w:after="0" w:line="240" w:lineRule="auto"/>
        <w:ind w:left="426" w:right="94" w:hanging="284"/>
        <w:jc w:val="both"/>
        <w:rPr>
          <w:rFonts w:ascii="Tahoma" w:hAnsi="Tahoma" w:cs="Tahoma"/>
          <w:sz w:val="20"/>
          <w:szCs w:val="20"/>
        </w:rPr>
      </w:pPr>
      <w:r w:rsidRPr="0094156B">
        <w:rPr>
          <w:rFonts w:ascii="Tahoma" w:hAnsi="Tahoma" w:cs="Tahoma"/>
          <w:sz w:val="20"/>
          <w:szCs w:val="20"/>
        </w:rPr>
        <w:t xml:space="preserve">4) </w:t>
      </w:r>
      <w:r w:rsidR="002F02D0" w:rsidRPr="0094156B">
        <w:rPr>
          <w:rFonts w:ascii="Tahoma" w:hAnsi="Tahoma" w:cs="Tahoma"/>
          <w:sz w:val="20"/>
          <w:szCs w:val="20"/>
        </w:rPr>
        <w:t>L</w:t>
      </w:r>
      <w:r w:rsidRPr="0094156B">
        <w:rPr>
          <w:rFonts w:ascii="Tahoma" w:hAnsi="Tahoma" w:cs="Tahoma"/>
          <w:sz w:val="20"/>
          <w:szCs w:val="20"/>
        </w:rPr>
        <w:t xml:space="preserve">es éléments propres à la détermination du montant </w:t>
      </w:r>
      <w:r w:rsidR="00512E35">
        <w:rPr>
          <w:rFonts w:ascii="Tahoma" w:hAnsi="Tahoma" w:cs="Tahoma"/>
          <w:sz w:val="20"/>
          <w:szCs w:val="20"/>
        </w:rPr>
        <w:t>de la Lettre-Commande</w:t>
      </w:r>
      <w:r w:rsidRPr="0094156B">
        <w:rPr>
          <w:rFonts w:ascii="Tahoma" w:hAnsi="Tahoma" w:cs="Tahoma"/>
          <w:sz w:val="20"/>
          <w:szCs w:val="20"/>
        </w:rPr>
        <w:t>, tels que, par ordre de priorité : les bordereaux des prix unitaires ; le détail ou le devis estimatif ; le sous-détail des prix unitaires ;</w:t>
      </w:r>
    </w:p>
    <w:p w:rsidR="00240A7B" w:rsidRPr="0094156B" w:rsidRDefault="00240A7B" w:rsidP="00240A7B">
      <w:pPr>
        <w:widowControl w:val="0"/>
        <w:autoSpaceDE w:val="0"/>
        <w:autoSpaceDN w:val="0"/>
        <w:adjustRightInd w:val="0"/>
        <w:spacing w:after="0" w:line="240" w:lineRule="auto"/>
        <w:ind w:left="426" w:right="94" w:hanging="284"/>
        <w:jc w:val="both"/>
        <w:rPr>
          <w:rFonts w:ascii="Tahoma" w:hAnsi="Tahoma" w:cs="Tahoma"/>
          <w:sz w:val="20"/>
          <w:szCs w:val="20"/>
        </w:rPr>
      </w:pPr>
      <w:r w:rsidRPr="0094156B">
        <w:rPr>
          <w:rFonts w:ascii="Tahoma" w:hAnsi="Tahoma" w:cs="Tahoma"/>
          <w:sz w:val="20"/>
          <w:szCs w:val="20"/>
        </w:rPr>
        <w:t xml:space="preserve">5) </w:t>
      </w:r>
      <w:r w:rsidR="002F02D0" w:rsidRPr="0094156B">
        <w:rPr>
          <w:rFonts w:ascii="Tahoma" w:hAnsi="Tahoma" w:cs="Tahoma"/>
          <w:sz w:val="20"/>
          <w:szCs w:val="20"/>
        </w:rPr>
        <w:t>L</w:t>
      </w:r>
      <w:r w:rsidRPr="0094156B">
        <w:rPr>
          <w:rFonts w:ascii="Tahoma" w:hAnsi="Tahoma" w:cs="Tahoma"/>
          <w:sz w:val="20"/>
          <w:szCs w:val="20"/>
        </w:rPr>
        <w:t>e Calendrier d’exécution des travaux ;</w:t>
      </w:r>
    </w:p>
    <w:p w:rsidR="00240A7B" w:rsidRPr="0094156B" w:rsidRDefault="00240A7B" w:rsidP="00240A7B">
      <w:pPr>
        <w:widowControl w:val="0"/>
        <w:autoSpaceDE w:val="0"/>
        <w:autoSpaceDN w:val="0"/>
        <w:adjustRightInd w:val="0"/>
        <w:spacing w:after="0" w:line="240" w:lineRule="auto"/>
        <w:ind w:left="426" w:hanging="284"/>
        <w:jc w:val="both"/>
        <w:rPr>
          <w:rFonts w:ascii="Tahoma" w:hAnsi="Tahoma" w:cs="Tahoma"/>
          <w:sz w:val="20"/>
          <w:szCs w:val="20"/>
        </w:rPr>
      </w:pPr>
      <w:r w:rsidRPr="0094156B">
        <w:rPr>
          <w:rFonts w:ascii="Tahoma" w:hAnsi="Tahoma" w:cs="Tahoma"/>
          <w:sz w:val="20"/>
          <w:szCs w:val="20"/>
        </w:rPr>
        <w:t xml:space="preserve">6) </w:t>
      </w:r>
      <w:r w:rsidR="002F02D0" w:rsidRPr="0094156B">
        <w:rPr>
          <w:rFonts w:ascii="Tahoma" w:hAnsi="Tahoma" w:cs="Tahoma"/>
          <w:sz w:val="20"/>
          <w:szCs w:val="20"/>
        </w:rPr>
        <w:t>L</w:t>
      </w:r>
      <w:r w:rsidRPr="0094156B">
        <w:rPr>
          <w:rFonts w:ascii="Tahoma" w:hAnsi="Tahoma" w:cs="Tahoma"/>
          <w:sz w:val="20"/>
          <w:szCs w:val="20"/>
        </w:rPr>
        <w:t>es APD et les DCE (plans), les notes de calcul, les cahiers de sondage et dossiers géotechniques ;</w:t>
      </w:r>
    </w:p>
    <w:p w:rsidR="00240A7B" w:rsidRPr="0094156B" w:rsidRDefault="00240A7B" w:rsidP="00240A7B">
      <w:pPr>
        <w:widowControl w:val="0"/>
        <w:autoSpaceDE w:val="0"/>
        <w:autoSpaceDN w:val="0"/>
        <w:adjustRightInd w:val="0"/>
        <w:spacing w:after="0" w:line="240" w:lineRule="auto"/>
        <w:ind w:left="426" w:hanging="284"/>
        <w:jc w:val="both"/>
        <w:rPr>
          <w:rFonts w:ascii="Tahoma" w:hAnsi="Tahoma" w:cs="Tahoma"/>
          <w:sz w:val="20"/>
          <w:szCs w:val="20"/>
        </w:rPr>
      </w:pPr>
      <w:r w:rsidRPr="0094156B">
        <w:rPr>
          <w:rFonts w:ascii="Tahoma" w:hAnsi="Tahoma" w:cs="Tahoma"/>
          <w:sz w:val="20"/>
          <w:szCs w:val="20"/>
        </w:rPr>
        <w:t>7) Le</w:t>
      </w:r>
      <w:r>
        <w:rPr>
          <w:rFonts w:ascii="Tahoma" w:hAnsi="Tahoma" w:cs="Tahoma"/>
          <w:sz w:val="20"/>
          <w:szCs w:val="20"/>
        </w:rPr>
        <w:t xml:space="preserve"> </w:t>
      </w:r>
      <w:r w:rsidRPr="0094156B">
        <w:rPr>
          <w:rFonts w:ascii="Tahoma" w:hAnsi="Tahoma" w:cs="Tahoma"/>
          <w:sz w:val="20"/>
          <w:szCs w:val="20"/>
        </w:rPr>
        <w:t>Cahier</w:t>
      </w:r>
      <w:r>
        <w:rPr>
          <w:rFonts w:ascii="Tahoma" w:hAnsi="Tahoma" w:cs="Tahoma"/>
          <w:sz w:val="20"/>
          <w:szCs w:val="20"/>
        </w:rPr>
        <w:t xml:space="preserve"> </w:t>
      </w:r>
      <w:r w:rsidRPr="0094156B">
        <w:rPr>
          <w:rFonts w:ascii="Tahoma" w:hAnsi="Tahoma" w:cs="Tahoma"/>
          <w:sz w:val="20"/>
          <w:szCs w:val="20"/>
        </w:rPr>
        <w:t>des</w:t>
      </w:r>
      <w:r>
        <w:rPr>
          <w:rFonts w:ascii="Tahoma" w:hAnsi="Tahoma" w:cs="Tahoma"/>
          <w:sz w:val="20"/>
          <w:szCs w:val="20"/>
        </w:rPr>
        <w:t xml:space="preserve"> </w:t>
      </w:r>
      <w:r w:rsidRPr="0094156B">
        <w:rPr>
          <w:rFonts w:ascii="Tahoma" w:hAnsi="Tahoma" w:cs="Tahoma"/>
          <w:sz w:val="20"/>
          <w:szCs w:val="20"/>
        </w:rPr>
        <w:t>Clauses</w:t>
      </w:r>
      <w:r>
        <w:rPr>
          <w:rFonts w:ascii="Tahoma" w:hAnsi="Tahoma" w:cs="Tahoma"/>
          <w:sz w:val="20"/>
          <w:szCs w:val="20"/>
        </w:rPr>
        <w:t xml:space="preserve"> </w:t>
      </w:r>
      <w:r w:rsidRPr="0094156B">
        <w:rPr>
          <w:rFonts w:ascii="Tahoma" w:hAnsi="Tahoma" w:cs="Tahoma"/>
          <w:sz w:val="20"/>
          <w:szCs w:val="20"/>
        </w:rPr>
        <w:t>Administratives</w:t>
      </w:r>
      <w:r>
        <w:rPr>
          <w:rFonts w:ascii="Tahoma" w:hAnsi="Tahoma" w:cs="Tahoma"/>
          <w:sz w:val="20"/>
          <w:szCs w:val="20"/>
        </w:rPr>
        <w:t xml:space="preserve"> </w:t>
      </w:r>
      <w:r w:rsidRPr="0094156B">
        <w:rPr>
          <w:rFonts w:ascii="Tahoma" w:hAnsi="Tahoma" w:cs="Tahoma"/>
          <w:sz w:val="20"/>
          <w:szCs w:val="20"/>
        </w:rPr>
        <w:t>Générales (CCAG)</w:t>
      </w:r>
      <w:r>
        <w:rPr>
          <w:rFonts w:ascii="Tahoma" w:hAnsi="Tahoma" w:cs="Tahoma"/>
          <w:sz w:val="20"/>
          <w:szCs w:val="20"/>
        </w:rPr>
        <w:t xml:space="preserve"> </w:t>
      </w:r>
      <w:r w:rsidRPr="0094156B">
        <w:rPr>
          <w:rFonts w:ascii="Tahoma" w:hAnsi="Tahoma" w:cs="Tahoma"/>
          <w:sz w:val="20"/>
          <w:szCs w:val="20"/>
        </w:rPr>
        <w:t>applicables</w:t>
      </w:r>
      <w:r>
        <w:rPr>
          <w:rFonts w:ascii="Tahoma" w:hAnsi="Tahoma" w:cs="Tahoma"/>
          <w:sz w:val="20"/>
          <w:szCs w:val="20"/>
        </w:rPr>
        <w:t xml:space="preserve"> </w:t>
      </w:r>
      <w:r w:rsidRPr="0094156B">
        <w:rPr>
          <w:rFonts w:ascii="Tahoma" w:hAnsi="Tahoma" w:cs="Tahoma"/>
          <w:sz w:val="20"/>
          <w:szCs w:val="20"/>
        </w:rPr>
        <w:t>aux</w:t>
      </w:r>
      <w:r w:rsidRPr="0094156B">
        <w:rPr>
          <w:rFonts w:ascii="Tahoma" w:hAnsi="Tahoma" w:cs="Tahoma"/>
          <w:spacing w:val="15"/>
          <w:sz w:val="20"/>
          <w:szCs w:val="20"/>
        </w:rPr>
        <w:t xml:space="preserve"> m</w:t>
      </w:r>
      <w:r w:rsidRPr="0094156B">
        <w:rPr>
          <w:rFonts w:ascii="Tahoma" w:hAnsi="Tahoma" w:cs="Tahoma"/>
          <w:sz w:val="20"/>
          <w:szCs w:val="20"/>
        </w:rPr>
        <w:t>archés</w:t>
      </w:r>
      <w:r>
        <w:rPr>
          <w:rFonts w:ascii="Tahoma" w:hAnsi="Tahoma" w:cs="Tahoma"/>
          <w:sz w:val="20"/>
          <w:szCs w:val="20"/>
        </w:rPr>
        <w:t xml:space="preserve"> </w:t>
      </w:r>
      <w:r w:rsidRPr="0094156B">
        <w:rPr>
          <w:rFonts w:ascii="Tahoma" w:hAnsi="Tahoma" w:cs="Tahoma"/>
          <w:sz w:val="20"/>
          <w:szCs w:val="20"/>
        </w:rPr>
        <w:t>publics</w:t>
      </w:r>
      <w:r w:rsidRPr="0094156B">
        <w:rPr>
          <w:rFonts w:ascii="Tahoma" w:hAnsi="Tahoma" w:cs="Tahoma"/>
          <w:spacing w:val="15"/>
          <w:sz w:val="20"/>
          <w:szCs w:val="20"/>
        </w:rPr>
        <w:t xml:space="preserve"> de travaux, </w:t>
      </w:r>
      <w:r w:rsidRPr="0094156B">
        <w:rPr>
          <w:rFonts w:ascii="Tahoma" w:hAnsi="Tahoma" w:cs="Tahoma"/>
          <w:sz w:val="20"/>
          <w:szCs w:val="20"/>
        </w:rPr>
        <w:t>mis en vigueur par l’</w:t>
      </w:r>
      <w:r w:rsidRPr="0094156B">
        <w:rPr>
          <w:rFonts w:ascii="Tahoma" w:hAnsi="Tahoma" w:cs="Tahoma"/>
          <w:spacing w:val="-7"/>
          <w:sz w:val="20"/>
          <w:szCs w:val="20"/>
        </w:rPr>
        <w:t>arrêté</w:t>
      </w:r>
      <w:r>
        <w:rPr>
          <w:rFonts w:ascii="Tahoma" w:hAnsi="Tahoma" w:cs="Tahoma"/>
          <w:spacing w:val="-7"/>
          <w:sz w:val="20"/>
          <w:szCs w:val="20"/>
        </w:rPr>
        <w:t xml:space="preserve"> </w:t>
      </w:r>
      <w:r w:rsidRPr="0094156B">
        <w:rPr>
          <w:rFonts w:ascii="Tahoma" w:hAnsi="Tahoma" w:cs="Tahoma"/>
          <w:sz w:val="20"/>
          <w:szCs w:val="20"/>
        </w:rPr>
        <w:t>N° 033/CAB/PM du 13 février2007;</w:t>
      </w:r>
    </w:p>
    <w:p w:rsidR="00240A7B" w:rsidRPr="0094156B" w:rsidRDefault="00240A7B" w:rsidP="00240A7B">
      <w:pPr>
        <w:widowControl w:val="0"/>
        <w:autoSpaceDE w:val="0"/>
        <w:autoSpaceDN w:val="0"/>
        <w:adjustRightInd w:val="0"/>
        <w:spacing w:after="0" w:line="240" w:lineRule="auto"/>
        <w:ind w:left="426" w:hanging="284"/>
        <w:jc w:val="both"/>
        <w:rPr>
          <w:rFonts w:ascii="Tahoma" w:hAnsi="Tahoma" w:cs="Tahoma"/>
          <w:sz w:val="20"/>
          <w:szCs w:val="20"/>
        </w:rPr>
      </w:pPr>
      <w:r w:rsidRPr="0094156B">
        <w:rPr>
          <w:rFonts w:ascii="Tahoma" w:hAnsi="Tahoma" w:cs="Tahoma"/>
          <w:sz w:val="20"/>
          <w:szCs w:val="20"/>
        </w:rPr>
        <w:t>8)</w:t>
      </w:r>
      <w:r w:rsidRPr="0094156B">
        <w:rPr>
          <w:rFonts w:ascii="Tahoma" w:hAnsi="Tahoma" w:cs="Tahoma"/>
          <w:spacing w:val="4"/>
          <w:sz w:val="20"/>
          <w:szCs w:val="20"/>
        </w:rPr>
        <w:t xml:space="preserve"> </w:t>
      </w:r>
      <w:r w:rsidR="002F02D0" w:rsidRPr="0094156B">
        <w:rPr>
          <w:rFonts w:ascii="Tahoma" w:hAnsi="Tahoma" w:cs="Tahoma"/>
          <w:spacing w:val="4"/>
          <w:sz w:val="20"/>
          <w:szCs w:val="20"/>
        </w:rPr>
        <w:t>L</w:t>
      </w:r>
      <w:r w:rsidRPr="0094156B">
        <w:rPr>
          <w:rFonts w:ascii="Tahoma" w:hAnsi="Tahoma" w:cs="Tahoma"/>
          <w:sz w:val="20"/>
          <w:szCs w:val="20"/>
        </w:rPr>
        <w:t xml:space="preserve">e </w:t>
      </w:r>
      <w:r w:rsidRPr="0094156B">
        <w:rPr>
          <w:rFonts w:ascii="Tahoma" w:hAnsi="Tahoma" w:cs="Tahoma"/>
          <w:spacing w:val="4"/>
          <w:sz w:val="20"/>
          <w:szCs w:val="20"/>
        </w:rPr>
        <w:t>o</w:t>
      </w:r>
      <w:r w:rsidRPr="0094156B">
        <w:rPr>
          <w:rFonts w:ascii="Tahoma" w:hAnsi="Tahoma" w:cs="Tahoma"/>
          <w:sz w:val="20"/>
          <w:szCs w:val="20"/>
        </w:rPr>
        <w:t xml:space="preserve">u </w:t>
      </w:r>
      <w:r w:rsidRPr="0094156B">
        <w:rPr>
          <w:rFonts w:ascii="Tahoma" w:hAnsi="Tahoma" w:cs="Tahoma"/>
          <w:spacing w:val="4"/>
          <w:sz w:val="20"/>
          <w:szCs w:val="20"/>
        </w:rPr>
        <w:t>le</w:t>
      </w:r>
      <w:r w:rsidR="002F02D0">
        <w:rPr>
          <w:rFonts w:ascii="Tahoma" w:hAnsi="Tahoma" w:cs="Tahoma"/>
          <w:sz w:val="20"/>
          <w:szCs w:val="20"/>
        </w:rPr>
        <w:t>s</w:t>
      </w:r>
      <w:r w:rsidRPr="0094156B">
        <w:rPr>
          <w:rFonts w:ascii="Tahoma" w:hAnsi="Tahoma" w:cs="Tahoma"/>
          <w:sz w:val="20"/>
          <w:szCs w:val="20"/>
        </w:rPr>
        <w:t xml:space="preserve"> </w:t>
      </w:r>
      <w:r w:rsidR="002F02D0">
        <w:rPr>
          <w:rFonts w:ascii="Tahoma" w:hAnsi="Tahoma" w:cs="Tahoma"/>
          <w:spacing w:val="4"/>
          <w:sz w:val="20"/>
          <w:szCs w:val="20"/>
        </w:rPr>
        <w:t>c</w:t>
      </w:r>
      <w:r w:rsidRPr="0094156B">
        <w:rPr>
          <w:rFonts w:ascii="Tahoma" w:hAnsi="Tahoma" w:cs="Tahoma"/>
          <w:spacing w:val="4"/>
          <w:sz w:val="20"/>
          <w:szCs w:val="20"/>
        </w:rPr>
        <w:t>ahier</w:t>
      </w:r>
      <w:r w:rsidRPr="0094156B">
        <w:rPr>
          <w:rFonts w:ascii="Tahoma" w:hAnsi="Tahoma" w:cs="Tahoma"/>
          <w:sz w:val="20"/>
          <w:szCs w:val="20"/>
        </w:rPr>
        <w:t>s</w:t>
      </w:r>
      <w:r>
        <w:rPr>
          <w:rFonts w:ascii="Tahoma" w:hAnsi="Tahoma" w:cs="Tahoma"/>
          <w:sz w:val="20"/>
          <w:szCs w:val="20"/>
        </w:rPr>
        <w:t xml:space="preserve"> </w:t>
      </w:r>
      <w:r w:rsidRPr="0094156B">
        <w:rPr>
          <w:rFonts w:ascii="Tahoma" w:hAnsi="Tahoma" w:cs="Tahoma"/>
          <w:spacing w:val="4"/>
          <w:sz w:val="20"/>
          <w:szCs w:val="20"/>
        </w:rPr>
        <w:t>de</w:t>
      </w:r>
      <w:r w:rsidRPr="0094156B">
        <w:rPr>
          <w:rFonts w:ascii="Tahoma" w:hAnsi="Tahoma" w:cs="Tahoma"/>
          <w:sz w:val="20"/>
          <w:szCs w:val="20"/>
        </w:rPr>
        <w:t xml:space="preserve">s  </w:t>
      </w:r>
      <w:r w:rsidRPr="0094156B">
        <w:rPr>
          <w:rFonts w:ascii="Tahoma" w:hAnsi="Tahoma" w:cs="Tahoma"/>
          <w:spacing w:val="4"/>
          <w:sz w:val="20"/>
          <w:szCs w:val="20"/>
        </w:rPr>
        <w:t>Clause</w:t>
      </w:r>
      <w:r w:rsidRPr="0094156B">
        <w:rPr>
          <w:rFonts w:ascii="Tahoma" w:hAnsi="Tahoma" w:cs="Tahoma"/>
          <w:sz w:val="20"/>
          <w:szCs w:val="20"/>
        </w:rPr>
        <w:t xml:space="preserve">s </w:t>
      </w:r>
      <w:r w:rsidRPr="0094156B">
        <w:rPr>
          <w:rFonts w:ascii="Tahoma" w:hAnsi="Tahoma" w:cs="Tahoma"/>
          <w:spacing w:val="4"/>
          <w:sz w:val="20"/>
          <w:szCs w:val="20"/>
        </w:rPr>
        <w:t xml:space="preserve">Techniques </w:t>
      </w:r>
      <w:r w:rsidRPr="0094156B">
        <w:rPr>
          <w:rFonts w:ascii="Tahoma" w:hAnsi="Tahoma" w:cs="Tahoma"/>
          <w:sz w:val="20"/>
          <w:szCs w:val="20"/>
        </w:rPr>
        <w:t xml:space="preserve">Générales (CCTG) applicables aux prestations faisant l’objet </w:t>
      </w:r>
      <w:r w:rsidR="00512E35">
        <w:rPr>
          <w:rFonts w:ascii="Tahoma" w:hAnsi="Tahoma" w:cs="Tahoma"/>
          <w:sz w:val="20"/>
          <w:szCs w:val="20"/>
        </w:rPr>
        <w:t>de la Lettre-Commande</w:t>
      </w:r>
      <w:r w:rsidRPr="0094156B">
        <w:rPr>
          <w:rFonts w:ascii="Tahoma" w:hAnsi="Tahoma" w:cs="Tahoma"/>
          <w:sz w:val="20"/>
          <w:szCs w:val="20"/>
        </w:rPr>
        <w:t>.</w:t>
      </w:r>
    </w:p>
    <w:p w:rsidR="00240A7B" w:rsidRPr="0094156B" w:rsidRDefault="00240A7B" w:rsidP="00240A7B">
      <w:pPr>
        <w:widowControl w:val="0"/>
        <w:autoSpaceDE w:val="0"/>
        <w:autoSpaceDN w:val="0"/>
        <w:adjustRightInd w:val="0"/>
        <w:spacing w:after="0" w:line="240" w:lineRule="auto"/>
        <w:ind w:left="426" w:hanging="284"/>
        <w:jc w:val="both"/>
        <w:rPr>
          <w:rFonts w:ascii="Tahoma" w:hAnsi="Tahoma" w:cs="Tahoma"/>
          <w:sz w:val="20"/>
          <w:szCs w:val="20"/>
        </w:rPr>
      </w:pPr>
    </w:p>
    <w:p w:rsidR="00240A7B" w:rsidRPr="0094156B" w:rsidRDefault="00240A7B" w:rsidP="00240A7B">
      <w:pPr>
        <w:pStyle w:val="Titre2"/>
        <w:spacing w:before="0"/>
        <w:rPr>
          <w:rFonts w:ascii="Tahoma" w:hAnsi="Tahoma" w:cs="Tahoma"/>
          <w:color w:val="auto"/>
          <w:sz w:val="20"/>
          <w:szCs w:val="20"/>
        </w:rPr>
      </w:pPr>
      <w:r w:rsidRPr="0094156B">
        <w:rPr>
          <w:rFonts w:ascii="Tahoma" w:hAnsi="Tahoma" w:cs="Tahoma"/>
          <w:color w:val="auto"/>
          <w:sz w:val="20"/>
          <w:szCs w:val="20"/>
        </w:rPr>
        <w:t>Article 6 : Textes généraux applicables</w:t>
      </w:r>
    </w:p>
    <w:p w:rsidR="00240A7B" w:rsidRDefault="00E45436" w:rsidP="00240A7B">
      <w:pPr>
        <w:widowControl w:val="0"/>
        <w:autoSpaceDE w:val="0"/>
        <w:autoSpaceDN w:val="0"/>
        <w:adjustRightInd w:val="0"/>
        <w:spacing w:after="0" w:line="240" w:lineRule="auto"/>
        <w:ind w:firstLine="360"/>
        <w:jc w:val="both"/>
        <w:rPr>
          <w:rFonts w:ascii="Tahoma" w:hAnsi="Tahoma" w:cs="Tahoma"/>
          <w:sz w:val="20"/>
          <w:szCs w:val="20"/>
        </w:rPr>
      </w:pPr>
      <w:r>
        <w:rPr>
          <w:rFonts w:ascii="Tahoma" w:hAnsi="Tahoma" w:cs="Tahoma"/>
          <w:sz w:val="20"/>
          <w:szCs w:val="20"/>
        </w:rPr>
        <w:t>Le</w:t>
      </w:r>
      <w:r w:rsidR="00240A7B" w:rsidRPr="0094156B">
        <w:rPr>
          <w:rFonts w:ascii="Tahoma" w:hAnsi="Tahoma" w:cs="Tahoma"/>
          <w:sz w:val="20"/>
          <w:szCs w:val="20"/>
        </w:rPr>
        <w:t xml:space="preserve"> </w:t>
      </w:r>
      <w:r w:rsidR="00D64FF0">
        <w:rPr>
          <w:rFonts w:ascii="Tahoma" w:hAnsi="Tahoma" w:cs="Tahoma"/>
          <w:sz w:val="20"/>
          <w:szCs w:val="20"/>
        </w:rPr>
        <w:t>Marché</w:t>
      </w:r>
      <w:r w:rsidR="00240A7B">
        <w:rPr>
          <w:rFonts w:ascii="Tahoma" w:hAnsi="Tahoma" w:cs="Tahoma"/>
          <w:sz w:val="20"/>
          <w:szCs w:val="20"/>
        </w:rPr>
        <w:t xml:space="preserve"> </w:t>
      </w:r>
      <w:r>
        <w:rPr>
          <w:rFonts w:ascii="Tahoma" w:hAnsi="Tahoma" w:cs="Tahoma"/>
          <w:sz w:val="20"/>
          <w:szCs w:val="20"/>
        </w:rPr>
        <w:t>sera soumis</w:t>
      </w:r>
      <w:r w:rsidR="00240A7B" w:rsidRPr="0094156B">
        <w:rPr>
          <w:rFonts w:ascii="Tahoma" w:hAnsi="Tahoma" w:cs="Tahoma"/>
          <w:sz w:val="20"/>
          <w:szCs w:val="20"/>
        </w:rPr>
        <w:t xml:space="preserve"> aux textes généraux ci-après :</w:t>
      </w:r>
    </w:p>
    <w:p w:rsidR="00240A7B" w:rsidRPr="0094156B" w:rsidRDefault="00240A7B" w:rsidP="00240A7B">
      <w:pPr>
        <w:widowControl w:val="0"/>
        <w:autoSpaceDE w:val="0"/>
        <w:autoSpaceDN w:val="0"/>
        <w:adjustRightInd w:val="0"/>
        <w:spacing w:after="0" w:line="240" w:lineRule="auto"/>
        <w:ind w:firstLine="360"/>
        <w:jc w:val="both"/>
        <w:rPr>
          <w:rFonts w:ascii="Tahoma" w:hAnsi="Tahoma" w:cs="Tahoma"/>
          <w:sz w:val="20"/>
          <w:szCs w:val="20"/>
        </w:rPr>
      </w:pP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 Loi n° 92/007 du 14 août 1992 portant Code du travail ;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 Loi n° 096/12 du 05 août 1996 portant loi cadre relative à la gestion de l’Environnement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 Loi n° 2000/09 du 13 juillet 2000 fixant l’organisation et les modalités d’exercice de la profession d’Ingénieur de Génie-civil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 Loi n°2013/017 du 16 décembre 2013</w:t>
      </w:r>
      <w:r>
        <w:rPr>
          <w:rFonts w:ascii="Tahoma" w:hAnsi="Tahoma" w:cs="Tahoma"/>
          <w:sz w:val="20"/>
          <w:szCs w:val="20"/>
        </w:rPr>
        <w:t xml:space="preserve"> </w:t>
      </w:r>
      <w:r w:rsidRPr="0094156B">
        <w:rPr>
          <w:rFonts w:ascii="Tahoma" w:hAnsi="Tahoma" w:cs="Tahoma"/>
          <w:sz w:val="20"/>
          <w:szCs w:val="20"/>
        </w:rPr>
        <w:t>portant loi des finances de la République du Cameroun pour l’exercice 2014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Le Décret n° 2001/048 du 23 février 2001 portant organisation et fonctionnement de l’Agence de Régulation des Marchés Publics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Le Décret n° 2003/651/PM du 16 avril 2003 fixant les modalités d’application du régime fiscal et douanier des Marchés Publics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Le Décret N° 2004/275 du 24 septembre 2004 portant Code des Marchés Publics et mis en application par la Circulaire n° 004/CAB/PM du 30 décembre 2005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Le Décret n° 2008/376 du 12 novembre 2008 portant organisation administrative de la République du Cameroun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Le Décret N° 2011/1339 du 23 mai 2011 portant exonération des droits de régulation des marchés publics et accordant le bénéfice des frais d’acquisition des dossiers d’appels d’offres des marchés des Collectivités Territoriales Décentralisée ;</w:t>
      </w:r>
    </w:p>
    <w:p w:rsidR="00240A7B" w:rsidRPr="0094156B" w:rsidRDefault="00240A7B" w:rsidP="000620FA">
      <w:pPr>
        <w:pStyle w:val="Paragraphedeliste"/>
        <w:widowControl w:val="0"/>
        <w:numPr>
          <w:ilvl w:val="0"/>
          <w:numId w:val="33"/>
        </w:numPr>
        <w:autoSpaceDE w:val="0"/>
        <w:autoSpaceDN w:val="0"/>
        <w:adjustRightInd w:val="0"/>
        <w:ind w:right="-20"/>
        <w:jc w:val="both"/>
        <w:rPr>
          <w:rFonts w:ascii="Tahoma" w:hAnsi="Tahoma" w:cs="Tahoma"/>
          <w:bCs/>
          <w:sz w:val="20"/>
          <w:szCs w:val="20"/>
        </w:rPr>
      </w:pPr>
      <w:r w:rsidRPr="0094156B">
        <w:rPr>
          <w:rFonts w:ascii="Tahoma" w:hAnsi="Tahoma" w:cs="Tahoma"/>
          <w:bCs/>
          <w:sz w:val="20"/>
          <w:szCs w:val="20"/>
        </w:rPr>
        <w:t xml:space="preserve">Le Décret n° 2012/075 du 08 </w:t>
      </w:r>
      <w:r w:rsidRPr="0094156B">
        <w:rPr>
          <w:rFonts w:ascii="Tahoma" w:hAnsi="Tahoma" w:cs="Tahoma"/>
          <w:iCs/>
          <w:sz w:val="20"/>
          <w:szCs w:val="20"/>
        </w:rPr>
        <w:t xml:space="preserve">mars 2012 </w:t>
      </w:r>
      <w:r w:rsidRPr="0094156B">
        <w:rPr>
          <w:rFonts w:ascii="Tahoma" w:hAnsi="Tahoma" w:cs="Tahoma"/>
          <w:bCs/>
          <w:sz w:val="20"/>
          <w:szCs w:val="20"/>
        </w:rPr>
        <w:t>portant organisation du Ministère des  Marchés Publics;</w:t>
      </w:r>
    </w:p>
    <w:p w:rsidR="00240A7B" w:rsidRPr="0094156B" w:rsidRDefault="00240A7B" w:rsidP="000620FA">
      <w:pPr>
        <w:pStyle w:val="Paragraphedeliste"/>
        <w:widowControl w:val="0"/>
        <w:numPr>
          <w:ilvl w:val="0"/>
          <w:numId w:val="33"/>
        </w:numPr>
        <w:autoSpaceDE w:val="0"/>
        <w:autoSpaceDN w:val="0"/>
        <w:adjustRightInd w:val="0"/>
        <w:ind w:right="-20"/>
        <w:jc w:val="both"/>
        <w:rPr>
          <w:rFonts w:ascii="Tahoma" w:hAnsi="Tahoma" w:cs="Tahoma"/>
          <w:iCs/>
          <w:sz w:val="20"/>
          <w:szCs w:val="20"/>
        </w:rPr>
      </w:pPr>
      <w:r w:rsidRPr="0094156B">
        <w:rPr>
          <w:rFonts w:ascii="Tahoma" w:hAnsi="Tahoma" w:cs="Tahoma"/>
          <w:iCs/>
          <w:sz w:val="20"/>
          <w:szCs w:val="20"/>
        </w:rPr>
        <w:t>Le Décret n° 2012/074 du 08 mars 2012 portant création, organisation et fonctionnement des commissions de passation des marchés Publics;</w:t>
      </w:r>
    </w:p>
    <w:p w:rsidR="00240A7B" w:rsidRPr="0094156B" w:rsidRDefault="00240A7B" w:rsidP="000620FA">
      <w:pPr>
        <w:pStyle w:val="Paragraphedeliste"/>
        <w:widowControl w:val="0"/>
        <w:numPr>
          <w:ilvl w:val="0"/>
          <w:numId w:val="33"/>
        </w:numPr>
        <w:autoSpaceDE w:val="0"/>
        <w:autoSpaceDN w:val="0"/>
        <w:adjustRightInd w:val="0"/>
        <w:ind w:right="-20"/>
        <w:jc w:val="both"/>
        <w:rPr>
          <w:rFonts w:ascii="Tahoma" w:hAnsi="Tahoma" w:cs="Tahoma"/>
          <w:iCs/>
          <w:sz w:val="20"/>
          <w:szCs w:val="20"/>
        </w:rPr>
      </w:pPr>
      <w:r w:rsidRPr="0094156B">
        <w:rPr>
          <w:rFonts w:ascii="Tahoma" w:hAnsi="Tahoma" w:cs="Tahoma"/>
          <w:iCs/>
          <w:sz w:val="20"/>
          <w:szCs w:val="20"/>
        </w:rPr>
        <w:t>Le Décret n° 2012/076 du 08 mars 2012 modifiant et complétant certaines dispositions du décret n° 2001/048 du 23 février 2001 portant création, organisation et fonctionnement de l’Agence de Régulation des Marchés Publics;</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L’Arrêté n° 033/CAB/PM du 13 février 2007 mettant en vigueur les Cahiers des Clauses Administratives Générales (CCAG) applicable aux marchés publics;</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L’Arrêté n° 093/CAB/PM du 05 novembre 2000 fixant les montants de la caution de soumission et les frais du dossier d’appel d’offres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L’Arrêté n° 022/CAB/PM du 02 février 2011 fixant les modalités de recrutement des Consultants individuels ;</w:t>
      </w:r>
    </w:p>
    <w:p w:rsidR="00240A7B" w:rsidRPr="0094156B" w:rsidRDefault="00240A7B" w:rsidP="000620FA">
      <w:pPr>
        <w:pStyle w:val="Paragraphedeliste"/>
        <w:widowControl w:val="0"/>
        <w:numPr>
          <w:ilvl w:val="0"/>
          <w:numId w:val="33"/>
        </w:numPr>
        <w:autoSpaceDE w:val="0"/>
        <w:autoSpaceDN w:val="0"/>
        <w:adjustRightInd w:val="0"/>
        <w:ind w:right="-20"/>
        <w:jc w:val="both"/>
        <w:rPr>
          <w:rFonts w:ascii="Tahoma" w:hAnsi="Tahoma" w:cs="Tahoma"/>
          <w:iCs/>
          <w:sz w:val="20"/>
          <w:szCs w:val="20"/>
        </w:rPr>
      </w:pPr>
      <w:r w:rsidRPr="0094156B">
        <w:rPr>
          <w:rFonts w:ascii="Tahoma" w:hAnsi="Tahoma" w:cs="Tahoma"/>
          <w:iCs/>
          <w:sz w:val="20"/>
          <w:szCs w:val="20"/>
        </w:rPr>
        <w:t>La Circulaire n° 004/CAB/PM du 30 décembre 2005 relative à l’application du Code des Marchés publics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 Circulaire n° 003/CAB/PM du 18 avril 2008 relative au respect des règles régissant la passation, l’exécution et le contrôle des Marchés Publics ;</w:t>
      </w:r>
    </w:p>
    <w:p w:rsidR="00240A7B" w:rsidRPr="0094156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 Circulaire n° 002/CAB/PM du 31 janvier 2011 relative à l’amélioration de la performance du système des Marchés Publics ;</w:t>
      </w:r>
    </w:p>
    <w:p w:rsidR="00240A7B" w:rsidRPr="0094156B" w:rsidRDefault="00240A7B" w:rsidP="000620FA">
      <w:pPr>
        <w:pStyle w:val="Paragraphedeliste"/>
        <w:numPr>
          <w:ilvl w:val="0"/>
          <w:numId w:val="33"/>
        </w:numPr>
        <w:spacing w:after="120"/>
        <w:jc w:val="both"/>
        <w:rPr>
          <w:rFonts w:ascii="Tahoma" w:hAnsi="Tahoma" w:cs="Tahoma"/>
          <w:sz w:val="20"/>
          <w:szCs w:val="20"/>
        </w:rPr>
      </w:pPr>
      <w:r w:rsidRPr="0094156B">
        <w:rPr>
          <w:rFonts w:ascii="Tahoma" w:hAnsi="Tahoma" w:cs="Tahoma"/>
          <w:sz w:val="20"/>
          <w:szCs w:val="20"/>
        </w:rPr>
        <w:t>La Circulaire n°003/CAB/PM du 31 janvier 2011 précisant les modalités de gestion des changements  des conditions économiques des Marchés Publics ;</w:t>
      </w:r>
    </w:p>
    <w:p w:rsidR="00240A7B" w:rsidRPr="0094156B" w:rsidRDefault="00240A7B" w:rsidP="000620FA">
      <w:pPr>
        <w:pStyle w:val="Paragraphedeliste"/>
        <w:widowControl w:val="0"/>
        <w:numPr>
          <w:ilvl w:val="0"/>
          <w:numId w:val="33"/>
        </w:numPr>
        <w:autoSpaceDE w:val="0"/>
        <w:autoSpaceDN w:val="0"/>
        <w:adjustRightInd w:val="0"/>
        <w:ind w:right="-20"/>
        <w:jc w:val="both"/>
        <w:rPr>
          <w:rFonts w:ascii="Tahoma" w:hAnsi="Tahoma" w:cs="Tahoma"/>
          <w:iCs/>
          <w:sz w:val="20"/>
          <w:szCs w:val="20"/>
        </w:rPr>
      </w:pPr>
      <w:r w:rsidRPr="0094156B">
        <w:rPr>
          <w:rFonts w:ascii="Tahoma" w:hAnsi="Tahoma" w:cs="Tahoma"/>
          <w:bCs/>
          <w:iCs/>
          <w:sz w:val="20"/>
          <w:szCs w:val="20"/>
        </w:rPr>
        <w:t>La Circulaire N°001/CAB/PR du 19 juin 2012 relative à la passation et au contrôle de l’exécution des marchés publics ;</w:t>
      </w:r>
    </w:p>
    <w:p w:rsidR="00240A7B" w:rsidRPr="00733212" w:rsidRDefault="00240A7B" w:rsidP="000620FA">
      <w:pPr>
        <w:numPr>
          <w:ilvl w:val="0"/>
          <w:numId w:val="33"/>
        </w:numPr>
        <w:spacing w:before="60" w:after="120" w:line="240" w:lineRule="auto"/>
        <w:jc w:val="both"/>
        <w:rPr>
          <w:rFonts w:ascii="Tahoma" w:hAnsi="Tahoma" w:cs="Tahoma"/>
          <w:sz w:val="20"/>
          <w:szCs w:val="21"/>
        </w:rPr>
      </w:pPr>
      <w:r w:rsidRPr="00733212">
        <w:rPr>
          <w:rFonts w:ascii="Tahoma" w:hAnsi="Tahoma" w:cs="Tahoma"/>
          <w:sz w:val="20"/>
          <w:szCs w:val="21"/>
        </w:rPr>
        <w:t xml:space="preserve">La circulaire </w:t>
      </w:r>
      <w:r w:rsidRPr="00733212">
        <w:rPr>
          <w:rFonts w:ascii="Tahoma" w:hAnsi="Tahoma" w:cs="Tahoma"/>
          <w:b/>
          <w:sz w:val="20"/>
          <w:szCs w:val="21"/>
        </w:rPr>
        <w:t>N° 00000683/C/MINFI  du 31 Décembre 2014</w:t>
      </w:r>
      <w:r w:rsidRPr="00733212">
        <w:rPr>
          <w:rFonts w:ascii="Tahoma" w:hAnsi="Tahoma" w:cs="Tahoma"/>
          <w:sz w:val="20"/>
          <w:szCs w:val="21"/>
        </w:rPr>
        <w:t xml:space="preserve"> portant instructions relatives à l’exécution, au suivi et au contrôle de l’exécution du Budget de l’Etat, des Etablissements Publics Administratifs, des Collectivités Territoriales Décentralisées et des autres Organismes Subventionnés, pour l’Exercice 2015 ;</w:t>
      </w:r>
    </w:p>
    <w:p w:rsidR="00240A7B" w:rsidRDefault="00240A7B" w:rsidP="000620FA">
      <w:pPr>
        <w:pStyle w:val="Paragraphedeliste"/>
        <w:numPr>
          <w:ilvl w:val="0"/>
          <w:numId w:val="33"/>
        </w:numPr>
        <w:jc w:val="both"/>
        <w:rPr>
          <w:rFonts w:ascii="Tahoma" w:hAnsi="Tahoma" w:cs="Tahoma"/>
          <w:sz w:val="20"/>
          <w:szCs w:val="20"/>
        </w:rPr>
      </w:pPr>
      <w:r w:rsidRPr="0094156B">
        <w:rPr>
          <w:rFonts w:ascii="Tahoma" w:hAnsi="Tahoma" w:cs="Tahoma"/>
          <w:sz w:val="20"/>
          <w:szCs w:val="20"/>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w:t>
      </w:r>
    </w:p>
    <w:p w:rsidR="00240A7B" w:rsidRPr="003C5164" w:rsidRDefault="00240A7B" w:rsidP="00D74DF8">
      <w:pPr>
        <w:pStyle w:val="Titre2"/>
        <w:spacing w:after="120"/>
        <w:jc w:val="both"/>
        <w:rPr>
          <w:rFonts w:ascii="Tahoma" w:hAnsi="Tahoma" w:cs="Tahoma"/>
          <w:color w:val="auto"/>
          <w:sz w:val="20"/>
          <w:szCs w:val="20"/>
        </w:rPr>
      </w:pPr>
      <w:r w:rsidRPr="003C5164">
        <w:rPr>
          <w:rFonts w:ascii="Tahoma" w:hAnsi="Tahoma" w:cs="Tahoma"/>
          <w:color w:val="auto"/>
          <w:sz w:val="20"/>
          <w:szCs w:val="20"/>
        </w:rPr>
        <w:t>Article 7 : Communication</w:t>
      </w:r>
    </w:p>
    <w:p w:rsidR="00240A7B" w:rsidRPr="003C5164" w:rsidRDefault="00240A7B" w:rsidP="00D74DF8">
      <w:pPr>
        <w:widowControl w:val="0"/>
        <w:autoSpaceDE w:val="0"/>
        <w:autoSpaceDN w:val="0"/>
        <w:adjustRightInd w:val="0"/>
        <w:spacing w:after="120" w:line="250" w:lineRule="auto"/>
        <w:ind w:right="-18"/>
        <w:jc w:val="both"/>
        <w:rPr>
          <w:rFonts w:ascii="Tahoma" w:hAnsi="Tahoma" w:cs="Tahoma"/>
          <w:sz w:val="20"/>
          <w:szCs w:val="20"/>
        </w:rPr>
      </w:pPr>
      <w:r w:rsidRPr="003C5164">
        <w:rPr>
          <w:rFonts w:ascii="Tahoma" w:hAnsi="Tahoma" w:cs="Tahoma"/>
          <w:b/>
          <w:sz w:val="20"/>
          <w:szCs w:val="20"/>
        </w:rPr>
        <w:t>7.1.</w:t>
      </w:r>
      <w:r w:rsidRPr="003C5164">
        <w:rPr>
          <w:rFonts w:ascii="Tahoma" w:hAnsi="Tahoma" w:cs="Tahoma"/>
          <w:sz w:val="20"/>
          <w:szCs w:val="20"/>
        </w:rPr>
        <w:t xml:space="preserve"> </w:t>
      </w:r>
      <w:r w:rsidRPr="003C5164">
        <w:rPr>
          <w:rFonts w:ascii="Tahoma" w:hAnsi="Tahoma" w:cs="Tahoma"/>
          <w:spacing w:val="2"/>
          <w:sz w:val="20"/>
          <w:szCs w:val="20"/>
        </w:rPr>
        <w:t>Toute</w:t>
      </w:r>
      <w:r w:rsidRPr="003C5164">
        <w:rPr>
          <w:rFonts w:ascii="Tahoma" w:hAnsi="Tahoma" w:cs="Tahoma"/>
          <w:sz w:val="20"/>
          <w:szCs w:val="20"/>
        </w:rPr>
        <w:t>s</w:t>
      </w:r>
      <w:r w:rsidRPr="003C5164">
        <w:rPr>
          <w:rFonts w:ascii="Tahoma" w:hAnsi="Tahoma" w:cs="Tahoma"/>
          <w:spacing w:val="-28"/>
          <w:sz w:val="20"/>
          <w:szCs w:val="20"/>
        </w:rPr>
        <w:t xml:space="preserve"> </w:t>
      </w:r>
      <w:r w:rsidRPr="003C5164">
        <w:rPr>
          <w:rFonts w:ascii="Tahoma" w:hAnsi="Tahoma" w:cs="Tahoma"/>
          <w:spacing w:val="2"/>
          <w:sz w:val="20"/>
          <w:szCs w:val="20"/>
        </w:rPr>
        <w:t>le</w:t>
      </w:r>
      <w:r w:rsidRPr="003C5164">
        <w:rPr>
          <w:rFonts w:ascii="Tahoma" w:hAnsi="Tahoma" w:cs="Tahoma"/>
          <w:sz w:val="20"/>
          <w:szCs w:val="20"/>
        </w:rPr>
        <w:t xml:space="preserve">s </w:t>
      </w:r>
      <w:r w:rsidRPr="003C5164">
        <w:rPr>
          <w:rFonts w:ascii="Tahoma" w:hAnsi="Tahoma" w:cs="Tahoma"/>
          <w:spacing w:val="-28"/>
          <w:sz w:val="20"/>
          <w:szCs w:val="20"/>
        </w:rPr>
        <w:t xml:space="preserve"> </w:t>
      </w:r>
      <w:r w:rsidRPr="003C5164">
        <w:rPr>
          <w:rFonts w:ascii="Tahoma" w:hAnsi="Tahoma" w:cs="Tahoma"/>
          <w:spacing w:val="2"/>
          <w:sz w:val="20"/>
          <w:szCs w:val="20"/>
        </w:rPr>
        <w:t>notification</w:t>
      </w:r>
      <w:r w:rsidRPr="003C5164">
        <w:rPr>
          <w:rFonts w:ascii="Tahoma" w:hAnsi="Tahoma" w:cs="Tahoma"/>
          <w:sz w:val="20"/>
          <w:szCs w:val="20"/>
        </w:rPr>
        <w:t xml:space="preserve">s </w:t>
      </w:r>
      <w:r w:rsidRPr="003C5164">
        <w:rPr>
          <w:rFonts w:ascii="Tahoma" w:hAnsi="Tahoma" w:cs="Tahoma"/>
          <w:spacing w:val="2"/>
          <w:sz w:val="20"/>
          <w:szCs w:val="20"/>
        </w:rPr>
        <w:t>e</w:t>
      </w:r>
      <w:r w:rsidRPr="003C5164">
        <w:rPr>
          <w:rFonts w:ascii="Tahoma" w:hAnsi="Tahoma" w:cs="Tahoma"/>
          <w:sz w:val="20"/>
          <w:szCs w:val="20"/>
        </w:rPr>
        <w:t xml:space="preserve">t </w:t>
      </w:r>
      <w:r w:rsidRPr="003C5164">
        <w:rPr>
          <w:rFonts w:ascii="Tahoma" w:hAnsi="Tahoma" w:cs="Tahoma"/>
          <w:spacing w:val="2"/>
          <w:sz w:val="20"/>
          <w:szCs w:val="20"/>
        </w:rPr>
        <w:t xml:space="preserve">communications </w:t>
      </w:r>
      <w:r w:rsidRPr="003C5164">
        <w:rPr>
          <w:rFonts w:ascii="Tahoma" w:hAnsi="Tahoma" w:cs="Tahoma"/>
          <w:spacing w:val="3"/>
          <w:sz w:val="20"/>
          <w:szCs w:val="20"/>
        </w:rPr>
        <w:t>écrite</w:t>
      </w:r>
      <w:r w:rsidRPr="003C5164">
        <w:rPr>
          <w:rFonts w:ascii="Tahoma" w:hAnsi="Tahoma" w:cs="Tahoma"/>
          <w:sz w:val="20"/>
          <w:szCs w:val="20"/>
        </w:rPr>
        <w:t xml:space="preserve">s </w:t>
      </w:r>
      <w:r w:rsidRPr="003C5164">
        <w:rPr>
          <w:rFonts w:ascii="Tahoma" w:hAnsi="Tahoma" w:cs="Tahoma"/>
          <w:spacing w:val="3"/>
          <w:sz w:val="20"/>
          <w:szCs w:val="20"/>
        </w:rPr>
        <w:t>dan</w:t>
      </w:r>
      <w:r w:rsidRPr="003C5164">
        <w:rPr>
          <w:rFonts w:ascii="Tahoma" w:hAnsi="Tahoma" w:cs="Tahoma"/>
          <w:sz w:val="20"/>
          <w:szCs w:val="20"/>
        </w:rPr>
        <w:t xml:space="preserve">s </w:t>
      </w:r>
      <w:r w:rsidRPr="003C5164">
        <w:rPr>
          <w:rFonts w:ascii="Tahoma" w:hAnsi="Tahoma" w:cs="Tahoma"/>
          <w:spacing w:val="3"/>
          <w:sz w:val="20"/>
          <w:szCs w:val="20"/>
        </w:rPr>
        <w:t>l</w:t>
      </w:r>
      <w:r w:rsidRPr="003C5164">
        <w:rPr>
          <w:rFonts w:ascii="Tahoma" w:hAnsi="Tahoma" w:cs="Tahoma"/>
          <w:sz w:val="20"/>
          <w:szCs w:val="20"/>
        </w:rPr>
        <w:t xml:space="preserve">e </w:t>
      </w:r>
      <w:r w:rsidRPr="003C5164">
        <w:rPr>
          <w:rFonts w:ascii="Tahoma" w:hAnsi="Tahoma" w:cs="Tahoma"/>
          <w:spacing w:val="3"/>
          <w:sz w:val="20"/>
          <w:szCs w:val="20"/>
        </w:rPr>
        <w:t>cadr</w:t>
      </w:r>
      <w:r w:rsidRPr="003C5164">
        <w:rPr>
          <w:rFonts w:ascii="Tahoma" w:hAnsi="Tahoma" w:cs="Tahoma"/>
          <w:sz w:val="20"/>
          <w:szCs w:val="20"/>
        </w:rPr>
        <w:t xml:space="preserve">e </w:t>
      </w:r>
      <w:r w:rsidR="00512E35">
        <w:rPr>
          <w:rFonts w:ascii="Tahoma" w:hAnsi="Tahoma" w:cs="Tahoma"/>
          <w:spacing w:val="3"/>
          <w:sz w:val="20"/>
          <w:szCs w:val="20"/>
        </w:rPr>
        <w:t>de la Lettre-Commande</w:t>
      </w:r>
      <w:r w:rsidRPr="003C5164">
        <w:rPr>
          <w:rFonts w:ascii="Tahoma" w:hAnsi="Tahoma" w:cs="Tahoma"/>
          <w:spacing w:val="3"/>
          <w:sz w:val="20"/>
          <w:szCs w:val="20"/>
        </w:rPr>
        <w:t xml:space="preserve"> </w:t>
      </w:r>
      <w:r>
        <w:rPr>
          <w:rFonts w:ascii="Tahoma" w:hAnsi="Tahoma" w:cs="Tahoma"/>
          <w:spacing w:val="3"/>
          <w:sz w:val="20"/>
          <w:szCs w:val="20"/>
        </w:rPr>
        <w:t xml:space="preserve">à élaborer à l’issue du présent appel d’offres </w:t>
      </w:r>
      <w:r w:rsidRPr="003C5164">
        <w:rPr>
          <w:rFonts w:ascii="Tahoma" w:hAnsi="Tahoma" w:cs="Tahoma"/>
          <w:sz w:val="20"/>
          <w:szCs w:val="20"/>
        </w:rPr>
        <w:t>devront</w:t>
      </w:r>
      <w:r w:rsidRPr="003C5164">
        <w:rPr>
          <w:rFonts w:ascii="Tahoma" w:hAnsi="Tahoma" w:cs="Tahoma"/>
          <w:spacing w:val="6"/>
          <w:sz w:val="20"/>
          <w:szCs w:val="20"/>
        </w:rPr>
        <w:t xml:space="preserve"> </w:t>
      </w:r>
      <w:r w:rsidRPr="003C5164">
        <w:rPr>
          <w:rFonts w:ascii="Tahoma" w:hAnsi="Tahoma" w:cs="Tahoma"/>
          <w:sz w:val="20"/>
          <w:szCs w:val="20"/>
        </w:rPr>
        <w:t>être</w:t>
      </w:r>
      <w:r w:rsidRPr="003C5164">
        <w:rPr>
          <w:rFonts w:ascii="Tahoma" w:hAnsi="Tahoma" w:cs="Tahoma"/>
          <w:spacing w:val="6"/>
          <w:sz w:val="20"/>
          <w:szCs w:val="20"/>
        </w:rPr>
        <w:t xml:space="preserve"> </w:t>
      </w:r>
      <w:r w:rsidRPr="003C5164">
        <w:rPr>
          <w:rFonts w:ascii="Tahoma" w:hAnsi="Tahoma" w:cs="Tahoma"/>
          <w:sz w:val="20"/>
          <w:szCs w:val="20"/>
        </w:rPr>
        <w:t>faites</w:t>
      </w:r>
      <w:r w:rsidRPr="003C5164">
        <w:rPr>
          <w:rFonts w:ascii="Tahoma" w:hAnsi="Tahoma" w:cs="Tahoma"/>
          <w:spacing w:val="6"/>
          <w:sz w:val="20"/>
          <w:szCs w:val="20"/>
        </w:rPr>
        <w:t xml:space="preserve"> </w:t>
      </w:r>
      <w:r w:rsidRPr="003C5164">
        <w:rPr>
          <w:rFonts w:ascii="Tahoma" w:hAnsi="Tahoma" w:cs="Tahoma"/>
          <w:sz w:val="20"/>
          <w:szCs w:val="20"/>
        </w:rPr>
        <w:t>aux</w:t>
      </w:r>
      <w:r w:rsidRPr="003C5164">
        <w:rPr>
          <w:rFonts w:ascii="Tahoma" w:hAnsi="Tahoma" w:cs="Tahoma"/>
          <w:spacing w:val="6"/>
          <w:sz w:val="20"/>
          <w:szCs w:val="20"/>
        </w:rPr>
        <w:t xml:space="preserve"> </w:t>
      </w:r>
      <w:r w:rsidRPr="003C5164">
        <w:rPr>
          <w:rFonts w:ascii="Tahoma" w:hAnsi="Tahoma" w:cs="Tahoma"/>
          <w:sz w:val="20"/>
          <w:szCs w:val="20"/>
        </w:rPr>
        <w:t>adresses</w:t>
      </w:r>
      <w:r w:rsidRPr="003C5164">
        <w:rPr>
          <w:rFonts w:ascii="Tahoma" w:hAnsi="Tahoma" w:cs="Tahoma"/>
          <w:spacing w:val="6"/>
          <w:sz w:val="20"/>
          <w:szCs w:val="20"/>
        </w:rPr>
        <w:t xml:space="preserve"> </w:t>
      </w:r>
      <w:r w:rsidRPr="003C5164">
        <w:rPr>
          <w:rFonts w:ascii="Tahoma" w:hAnsi="Tahoma" w:cs="Tahoma"/>
          <w:sz w:val="20"/>
          <w:szCs w:val="20"/>
        </w:rPr>
        <w:t>suivantes</w:t>
      </w:r>
      <w:r w:rsidRPr="003C5164">
        <w:rPr>
          <w:rFonts w:ascii="Tahoma" w:hAnsi="Tahoma" w:cs="Tahoma"/>
          <w:spacing w:val="6"/>
          <w:sz w:val="20"/>
          <w:szCs w:val="20"/>
        </w:rPr>
        <w:t xml:space="preserve"> </w:t>
      </w:r>
      <w:r w:rsidRPr="003C5164">
        <w:rPr>
          <w:rFonts w:ascii="Tahoma" w:hAnsi="Tahoma" w:cs="Tahoma"/>
          <w:sz w:val="20"/>
          <w:szCs w:val="20"/>
        </w:rPr>
        <w:t>:</w:t>
      </w:r>
    </w:p>
    <w:p w:rsidR="00240A7B" w:rsidRPr="005F17B5" w:rsidRDefault="00240A7B" w:rsidP="00D74DF8">
      <w:pPr>
        <w:widowControl w:val="0"/>
        <w:autoSpaceDE w:val="0"/>
        <w:autoSpaceDN w:val="0"/>
        <w:adjustRightInd w:val="0"/>
        <w:spacing w:after="120" w:line="250" w:lineRule="auto"/>
        <w:ind w:left="708" w:right="91"/>
        <w:jc w:val="both"/>
        <w:rPr>
          <w:rFonts w:ascii="Tahoma" w:hAnsi="Tahoma" w:cs="Tahoma"/>
          <w:sz w:val="20"/>
          <w:szCs w:val="20"/>
        </w:rPr>
      </w:pPr>
      <w:r w:rsidRPr="003C5164">
        <w:rPr>
          <w:rFonts w:ascii="Tahoma" w:hAnsi="Tahoma" w:cs="Tahoma"/>
          <w:b/>
          <w:sz w:val="20"/>
          <w:szCs w:val="20"/>
        </w:rPr>
        <w:t>a</w:t>
      </w:r>
      <w:r w:rsidRPr="005F17B5">
        <w:rPr>
          <w:rFonts w:ascii="Tahoma" w:hAnsi="Tahoma" w:cs="Tahoma"/>
          <w:b/>
          <w:sz w:val="20"/>
          <w:szCs w:val="20"/>
        </w:rPr>
        <w:t>.</w:t>
      </w:r>
      <w:r w:rsidRPr="005F17B5">
        <w:rPr>
          <w:rFonts w:ascii="Tahoma" w:hAnsi="Tahoma" w:cs="Tahoma"/>
          <w:spacing w:val="6"/>
          <w:sz w:val="20"/>
          <w:szCs w:val="20"/>
        </w:rPr>
        <w:t xml:space="preserve"> </w:t>
      </w:r>
      <w:r w:rsidRPr="005F17B5">
        <w:rPr>
          <w:rFonts w:ascii="Tahoma" w:hAnsi="Tahoma" w:cs="Tahoma"/>
          <w:sz w:val="20"/>
          <w:szCs w:val="20"/>
        </w:rPr>
        <w:t>Dans</w:t>
      </w:r>
      <w:r w:rsidRPr="005F17B5">
        <w:rPr>
          <w:rFonts w:ascii="Tahoma" w:hAnsi="Tahoma" w:cs="Tahoma"/>
          <w:spacing w:val="6"/>
          <w:sz w:val="20"/>
          <w:szCs w:val="20"/>
        </w:rPr>
        <w:t xml:space="preserve"> </w:t>
      </w:r>
      <w:r w:rsidRPr="005F17B5">
        <w:rPr>
          <w:rFonts w:ascii="Tahoma" w:hAnsi="Tahoma" w:cs="Tahoma"/>
          <w:sz w:val="20"/>
          <w:szCs w:val="20"/>
        </w:rPr>
        <w:t>le</w:t>
      </w:r>
      <w:r w:rsidRPr="005F17B5">
        <w:rPr>
          <w:rFonts w:ascii="Tahoma" w:hAnsi="Tahoma" w:cs="Tahoma"/>
          <w:spacing w:val="6"/>
          <w:sz w:val="20"/>
          <w:szCs w:val="20"/>
        </w:rPr>
        <w:t xml:space="preserve"> </w:t>
      </w:r>
      <w:r w:rsidRPr="005F17B5">
        <w:rPr>
          <w:rFonts w:ascii="Tahoma" w:hAnsi="Tahoma" w:cs="Tahoma"/>
          <w:sz w:val="20"/>
          <w:szCs w:val="20"/>
        </w:rPr>
        <w:t>cas</w:t>
      </w:r>
      <w:r w:rsidRPr="005F17B5">
        <w:rPr>
          <w:rFonts w:ascii="Tahoma" w:hAnsi="Tahoma" w:cs="Tahoma"/>
          <w:spacing w:val="6"/>
          <w:sz w:val="20"/>
          <w:szCs w:val="20"/>
        </w:rPr>
        <w:t xml:space="preserve"> </w:t>
      </w:r>
      <w:r w:rsidRPr="005F17B5">
        <w:rPr>
          <w:rFonts w:ascii="Tahoma" w:hAnsi="Tahoma" w:cs="Tahoma"/>
          <w:sz w:val="20"/>
          <w:szCs w:val="20"/>
        </w:rPr>
        <w:t>où</w:t>
      </w:r>
      <w:r w:rsidRPr="005F17B5">
        <w:rPr>
          <w:rFonts w:ascii="Tahoma" w:hAnsi="Tahoma" w:cs="Tahoma"/>
          <w:spacing w:val="6"/>
          <w:sz w:val="20"/>
          <w:szCs w:val="20"/>
        </w:rPr>
        <w:t xml:space="preserve"> </w:t>
      </w:r>
      <w:r w:rsidRPr="005F17B5">
        <w:rPr>
          <w:rFonts w:ascii="Tahoma" w:hAnsi="Tahoma" w:cs="Tahoma"/>
          <w:sz w:val="20"/>
          <w:szCs w:val="20"/>
        </w:rPr>
        <w:t>le</w:t>
      </w:r>
      <w:r w:rsidR="00D74DF8" w:rsidRPr="005F17B5">
        <w:rPr>
          <w:rFonts w:ascii="Tahoma" w:hAnsi="Tahoma" w:cs="Tahoma"/>
          <w:sz w:val="20"/>
          <w:szCs w:val="20"/>
        </w:rPr>
        <w:t>s</w:t>
      </w:r>
      <w:r w:rsidRPr="005F17B5">
        <w:rPr>
          <w:rFonts w:ascii="Tahoma" w:hAnsi="Tahoma" w:cs="Tahoma"/>
          <w:sz w:val="20"/>
          <w:szCs w:val="20"/>
        </w:rPr>
        <w:t xml:space="preserve"> Co-contractant</w:t>
      </w:r>
      <w:r w:rsidR="00D74DF8" w:rsidRPr="005F17B5">
        <w:rPr>
          <w:rFonts w:ascii="Tahoma" w:hAnsi="Tahoma" w:cs="Tahoma"/>
          <w:sz w:val="20"/>
          <w:szCs w:val="20"/>
        </w:rPr>
        <w:t>s</w:t>
      </w:r>
      <w:r w:rsidRPr="005F17B5">
        <w:rPr>
          <w:rFonts w:ascii="Tahoma" w:hAnsi="Tahoma" w:cs="Tahoma"/>
          <w:spacing w:val="6"/>
          <w:sz w:val="20"/>
          <w:szCs w:val="20"/>
        </w:rPr>
        <w:t xml:space="preserve"> </w:t>
      </w:r>
      <w:r w:rsidR="00D74DF8" w:rsidRPr="005F17B5">
        <w:rPr>
          <w:rFonts w:ascii="Tahoma" w:hAnsi="Tahoma" w:cs="Tahoma"/>
          <w:sz w:val="20"/>
          <w:szCs w:val="20"/>
        </w:rPr>
        <w:t>sont</w:t>
      </w:r>
      <w:r w:rsidRPr="005F17B5">
        <w:rPr>
          <w:rFonts w:ascii="Tahoma" w:hAnsi="Tahoma" w:cs="Tahoma"/>
          <w:spacing w:val="6"/>
          <w:sz w:val="20"/>
          <w:szCs w:val="20"/>
        </w:rPr>
        <w:t xml:space="preserve"> </w:t>
      </w:r>
      <w:r w:rsidRPr="005F17B5">
        <w:rPr>
          <w:rFonts w:ascii="Tahoma" w:hAnsi="Tahoma" w:cs="Tahoma"/>
          <w:sz w:val="20"/>
          <w:szCs w:val="20"/>
        </w:rPr>
        <w:t>destinataire</w:t>
      </w:r>
      <w:r w:rsidR="00D74DF8" w:rsidRPr="005F17B5">
        <w:rPr>
          <w:rFonts w:ascii="Tahoma" w:hAnsi="Tahoma" w:cs="Tahoma"/>
          <w:sz w:val="20"/>
          <w:szCs w:val="20"/>
        </w:rPr>
        <w:t>s</w:t>
      </w:r>
      <w:r w:rsidRPr="005F17B5">
        <w:rPr>
          <w:rFonts w:ascii="Tahoma" w:hAnsi="Tahoma" w:cs="Tahoma"/>
          <w:spacing w:val="6"/>
          <w:sz w:val="20"/>
          <w:szCs w:val="20"/>
        </w:rPr>
        <w:t xml:space="preserve"> </w:t>
      </w:r>
      <w:r w:rsidRPr="005F17B5">
        <w:rPr>
          <w:rFonts w:ascii="Tahoma" w:hAnsi="Tahoma" w:cs="Tahoma"/>
          <w:sz w:val="20"/>
          <w:szCs w:val="20"/>
        </w:rPr>
        <w:t>: S/C Maire de la Commune d</w:t>
      </w:r>
      <w:r w:rsidR="00D74DF8" w:rsidRPr="005F17B5">
        <w:rPr>
          <w:rFonts w:ascii="Tahoma" w:hAnsi="Tahoma" w:cs="Tahoma"/>
          <w:sz w:val="20"/>
          <w:szCs w:val="20"/>
        </w:rPr>
        <w:t>ans laquelle s’exécutent les travaux</w:t>
      </w:r>
      <w:r w:rsidR="00BB7CFA" w:rsidRPr="005F17B5">
        <w:rPr>
          <w:rFonts w:ascii="Tahoma" w:hAnsi="Tahoma" w:cs="Tahoma"/>
          <w:sz w:val="20"/>
          <w:szCs w:val="20"/>
        </w:rPr>
        <w:t>.</w:t>
      </w:r>
    </w:p>
    <w:p w:rsidR="00240A7B" w:rsidRPr="005F17B5" w:rsidRDefault="00240A7B" w:rsidP="00240A7B">
      <w:pPr>
        <w:widowControl w:val="0"/>
        <w:autoSpaceDE w:val="0"/>
        <w:autoSpaceDN w:val="0"/>
        <w:adjustRightInd w:val="0"/>
        <w:spacing w:after="0" w:line="250" w:lineRule="auto"/>
        <w:ind w:left="708" w:right="-34"/>
        <w:jc w:val="both"/>
        <w:rPr>
          <w:rFonts w:ascii="Tahoma" w:hAnsi="Tahoma" w:cs="Tahoma"/>
          <w:sz w:val="20"/>
          <w:szCs w:val="20"/>
        </w:rPr>
      </w:pPr>
      <w:r w:rsidRPr="005F17B5">
        <w:rPr>
          <w:rFonts w:ascii="Tahoma" w:hAnsi="Tahoma" w:cs="Tahoma"/>
          <w:b/>
          <w:sz w:val="20"/>
          <w:szCs w:val="20"/>
        </w:rPr>
        <w:t>b.</w:t>
      </w:r>
      <w:r w:rsidRPr="005F17B5">
        <w:rPr>
          <w:rFonts w:ascii="Tahoma" w:hAnsi="Tahoma" w:cs="Tahoma"/>
          <w:sz w:val="20"/>
          <w:szCs w:val="20"/>
        </w:rPr>
        <w:t xml:space="preserve"> Dans le cas où l’Autorité Contractante en est le destinataire</w:t>
      </w:r>
      <w:r w:rsidRPr="005F17B5">
        <w:rPr>
          <w:rFonts w:ascii="Tahoma" w:hAnsi="Tahoma" w:cs="Tahoma"/>
          <w:spacing w:val="6"/>
          <w:sz w:val="20"/>
          <w:szCs w:val="20"/>
        </w:rPr>
        <w:t xml:space="preserve"> </w:t>
      </w:r>
      <w:r w:rsidRPr="005F17B5">
        <w:rPr>
          <w:rFonts w:ascii="Tahoma" w:hAnsi="Tahoma" w:cs="Tahoma"/>
          <w:sz w:val="20"/>
          <w:szCs w:val="20"/>
        </w:rPr>
        <w:t xml:space="preserve">: </w:t>
      </w:r>
      <w:r w:rsidR="00B3733B">
        <w:rPr>
          <w:rFonts w:ascii="Tahoma" w:hAnsi="Tahoma" w:cs="Tahoma"/>
          <w:sz w:val="20"/>
          <w:szCs w:val="20"/>
        </w:rPr>
        <w:t xml:space="preserve">Maire de la Commune de </w:t>
      </w:r>
      <w:r w:rsidR="00032AE1">
        <w:rPr>
          <w:rFonts w:ascii="Tahoma" w:hAnsi="Tahoma" w:cs="Tahoma"/>
          <w:sz w:val="20"/>
          <w:szCs w:val="20"/>
        </w:rPr>
        <w:t>Doumaintang</w:t>
      </w:r>
      <w:r w:rsidRPr="005F17B5">
        <w:rPr>
          <w:rFonts w:ascii="Tahoma" w:hAnsi="Tahoma" w:cs="Tahoma"/>
          <w:b/>
          <w:sz w:val="20"/>
          <w:szCs w:val="20"/>
        </w:rPr>
        <w:t>,</w:t>
      </w:r>
      <w:r w:rsidRPr="005F17B5">
        <w:rPr>
          <w:rFonts w:ascii="Tahoma" w:hAnsi="Tahoma" w:cs="Tahoma"/>
          <w:i/>
          <w:iCs/>
          <w:spacing w:val="5"/>
          <w:sz w:val="20"/>
          <w:szCs w:val="20"/>
        </w:rPr>
        <w:t xml:space="preserve"> </w:t>
      </w:r>
      <w:r w:rsidRPr="005F17B5">
        <w:rPr>
          <w:rFonts w:ascii="Tahoma" w:hAnsi="Tahoma" w:cs="Tahoma"/>
          <w:sz w:val="20"/>
          <w:szCs w:val="20"/>
        </w:rPr>
        <w:t>avec</w:t>
      </w:r>
      <w:r w:rsidRPr="005F17B5">
        <w:rPr>
          <w:rFonts w:ascii="Tahoma" w:hAnsi="Tahoma" w:cs="Tahoma"/>
          <w:spacing w:val="-6"/>
          <w:sz w:val="20"/>
          <w:szCs w:val="20"/>
        </w:rPr>
        <w:t xml:space="preserve"> </w:t>
      </w:r>
      <w:r w:rsidRPr="005F17B5">
        <w:rPr>
          <w:rFonts w:ascii="Tahoma" w:hAnsi="Tahoma" w:cs="Tahoma"/>
          <w:sz w:val="20"/>
          <w:szCs w:val="20"/>
        </w:rPr>
        <w:t>copie</w:t>
      </w:r>
      <w:r w:rsidR="00AB201D">
        <w:rPr>
          <w:rFonts w:ascii="Tahoma" w:hAnsi="Tahoma" w:cs="Tahoma"/>
          <w:sz w:val="20"/>
          <w:szCs w:val="20"/>
        </w:rPr>
        <w:t>s</w:t>
      </w:r>
      <w:r w:rsidRPr="005F17B5">
        <w:rPr>
          <w:rFonts w:ascii="Tahoma" w:hAnsi="Tahoma" w:cs="Tahoma"/>
          <w:spacing w:val="-6"/>
          <w:sz w:val="20"/>
          <w:szCs w:val="20"/>
        </w:rPr>
        <w:t xml:space="preserve"> </w:t>
      </w:r>
      <w:r w:rsidRPr="005F17B5">
        <w:rPr>
          <w:rFonts w:ascii="Tahoma" w:hAnsi="Tahoma" w:cs="Tahoma"/>
          <w:sz w:val="20"/>
          <w:szCs w:val="20"/>
        </w:rPr>
        <w:t>adressée</w:t>
      </w:r>
      <w:r w:rsidR="00AB201D">
        <w:rPr>
          <w:rFonts w:ascii="Tahoma" w:hAnsi="Tahoma" w:cs="Tahoma"/>
          <w:sz w:val="20"/>
          <w:szCs w:val="20"/>
        </w:rPr>
        <w:t>s</w:t>
      </w:r>
      <w:r w:rsidRPr="005F17B5">
        <w:rPr>
          <w:rFonts w:ascii="Tahoma" w:hAnsi="Tahoma" w:cs="Tahoma"/>
          <w:spacing w:val="-6"/>
          <w:sz w:val="20"/>
          <w:szCs w:val="20"/>
        </w:rPr>
        <w:t xml:space="preserve"> </w:t>
      </w:r>
      <w:r w:rsidRPr="005F17B5">
        <w:rPr>
          <w:rFonts w:ascii="Tahoma" w:hAnsi="Tahoma" w:cs="Tahoma"/>
          <w:sz w:val="20"/>
          <w:szCs w:val="20"/>
        </w:rPr>
        <w:t>dans</w:t>
      </w:r>
      <w:r w:rsidRPr="005F17B5">
        <w:rPr>
          <w:rFonts w:ascii="Tahoma" w:hAnsi="Tahoma" w:cs="Tahoma"/>
          <w:spacing w:val="-6"/>
          <w:sz w:val="20"/>
          <w:szCs w:val="20"/>
        </w:rPr>
        <w:t xml:space="preserve"> </w:t>
      </w:r>
      <w:r w:rsidRPr="005F17B5">
        <w:rPr>
          <w:rFonts w:ascii="Tahoma" w:hAnsi="Tahoma" w:cs="Tahoma"/>
          <w:sz w:val="20"/>
          <w:szCs w:val="20"/>
        </w:rPr>
        <w:t xml:space="preserve">les </w:t>
      </w:r>
      <w:r w:rsidRPr="005F17B5">
        <w:rPr>
          <w:rFonts w:ascii="Tahoma" w:hAnsi="Tahoma" w:cs="Tahoma"/>
          <w:spacing w:val="2"/>
          <w:sz w:val="20"/>
          <w:szCs w:val="20"/>
        </w:rPr>
        <w:t>même</w:t>
      </w:r>
      <w:r w:rsidRPr="005F17B5">
        <w:rPr>
          <w:rFonts w:ascii="Tahoma" w:hAnsi="Tahoma" w:cs="Tahoma"/>
          <w:sz w:val="20"/>
          <w:szCs w:val="20"/>
        </w:rPr>
        <w:t xml:space="preserve">s </w:t>
      </w:r>
      <w:r w:rsidRPr="005F17B5">
        <w:rPr>
          <w:rFonts w:ascii="Tahoma" w:hAnsi="Tahoma" w:cs="Tahoma"/>
          <w:spacing w:val="2"/>
          <w:sz w:val="20"/>
          <w:szCs w:val="20"/>
        </w:rPr>
        <w:t>délais</w:t>
      </w:r>
      <w:r w:rsidRPr="005F17B5">
        <w:rPr>
          <w:rFonts w:ascii="Tahoma" w:hAnsi="Tahoma" w:cs="Tahoma"/>
          <w:sz w:val="20"/>
          <w:szCs w:val="20"/>
        </w:rPr>
        <w:t xml:space="preserve">, </w:t>
      </w:r>
      <w:r w:rsidRPr="005F17B5">
        <w:rPr>
          <w:rFonts w:ascii="Tahoma" w:hAnsi="Tahoma" w:cs="Tahoma"/>
          <w:spacing w:val="2"/>
          <w:sz w:val="20"/>
          <w:szCs w:val="20"/>
        </w:rPr>
        <w:t>a</w:t>
      </w:r>
      <w:r w:rsidRPr="005F17B5">
        <w:rPr>
          <w:rFonts w:ascii="Tahoma" w:hAnsi="Tahoma" w:cs="Tahoma"/>
          <w:sz w:val="20"/>
          <w:szCs w:val="20"/>
        </w:rPr>
        <w:t xml:space="preserve">u </w:t>
      </w:r>
      <w:r w:rsidRPr="005F17B5">
        <w:rPr>
          <w:rFonts w:ascii="Tahoma" w:hAnsi="Tahoma" w:cs="Tahoma"/>
          <w:spacing w:val="2"/>
          <w:sz w:val="20"/>
          <w:szCs w:val="20"/>
        </w:rPr>
        <w:t>Chef de Service</w:t>
      </w:r>
      <w:r w:rsidRPr="005F17B5">
        <w:rPr>
          <w:rFonts w:ascii="Tahoma" w:hAnsi="Tahoma" w:cs="Tahoma"/>
          <w:sz w:val="20"/>
          <w:szCs w:val="20"/>
        </w:rPr>
        <w:t xml:space="preserve"> et à</w:t>
      </w:r>
      <w:r w:rsidRPr="005F17B5">
        <w:rPr>
          <w:rFonts w:ascii="Tahoma" w:hAnsi="Tahoma" w:cs="Tahoma"/>
          <w:spacing w:val="6"/>
          <w:sz w:val="20"/>
          <w:szCs w:val="20"/>
        </w:rPr>
        <w:t xml:space="preserve"> </w:t>
      </w:r>
      <w:r w:rsidRPr="005F17B5">
        <w:rPr>
          <w:rFonts w:ascii="Tahoma" w:hAnsi="Tahoma" w:cs="Tahoma"/>
          <w:sz w:val="20"/>
          <w:szCs w:val="20"/>
        </w:rPr>
        <w:t>l’Ingénieur</w:t>
      </w:r>
      <w:r w:rsidRPr="005F17B5">
        <w:rPr>
          <w:rFonts w:ascii="Tahoma" w:hAnsi="Tahoma" w:cs="Tahoma"/>
          <w:spacing w:val="6"/>
          <w:sz w:val="20"/>
          <w:szCs w:val="20"/>
        </w:rPr>
        <w:t xml:space="preserve"> </w:t>
      </w:r>
      <w:r w:rsidRPr="005F17B5">
        <w:rPr>
          <w:rFonts w:ascii="Tahoma" w:hAnsi="Tahoma" w:cs="Tahoma"/>
          <w:sz w:val="20"/>
          <w:szCs w:val="20"/>
        </w:rPr>
        <w:t>le</w:t>
      </w:r>
      <w:r w:rsidRPr="005F17B5">
        <w:rPr>
          <w:rFonts w:ascii="Tahoma" w:hAnsi="Tahoma" w:cs="Tahoma"/>
          <w:spacing w:val="6"/>
          <w:sz w:val="20"/>
          <w:szCs w:val="20"/>
        </w:rPr>
        <w:t xml:space="preserve"> </w:t>
      </w:r>
      <w:r w:rsidRPr="005F17B5">
        <w:rPr>
          <w:rFonts w:ascii="Tahoma" w:hAnsi="Tahoma" w:cs="Tahoma"/>
          <w:sz w:val="20"/>
          <w:szCs w:val="20"/>
        </w:rPr>
        <w:t>cas</w:t>
      </w:r>
      <w:r w:rsidRPr="005F17B5">
        <w:rPr>
          <w:rFonts w:ascii="Tahoma" w:hAnsi="Tahoma" w:cs="Tahoma"/>
          <w:spacing w:val="6"/>
          <w:sz w:val="20"/>
          <w:szCs w:val="20"/>
        </w:rPr>
        <w:t xml:space="preserve"> </w:t>
      </w:r>
      <w:r w:rsidRPr="005F17B5">
        <w:rPr>
          <w:rFonts w:ascii="Tahoma" w:hAnsi="Tahoma" w:cs="Tahoma"/>
          <w:sz w:val="20"/>
          <w:szCs w:val="20"/>
        </w:rPr>
        <w:t>échéant.</w:t>
      </w:r>
    </w:p>
    <w:p w:rsidR="00D74DF8" w:rsidRDefault="00D74DF8" w:rsidP="00D74DF8">
      <w:pPr>
        <w:widowControl w:val="0"/>
        <w:autoSpaceDE w:val="0"/>
        <w:autoSpaceDN w:val="0"/>
        <w:adjustRightInd w:val="0"/>
        <w:spacing w:after="0" w:line="250" w:lineRule="auto"/>
        <w:ind w:right="-34"/>
        <w:jc w:val="both"/>
        <w:rPr>
          <w:rFonts w:ascii="Tahoma" w:hAnsi="Tahoma" w:cs="Tahoma"/>
          <w:sz w:val="6"/>
          <w:szCs w:val="20"/>
        </w:rPr>
      </w:pPr>
    </w:p>
    <w:p w:rsidR="00BB7CFA" w:rsidRDefault="00BB7CFA" w:rsidP="00D74DF8">
      <w:pPr>
        <w:widowControl w:val="0"/>
        <w:autoSpaceDE w:val="0"/>
        <w:autoSpaceDN w:val="0"/>
        <w:adjustRightInd w:val="0"/>
        <w:spacing w:after="0" w:line="250" w:lineRule="auto"/>
        <w:ind w:right="-34"/>
        <w:jc w:val="both"/>
        <w:rPr>
          <w:rFonts w:ascii="Tahoma" w:hAnsi="Tahoma" w:cs="Tahoma"/>
          <w:sz w:val="6"/>
          <w:szCs w:val="20"/>
        </w:rPr>
      </w:pPr>
    </w:p>
    <w:p w:rsidR="00BB7CFA" w:rsidRPr="00C37091" w:rsidRDefault="00BB7CFA" w:rsidP="00D74DF8">
      <w:pPr>
        <w:widowControl w:val="0"/>
        <w:autoSpaceDE w:val="0"/>
        <w:autoSpaceDN w:val="0"/>
        <w:adjustRightInd w:val="0"/>
        <w:spacing w:after="0" w:line="250" w:lineRule="auto"/>
        <w:ind w:right="-34"/>
        <w:jc w:val="both"/>
        <w:rPr>
          <w:rFonts w:ascii="Tahoma" w:hAnsi="Tahoma" w:cs="Tahoma"/>
          <w:sz w:val="6"/>
          <w:szCs w:val="20"/>
        </w:rPr>
      </w:pPr>
    </w:p>
    <w:p w:rsidR="00240A7B" w:rsidRPr="003C5164" w:rsidRDefault="00240A7B" w:rsidP="00240A7B">
      <w:pPr>
        <w:widowControl w:val="0"/>
        <w:tabs>
          <w:tab w:val="left" w:pos="1380"/>
          <w:tab w:val="left" w:pos="1900"/>
          <w:tab w:val="left" w:pos="3920"/>
          <w:tab w:val="left" w:pos="4420"/>
        </w:tabs>
        <w:autoSpaceDE w:val="0"/>
        <w:autoSpaceDN w:val="0"/>
        <w:adjustRightInd w:val="0"/>
        <w:spacing w:line="250" w:lineRule="auto"/>
        <w:ind w:right="90"/>
        <w:jc w:val="both"/>
        <w:rPr>
          <w:rFonts w:ascii="Tahoma" w:hAnsi="Tahoma" w:cs="Tahoma"/>
          <w:sz w:val="20"/>
          <w:szCs w:val="20"/>
        </w:rPr>
      </w:pPr>
      <w:r w:rsidRPr="003C5164">
        <w:rPr>
          <w:rFonts w:ascii="Tahoma" w:hAnsi="Tahoma" w:cs="Tahoma"/>
          <w:b/>
          <w:sz w:val="20"/>
          <w:szCs w:val="20"/>
        </w:rPr>
        <w:t>7.2.</w:t>
      </w:r>
      <w:r w:rsidRPr="003C5164">
        <w:rPr>
          <w:rFonts w:ascii="Tahoma" w:hAnsi="Tahoma" w:cs="Tahoma"/>
          <w:spacing w:val="26"/>
          <w:sz w:val="20"/>
          <w:szCs w:val="20"/>
        </w:rPr>
        <w:t xml:space="preserve"> </w:t>
      </w:r>
      <w:r>
        <w:rPr>
          <w:rFonts w:ascii="Tahoma" w:hAnsi="Tahoma" w:cs="Tahoma"/>
          <w:sz w:val="20"/>
          <w:szCs w:val="20"/>
        </w:rPr>
        <w:t>Le Co-contractant</w:t>
      </w:r>
      <w:r w:rsidRPr="003C5164">
        <w:rPr>
          <w:rFonts w:ascii="Tahoma" w:hAnsi="Tahoma" w:cs="Tahoma"/>
          <w:sz w:val="20"/>
          <w:szCs w:val="20"/>
        </w:rPr>
        <w:t xml:space="preserve"> adressera toutes notifications </w:t>
      </w:r>
      <w:r w:rsidRPr="003C5164">
        <w:rPr>
          <w:rFonts w:ascii="Tahoma" w:hAnsi="Tahoma" w:cs="Tahoma"/>
          <w:spacing w:val="5"/>
          <w:sz w:val="20"/>
          <w:szCs w:val="20"/>
        </w:rPr>
        <w:t>écrite</w:t>
      </w:r>
      <w:r w:rsidRPr="003C5164">
        <w:rPr>
          <w:rFonts w:ascii="Tahoma" w:hAnsi="Tahoma" w:cs="Tahoma"/>
          <w:sz w:val="20"/>
          <w:szCs w:val="20"/>
        </w:rPr>
        <w:t>s</w:t>
      </w:r>
      <w:r w:rsidRPr="003C5164">
        <w:rPr>
          <w:rFonts w:ascii="Tahoma" w:hAnsi="Tahoma" w:cs="Tahoma"/>
          <w:b/>
          <w:i/>
          <w:sz w:val="20"/>
          <w:szCs w:val="20"/>
        </w:rPr>
        <w:t xml:space="preserve"> </w:t>
      </w:r>
      <w:r w:rsidRPr="003C5164">
        <w:rPr>
          <w:rFonts w:ascii="Tahoma" w:hAnsi="Tahoma" w:cs="Tahoma"/>
          <w:spacing w:val="5"/>
          <w:sz w:val="20"/>
          <w:szCs w:val="20"/>
        </w:rPr>
        <w:t>o</w:t>
      </w:r>
      <w:r w:rsidRPr="003C5164">
        <w:rPr>
          <w:rFonts w:ascii="Tahoma" w:hAnsi="Tahoma" w:cs="Tahoma"/>
          <w:sz w:val="20"/>
          <w:szCs w:val="20"/>
        </w:rPr>
        <w:t>u</w:t>
      </w:r>
      <w:r w:rsidRPr="003C5164">
        <w:rPr>
          <w:rFonts w:ascii="Tahoma" w:hAnsi="Tahoma" w:cs="Tahoma"/>
          <w:b/>
          <w:i/>
          <w:sz w:val="20"/>
          <w:szCs w:val="20"/>
        </w:rPr>
        <w:t xml:space="preserve"> </w:t>
      </w:r>
      <w:r w:rsidRPr="003C5164">
        <w:rPr>
          <w:rFonts w:ascii="Tahoma" w:hAnsi="Tahoma" w:cs="Tahoma"/>
          <w:spacing w:val="5"/>
          <w:sz w:val="20"/>
          <w:szCs w:val="20"/>
        </w:rPr>
        <w:t>correspondance</w:t>
      </w:r>
      <w:r w:rsidRPr="003C5164">
        <w:rPr>
          <w:rFonts w:ascii="Tahoma" w:hAnsi="Tahoma" w:cs="Tahoma"/>
          <w:sz w:val="20"/>
          <w:szCs w:val="20"/>
        </w:rPr>
        <w:t>s</w:t>
      </w:r>
      <w:r w:rsidRPr="003C5164">
        <w:rPr>
          <w:rFonts w:ascii="Tahoma" w:hAnsi="Tahoma" w:cs="Tahoma"/>
          <w:b/>
          <w:i/>
          <w:sz w:val="20"/>
          <w:szCs w:val="20"/>
        </w:rPr>
        <w:t xml:space="preserve"> </w:t>
      </w:r>
      <w:r w:rsidRPr="003C5164">
        <w:rPr>
          <w:rFonts w:ascii="Tahoma" w:hAnsi="Tahoma" w:cs="Tahoma"/>
          <w:spacing w:val="5"/>
          <w:sz w:val="20"/>
          <w:szCs w:val="20"/>
        </w:rPr>
        <w:t xml:space="preserve">à </w:t>
      </w:r>
      <w:r w:rsidR="00E45436">
        <w:rPr>
          <w:rFonts w:ascii="Tahoma" w:hAnsi="Tahoma" w:cs="Tahoma"/>
          <w:sz w:val="20"/>
          <w:szCs w:val="20"/>
        </w:rPr>
        <w:t xml:space="preserve">l’Ingénieur </w:t>
      </w:r>
      <w:r w:rsidR="00512E35">
        <w:rPr>
          <w:rFonts w:ascii="Tahoma" w:hAnsi="Tahoma" w:cs="Tahoma"/>
          <w:sz w:val="20"/>
          <w:szCs w:val="20"/>
        </w:rPr>
        <w:t>de la Lettre-Commande</w:t>
      </w:r>
      <w:r w:rsidRPr="003C5164">
        <w:rPr>
          <w:rFonts w:ascii="Tahoma" w:hAnsi="Tahoma" w:cs="Tahoma"/>
          <w:sz w:val="20"/>
          <w:szCs w:val="20"/>
        </w:rPr>
        <w:t>,</w:t>
      </w:r>
      <w:r w:rsidRPr="003C5164">
        <w:rPr>
          <w:rFonts w:ascii="Tahoma" w:hAnsi="Tahoma" w:cs="Tahoma"/>
          <w:spacing w:val="6"/>
          <w:sz w:val="20"/>
          <w:szCs w:val="20"/>
        </w:rPr>
        <w:t xml:space="preserve"> </w:t>
      </w:r>
      <w:r w:rsidRPr="003C5164">
        <w:rPr>
          <w:rFonts w:ascii="Tahoma" w:hAnsi="Tahoma" w:cs="Tahoma"/>
          <w:sz w:val="20"/>
          <w:szCs w:val="20"/>
        </w:rPr>
        <w:t>avec</w:t>
      </w:r>
      <w:r w:rsidRPr="003C5164">
        <w:rPr>
          <w:rFonts w:ascii="Tahoma" w:hAnsi="Tahoma" w:cs="Tahoma"/>
          <w:spacing w:val="6"/>
          <w:sz w:val="20"/>
          <w:szCs w:val="20"/>
        </w:rPr>
        <w:t xml:space="preserve"> </w:t>
      </w:r>
      <w:r w:rsidRPr="003C5164">
        <w:rPr>
          <w:rFonts w:ascii="Tahoma" w:hAnsi="Tahoma" w:cs="Tahoma"/>
          <w:sz w:val="20"/>
          <w:szCs w:val="20"/>
        </w:rPr>
        <w:t>copie</w:t>
      </w:r>
      <w:r w:rsidRPr="003C5164">
        <w:rPr>
          <w:rFonts w:ascii="Tahoma" w:hAnsi="Tahoma" w:cs="Tahoma"/>
          <w:spacing w:val="6"/>
          <w:sz w:val="20"/>
          <w:szCs w:val="20"/>
        </w:rPr>
        <w:t xml:space="preserve"> </w:t>
      </w:r>
      <w:r w:rsidRPr="003C5164">
        <w:rPr>
          <w:rFonts w:ascii="Tahoma" w:hAnsi="Tahoma" w:cs="Tahoma"/>
          <w:sz w:val="20"/>
          <w:szCs w:val="20"/>
        </w:rPr>
        <w:t>au</w:t>
      </w:r>
      <w:r w:rsidRPr="003C5164">
        <w:rPr>
          <w:rFonts w:ascii="Tahoma" w:hAnsi="Tahoma" w:cs="Tahoma"/>
          <w:spacing w:val="6"/>
          <w:sz w:val="20"/>
          <w:szCs w:val="20"/>
        </w:rPr>
        <w:t xml:space="preserve"> </w:t>
      </w:r>
      <w:r w:rsidRPr="003C5164">
        <w:rPr>
          <w:rFonts w:ascii="Tahoma" w:hAnsi="Tahoma" w:cs="Tahoma"/>
          <w:sz w:val="20"/>
          <w:szCs w:val="20"/>
        </w:rPr>
        <w:t>Chef de Service.</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 xml:space="preserve">Article 8 : Ordres de service </w:t>
      </w:r>
    </w:p>
    <w:p w:rsidR="00240A7B" w:rsidRPr="003C5164" w:rsidRDefault="00240A7B" w:rsidP="00240A7B">
      <w:pPr>
        <w:widowControl w:val="0"/>
        <w:autoSpaceDE w:val="0"/>
        <w:autoSpaceDN w:val="0"/>
        <w:adjustRightInd w:val="0"/>
        <w:spacing w:after="0" w:line="250" w:lineRule="auto"/>
        <w:ind w:right="95"/>
        <w:jc w:val="both"/>
        <w:rPr>
          <w:rFonts w:ascii="Tahoma" w:hAnsi="Tahoma" w:cs="Tahoma"/>
          <w:sz w:val="20"/>
          <w:szCs w:val="20"/>
          <w:highlight w:val="yellow"/>
        </w:rPr>
      </w:pPr>
      <w:r w:rsidRPr="003C5164">
        <w:rPr>
          <w:rFonts w:ascii="Tahoma" w:hAnsi="Tahoma" w:cs="Tahoma"/>
          <w:b/>
          <w:sz w:val="20"/>
          <w:szCs w:val="20"/>
        </w:rPr>
        <w:t>8.1</w:t>
      </w:r>
      <w:r w:rsidRPr="003C5164">
        <w:rPr>
          <w:rFonts w:ascii="Tahoma" w:hAnsi="Tahoma" w:cs="Tahoma"/>
          <w:sz w:val="20"/>
          <w:szCs w:val="20"/>
        </w:rPr>
        <w:t>.</w:t>
      </w:r>
      <w:r w:rsidRPr="003C5164">
        <w:rPr>
          <w:rFonts w:ascii="Tahoma" w:hAnsi="Tahoma" w:cs="Tahoma"/>
          <w:spacing w:val="26"/>
          <w:sz w:val="20"/>
          <w:szCs w:val="20"/>
        </w:rPr>
        <w:t xml:space="preserve"> </w:t>
      </w:r>
      <w:r w:rsidRPr="003C5164">
        <w:rPr>
          <w:rFonts w:ascii="Tahoma" w:hAnsi="Tahoma" w:cs="Tahoma"/>
          <w:sz w:val="20"/>
          <w:szCs w:val="20"/>
        </w:rPr>
        <w:t>L</w:t>
      </w:r>
      <w:r w:rsidR="00CE7E2D">
        <w:rPr>
          <w:rFonts w:ascii="Tahoma" w:hAnsi="Tahoma" w:cs="Tahoma"/>
          <w:sz w:val="20"/>
          <w:szCs w:val="20"/>
        </w:rPr>
        <w:t xml:space="preserve">es </w:t>
      </w:r>
      <w:r w:rsidRPr="003C5164">
        <w:rPr>
          <w:rFonts w:ascii="Tahoma" w:hAnsi="Tahoma" w:cs="Tahoma"/>
          <w:sz w:val="20"/>
          <w:szCs w:val="20"/>
        </w:rPr>
        <w:t>Ordre</w:t>
      </w:r>
      <w:r w:rsidR="00CE7E2D">
        <w:rPr>
          <w:rFonts w:ascii="Tahoma" w:hAnsi="Tahoma" w:cs="Tahoma"/>
          <w:sz w:val="20"/>
          <w:szCs w:val="20"/>
        </w:rPr>
        <w:t>s</w:t>
      </w:r>
      <w:r w:rsidRPr="003C5164">
        <w:rPr>
          <w:rFonts w:ascii="Tahoma" w:hAnsi="Tahoma" w:cs="Tahoma"/>
          <w:sz w:val="20"/>
          <w:szCs w:val="20"/>
        </w:rPr>
        <w:t xml:space="preserve"> de Service</w:t>
      </w:r>
      <w:r w:rsidR="00CE7E2D">
        <w:rPr>
          <w:rFonts w:ascii="Tahoma" w:hAnsi="Tahoma" w:cs="Tahoma"/>
          <w:sz w:val="20"/>
          <w:szCs w:val="20"/>
        </w:rPr>
        <w:t>s</w:t>
      </w:r>
      <w:r w:rsidRPr="003C5164">
        <w:rPr>
          <w:rFonts w:ascii="Tahoma" w:hAnsi="Tahoma" w:cs="Tahoma"/>
          <w:sz w:val="20"/>
          <w:szCs w:val="20"/>
        </w:rPr>
        <w:t xml:space="preserve"> de démarrage des travaux </w:t>
      </w:r>
      <w:r w:rsidR="00CE7E2D">
        <w:rPr>
          <w:rFonts w:ascii="Tahoma" w:hAnsi="Tahoma" w:cs="Tahoma"/>
          <w:sz w:val="20"/>
          <w:szCs w:val="20"/>
        </w:rPr>
        <w:t xml:space="preserve">seront </w:t>
      </w:r>
      <w:r w:rsidRPr="003C5164">
        <w:rPr>
          <w:rFonts w:ascii="Tahoma" w:hAnsi="Tahoma" w:cs="Tahoma"/>
          <w:sz w:val="20"/>
          <w:szCs w:val="20"/>
        </w:rPr>
        <w:t>signé</w:t>
      </w:r>
      <w:r w:rsidR="00CE7E2D">
        <w:rPr>
          <w:rFonts w:ascii="Tahoma" w:hAnsi="Tahoma" w:cs="Tahoma"/>
          <w:sz w:val="20"/>
          <w:szCs w:val="20"/>
        </w:rPr>
        <w:t>s</w:t>
      </w:r>
      <w:r w:rsidRPr="003C5164">
        <w:rPr>
          <w:rFonts w:ascii="Tahoma" w:hAnsi="Tahoma" w:cs="Tahoma"/>
          <w:sz w:val="20"/>
          <w:szCs w:val="20"/>
        </w:rPr>
        <w:t xml:space="preserve"> par l’Autorité Contractante et notifié par </w:t>
      </w:r>
      <w:r w:rsidRPr="003C5164">
        <w:rPr>
          <w:rFonts w:ascii="Tahoma" w:hAnsi="Tahoma" w:cs="Tahoma"/>
          <w:b/>
          <w:i/>
          <w:iCs/>
          <w:sz w:val="20"/>
          <w:szCs w:val="20"/>
        </w:rPr>
        <w:t xml:space="preserve">le Chef de Service </w:t>
      </w:r>
      <w:r w:rsidR="00512E35">
        <w:rPr>
          <w:rFonts w:ascii="Tahoma" w:hAnsi="Tahoma" w:cs="Tahoma"/>
          <w:b/>
          <w:i/>
          <w:iCs/>
          <w:sz w:val="20"/>
          <w:szCs w:val="20"/>
        </w:rPr>
        <w:t>de la Lettre-Commande</w:t>
      </w:r>
      <w:r w:rsidR="00E45436">
        <w:rPr>
          <w:rFonts w:ascii="Tahoma" w:hAnsi="Tahoma" w:cs="Tahoma"/>
          <w:b/>
          <w:i/>
          <w:iCs/>
          <w:sz w:val="20"/>
          <w:szCs w:val="20"/>
        </w:rPr>
        <w:t xml:space="preserve"> </w:t>
      </w:r>
      <w:r>
        <w:rPr>
          <w:rFonts w:ascii="Tahoma" w:hAnsi="Tahoma" w:cs="Tahoma"/>
          <w:b/>
          <w:i/>
          <w:iCs/>
          <w:sz w:val="20"/>
          <w:szCs w:val="20"/>
        </w:rPr>
        <w:t xml:space="preserve"> </w:t>
      </w:r>
      <w:r w:rsidRPr="003C5164">
        <w:rPr>
          <w:rFonts w:ascii="Tahoma" w:hAnsi="Tahoma" w:cs="Tahoma"/>
          <w:iCs/>
          <w:sz w:val="20"/>
          <w:szCs w:val="20"/>
        </w:rPr>
        <w:t>à élaborer</w:t>
      </w:r>
      <w:r>
        <w:rPr>
          <w:rFonts w:ascii="Tahoma" w:hAnsi="Tahoma" w:cs="Tahoma"/>
          <w:b/>
          <w:i/>
          <w:iCs/>
          <w:sz w:val="20"/>
          <w:szCs w:val="20"/>
        </w:rPr>
        <w:t>,</w:t>
      </w:r>
      <w:r w:rsidRPr="003C5164">
        <w:rPr>
          <w:rFonts w:ascii="Tahoma" w:hAnsi="Tahoma" w:cs="Tahoma"/>
          <w:i/>
          <w:iCs/>
          <w:sz w:val="20"/>
          <w:szCs w:val="20"/>
        </w:rPr>
        <w:t xml:space="preserve"> </w:t>
      </w:r>
      <w:r w:rsidRPr="003C5164">
        <w:rPr>
          <w:rFonts w:ascii="Tahoma" w:hAnsi="Tahoma" w:cs="Tahoma"/>
          <w:sz w:val="20"/>
          <w:szCs w:val="20"/>
        </w:rPr>
        <w:t xml:space="preserve">avec copie à </w:t>
      </w:r>
      <w:r>
        <w:rPr>
          <w:rFonts w:ascii="Tahoma" w:hAnsi="Tahoma" w:cs="Tahoma"/>
          <w:sz w:val="20"/>
          <w:szCs w:val="20"/>
        </w:rPr>
        <w:t xml:space="preserve">l’Ingénieur. </w:t>
      </w:r>
    </w:p>
    <w:p w:rsidR="00240A7B" w:rsidRPr="003C5164" w:rsidRDefault="00240A7B" w:rsidP="00240A7B">
      <w:pPr>
        <w:widowControl w:val="0"/>
        <w:autoSpaceDE w:val="0"/>
        <w:autoSpaceDN w:val="0"/>
        <w:adjustRightInd w:val="0"/>
        <w:spacing w:after="0" w:line="250" w:lineRule="auto"/>
        <w:ind w:right="95"/>
        <w:jc w:val="both"/>
        <w:rPr>
          <w:rFonts w:ascii="Tahoma" w:hAnsi="Tahoma" w:cs="Tahoma"/>
          <w:i/>
          <w:iCs/>
          <w:sz w:val="20"/>
          <w:szCs w:val="20"/>
        </w:rPr>
      </w:pPr>
      <w:r w:rsidRPr="003C5164">
        <w:rPr>
          <w:rFonts w:ascii="Tahoma" w:hAnsi="Tahoma" w:cs="Tahoma"/>
          <w:b/>
          <w:sz w:val="20"/>
          <w:szCs w:val="20"/>
        </w:rPr>
        <w:t>8.2</w:t>
      </w:r>
      <w:r w:rsidRPr="003C5164">
        <w:rPr>
          <w:rFonts w:ascii="Tahoma" w:hAnsi="Tahoma" w:cs="Tahoma"/>
          <w:sz w:val="20"/>
          <w:szCs w:val="20"/>
        </w:rPr>
        <w:t>.</w:t>
      </w:r>
      <w:r w:rsidRPr="003C5164">
        <w:rPr>
          <w:rFonts w:ascii="Tahoma" w:hAnsi="Tahoma" w:cs="Tahoma"/>
          <w:spacing w:val="26"/>
          <w:sz w:val="20"/>
          <w:szCs w:val="20"/>
        </w:rPr>
        <w:t xml:space="preserve"> </w:t>
      </w:r>
      <w:r w:rsidRPr="003C5164">
        <w:rPr>
          <w:rFonts w:ascii="Tahoma" w:hAnsi="Tahoma" w:cs="Tahoma"/>
          <w:sz w:val="20"/>
          <w:szCs w:val="20"/>
        </w:rPr>
        <w:t>Les</w:t>
      </w:r>
      <w:r w:rsidRPr="003C5164">
        <w:rPr>
          <w:rFonts w:ascii="Tahoma" w:hAnsi="Tahoma" w:cs="Tahoma"/>
          <w:spacing w:val="-4"/>
          <w:sz w:val="20"/>
          <w:szCs w:val="20"/>
        </w:rPr>
        <w:t xml:space="preserve"> </w:t>
      </w:r>
      <w:r w:rsidRPr="003C5164">
        <w:rPr>
          <w:rFonts w:ascii="Tahoma" w:hAnsi="Tahoma" w:cs="Tahoma"/>
          <w:sz w:val="20"/>
          <w:szCs w:val="20"/>
        </w:rPr>
        <w:t>ordres de</w:t>
      </w:r>
      <w:r w:rsidRPr="003C5164">
        <w:rPr>
          <w:rFonts w:ascii="Tahoma" w:hAnsi="Tahoma" w:cs="Tahoma"/>
          <w:spacing w:val="-4"/>
          <w:sz w:val="20"/>
          <w:szCs w:val="20"/>
        </w:rPr>
        <w:t xml:space="preserve"> </w:t>
      </w:r>
      <w:r w:rsidRPr="003C5164">
        <w:rPr>
          <w:rFonts w:ascii="Tahoma" w:hAnsi="Tahoma" w:cs="Tahoma"/>
          <w:sz w:val="20"/>
          <w:szCs w:val="20"/>
        </w:rPr>
        <w:t>service</w:t>
      </w:r>
      <w:r w:rsidR="00CE7E2D">
        <w:rPr>
          <w:rFonts w:ascii="Tahoma" w:hAnsi="Tahoma" w:cs="Tahoma"/>
          <w:sz w:val="20"/>
          <w:szCs w:val="20"/>
        </w:rPr>
        <w:t>s</w:t>
      </w:r>
      <w:r w:rsidRPr="003C5164">
        <w:rPr>
          <w:rFonts w:ascii="Tahoma" w:hAnsi="Tahoma" w:cs="Tahoma"/>
          <w:spacing w:val="-4"/>
          <w:sz w:val="20"/>
          <w:szCs w:val="20"/>
        </w:rPr>
        <w:t xml:space="preserve"> </w:t>
      </w:r>
      <w:r w:rsidRPr="003C5164">
        <w:rPr>
          <w:rFonts w:ascii="Tahoma" w:hAnsi="Tahoma" w:cs="Tahoma"/>
          <w:sz w:val="20"/>
          <w:szCs w:val="20"/>
        </w:rPr>
        <w:t>à</w:t>
      </w:r>
      <w:r w:rsidRPr="003C5164">
        <w:rPr>
          <w:rFonts w:ascii="Tahoma" w:hAnsi="Tahoma" w:cs="Tahoma"/>
          <w:spacing w:val="-4"/>
          <w:sz w:val="20"/>
          <w:szCs w:val="20"/>
        </w:rPr>
        <w:t xml:space="preserve"> </w:t>
      </w:r>
      <w:r w:rsidRPr="003C5164">
        <w:rPr>
          <w:rFonts w:ascii="Tahoma" w:hAnsi="Tahoma" w:cs="Tahoma"/>
          <w:sz w:val="20"/>
          <w:szCs w:val="20"/>
        </w:rPr>
        <w:t>incidence</w:t>
      </w:r>
      <w:r w:rsidRPr="003C5164">
        <w:rPr>
          <w:rFonts w:ascii="Tahoma" w:hAnsi="Tahoma" w:cs="Tahoma"/>
          <w:spacing w:val="-4"/>
          <w:sz w:val="20"/>
          <w:szCs w:val="20"/>
        </w:rPr>
        <w:t xml:space="preserve"> </w:t>
      </w:r>
      <w:r w:rsidRPr="003C5164">
        <w:rPr>
          <w:rFonts w:ascii="Tahoma" w:hAnsi="Tahoma" w:cs="Tahoma"/>
          <w:sz w:val="20"/>
          <w:szCs w:val="20"/>
        </w:rPr>
        <w:t>financière</w:t>
      </w:r>
      <w:r w:rsidRPr="003C5164">
        <w:rPr>
          <w:rFonts w:ascii="Tahoma" w:hAnsi="Tahoma" w:cs="Tahoma"/>
          <w:spacing w:val="-4"/>
          <w:sz w:val="20"/>
          <w:szCs w:val="20"/>
        </w:rPr>
        <w:t xml:space="preserve"> </w:t>
      </w:r>
      <w:r w:rsidRPr="003C5164">
        <w:rPr>
          <w:rFonts w:ascii="Tahoma" w:hAnsi="Tahoma" w:cs="Tahoma"/>
          <w:sz w:val="20"/>
          <w:szCs w:val="20"/>
        </w:rPr>
        <w:t xml:space="preserve">ou </w:t>
      </w:r>
      <w:r w:rsidRPr="003C5164">
        <w:rPr>
          <w:rFonts w:ascii="Tahoma" w:hAnsi="Tahoma" w:cs="Tahoma"/>
          <w:spacing w:val="4"/>
          <w:sz w:val="20"/>
          <w:szCs w:val="20"/>
        </w:rPr>
        <w:t>susceptible</w:t>
      </w:r>
      <w:r w:rsidRPr="003C5164">
        <w:rPr>
          <w:rFonts w:ascii="Tahoma" w:hAnsi="Tahoma" w:cs="Tahoma"/>
          <w:sz w:val="20"/>
          <w:szCs w:val="20"/>
        </w:rPr>
        <w:t xml:space="preserve">s </w:t>
      </w:r>
      <w:r w:rsidRPr="003C5164">
        <w:rPr>
          <w:rFonts w:ascii="Tahoma" w:hAnsi="Tahoma" w:cs="Tahoma"/>
          <w:spacing w:val="4"/>
          <w:sz w:val="20"/>
          <w:szCs w:val="20"/>
        </w:rPr>
        <w:t>d</w:t>
      </w:r>
      <w:r w:rsidRPr="003C5164">
        <w:rPr>
          <w:rFonts w:ascii="Tahoma" w:hAnsi="Tahoma" w:cs="Tahoma"/>
          <w:sz w:val="20"/>
          <w:szCs w:val="20"/>
        </w:rPr>
        <w:t xml:space="preserve">e </w:t>
      </w:r>
      <w:r w:rsidRPr="003C5164">
        <w:rPr>
          <w:rFonts w:ascii="Tahoma" w:hAnsi="Tahoma" w:cs="Tahoma"/>
          <w:spacing w:val="4"/>
          <w:sz w:val="20"/>
          <w:szCs w:val="20"/>
        </w:rPr>
        <w:t>modifie</w:t>
      </w:r>
      <w:r w:rsidRPr="003C5164">
        <w:rPr>
          <w:rFonts w:ascii="Tahoma" w:hAnsi="Tahoma" w:cs="Tahoma"/>
          <w:sz w:val="20"/>
          <w:szCs w:val="20"/>
        </w:rPr>
        <w:t xml:space="preserve">r </w:t>
      </w:r>
      <w:r w:rsidRPr="003C5164">
        <w:rPr>
          <w:rFonts w:ascii="Tahoma" w:hAnsi="Tahoma" w:cs="Tahoma"/>
          <w:spacing w:val="4"/>
          <w:sz w:val="20"/>
          <w:szCs w:val="20"/>
        </w:rPr>
        <w:t>le</w:t>
      </w:r>
      <w:r w:rsidRPr="003C5164">
        <w:rPr>
          <w:rFonts w:ascii="Tahoma" w:hAnsi="Tahoma" w:cs="Tahoma"/>
          <w:sz w:val="20"/>
          <w:szCs w:val="20"/>
        </w:rPr>
        <w:t xml:space="preserve">s </w:t>
      </w:r>
      <w:r w:rsidRPr="003C5164">
        <w:rPr>
          <w:rFonts w:ascii="Tahoma" w:hAnsi="Tahoma" w:cs="Tahoma"/>
          <w:spacing w:val="4"/>
          <w:sz w:val="20"/>
          <w:szCs w:val="20"/>
        </w:rPr>
        <w:t>délai</w:t>
      </w:r>
      <w:r w:rsidRPr="003C5164">
        <w:rPr>
          <w:rFonts w:ascii="Tahoma" w:hAnsi="Tahoma" w:cs="Tahoma"/>
          <w:sz w:val="20"/>
          <w:szCs w:val="20"/>
        </w:rPr>
        <w:t xml:space="preserve">s </w:t>
      </w:r>
      <w:r w:rsidRPr="003C5164">
        <w:rPr>
          <w:rFonts w:ascii="Tahoma" w:hAnsi="Tahoma" w:cs="Tahoma"/>
          <w:spacing w:val="4"/>
          <w:sz w:val="20"/>
          <w:szCs w:val="20"/>
        </w:rPr>
        <w:t xml:space="preserve">seront </w:t>
      </w:r>
      <w:r w:rsidRPr="003C5164">
        <w:rPr>
          <w:rFonts w:ascii="Tahoma" w:hAnsi="Tahoma" w:cs="Tahoma"/>
          <w:sz w:val="20"/>
          <w:szCs w:val="20"/>
        </w:rPr>
        <w:t>signés par</w:t>
      </w:r>
      <w:r w:rsidRPr="003C5164">
        <w:rPr>
          <w:rFonts w:ascii="Tahoma" w:hAnsi="Tahoma" w:cs="Tahoma"/>
          <w:spacing w:val="2"/>
          <w:sz w:val="20"/>
          <w:szCs w:val="20"/>
        </w:rPr>
        <w:t xml:space="preserve"> </w:t>
      </w:r>
      <w:r w:rsidRPr="003C5164">
        <w:rPr>
          <w:rFonts w:ascii="Tahoma" w:hAnsi="Tahoma" w:cs="Tahoma"/>
          <w:sz w:val="20"/>
          <w:szCs w:val="20"/>
        </w:rPr>
        <w:t>l’Autorité Contractante et</w:t>
      </w:r>
      <w:r w:rsidRPr="003C5164">
        <w:rPr>
          <w:rFonts w:ascii="Tahoma" w:hAnsi="Tahoma" w:cs="Tahoma"/>
          <w:spacing w:val="2"/>
          <w:sz w:val="20"/>
          <w:szCs w:val="20"/>
        </w:rPr>
        <w:t xml:space="preserve"> </w:t>
      </w:r>
      <w:r w:rsidRPr="003C5164">
        <w:rPr>
          <w:rFonts w:ascii="Tahoma" w:hAnsi="Tahoma" w:cs="Tahoma"/>
          <w:sz w:val="20"/>
          <w:szCs w:val="20"/>
        </w:rPr>
        <w:t>notifié</w:t>
      </w:r>
      <w:r w:rsidRPr="003C5164">
        <w:rPr>
          <w:rFonts w:ascii="Tahoma" w:hAnsi="Tahoma" w:cs="Tahoma"/>
          <w:spacing w:val="2"/>
          <w:sz w:val="20"/>
          <w:szCs w:val="20"/>
        </w:rPr>
        <w:t xml:space="preserve"> </w:t>
      </w:r>
      <w:r w:rsidRPr="003C5164">
        <w:rPr>
          <w:rFonts w:ascii="Tahoma" w:hAnsi="Tahoma" w:cs="Tahoma"/>
          <w:sz w:val="20"/>
          <w:szCs w:val="20"/>
        </w:rPr>
        <w:t xml:space="preserve">par </w:t>
      </w:r>
      <w:r w:rsidRPr="003C5164">
        <w:rPr>
          <w:rFonts w:ascii="Tahoma" w:hAnsi="Tahoma" w:cs="Tahoma"/>
          <w:b/>
          <w:i/>
          <w:iCs/>
          <w:sz w:val="20"/>
          <w:szCs w:val="20"/>
        </w:rPr>
        <w:t xml:space="preserve">le Chef de Service </w:t>
      </w:r>
      <w:r w:rsidR="00512E35">
        <w:rPr>
          <w:rFonts w:ascii="Tahoma" w:hAnsi="Tahoma" w:cs="Tahoma"/>
          <w:b/>
          <w:i/>
          <w:iCs/>
          <w:sz w:val="20"/>
          <w:szCs w:val="20"/>
        </w:rPr>
        <w:t>de la Lettre-Commande</w:t>
      </w:r>
      <w:r w:rsidR="00E45436">
        <w:rPr>
          <w:rFonts w:ascii="Tahoma" w:hAnsi="Tahoma" w:cs="Tahoma"/>
          <w:b/>
          <w:i/>
          <w:iCs/>
          <w:sz w:val="20"/>
          <w:szCs w:val="20"/>
        </w:rPr>
        <w:t xml:space="preserve"> </w:t>
      </w:r>
      <w:r>
        <w:rPr>
          <w:rFonts w:ascii="Tahoma" w:hAnsi="Tahoma" w:cs="Tahoma"/>
          <w:i/>
          <w:iCs/>
          <w:sz w:val="20"/>
          <w:szCs w:val="20"/>
        </w:rPr>
        <w:t>à élaborer.</w:t>
      </w:r>
    </w:p>
    <w:p w:rsidR="00240A7B" w:rsidRPr="003C5164" w:rsidRDefault="00240A7B" w:rsidP="00C37091">
      <w:pPr>
        <w:widowControl w:val="0"/>
        <w:autoSpaceDE w:val="0"/>
        <w:autoSpaceDN w:val="0"/>
        <w:adjustRightInd w:val="0"/>
        <w:spacing w:after="120" w:line="250" w:lineRule="auto"/>
        <w:ind w:right="95"/>
        <w:jc w:val="both"/>
        <w:rPr>
          <w:rFonts w:ascii="Tahoma" w:hAnsi="Tahoma" w:cs="Tahoma"/>
          <w:sz w:val="20"/>
          <w:szCs w:val="20"/>
        </w:rPr>
      </w:pPr>
      <w:r w:rsidRPr="003C5164">
        <w:rPr>
          <w:rFonts w:ascii="Tahoma" w:hAnsi="Tahoma" w:cs="Tahoma"/>
          <w:b/>
          <w:sz w:val="20"/>
          <w:szCs w:val="20"/>
        </w:rPr>
        <w:t>8.3</w:t>
      </w:r>
      <w:r w:rsidRPr="003C5164">
        <w:rPr>
          <w:rFonts w:ascii="Tahoma" w:hAnsi="Tahoma" w:cs="Tahoma"/>
          <w:sz w:val="20"/>
          <w:szCs w:val="20"/>
        </w:rPr>
        <w:t>.</w:t>
      </w:r>
      <w:r w:rsidRPr="003C5164">
        <w:rPr>
          <w:rFonts w:ascii="Tahoma" w:hAnsi="Tahoma" w:cs="Tahoma"/>
          <w:spacing w:val="26"/>
          <w:sz w:val="20"/>
          <w:szCs w:val="20"/>
        </w:rPr>
        <w:t xml:space="preserve"> </w:t>
      </w:r>
      <w:r w:rsidRPr="003C5164">
        <w:rPr>
          <w:rFonts w:ascii="Tahoma" w:hAnsi="Tahoma" w:cs="Tahoma"/>
          <w:sz w:val="20"/>
          <w:szCs w:val="20"/>
        </w:rPr>
        <w:t>Les</w:t>
      </w:r>
      <w:r w:rsidRPr="003C5164">
        <w:rPr>
          <w:rFonts w:ascii="Tahoma" w:hAnsi="Tahoma" w:cs="Tahoma"/>
          <w:spacing w:val="-6"/>
          <w:sz w:val="20"/>
          <w:szCs w:val="20"/>
        </w:rPr>
        <w:t xml:space="preserve"> </w:t>
      </w:r>
      <w:r w:rsidRPr="003C5164">
        <w:rPr>
          <w:rFonts w:ascii="Tahoma" w:hAnsi="Tahoma" w:cs="Tahoma"/>
          <w:sz w:val="20"/>
          <w:szCs w:val="20"/>
        </w:rPr>
        <w:t>ordres</w:t>
      </w:r>
      <w:r w:rsidRPr="003C5164">
        <w:rPr>
          <w:rFonts w:ascii="Tahoma" w:hAnsi="Tahoma" w:cs="Tahoma"/>
          <w:spacing w:val="-6"/>
          <w:sz w:val="20"/>
          <w:szCs w:val="20"/>
        </w:rPr>
        <w:t xml:space="preserve"> </w:t>
      </w:r>
      <w:r w:rsidRPr="003C5164">
        <w:rPr>
          <w:rFonts w:ascii="Tahoma" w:hAnsi="Tahoma" w:cs="Tahoma"/>
          <w:sz w:val="20"/>
          <w:szCs w:val="20"/>
        </w:rPr>
        <w:t>de</w:t>
      </w:r>
      <w:r w:rsidRPr="003C5164">
        <w:rPr>
          <w:rFonts w:ascii="Tahoma" w:hAnsi="Tahoma" w:cs="Tahoma"/>
          <w:spacing w:val="-6"/>
          <w:sz w:val="20"/>
          <w:szCs w:val="20"/>
        </w:rPr>
        <w:t xml:space="preserve"> </w:t>
      </w:r>
      <w:r w:rsidRPr="003C5164">
        <w:rPr>
          <w:rFonts w:ascii="Tahoma" w:hAnsi="Tahoma" w:cs="Tahoma"/>
          <w:sz w:val="20"/>
          <w:szCs w:val="20"/>
        </w:rPr>
        <w:t>service</w:t>
      </w:r>
      <w:r w:rsidRPr="003C5164">
        <w:rPr>
          <w:rFonts w:ascii="Tahoma" w:hAnsi="Tahoma" w:cs="Tahoma"/>
          <w:spacing w:val="-6"/>
          <w:sz w:val="20"/>
          <w:szCs w:val="20"/>
        </w:rPr>
        <w:t xml:space="preserve"> </w:t>
      </w:r>
      <w:r w:rsidRPr="003C5164">
        <w:rPr>
          <w:rFonts w:ascii="Tahoma" w:hAnsi="Tahoma" w:cs="Tahoma"/>
          <w:sz w:val="20"/>
          <w:szCs w:val="20"/>
        </w:rPr>
        <w:t>à</w:t>
      </w:r>
      <w:r w:rsidRPr="003C5164">
        <w:rPr>
          <w:rFonts w:ascii="Tahoma" w:hAnsi="Tahoma" w:cs="Tahoma"/>
          <w:spacing w:val="-6"/>
          <w:sz w:val="20"/>
          <w:szCs w:val="20"/>
        </w:rPr>
        <w:t xml:space="preserve"> </w:t>
      </w:r>
      <w:r w:rsidRPr="003C5164">
        <w:rPr>
          <w:rFonts w:ascii="Tahoma" w:hAnsi="Tahoma" w:cs="Tahoma"/>
          <w:sz w:val="20"/>
          <w:szCs w:val="20"/>
        </w:rPr>
        <w:t>caractère</w:t>
      </w:r>
      <w:r w:rsidRPr="003C5164">
        <w:rPr>
          <w:rFonts w:ascii="Tahoma" w:hAnsi="Tahoma" w:cs="Tahoma"/>
          <w:spacing w:val="-6"/>
          <w:sz w:val="20"/>
          <w:szCs w:val="20"/>
        </w:rPr>
        <w:t xml:space="preserve"> </w:t>
      </w:r>
      <w:r w:rsidRPr="003C5164">
        <w:rPr>
          <w:rFonts w:ascii="Tahoma" w:hAnsi="Tahoma" w:cs="Tahoma"/>
          <w:sz w:val="20"/>
          <w:szCs w:val="20"/>
        </w:rPr>
        <w:t>technique</w:t>
      </w:r>
      <w:r w:rsidRPr="003C5164">
        <w:rPr>
          <w:rFonts w:ascii="Tahoma" w:hAnsi="Tahoma" w:cs="Tahoma"/>
          <w:spacing w:val="-6"/>
          <w:sz w:val="20"/>
          <w:szCs w:val="20"/>
        </w:rPr>
        <w:t xml:space="preserve"> </w:t>
      </w:r>
      <w:r w:rsidRPr="003C5164">
        <w:rPr>
          <w:rFonts w:ascii="Tahoma" w:hAnsi="Tahoma" w:cs="Tahoma"/>
          <w:sz w:val="20"/>
          <w:szCs w:val="20"/>
        </w:rPr>
        <w:t>liés au</w:t>
      </w:r>
      <w:r w:rsidRPr="003C5164">
        <w:rPr>
          <w:rFonts w:ascii="Tahoma" w:hAnsi="Tahoma" w:cs="Tahoma"/>
          <w:spacing w:val="-2"/>
          <w:sz w:val="20"/>
          <w:szCs w:val="20"/>
        </w:rPr>
        <w:t xml:space="preserve"> </w:t>
      </w:r>
      <w:r w:rsidRPr="003C5164">
        <w:rPr>
          <w:rFonts w:ascii="Tahoma" w:hAnsi="Tahoma" w:cs="Tahoma"/>
          <w:sz w:val="20"/>
          <w:szCs w:val="20"/>
        </w:rPr>
        <w:t>déroulement</w:t>
      </w:r>
      <w:r w:rsidRPr="003C5164">
        <w:rPr>
          <w:rFonts w:ascii="Tahoma" w:hAnsi="Tahoma" w:cs="Tahoma"/>
          <w:spacing w:val="-2"/>
          <w:sz w:val="20"/>
          <w:szCs w:val="20"/>
        </w:rPr>
        <w:t xml:space="preserve"> </w:t>
      </w:r>
      <w:r w:rsidRPr="003C5164">
        <w:rPr>
          <w:rFonts w:ascii="Tahoma" w:hAnsi="Tahoma" w:cs="Tahoma"/>
          <w:sz w:val="20"/>
          <w:szCs w:val="20"/>
        </w:rPr>
        <w:t>normal</w:t>
      </w:r>
      <w:r w:rsidRPr="003C5164">
        <w:rPr>
          <w:rFonts w:ascii="Tahoma" w:hAnsi="Tahoma" w:cs="Tahoma"/>
          <w:spacing w:val="-2"/>
          <w:sz w:val="20"/>
          <w:szCs w:val="20"/>
        </w:rPr>
        <w:t xml:space="preserve"> </w:t>
      </w:r>
      <w:r w:rsidRPr="003C5164">
        <w:rPr>
          <w:rFonts w:ascii="Tahoma" w:hAnsi="Tahoma" w:cs="Tahoma"/>
          <w:sz w:val="20"/>
          <w:szCs w:val="20"/>
        </w:rPr>
        <w:t>du</w:t>
      </w:r>
      <w:r w:rsidRPr="003C5164">
        <w:rPr>
          <w:rFonts w:ascii="Tahoma" w:hAnsi="Tahoma" w:cs="Tahoma"/>
          <w:spacing w:val="-2"/>
          <w:sz w:val="20"/>
          <w:szCs w:val="20"/>
        </w:rPr>
        <w:t xml:space="preserve"> </w:t>
      </w:r>
      <w:r w:rsidRPr="003C5164">
        <w:rPr>
          <w:rFonts w:ascii="Tahoma" w:hAnsi="Tahoma" w:cs="Tahoma"/>
          <w:sz w:val="20"/>
          <w:szCs w:val="20"/>
        </w:rPr>
        <w:t>chantier</w:t>
      </w:r>
      <w:r w:rsidRPr="003C5164">
        <w:rPr>
          <w:rFonts w:ascii="Tahoma" w:hAnsi="Tahoma" w:cs="Tahoma"/>
          <w:spacing w:val="-2"/>
          <w:sz w:val="20"/>
          <w:szCs w:val="20"/>
        </w:rPr>
        <w:t xml:space="preserve"> </w:t>
      </w:r>
      <w:r w:rsidRPr="003C5164">
        <w:rPr>
          <w:rFonts w:ascii="Tahoma" w:hAnsi="Tahoma" w:cs="Tahoma"/>
          <w:sz w:val="20"/>
          <w:szCs w:val="20"/>
        </w:rPr>
        <w:t>et</w:t>
      </w:r>
      <w:r w:rsidRPr="003C5164">
        <w:rPr>
          <w:rFonts w:ascii="Tahoma" w:hAnsi="Tahoma" w:cs="Tahoma"/>
          <w:spacing w:val="-2"/>
          <w:sz w:val="20"/>
          <w:szCs w:val="20"/>
        </w:rPr>
        <w:t xml:space="preserve"> </w:t>
      </w:r>
      <w:r w:rsidRPr="003C5164">
        <w:rPr>
          <w:rFonts w:ascii="Tahoma" w:hAnsi="Tahoma" w:cs="Tahoma"/>
          <w:sz w:val="20"/>
          <w:szCs w:val="20"/>
        </w:rPr>
        <w:t>sans</w:t>
      </w:r>
      <w:r w:rsidRPr="003C5164">
        <w:rPr>
          <w:rFonts w:ascii="Tahoma" w:hAnsi="Tahoma" w:cs="Tahoma"/>
          <w:spacing w:val="-2"/>
          <w:sz w:val="20"/>
          <w:szCs w:val="20"/>
        </w:rPr>
        <w:t xml:space="preserve"> </w:t>
      </w:r>
      <w:r w:rsidRPr="003C5164">
        <w:rPr>
          <w:rFonts w:ascii="Tahoma" w:hAnsi="Tahoma" w:cs="Tahoma"/>
          <w:sz w:val="20"/>
          <w:szCs w:val="20"/>
        </w:rPr>
        <w:t>incidence</w:t>
      </w:r>
      <w:r w:rsidRPr="003C5164">
        <w:rPr>
          <w:rFonts w:ascii="Tahoma" w:hAnsi="Tahoma" w:cs="Tahoma"/>
          <w:spacing w:val="11"/>
          <w:sz w:val="20"/>
          <w:szCs w:val="20"/>
        </w:rPr>
        <w:t xml:space="preserve"> </w:t>
      </w:r>
      <w:r w:rsidRPr="003C5164">
        <w:rPr>
          <w:rFonts w:ascii="Tahoma" w:hAnsi="Tahoma" w:cs="Tahoma"/>
          <w:sz w:val="20"/>
          <w:szCs w:val="20"/>
        </w:rPr>
        <w:t>financière</w:t>
      </w:r>
      <w:r w:rsidRPr="003C5164">
        <w:rPr>
          <w:rFonts w:ascii="Tahoma" w:hAnsi="Tahoma" w:cs="Tahoma"/>
          <w:spacing w:val="11"/>
          <w:sz w:val="20"/>
          <w:szCs w:val="20"/>
        </w:rPr>
        <w:t xml:space="preserve"> </w:t>
      </w:r>
      <w:r w:rsidRPr="003C5164">
        <w:rPr>
          <w:rFonts w:ascii="Tahoma" w:hAnsi="Tahoma" w:cs="Tahoma"/>
          <w:sz w:val="20"/>
          <w:szCs w:val="20"/>
        </w:rPr>
        <w:t>seront</w:t>
      </w:r>
      <w:r w:rsidRPr="003C5164">
        <w:rPr>
          <w:rFonts w:ascii="Tahoma" w:hAnsi="Tahoma" w:cs="Tahoma"/>
          <w:spacing w:val="11"/>
          <w:sz w:val="20"/>
          <w:szCs w:val="20"/>
        </w:rPr>
        <w:t xml:space="preserve"> </w:t>
      </w:r>
      <w:r w:rsidRPr="003C5164">
        <w:rPr>
          <w:rFonts w:ascii="Tahoma" w:hAnsi="Tahoma" w:cs="Tahoma"/>
          <w:sz w:val="20"/>
          <w:szCs w:val="20"/>
        </w:rPr>
        <w:t>préparés</w:t>
      </w:r>
      <w:r w:rsidR="00CE7E2D">
        <w:rPr>
          <w:rFonts w:ascii="Tahoma" w:hAnsi="Tahoma" w:cs="Tahoma"/>
          <w:sz w:val="20"/>
          <w:szCs w:val="20"/>
        </w:rPr>
        <w:t>,</w:t>
      </w:r>
      <w:r w:rsidRPr="003C5164">
        <w:rPr>
          <w:rFonts w:ascii="Tahoma" w:hAnsi="Tahoma" w:cs="Tahoma"/>
          <w:sz w:val="20"/>
          <w:szCs w:val="20"/>
        </w:rPr>
        <w:t xml:space="preserve"> </w:t>
      </w:r>
      <w:r w:rsidR="00CE7E2D" w:rsidRPr="003C5164">
        <w:rPr>
          <w:rFonts w:ascii="Tahoma" w:hAnsi="Tahoma" w:cs="Tahoma"/>
          <w:sz w:val="20"/>
          <w:szCs w:val="20"/>
        </w:rPr>
        <w:t>signés</w:t>
      </w:r>
      <w:r w:rsidR="00CE7E2D" w:rsidRPr="003C5164">
        <w:rPr>
          <w:rFonts w:ascii="Tahoma" w:hAnsi="Tahoma" w:cs="Tahoma"/>
          <w:spacing w:val="11"/>
          <w:sz w:val="20"/>
          <w:szCs w:val="20"/>
        </w:rPr>
        <w:t xml:space="preserve"> </w:t>
      </w:r>
      <w:r w:rsidR="00CE7E2D" w:rsidRPr="003C5164">
        <w:rPr>
          <w:rFonts w:ascii="Tahoma" w:hAnsi="Tahoma" w:cs="Tahoma"/>
          <w:sz w:val="20"/>
          <w:szCs w:val="20"/>
        </w:rPr>
        <w:t>et</w:t>
      </w:r>
      <w:r w:rsidR="00CE7E2D" w:rsidRPr="003C5164">
        <w:rPr>
          <w:rFonts w:ascii="Tahoma" w:hAnsi="Tahoma" w:cs="Tahoma"/>
          <w:spacing w:val="-8"/>
          <w:sz w:val="20"/>
          <w:szCs w:val="20"/>
        </w:rPr>
        <w:t xml:space="preserve"> </w:t>
      </w:r>
      <w:r w:rsidR="00CE7E2D" w:rsidRPr="003C5164">
        <w:rPr>
          <w:rFonts w:ascii="Tahoma" w:hAnsi="Tahoma" w:cs="Tahoma"/>
          <w:sz w:val="20"/>
          <w:szCs w:val="20"/>
        </w:rPr>
        <w:t>notifiés</w:t>
      </w:r>
      <w:r w:rsidR="00CE7E2D" w:rsidRPr="003C5164">
        <w:rPr>
          <w:rFonts w:ascii="Tahoma" w:hAnsi="Tahoma" w:cs="Tahoma"/>
          <w:spacing w:val="-8"/>
          <w:sz w:val="20"/>
          <w:szCs w:val="20"/>
        </w:rPr>
        <w:t xml:space="preserve"> </w:t>
      </w:r>
      <w:r w:rsidRPr="003C5164">
        <w:rPr>
          <w:rFonts w:ascii="Tahoma" w:hAnsi="Tahoma" w:cs="Tahoma"/>
          <w:sz w:val="20"/>
          <w:szCs w:val="20"/>
        </w:rPr>
        <w:t xml:space="preserve">par </w:t>
      </w:r>
      <w:r w:rsidRPr="003C5164">
        <w:rPr>
          <w:rFonts w:ascii="Tahoma" w:hAnsi="Tahoma" w:cs="Tahoma"/>
          <w:b/>
          <w:i/>
          <w:sz w:val="20"/>
          <w:szCs w:val="20"/>
        </w:rPr>
        <w:t>l’Ingénieur</w:t>
      </w:r>
      <w:r w:rsidRPr="003C5164">
        <w:rPr>
          <w:rFonts w:ascii="Tahoma" w:hAnsi="Tahoma" w:cs="Tahoma"/>
          <w:b/>
          <w:i/>
          <w:iCs/>
          <w:sz w:val="20"/>
          <w:szCs w:val="20"/>
        </w:rPr>
        <w:t xml:space="preserve"> </w:t>
      </w:r>
      <w:r w:rsidR="00512E35">
        <w:rPr>
          <w:rFonts w:ascii="Tahoma" w:hAnsi="Tahoma" w:cs="Tahoma"/>
          <w:b/>
          <w:i/>
          <w:iCs/>
          <w:sz w:val="20"/>
          <w:szCs w:val="20"/>
        </w:rPr>
        <w:t>de la Lettre-Commande</w:t>
      </w:r>
      <w:r>
        <w:rPr>
          <w:rFonts w:ascii="Tahoma" w:hAnsi="Tahoma" w:cs="Tahoma"/>
          <w:i/>
          <w:iCs/>
          <w:sz w:val="20"/>
          <w:szCs w:val="20"/>
        </w:rPr>
        <w:t xml:space="preserve"> à élaborer.</w:t>
      </w:r>
    </w:p>
    <w:p w:rsidR="00240A7B" w:rsidRPr="003C5164" w:rsidRDefault="00240A7B" w:rsidP="00C37091">
      <w:pPr>
        <w:widowControl w:val="0"/>
        <w:autoSpaceDE w:val="0"/>
        <w:autoSpaceDN w:val="0"/>
        <w:adjustRightInd w:val="0"/>
        <w:spacing w:after="120" w:line="240" w:lineRule="auto"/>
        <w:ind w:right="-34"/>
        <w:jc w:val="both"/>
        <w:rPr>
          <w:rFonts w:ascii="Tahoma" w:hAnsi="Tahoma" w:cs="Tahoma"/>
          <w:sz w:val="20"/>
          <w:szCs w:val="20"/>
        </w:rPr>
      </w:pPr>
      <w:r w:rsidRPr="003C5164">
        <w:rPr>
          <w:rFonts w:ascii="Tahoma" w:hAnsi="Tahoma" w:cs="Tahoma"/>
          <w:b/>
          <w:sz w:val="20"/>
          <w:szCs w:val="20"/>
        </w:rPr>
        <w:t>8.4</w:t>
      </w:r>
      <w:r w:rsidRPr="003C5164">
        <w:rPr>
          <w:rFonts w:ascii="Tahoma" w:hAnsi="Tahoma" w:cs="Tahoma"/>
          <w:sz w:val="20"/>
          <w:szCs w:val="20"/>
        </w:rPr>
        <w:t>.</w:t>
      </w:r>
      <w:r w:rsidRPr="003C5164">
        <w:rPr>
          <w:rFonts w:ascii="Tahoma" w:hAnsi="Tahoma" w:cs="Tahoma"/>
          <w:spacing w:val="26"/>
          <w:sz w:val="20"/>
          <w:szCs w:val="20"/>
        </w:rPr>
        <w:t xml:space="preserve"> </w:t>
      </w:r>
      <w:r w:rsidRPr="003C5164">
        <w:rPr>
          <w:rFonts w:ascii="Tahoma" w:hAnsi="Tahoma" w:cs="Tahoma"/>
          <w:sz w:val="20"/>
          <w:szCs w:val="20"/>
        </w:rPr>
        <w:t>Les</w:t>
      </w:r>
      <w:r w:rsidRPr="003C5164">
        <w:rPr>
          <w:rFonts w:ascii="Tahoma" w:hAnsi="Tahoma" w:cs="Tahoma"/>
          <w:spacing w:val="17"/>
          <w:sz w:val="20"/>
          <w:szCs w:val="20"/>
        </w:rPr>
        <w:t xml:space="preserve"> </w:t>
      </w:r>
      <w:r w:rsidRPr="003C5164">
        <w:rPr>
          <w:rFonts w:ascii="Tahoma" w:hAnsi="Tahoma" w:cs="Tahoma"/>
          <w:sz w:val="20"/>
          <w:szCs w:val="20"/>
        </w:rPr>
        <w:t>ordres</w:t>
      </w:r>
      <w:r w:rsidRPr="003C5164">
        <w:rPr>
          <w:rFonts w:ascii="Tahoma" w:hAnsi="Tahoma" w:cs="Tahoma"/>
          <w:spacing w:val="17"/>
          <w:sz w:val="20"/>
          <w:szCs w:val="20"/>
        </w:rPr>
        <w:t xml:space="preserve"> </w:t>
      </w:r>
      <w:r w:rsidRPr="003C5164">
        <w:rPr>
          <w:rFonts w:ascii="Tahoma" w:hAnsi="Tahoma" w:cs="Tahoma"/>
          <w:sz w:val="20"/>
          <w:szCs w:val="20"/>
        </w:rPr>
        <w:t>de</w:t>
      </w:r>
      <w:r w:rsidRPr="003C5164">
        <w:rPr>
          <w:rFonts w:ascii="Tahoma" w:hAnsi="Tahoma" w:cs="Tahoma"/>
          <w:spacing w:val="17"/>
          <w:sz w:val="20"/>
          <w:szCs w:val="20"/>
        </w:rPr>
        <w:t xml:space="preserve"> </w:t>
      </w:r>
      <w:r w:rsidRPr="003C5164">
        <w:rPr>
          <w:rFonts w:ascii="Tahoma" w:hAnsi="Tahoma" w:cs="Tahoma"/>
          <w:sz w:val="20"/>
          <w:szCs w:val="20"/>
        </w:rPr>
        <w:t>service</w:t>
      </w:r>
      <w:r w:rsidR="00C37091">
        <w:rPr>
          <w:rFonts w:ascii="Tahoma" w:hAnsi="Tahoma" w:cs="Tahoma"/>
          <w:sz w:val="20"/>
          <w:szCs w:val="20"/>
        </w:rPr>
        <w:t>s</w:t>
      </w:r>
      <w:r w:rsidRPr="003C5164">
        <w:rPr>
          <w:rFonts w:ascii="Tahoma" w:hAnsi="Tahoma" w:cs="Tahoma"/>
          <w:spacing w:val="17"/>
          <w:sz w:val="20"/>
          <w:szCs w:val="20"/>
        </w:rPr>
        <w:t xml:space="preserve"> </w:t>
      </w:r>
      <w:r w:rsidRPr="003C5164">
        <w:rPr>
          <w:rFonts w:ascii="Tahoma" w:hAnsi="Tahoma" w:cs="Tahoma"/>
          <w:sz w:val="20"/>
          <w:szCs w:val="20"/>
        </w:rPr>
        <w:t>valant</w:t>
      </w:r>
      <w:r w:rsidRPr="003C5164">
        <w:rPr>
          <w:rFonts w:ascii="Tahoma" w:hAnsi="Tahoma" w:cs="Tahoma"/>
          <w:spacing w:val="17"/>
          <w:sz w:val="20"/>
          <w:szCs w:val="20"/>
        </w:rPr>
        <w:t xml:space="preserve"> </w:t>
      </w:r>
      <w:r w:rsidRPr="003C5164">
        <w:rPr>
          <w:rFonts w:ascii="Tahoma" w:hAnsi="Tahoma" w:cs="Tahoma"/>
          <w:sz w:val="20"/>
          <w:szCs w:val="20"/>
        </w:rPr>
        <w:t>mise</w:t>
      </w:r>
      <w:r w:rsidRPr="003C5164">
        <w:rPr>
          <w:rFonts w:ascii="Tahoma" w:hAnsi="Tahoma" w:cs="Tahoma"/>
          <w:spacing w:val="17"/>
          <w:sz w:val="20"/>
          <w:szCs w:val="20"/>
        </w:rPr>
        <w:t xml:space="preserve"> </w:t>
      </w:r>
      <w:r w:rsidRPr="003C5164">
        <w:rPr>
          <w:rFonts w:ascii="Tahoma" w:hAnsi="Tahoma" w:cs="Tahoma"/>
          <w:sz w:val="20"/>
          <w:szCs w:val="20"/>
        </w:rPr>
        <w:t>en</w:t>
      </w:r>
      <w:r w:rsidRPr="003C5164">
        <w:rPr>
          <w:rFonts w:ascii="Tahoma" w:hAnsi="Tahoma" w:cs="Tahoma"/>
          <w:spacing w:val="17"/>
          <w:sz w:val="20"/>
          <w:szCs w:val="20"/>
        </w:rPr>
        <w:t xml:space="preserve"> </w:t>
      </w:r>
      <w:r w:rsidRPr="003C5164">
        <w:rPr>
          <w:rFonts w:ascii="Tahoma" w:hAnsi="Tahoma" w:cs="Tahoma"/>
          <w:sz w:val="20"/>
          <w:szCs w:val="20"/>
        </w:rPr>
        <w:t>demeure sont</w:t>
      </w:r>
      <w:r w:rsidRPr="003C5164">
        <w:rPr>
          <w:rFonts w:ascii="Tahoma" w:hAnsi="Tahoma" w:cs="Tahoma"/>
          <w:spacing w:val="6"/>
          <w:sz w:val="20"/>
          <w:szCs w:val="20"/>
        </w:rPr>
        <w:t xml:space="preserve"> </w:t>
      </w:r>
      <w:r w:rsidRPr="003C5164">
        <w:rPr>
          <w:rFonts w:ascii="Tahoma" w:hAnsi="Tahoma" w:cs="Tahoma"/>
          <w:sz w:val="20"/>
          <w:szCs w:val="20"/>
        </w:rPr>
        <w:t>signés</w:t>
      </w:r>
      <w:r w:rsidRPr="003C5164">
        <w:rPr>
          <w:rFonts w:ascii="Tahoma" w:hAnsi="Tahoma" w:cs="Tahoma"/>
          <w:spacing w:val="6"/>
          <w:sz w:val="20"/>
          <w:szCs w:val="20"/>
        </w:rPr>
        <w:t xml:space="preserve"> </w:t>
      </w:r>
      <w:r w:rsidRPr="003C5164">
        <w:rPr>
          <w:rFonts w:ascii="Tahoma" w:hAnsi="Tahoma" w:cs="Tahoma"/>
          <w:sz w:val="20"/>
          <w:szCs w:val="20"/>
        </w:rPr>
        <w:t>par</w:t>
      </w:r>
      <w:r w:rsidRPr="003C5164">
        <w:rPr>
          <w:rFonts w:ascii="Tahoma" w:hAnsi="Tahoma" w:cs="Tahoma"/>
          <w:spacing w:val="6"/>
          <w:sz w:val="20"/>
          <w:szCs w:val="20"/>
        </w:rPr>
        <w:t xml:space="preserve"> </w:t>
      </w:r>
      <w:r w:rsidRPr="00E2002B">
        <w:rPr>
          <w:rFonts w:ascii="Tahoma" w:hAnsi="Tahoma" w:cs="Tahoma"/>
          <w:b/>
          <w:i/>
          <w:spacing w:val="6"/>
          <w:sz w:val="20"/>
          <w:szCs w:val="20"/>
        </w:rPr>
        <w:t>l’Autorité Contractante</w:t>
      </w:r>
      <w:r>
        <w:rPr>
          <w:rFonts w:ascii="Tahoma" w:hAnsi="Tahoma" w:cs="Tahoma"/>
          <w:spacing w:val="6"/>
          <w:sz w:val="20"/>
          <w:szCs w:val="20"/>
        </w:rPr>
        <w:t xml:space="preserve"> </w:t>
      </w:r>
      <w:r>
        <w:rPr>
          <w:rFonts w:ascii="Tahoma" w:hAnsi="Tahoma" w:cs="Tahoma"/>
          <w:b/>
          <w:i/>
          <w:iCs/>
          <w:sz w:val="20"/>
          <w:szCs w:val="20"/>
        </w:rPr>
        <w:t xml:space="preserve">et </w:t>
      </w:r>
      <w:r w:rsidRPr="003C5164">
        <w:rPr>
          <w:rFonts w:ascii="Tahoma" w:hAnsi="Tahoma" w:cs="Tahoma"/>
          <w:b/>
          <w:i/>
          <w:iCs/>
          <w:sz w:val="20"/>
          <w:szCs w:val="20"/>
        </w:rPr>
        <w:t xml:space="preserve"> </w:t>
      </w:r>
      <w:r w:rsidRPr="003C5164">
        <w:rPr>
          <w:rFonts w:ascii="Tahoma" w:hAnsi="Tahoma" w:cs="Tahoma"/>
          <w:sz w:val="20"/>
          <w:szCs w:val="20"/>
        </w:rPr>
        <w:t xml:space="preserve"> notifié par </w:t>
      </w:r>
      <w:r w:rsidRPr="00E2002B">
        <w:rPr>
          <w:rFonts w:ascii="Tahoma" w:hAnsi="Tahoma" w:cs="Tahoma"/>
          <w:b/>
          <w:i/>
          <w:iCs/>
          <w:sz w:val="20"/>
          <w:szCs w:val="20"/>
        </w:rPr>
        <w:t xml:space="preserve">le </w:t>
      </w:r>
      <w:r w:rsidR="00C37091">
        <w:rPr>
          <w:rFonts w:ascii="Tahoma" w:hAnsi="Tahoma" w:cs="Tahoma"/>
          <w:b/>
          <w:i/>
          <w:iCs/>
          <w:sz w:val="20"/>
          <w:szCs w:val="20"/>
        </w:rPr>
        <w:t xml:space="preserve">Chef de Service </w:t>
      </w:r>
      <w:r w:rsidR="00512E35">
        <w:rPr>
          <w:rFonts w:ascii="Tahoma" w:hAnsi="Tahoma" w:cs="Tahoma"/>
          <w:b/>
          <w:i/>
          <w:iCs/>
          <w:sz w:val="20"/>
          <w:szCs w:val="20"/>
        </w:rPr>
        <w:t>de la Lettre-Commande</w:t>
      </w:r>
      <w:r w:rsidRPr="003C5164">
        <w:rPr>
          <w:rFonts w:ascii="Tahoma" w:hAnsi="Tahoma" w:cs="Tahoma"/>
          <w:sz w:val="20"/>
          <w:szCs w:val="20"/>
        </w:rPr>
        <w:t xml:space="preserve">, </w:t>
      </w:r>
      <w:r>
        <w:rPr>
          <w:rFonts w:ascii="Tahoma" w:hAnsi="Tahoma" w:cs="Tahoma"/>
          <w:sz w:val="20"/>
          <w:szCs w:val="20"/>
        </w:rPr>
        <w:t xml:space="preserve">avec copie à </w:t>
      </w:r>
      <w:r w:rsidRPr="003C5164">
        <w:rPr>
          <w:rFonts w:ascii="Tahoma" w:hAnsi="Tahoma" w:cs="Tahoma"/>
          <w:sz w:val="20"/>
          <w:szCs w:val="20"/>
        </w:rPr>
        <w:t xml:space="preserve"> l’Ingénieur.</w:t>
      </w:r>
    </w:p>
    <w:p w:rsidR="00240A7B" w:rsidRPr="003C5164" w:rsidRDefault="00240A7B" w:rsidP="00240A7B">
      <w:pPr>
        <w:widowControl w:val="0"/>
        <w:autoSpaceDE w:val="0"/>
        <w:autoSpaceDN w:val="0"/>
        <w:adjustRightInd w:val="0"/>
        <w:spacing w:after="0" w:line="240" w:lineRule="auto"/>
        <w:ind w:right="-34"/>
        <w:jc w:val="both"/>
        <w:rPr>
          <w:rFonts w:ascii="Tahoma" w:hAnsi="Tahoma" w:cs="Tahoma"/>
          <w:sz w:val="20"/>
          <w:szCs w:val="20"/>
        </w:rPr>
      </w:pPr>
      <w:r w:rsidRPr="003C5164">
        <w:rPr>
          <w:rFonts w:ascii="Tahoma" w:hAnsi="Tahoma" w:cs="Tahoma"/>
          <w:b/>
          <w:sz w:val="20"/>
          <w:szCs w:val="20"/>
        </w:rPr>
        <w:t>8.5</w:t>
      </w:r>
      <w:r w:rsidRPr="003C5164">
        <w:rPr>
          <w:rFonts w:ascii="Tahoma" w:hAnsi="Tahoma" w:cs="Tahoma"/>
          <w:sz w:val="20"/>
          <w:szCs w:val="20"/>
        </w:rPr>
        <w:t>.</w:t>
      </w:r>
      <w:r w:rsidRPr="003C5164">
        <w:rPr>
          <w:rFonts w:ascii="Tahoma" w:hAnsi="Tahoma" w:cs="Tahoma"/>
          <w:spacing w:val="26"/>
          <w:sz w:val="20"/>
          <w:szCs w:val="20"/>
        </w:rPr>
        <w:t xml:space="preserve"> </w:t>
      </w:r>
      <w:r>
        <w:rPr>
          <w:rFonts w:ascii="Tahoma" w:hAnsi="Tahoma" w:cs="Tahoma"/>
          <w:sz w:val="20"/>
          <w:szCs w:val="20"/>
        </w:rPr>
        <w:t>Le Co-contractant</w:t>
      </w:r>
      <w:r w:rsidRPr="003C5164">
        <w:rPr>
          <w:rFonts w:ascii="Tahoma" w:hAnsi="Tahoma" w:cs="Tahoma"/>
          <w:sz w:val="20"/>
          <w:szCs w:val="20"/>
        </w:rPr>
        <w:t xml:space="preserve"> dispose d’un délai de quinze (15) jours pour émettre des réserves sur tout Ordre de Service reçu. Le fait d’émettre des réserves ne dispense pas l’entreprise d’exécuter</w:t>
      </w:r>
      <w:r w:rsidRPr="003C5164">
        <w:rPr>
          <w:rFonts w:ascii="Tahoma" w:hAnsi="Tahoma" w:cs="Tahoma"/>
          <w:spacing w:val="6"/>
          <w:sz w:val="20"/>
          <w:szCs w:val="20"/>
        </w:rPr>
        <w:t xml:space="preserve"> </w:t>
      </w:r>
      <w:r w:rsidRPr="003C5164">
        <w:rPr>
          <w:rFonts w:ascii="Tahoma" w:hAnsi="Tahoma" w:cs="Tahoma"/>
          <w:sz w:val="20"/>
          <w:szCs w:val="20"/>
        </w:rPr>
        <w:t>les</w:t>
      </w:r>
      <w:r w:rsidRPr="003C5164">
        <w:rPr>
          <w:rFonts w:ascii="Tahoma" w:hAnsi="Tahoma" w:cs="Tahoma"/>
          <w:spacing w:val="6"/>
          <w:sz w:val="20"/>
          <w:szCs w:val="20"/>
        </w:rPr>
        <w:t xml:space="preserve"> </w:t>
      </w:r>
      <w:r w:rsidRPr="003C5164">
        <w:rPr>
          <w:rFonts w:ascii="Tahoma" w:hAnsi="Tahoma" w:cs="Tahoma"/>
          <w:sz w:val="20"/>
          <w:szCs w:val="20"/>
        </w:rPr>
        <w:t>ordres</w:t>
      </w:r>
      <w:r w:rsidRPr="003C5164">
        <w:rPr>
          <w:rFonts w:ascii="Tahoma" w:hAnsi="Tahoma" w:cs="Tahoma"/>
          <w:spacing w:val="6"/>
          <w:sz w:val="20"/>
          <w:szCs w:val="20"/>
        </w:rPr>
        <w:t xml:space="preserve"> </w:t>
      </w:r>
      <w:r w:rsidRPr="003C5164">
        <w:rPr>
          <w:rFonts w:ascii="Tahoma" w:hAnsi="Tahoma" w:cs="Tahoma"/>
          <w:sz w:val="20"/>
          <w:szCs w:val="20"/>
        </w:rPr>
        <w:t>de</w:t>
      </w:r>
      <w:r w:rsidRPr="003C5164">
        <w:rPr>
          <w:rFonts w:ascii="Tahoma" w:hAnsi="Tahoma" w:cs="Tahoma"/>
          <w:spacing w:val="6"/>
          <w:sz w:val="20"/>
          <w:szCs w:val="20"/>
        </w:rPr>
        <w:t xml:space="preserve"> </w:t>
      </w:r>
      <w:r w:rsidRPr="003C5164">
        <w:rPr>
          <w:rFonts w:ascii="Tahoma" w:hAnsi="Tahoma" w:cs="Tahoma"/>
          <w:sz w:val="20"/>
          <w:szCs w:val="20"/>
        </w:rPr>
        <w:t>service</w:t>
      </w:r>
      <w:r w:rsidRPr="003C5164">
        <w:rPr>
          <w:rFonts w:ascii="Tahoma" w:hAnsi="Tahoma" w:cs="Tahoma"/>
          <w:spacing w:val="6"/>
          <w:sz w:val="20"/>
          <w:szCs w:val="20"/>
        </w:rPr>
        <w:t xml:space="preserve"> </w:t>
      </w:r>
      <w:r w:rsidRPr="003C5164">
        <w:rPr>
          <w:rFonts w:ascii="Tahoma" w:hAnsi="Tahoma" w:cs="Tahoma"/>
          <w:sz w:val="20"/>
          <w:szCs w:val="20"/>
        </w:rPr>
        <w:t>reçus.</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9 : Marchés à tranches conditionnelles</w:t>
      </w:r>
    </w:p>
    <w:p w:rsidR="00240A7B" w:rsidRPr="003C5164" w:rsidRDefault="00E45436" w:rsidP="00240A7B">
      <w:pPr>
        <w:pStyle w:val="Titre10"/>
        <w:jc w:val="both"/>
        <w:rPr>
          <w:rFonts w:ascii="Tahoma" w:hAnsi="Tahoma" w:cs="Tahoma"/>
          <w:b w:val="0"/>
          <w:bCs w:val="0"/>
          <w:color w:val="auto"/>
          <w:sz w:val="20"/>
          <w:szCs w:val="20"/>
        </w:rPr>
      </w:pPr>
      <w:r>
        <w:rPr>
          <w:rFonts w:ascii="Tahoma" w:hAnsi="Tahoma" w:cs="Tahoma"/>
          <w:b w:val="0"/>
          <w:bCs w:val="0"/>
          <w:color w:val="auto"/>
          <w:sz w:val="20"/>
          <w:szCs w:val="20"/>
        </w:rPr>
        <w:t>Le Marché</w:t>
      </w:r>
      <w:r w:rsidR="00240A7B" w:rsidRPr="003C5164">
        <w:rPr>
          <w:rFonts w:ascii="Tahoma" w:hAnsi="Tahoma" w:cs="Tahoma"/>
          <w:b w:val="0"/>
          <w:bCs w:val="0"/>
          <w:color w:val="auto"/>
          <w:sz w:val="20"/>
          <w:szCs w:val="20"/>
        </w:rPr>
        <w:t xml:space="preserve"> </w:t>
      </w:r>
      <w:r w:rsidR="00240A7B">
        <w:rPr>
          <w:rFonts w:ascii="Tahoma" w:hAnsi="Tahoma" w:cs="Tahoma"/>
          <w:b w:val="0"/>
          <w:bCs w:val="0"/>
          <w:color w:val="auto"/>
          <w:sz w:val="20"/>
          <w:szCs w:val="20"/>
        </w:rPr>
        <w:t xml:space="preserve">à élaborer à l’issue du présent appel d’offres </w:t>
      </w:r>
      <w:r w:rsidR="0015603E" w:rsidRPr="003C5164">
        <w:rPr>
          <w:rFonts w:ascii="Tahoma" w:hAnsi="Tahoma" w:cs="Tahoma"/>
          <w:b w:val="0"/>
          <w:bCs w:val="0"/>
          <w:color w:val="auto"/>
          <w:sz w:val="20"/>
          <w:szCs w:val="20"/>
        </w:rPr>
        <w:t>comporte</w:t>
      </w:r>
      <w:r w:rsidR="0015603E">
        <w:rPr>
          <w:rFonts w:ascii="Tahoma" w:hAnsi="Tahoma" w:cs="Tahoma"/>
          <w:b w:val="0"/>
          <w:bCs w:val="0"/>
          <w:color w:val="auto"/>
          <w:sz w:val="20"/>
          <w:szCs w:val="20"/>
        </w:rPr>
        <w:t>ra</w:t>
      </w:r>
      <w:r w:rsidR="00240A7B">
        <w:rPr>
          <w:rFonts w:ascii="Tahoma" w:hAnsi="Tahoma" w:cs="Tahoma"/>
          <w:b w:val="0"/>
          <w:bCs w:val="0"/>
          <w:color w:val="auto"/>
          <w:sz w:val="20"/>
          <w:szCs w:val="20"/>
        </w:rPr>
        <w:t xml:space="preserve"> </w:t>
      </w:r>
      <w:r w:rsidR="00240A7B" w:rsidRPr="003C5164">
        <w:rPr>
          <w:rFonts w:ascii="Tahoma" w:hAnsi="Tahoma" w:cs="Tahoma"/>
          <w:b w:val="0"/>
          <w:bCs w:val="0"/>
          <w:color w:val="auto"/>
          <w:sz w:val="20"/>
          <w:szCs w:val="20"/>
        </w:rPr>
        <w:t xml:space="preserve"> une tranche unique. </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10 : Matériel et personnel d</w:t>
      </w:r>
      <w:r w:rsidR="00C37091">
        <w:rPr>
          <w:rFonts w:ascii="Tahoma" w:hAnsi="Tahoma" w:cs="Tahoma"/>
          <w:color w:val="auto"/>
          <w:sz w:val="20"/>
          <w:szCs w:val="20"/>
        </w:rPr>
        <w:t xml:space="preserve">es </w:t>
      </w:r>
      <w:r w:rsidRPr="003C5164">
        <w:rPr>
          <w:rFonts w:ascii="Tahoma" w:hAnsi="Tahoma" w:cs="Tahoma"/>
          <w:color w:val="auto"/>
          <w:sz w:val="20"/>
          <w:szCs w:val="20"/>
        </w:rPr>
        <w:t xml:space="preserve"> Co-contractant</w:t>
      </w:r>
      <w:r w:rsidR="00C37091">
        <w:rPr>
          <w:rFonts w:ascii="Tahoma" w:hAnsi="Tahoma" w:cs="Tahoma"/>
          <w:color w:val="auto"/>
          <w:sz w:val="20"/>
          <w:szCs w:val="20"/>
        </w:rPr>
        <w:t>s</w:t>
      </w:r>
    </w:p>
    <w:p w:rsidR="00240A7B" w:rsidRPr="003C5164" w:rsidRDefault="00240A7B" w:rsidP="00240A7B">
      <w:pPr>
        <w:widowControl w:val="0"/>
        <w:autoSpaceDE w:val="0"/>
        <w:autoSpaceDN w:val="0"/>
        <w:adjustRightInd w:val="0"/>
        <w:spacing w:after="0" w:line="250" w:lineRule="auto"/>
        <w:ind w:right="-34"/>
        <w:jc w:val="both"/>
        <w:rPr>
          <w:rFonts w:ascii="Tahoma" w:hAnsi="Tahoma" w:cs="Tahoma"/>
          <w:sz w:val="20"/>
          <w:szCs w:val="20"/>
        </w:rPr>
      </w:pPr>
      <w:r w:rsidRPr="003C5164">
        <w:rPr>
          <w:rFonts w:ascii="Tahoma" w:hAnsi="Tahoma" w:cs="Tahoma"/>
          <w:b/>
          <w:sz w:val="20"/>
          <w:szCs w:val="20"/>
        </w:rPr>
        <w:t>10.1</w:t>
      </w:r>
      <w:r w:rsidRPr="003C5164">
        <w:rPr>
          <w:rFonts w:ascii="Tahoma" w:hAnsi="Tahoma" w:cs="Tahoma"/>
          <w:sz w:val="20"/>
          <w:szCs w:val="20"/>
        </w:rPr>
        <w:t xml:space="preserve">. Toute modification même partielle apportée aux propositions approuvées </w:t>
      </w:r>
      <w:r w:rsidR="00C37091">
        <w:rPr>
          <w:rFonts w:ascii="Tahoma" w:hAnsi="Tahoma" w:cs="Tahoma"/>
          <w:sz w:val="20"/>
          <w:szCs w:val="20"/>
        </w:rPr>
        <w:t>des</w:t>
      </w:r>
      <w:r>
        <w:rPr>
          <w:rFonts w:ascii="Tahoma" w:hAnsi="Tahoma" w:cs="Tahoma"/>
          <w:sz w:val="20"/>
          <w:szCs w:val="20"/>
        </w:rPr>
        <w:t xml:space="preserve"> Co-contractant</w:t>
      </w:r>
      <w:r w:rsidR="00C37091">
        <w:rPr>
          <w:rFonts w:ascii="Tahoma" w:hAnsi="Tahoma" w:cs="Tahoma"/>
          <w:sz w:val="20"/>
          <w:szCs w:val="20"/>
        </w:rPr>
        <w:t>s</w:t>
      </w:r>
      <w:r w:rsidRPr="003C5164">
        <w:rPr>
          <w:rFonts w:ascii="Tahoma" w:hAnsi="Tahoma" w:cs="Tahoma"/>
          <w:sz w:val="20"/>
          <w:szCs w:val="20"/>
        </w:rPr>
        <w:t xml:space="preserve"> n’interviendra qu’après agrément écrit de l’Autorité Contractante. En cas de modification, </w:t>
      </w:r>
      <w:r w:rsidR="00C37091">
        <w:rPr>
          <w:rFonts w:ascii="Tahoma" w:hAnsi="Tahoma" w:cs="Tahoma"/>
          <w:sz w:val="20"/>
          <w:szCs w:val="20"/>
        </w:rPr>
        <w:t>les</w:t>
      </w:r>
      <w:r>
        <w:rPr>
          <w:rFonts w:ascii="Tahoma" w:hAnsi="Tahoma" w:cs="Tahoma"/>
          <w:sz w:val="20"/>
          <w:szCs w:val="20"/>
        </w:rPr>
        <w:t xml:space="preserve"> Co-contractant</w:t>
      </w:r>
      <w:r w:rsidR="00C37091">
        <w:rPr>
          <w:rFonts w:ascii="Tahoma" w:hAnsi="Tahoma" w:cs="Tahoma"/>
          <w:sz w:val="20"/>
          <w:szCs w:val="20"/>
        </w:rPr>
        <w:t>s</w:t>
      </w:r>
      <w:r w:rsidRPr="003C5164">
        <w:rPr>
          <w:rFonts w:ascii="Tahoma" w:hAnsi="Tahoma" w:cs="Tahoma"/>
          <w:sz w:val="20"/>
          <w:szCs w:val="20"/>
        </w:rPr>
        <w:t xml:space="preserve"> fer</w:t>
      </w:r>
      <w:r w:rsidR="00C37091">
        <w:rPr>
          <w:rFonts w:ascii="Tahoma" w:hAnsi="Tahoma" w:cs="Tahoma"/>
          <w:sz w:val="20"/>
          <w:szCs w:val="20"/>
        </w:rPr>
        <w:t>ont</w:t>
      </w:r>
      <w:r w:rsidRPr="003C5164">
        <w:rPr>
          <w:rFonts w:ascii="Tahoma" w:hAnsi="Tahoma" w:cs="Tahoma"/>
          <w:sz w:val="20"/>
          <w:szCs w:val="20"/>
        </w:rPr>
        <w:t xml:space="preserve"> remplacer par un personnel de compétence (qualifications et expérience) au moins égale ou par un matériel de performance similaire et en bon état de marche.</w:t>
      </w:r>
    </w:p>
    <w:p w:rsidR="00240A7B" w:rsidRPr="003C5164" w:rsidRDefault="00240A7B" w:rsidP="00BF7F7A">
      <w:pPr>
        <w:widowControl w:val="0"/>
        <w:autoSpaceDE w:val="0"/>
        <w:autoSpaceDN w:val="0"/>
        <w:adjustRightInd w:val="0"/>
        <w:spacing w:after="0" w:line="240" w:lineRule="auto"/>
        <w:ind w:right="-1"/>
        <w:jc w:val="both"/>
        <w:rPr>
          <w:rFonts w:ascii="Tahoma" w:hAnsi="Tahoma" w:cs="Tahoma"/>
          <w:sz w:val="20"/>
          <w:szCs w:val="20"/>
        </w:rPr>
      </w:pPr>
      <w:r w:rsidRPr="003C5164">
        <w:rPr>
          <w:rFonts w:ascii="Tahoma" w:hAnsi="Tahoma" w:cs="Tahoma"/>
          <w:b/>
          <w:sz w:val="20"/>
          <w:szCs w:val="20"/>
        </w:rPr>
        <w:t>10.2</w:t>
      </w:r>
      <w:r w:rsidRPr="003C5164">
        <w:rPr>
          <w:rFonts w:ascii="Tahoma" w:hAnsi="Tahoma" w:cs="Tahoma"/>
          <w:sz w:val="20"/>
          <w:szCs w:val="20"/>
        </w:rPr>
        <w:t xml:space="preserve">. En tout état de cause, les listes du personnel d’encadrement à mettre en place ainsi que du matériel d’exécution des travaux seront soumises à l’agrément de l’Ingénieur </w:t>
      </w:r>
      <w:r w:rsidR="00512E35">
        <w:rPr>
          <w:rFonts w:ascii="Tahoma" w:hAnsi="Tahoma" w:cs="Tahoma"/>
          <w:sz w:val="20"/>
          <w:szCs w:val="20"/>
        </w:rPr>
        <w:t>de la Lettre-Commande</w:t>
      </w:r>
      <w:r>
        <w:rPr>
          <w:rFonts w:ascii="Tahoma" w:hAnsi="Tahoma" w:cs="Tahoma"/>
          <w:sz w:val="20"/>
          <w:szCs w:val="20"/>
        </w:rPr>
        <w:t xml:space="preserve"> à élaborer</w:t>
      </w:r>
      <w:r w:rsidRPr="003C5164">
        <w:rPr>
          <w:rFonts w:ascii="Tahoma" w:hAnsi="Tahoma" w:cs="Tahoma"/>
          <w:sz w:val="20"/>
          <w:szCs w:val="20"/>
        </w:rPr>
        <w:t>,</w:t>
      </w:r>
      <w:r w:rsidRPr="003C5164">
        <w:rPr>
          <w:rFonts w:ascii="Tahoma" w:hAnsi="Tahoma" w:cs="Tahoma"/>
          <w:w w:val="99"/>
          <w:sz w:val="20"/>
          <w:szCs w:val="20"/>
        </w:rPr>
        <w:t xml:space="preserve"> </w:t>
      </w:r>
      <w:r w:rsidRPr="003C5164">
        <w:rPr>
          <w:rFonts w:ascii="Tahoma" w:hAnsi="Tahoma" w:cs="Tahoma"/>
          <w:sz w:val="20"/>
          <w:szCs w:val="20"/>
        </w:rPr>
        <w:t>dans les quinze (15) jours qui suivent la notification de</w:t>
      </w:r>
      <w:r w:rsidR="00C37091">
        <w:rPr>
          <w:rFonts w:ascii="Tahoma" w:hAnsi="Tahoma" w:cs="Tahoma"/>
          <w:sz w:val="20"/>
          <w:szCs w:val="20"/>
        </w:rPr>
        <w:t xml:space="preserve">s </w:t>
      </w:r>
      <w:r w:rsidRPr="003C5164">
        <w:rPr>
          <w:rFonts w:ascii="Tahoma" w:hAnsi="Tahoma" w:cs="Tahoma"/>
          <w:sz w:val="20"/>
          <w:szCs w:val="20"/>
        </w:rPr>
        <w:t>Ordre</w:t>
      </w:r>
      <w:r w:rsidR="00C37091">
        <w:rPr>
          <w:rFonts w:ascii="Tahoma" w:hAnsi="Tahoma" w:cs="Tahoma"/>
          <w:sz w:val="20"/>
          <w:szCs w:val="20"/>
        </w:rPr>
        <w:t>s</w:t>
      </w:r>
      <w:r w:rsidRPr="003C5164">
        <w:rPr>
          <w:rFonts w:ascii="Tahoma" w:hAnsi="Tahoma" w:cs="Tahoma"/>
          <w:sz w:val="20"/>
          <w:szCs w:val="20"/>
        </w:rPr>
        <w:t xml:space="preserve"> de Service</w:t>
      </w:r>
      <w:r w:rsidR="00C37091">
        <w:rPr>
          <w:rFonts w:ascii="Tahoma" w:hAnsi="Tahoma" w:cs="Tahoma"/>
          <w:sz w:val="20"/>
          <w:szCs w:val="20"/>
        </w:rPr>
        <w:t>s</w:t>
      </w:r>
      <w:r w:rsidRPr="003C5164">
        <w:rPr>
          <w:rFonts w:ascii="Tahoma" w:hAnsi="Tahoma" w:cs="Tahoma"/>
          <w:sz w:val="20"/>
          <w:szCs w:val="20"/>
        </w:rPr>
        <w:t xml:space="preserve"> de commencer les travaux. L’Ingénieur </w:t>
      </w:r>
      <w:r w:rsidR="00512E35">
        <w:rPr>
          <w:rFonts w:ascii="Tahoma" w:hAnsi="Tahoma" w:cs="Tahoma"/>
          <w:sz w:val="20"/>
          <w:szCs w:val="20"/>
        </w:rPr>
        <w:t>de la Lettre-Commande</w:t>
      </w:r>
      <w:r w:rsidRPr="003C5164">
        <w:rPr>
          <w:rFonts w:ascii="Tahoma" w:hAnsi="Tahoma" w:cs="Tahoma"/>
          <w:sz w:val="20"/>
          <w:szCs w:val="20"/>
        </w:rPr>
        <w:t> </w:t>
      </w:r>
      <w:r>
        <w:rPr>
          <w:rFonts w:ascii="Tahoma" w:hAnsi="Tahoma" w:cs="Tahoma"/>
          <w:sz w:val="20"/>
          <w:szCs w:val="20"/>
        </w:rPr>
        <w:t xml:space="preserve">à élaborer </w:t>
      </w:r>
      <w:r w:rsidRPr="003C5164">
        <w:rPr>
          <w:rFonts w:ascii="Tahoma" w:hAnsi="Tahoma" w:cs="Tahoma"/>
          <w:sz w:val="20"/>
          <w:szCs w:val="20"/>
        </w:rPr>
        <w:t>disposera de huit (8) jours pour notifier par écrit son avis avec copie au Chef de Service. Passé ce délai, les listes seront considérées comme approuvées.</w:t>
      </w:r>
    </w:p>
    <w:p w:rsidR="00240A7B" w:rsidRPr="005F17B5" w:rsidRDefault="00240A7B" w:rsidP="00240A7B">
      <w:pPr>
        <w:widowControl w:val="0"/>
        <w:autoSpaceDE w:val="0"/>
        <w:autoSpaceDN w:val="0"/>
        <w:adjustRightInd w:val="0"/>
        <w:spacing w:after="0" w:line="250" w:lineRule="auto"/>
        <w:ind w:right="94"/>
        <w:jc w:val="both"/>
        <w:rPr>
          <w:rFonts w:ascii="Tahoma" w:hAnsi="Tahoma" w:cs="Tahoma"/>
          <w:sz w:val="20"/>
          <w:szCs w:val="20"/>
        </w:rPr>
      </w:pPr>
      <w:r w:rsidRPr="003C5164">
        <w:rPr>
          <w:rFonts w:ascii="Tahoma" w:hAnsi="Tahoma" w:cs="Tahoma"/>
          <w:b/>
          <w:sz w:val="20"/>
          <w:szCs w:val="20"/>
        </w:rPr>
        <w:t>10.3</w:t>
      </w:r>
      <w:r w:rsidRPr="003C5164">
        <w:rPr>
          <w:rFonts w:ascii="Tahoma" w:hAnsi="Tahoma" w:cs="Tahoma"/>
          <w:sz w:val="20"/>
          <w:szCs w:val="20"/>
        </w:rPr>
        <w:t xml:space="preserve">. </w:t>
      </w:r>
      <w:r w:rsidRPr="005F17B5">
        <w:rPr>
          <w:rFonts w:ascii="Tahoma" w:hAnsi="Tahoma" w:cs="Tahoma"/>
          <w:sz w:val="20"/>
          <w:szCs w:val="20"/>
        </w:rPr>
        <w:t xml:space="preserve">Toute modification unilatérale apportée aux propositions en personnel d’encadrement et en matériel de travaux de la proposition approuvée, avant et pendant les travaux constitue un motif de résiliation </w:t>
      </w:r>
      <w:r w:rsidR="00C37091" w:rsidRPr="005F17B5">
        <w:rPr>
          <w:rFonts w:ascii="Tahoma" w:hAnsi="Tahoma" w:cs="Tahoma"/>
          <w:sz w:val="20"/>
          <w:szCs w:val="20"/>
        </w:rPr>
        <w:t xml:space="preserve">des </w:t>
      </w:r>
      <w:r w:rsidRPr="005F17B5">
        <w:rPr>
          <w:rFonts w:ascii="Tahoma" w:hAnsi="Tahoma" w:cs="Tahoma"/>
          <w:sz w:val="20"/>
          <w:szCs w:val="20"/>
        </w:rPr>
        <w:t xml:space="preserve"> Lettre</w:t>
      </w:r>
      <w:r w:rsidR="00C37091" w:rsidRPr="005F17B5">
        <w:rPr>
          <w:rFonts w:ascii="Tahoma" w:hAnsi="Tahoma" w:cs="Tahoma"/>
          <w:sz w:val="20"/>
          <w:szCs w:val="20"/>
        </w:rPr>
        <w:t>s</w:t>
      </w:r>
      <w:r w:rsidRPr="005F17B5">
        <w:rPr>
          <w:rFonts w:ascii="Tahoma" w:hAnsi="Tahoma" w:cs="Tahoma"/>
          <w:sz w:val="20"/>
          <w:szCs w:val="20"/>
        </w:rPr>
        <w:t>-Commande</w:t>
      </w:r>
      <w:r w:rsidR="00C37091" w:rsidRPr="005F17B5">
        <w:rPr>
          <w:rFonts w:ascii="Tahoma" w:hAnsi="Tahoma" w:cs="Tahoma"/>
          <w:sz w:val="20"/>
          <w:szCs w:val="20"/>
        </w:rPr>
        <w:t>s</w:t>
      </w:r>
      <w:r w:rsidRPr="005F17B5">
        <w:rPr>
          <w:rFonts w:ascii="Tahoma" w:hAnsi="Tahoma" w:cs="Tahoma"/>
          <w:sz w:val="20"/>
          <w:szCs w:val="20"/>
        </w:rPr>
        <w:t xml:space="preserve"> à élaborer tel que visé dans son article 41.</w:t>
      </w:r>
    </w:p>
    <w:p w:rsidR="00240A7B" w:rsidRPr="00C37091" w:rsidRDefault="00240A7B" w:rsidP="00240A7B">
      <w:pPr>
        <w:widowControl w:val="0"/>
        <w:autoSpaceDE w:val="0"/>
        <w:autoSpaceDN w:val="0"/>
        <w:adjustRightInd w:val="0"/>
        <w:spacing w:after="0" w:line="250" w:lineRule="auto"/>
        <w:ind w:right="94"/>
        <w:jc w:val="both"/>
        <w:rPr>
          <w:rFonts w:ascii="Tahoma" w:hAnsi="Tahoma" w:cs="Tahoma"/>
          <w:sz w:val="10"/>
          <w:szCs w:val="20"/>
        </w:rPr>
      </w:pPr>
    </w:p>
    <w:p w:rsidR="00240A7B" w:rsidRPr="003C5164" w:rsidRDefault="00240A7B" w:rsidP="00240A7B">
      <w:pPr>
        <w:pStyle w:val="Titre10"/>
        <w:jc w:val="left"/>
        <w:rPr>
          <w:rFonts w:ascii="Tahoma" w:hAnsi="Tahoma" w:cs="Tahoma"/>
          <w:color w:val="auto"/>
          <w:sz w:val="20"/>
          <w:szCs w:val="20"/>
        </w:rPr>
      </w:pPr>
      <w:r w:rsidRPr="003C5164">
        <w:rPr>
          <w:rFonts w:ascii="Tahoma" w:hAnsi="Tahoma" w:cs="Tahoma"/>
          <w:bCs w:val="0"/>
          <w:color w:val="auto"/>
          <w:sz w:val="20"/>
          <w:szCs w:val="20"/>
        </w:rPr>
        <w:t>CHAPITRE II : CLAUSES FINANCIERES</w:t>
      </w:r>
    </w:p>
    <w:p w:rsidR="00240A7B" w:rsidRPr="003C5164" w:rsidRDefault="00240A7B" w:rsidP="00C37091">
      <w:pPr>
        <w:pStyle w:val="Titre2"/>
        <w:spacing w:before="120"/>
        <w:rPr>
          <w:rFonts w:ascii="Tahoma" w:hAnsi="Tahoma" w:cs="Tahoma"/>
          <w:color w:val="auto"/>
          <w:sz w:val="20"/>
          <w:szCs w:val="20"/>
        </w:rPr>
      </w:pPr>
      <w:r w:rsidRPr="003C5164">
        <w:rPr>
          <w:rFonts w:ascii="Tahoma" w:hAnsi="Tahoma" w:cs="Tahoma"/>
          <w:color w:val="auto"/>
          <w:sz w:val="20"/>
          <w:szCs w:val="20"/>
        </w:rPr>
        <w:t>Article 11 : Garanties et cautions</w:t>
      </w:r>
    </w:p>
    <w:p w:rsidR="00240A7B" w:rsidRPr="003C5164" w:rsidRDefault="00240A7B" w:rsidP="00240A7B">
      <w:pPr>
        <w:widowControl w:val="0"/>
        <w:autoSpaceDE w:val="0"/>
        <w:autoSpaceDN w:val="0"/>
        <w:adjustRightInd w:val="0"/>
        <w:spacing w:after="0"/>
        <w:ind w:right="-20"/>
        <w:rPr>
          <w:rFonts w:ascii="Tahoma" w:hAnsi="Tahoma" w:cs="Tahoma"/>
          <w:b/>
          <w:iCs/>
          <w:sz w:val="20"/>
          <w:szCs w:val="20"/>
        </w:rPr>
      </w:pPr>
      <w:r w:rsidRPr="003C5164">
        <w:rPr>
          <w:rFonts w:ascii="Tahoma" w:hAnsi="Tahoma" w:cs="Tahoma"/>
          <w:b/>
          <w:bCs/>
          <w:sz w:val="20"/>
          <w:szCs w:val="20"/>
        </w:rPr>
        <w:t>11.1</w:t>
      </w:r>
      <w:r w:rsidRPr="003C5164">
        <w:rPr>
          <w:rFonts w:ascii="Tahoma" w:hAnsi="Tahoma" w:cs="Tahoma"/>
          <w:i/>
          <w:iCs/>
          <w:sz w:val="20"/>
          <w:szCs w:val="20"/>
        </w:rPr>
        <w:t>.</w:t>
      </w:r>
      <w:r w:rsidRPr="003C5164">
        <w:rPr>
          <w:rFonts w:ascii="Tahoma" w:hAnsi="Tahoma" w:cs="Tahoma"/>
          <w:i/>
          <w:iCs/>
          <w:spacing w:val="6"/>
          <w:sz w:val="20"/>
          <w:szCs w:val="20"/>
        </w:rPr>
        <w:t xml:space="preserve"> </w:t>
      </w:r>
      <w:r w:rsidRPr="003C5164">
        <w:rPr>
          <w:rFonts w:ascii="Tahoma" w:hAnsi="Tahoma" w:cs="Tahoma"/>
          <w:b/>
          <w:iCs/>
          <w:sz w:val="20"/>
          <w:szCs w:val="20"/>
        </w:rPr>
        <w:t>Cautionnement</w:t>
      </w:r>
      <w:r w:rsidRPr="003C5164">
        <w:rPr>
          <w:rFonts w:ascii="Tahoma" w:hAnsi="Tahoma" w:cs="Tahoma"/>
          <w:b/>
          <w:iCs/>
          <w:spacing w:val="6"/>
          <w:sz w:val="20"/>
          <w:szCs w:val="20"/>
        </w:rPr>
        <w:t xml:space="preserve"> </w:t>
      </w:r>
      <w:r w:rsidRPr="003C5164">
        <w:rPr>
          <w:rFonts w:ascii="Tahoma" w:hAnsi="Tahoma" w:cs="Tahoma"/>
          <w:b/>
          <w:iCs/>
          <w:sz w:val="20"/>
          <w:szCs w:val="20"/>
        </w:rPr>
        <w:t>définitif</w:t>
      </w:r>
    </w:p>
    <w:p w:rsidR="00240A7B" w:rsidRPr="005F17B5" w:rsidRDefault="00240A7B" w:rsidP="00BF7F7A">
      <w:pPr>
        <w:pStyle w:val="Titre10"/>
        <w:jc w:val="both"/>
        <w:rPr>
          <w:rFonts w:ascii="Tahoma" w:hAnsi="Tahoma" w:cs="Tahoma"/>
          <w:b w:val="0"/>
          <w:color w:val="auto"/>
          <w:spacing w:val="1"/>
          <w:sz w:val="20"/>
          <w:szCs w:val="20"/>
        </w:rPr>
      </w:pPr>
      <w:r w:rsidRPr="005F17B5">
        <w:rPr>
          <w:rFonts w:ascii="Tahoma" w:hAnsi="Tahoma" w:cs="Tahoma"/>
          <w:b w:val="0"/>
          <w:color w:val="auto"/>
          <w:spacing w:val="1"/>
          <w:sz w:val="20"/>
          <w:szCs w:val="20"/>
        </w:rPr>
        <w:t xml:space="preserve">Le cautionnement définitif est fixé à </w:t>
      </w:r>
      <w:r w:rsidRPr="005F17B5">
        <w:rPr>
          <w:rFonts w:ascii="Tahoma" w:hAnsi="Tahoma" w:cs="Tahoma"/>
          <w:color w:val="auto"/>
          <w:spacing w:val="1"/>
          <w:sz w:val="20"/>
          <w:szCs w:val="20"/>
        </w:rPr>
        <w:t>deux pour cent (</w:t>
      </w:r>
      <w:r w:rsidR="00B50CAD">
        <w:rPr>
          <w:rFonts w:ascii="Tahoma" w:hAnsi="Tahoma" w:cs="Tahoma"/>
          <w:color w:val="auto"/>
          <w:spacing w:val="1"/>
          <w:sz w:val="20"/>
          <w:szCs w:val="20"/>
        </w:rPr>
        <w:t>2</w:t>
      </w:r>
      <w:r w:rsidRPr="005F17B5">
        <w:rPr>
          <w:rFonts w:ascii="Tahoma" w:hAnsi="Tahoma" w:cs="Tahoma"/>
          <w:color w:val="auto"/>
          <w:spacing w:val="1"/>
          <w:sz w:val="20"/>
          <w:szCs w:val="20"/>
        </w:rPr>
        <w:t>%)</w:t>
      </w:r>
      <w:r w:rsidRPr="005F17B5">
        <w:rPr>
          <w:rFonts w:ascii="Tahoma" w:hAnsi="Tahoma" w:cs="Tahoma"/>
          <w:b w:val="0"/>
          <w:color w:val="auto"/>
          <w:spacing w:val="1"/>
          <w:sz w:val="20"/>
          <w:szCs w:val="20"/>
        </w:rPr>
        <w:t xml:space="preserve"> du montant TTC </w:t>
      </w:r>
      <w:r w:rsidR="00C37091" w:rsidRPr="005F17B5">
        <w:rPr>
          <w:rFonts w:ascii="Tahoma" w:hAnsi="Tahoma" w:cs="Tahoma"/>
          <w:b w:val="0"/>
          <w:color w:val="auto"/>
          <w:spacing w:val="1"/>
          <w:sz w:val="20"/>
          <w:szCs w:val="20"/>
        </w:rPr>
        <w:t xml:space="preserve">de </w:t>
      </w:r>
      <w:r w:rsidR="00512E35">
        <w:rPr>
          <w:rFonts w:ascii="Tahoma" w:hAnsi="Tahoma" w:cs="Tahoma"/>
          <w:b w:val="0"/>
          <w:color w:val="auto"/>
          <w:spacing w:val="1"/>
          <w:sz w:val="20"/>
          <w:szCs w:val="20"/>
        </w:rPr>
        <w:t>la Lettre-Commande</w:t>
      </w:r>
      <w:r w:rsidRPr="005F17B5">
        <w:rPr>
          <w:rFonts w:ascii="Tahoma" w:hAnsi="Tahoma" w:cs="Tahoma"/>
          <w:b w:val="0"/>
          <w:color w:val="auto"/>
          <w:spacing w:val="1"/>
          <w:sz w:val="20"/>
          <w:szCs w:val="20"/>
        </w:rPr>
        <w:t xml:space="preserve"> à élaborer à l’issue du présent appel d’offres. Il est constitué et transmis au Chef de service </w:t>
      </w:r>
      <w:r w:rsidR="00512E35">
        <w:rPr>
          <w:rFonts w:ascii="Tahoma" w:hAnsi="Tahoma" w:cs="Tahoma"/>
          <w:b w:val="0"/>
          <w:color w:val="auto"/>
          <w:spacing w:val="1"/>
          <w:sz w:val="20"/>
          <w:szCs w:val="20"/>
        </w:rPr>
        <w:t>de la Lettre-Commande</w:t>
      </w:r>
      <w:r w:rsidRPr="005F17B5">
        <w:rPr>
          <w:rFonts w:ascii="Tahoma" w:hAnsi="Tahoma" w:cs="Tahoma"/>
          <w:b w:val="0"/>
          <w:color w:val="auto"/>
          <w:spacing w:val="1"/>
          <w:sz w:val="20"/>
          <w:szCs w:val="20"/>
        </w:rPr>
        <w:t xml:space="preserve"> à élaborer dans un délai maximum de vingt (20) jours à compter de la date de notification </w:t>
      </w:r>
      <w:r w:rsidR="00B50CAD">
        <w:rPr>
          <w:rFonts w:ascii="Tahoma" w:hAnsi="Tahoma" w:cs="Tahoma"/>
          <w:b w:val="0"/>
          <w:color w:val="auto"/>
          <w:spacing w:val="1"/>
          <w:sz w:val="20"/>
          <w:szCs w:val="20"/>
        </w:rPr>
        <w:t>dudit</w:t>
      </w:r>
      <w:r w:rsidR="00AB201D">
        <w:rPr>
          <w:rFonts w:ascii="Tahoma" w:hAnsi="Tahoma" w:cs="Tahoma"/>
          <w:b w:val="0"/>
          <w:color w:val="auto"/>
          <w:spacing w:val="1"/>
          <w:sz w:val="20"/>
          <w:szCs w:val="20"/>
        </w:rPr>
        <w:t xml:space="preserve"> </w:t>
      </w:r>
      <w:r w:rsidR="00D64FF0">
        <w:rPr>
          <w:rFonts w:ascii="Tahoma" w:hAnsi="Tahoma" w:cs="Tahoma"/>
          <w:b w:val="0"/>
          <w:color w:val="auto"/>
          <w:spacing w:val="1"/>
          <w:sz w:val="20"/>
          <w:szCs w:val="20"/>
        </w:rPr>
        <w:t>Marché</w:t>
      </w:r>
      <w:r w:rsidRPr="005F17B5">
        <w:rPr>
          <w:rFonts w:ascii="Tahoma" w:hAnsi="Tahoma" w:cs="Tahoma"/>
          <w:b w:val="0"/>
          <w:color w:val="auto"/>
          <w:spacing w:val="1"/>
          <w:sz w:val="20"/>
          <w:szCs w:val="20"/>
        </w:rPr>
        <w:t>, avec copie à l’Autorité contractante et à l’Ingénieur.</w:t>
      </w:r>
    </w:p>
    <w:p w:rsidR="00BF7F7A" w:rsidRPr="005F17B5" w:rsidRDefault="00BF7F7A" w:rsidP="00BF7F7A">
      <w:pPr>
        <w:spacing w:after="0" w:line="240" w:lineRule="auto"/>
        <w:rPr>
          <w:sz w:val="20"/>
          <w:szCs w:val="20"/>
        </w:rPr>
      </w:pPr>
    </w:p>
    <w:p w:rsidR="00240A7B" w:rsidRPr="005F17B5" w:rsidRDefault="00240A7B" w:rsidP="00BF7F7A">
      <w:pPr>
        <w:pStyle w:val="Titre10"/>
        <w:jc w:val="both"/>
        <w:rPr>
          <w:rFonts w:ascii="Tahoma" w:hAnsi="Tahoma" w:cs="Tahoma"/>
          <w:b w:val="0"/>
          <w:color w:val="auto"/>
          <w:sz w:val="20"/>
          <w:szCs w:val="20"/>
        </w:rPr>
      </w:pPr>
      <w:r w:rsidRPr="005F17B5">
        <w:rPr>
          <w:rFonts w:ascii="Tahoma" w:hAnsi="Tahoma" w:cs="Tahoma"/>
          <w:b w:val="0"/>
          <w:color w:val="auto"/>
          <w:spacing w:val="1"/>
          <w:sz w:val="20"/>
          <w:szCs w:val="20"/>
        </w:rPr>
        <w:t>L</w:t>
      </w:r>
      <w:r w:rsidRPr="005F17B5">
        <w:rPr>
          <w:rFonts w:ascii="Tahoma" w:hAnsi="Tahoma" w:cs="Tahoma"/>
          <w:b w:val="0"/>
          <w:color w:val="auto"/>
          <w:sz w:val="20"/>
          <w:szCs w:val="20"/>
        </w:rPr>
        <w:t xml:space="preserve">e </w:t>
      </w:r>
      <w:r w:rsidRPr="005F17B5">
        <w:rPr>
          <w:rFonts w:ascii="Tahoma" w:hAnsi="Tahoma" w:cs="Tahoma"/>
          <w:b w:val="0"/>
          <w:color w:val="auto"/>
          <w:spacing w:val="1"/>
          <w:sz w:val="20"/>
          <w:szCs w:val="20"/>
        </w:rPr>
        <w:t>cautionnemen</w:t>
      </w:r>
      <w:r w:rsidRPr="005F17B5">
        <w:rPr>
          <w:rFonts w:ascii="Tahoma" w:hAnsi="Tahoma" w:cs="Tahoma"/>
          <w:b w:val="0"/>
          <w:color w:val="auto"/>
          <w:sz w:val="20"/>
          <w:szCs w:val="20"/>
        </w:rPr>
        <w:t xml:space="preserve">t </w:t>
      </w:r>
      <w:r w:rsidRPr="005F17B5">
        <w:rPr>
          <w:rFonts w:ascii="Tahoma" w:hAnsi="Tahoma" w:cs="Tahoma"/>
          <w:b w:val="0"/>
          <w:color w:val="auto"/>
          <w:spacing w:val="1"/>
          <w:sz w:val="20"/>
          <w:szCs w:val="20"/>
        </w:rPr>
        <w:t>ser</w:t>
      </w:r>
      <w:r w:rsidRPr="005F17B5">
        <w:rPr>
          <w:rFonts w:ascii="Tahoma" w:hAnsi="Tahoma" w:cs="Tahoma"/>
          <w:b w:val="0"/>
          <w:color w:val="auto"/>
          <w:sz w:val="20"/>
          <w:szCs w:val="20"/>
        </w:rPr>
        <w:t xml:space="preserve">a </w:t>
      </w:r>
      <w:r w:rsidRPr="005F17B5">
        <w:rPr>
          <w:rFonts w:ascii="Tahoma" w:hAnsi="Tahoma" w:cs="Tahoma"/>
          <w:b w:val="0"/>
          <w:color w:val="auto"/>
          <w:spacing w:val="1"/>
          <w:sz w:val="20"/>
          <w:szCs w:val="20"/>
        </w:rPr>
        <w:t>restitué</w:t>
      </w:r>
      <w:r w:rsidRPr="005F17B5">
        <w:rPr>
          <w:rFonts w:ascii="Tahoma" w:hAnsi="Tahoma" w:cs="Tahoma"/>
          <w:b w:val="0"/>
          <w:color w:val="auto"/>
          <w:sz w:val="20"/>
          <w:szCs w:val="20"/>
        </w:rPr>
        <w:t xml:space="preserve">, </w:t>
      </w:r>
      <w:r w:rsidRPr="005F17B5">
        <w:rPr>
          <w:rFonts w:ascii="Tahoma" w:hAnsi="Tahoma" w:cs="Tahoma"/>
          <w:b w:val="0"/>
          <w:color w:val="auto"/>
          <w:spacing w:val="1"/>
          <w:sz w:val="20"/>
          <w:szCs w:val="20"/>
        </w:rPr>
        <w:t>o</w:t>
      </w:r>
      <w:r w:rsidRPr="005F17B5">
        <w:rPr>
          <w:rFonts w:ascii="Tahoma" w:hAnsi="Tahoma" w:cs="Tahoma"/>
          <w:b w:val="0"/>
          <w:color w:val="auto"/>
          <w:sz w:val="20"/>
          <w:szCs w:val="20"/>
        </w:rPr>
        <w:t xml:space="preserve">u </w:t>
      </w:r>
      <w:r w:rsidRPr="005F17B5">
        <w:rPr>
          <w:rFonts w:ascii="Tahoma" w:hAnsi="Tahoma" w:cs="Tahoma"/>
          <w:b w:val="0"/>
          <w:color w:val="auto"/>
          <w:spacing w:val="1"/>
          <w:sz w:val="20"/>
          <w:szCs w:val="20"/>
        </w:rPr>
        <w:t>l</w:t>
      </w:r>
      <w:r w:rsidRPr="005F17B5">
        <w:rPr>
          <w:rFonts w:ascii="Tahoma" w:hAnsi="Tahoma" w:cs="Tahoma"/>
          <w:b w:val="0"/>
          <w:color w:val="auto"/>
          <w:sz w:val="20"/>
          <w:szCs w:val="20"/>
        </w:rPr>
        <w:t xml:space="preserve">a </w:t>
      </w:r>
      <w:r w:rsidRPr="005F17B5">
        <w:rPr>
          <w:rFonts w:ascii="Tahoma" w:hAnsi="Tahoma" w:cs="Tahoma"/>
          <w:b w:val="0"/>
          <w:color w:val="auto"/>
          <w:spacing w:val="1"/>
          <w:sz w:val="20"/>
          <w:szCs w:val="20"/>
        </w:rPr>
        <w:t xml:space="preserve">garantie </w:t>
      </w:r>
      <w:r w:rsidRPr="005F17B5">
        <w:rPr>
          <w:rFonts w:ascii="Tahoma" w:hAnsi="Tahoma" w:cs="Tahoma"/>
          <w:b w:val="0"/>
          <w:color w:val="auto"/>
          <w:sz w:val="20"/>
          <w:szCs w:val="20"/>
        </w:rPr>
        <w:t>libérée, dans</w:t>
      </w:r>
      <w:r w:rsidRPr="005F17B5">
        <w:rPr>
          <w:rFonts w:ascii="Tahoma" w:hAnsi="Tahoma" w:cs="Tahoma"/>
          <w:b w:val="0"/>
          <w:color w:val="auto"/>
          <w:spacing w:val="23"/>
          <w:sz w:val="20"/>
          <w:szCs w:val="20"/>
        </w:rPr>
        <w:t xml:space="preserve"> </w:t>
      </w:r>
      <w:r w:rsidRPr="005F17B5">
        <w:rPr>
          <w:rFonts w:ascii="Tahoma" w:hAnsi="Tahoma" w:cs="Tahoma"/>
          <w:b w:val="0"/>
          <w:color w:val="auto"/>
          <w:sz w:val="20"/>
          <w:szCs w:val="20"/>
        </w:rPr>
        <w:t>un</w:t>
      </w:r>
      <w:r w:rsidRPr="005F17B5">
        <w:rPr>
          <w:rFonts w:ascii="Tahoma" w:hAnsi="Tahoma" w:cs="Tahoma"/>
          <w:b w:val="0"/>
          <w:color w:val="auto"/>
          <w:spacing w:val="23"/>
          <w:sz w:val="20"/>
          <w:szCs w:val="20"/>
        </w:rPr>
        <w:t xml:space="preserve"> </w:t>
      </w:r>
      <w:r w:rsidRPr="005F17B5">
        <w:rPr>
          <w:rFonts w:ascii="Tahoma" w:hAnsi="Tahoma" w:cs="Tahoma"/>
          <w:b w:val="0"/>
          <w:color w:val="auto"/>
          <w:sz w:val="20"/>
          <w:szCs w:val="20"/>
        </w:rPr>
        <w:t>délai d’un</w:t>
      </w:r>
      <w:r w:rsidRPr="005F17B5">
        <w:rPr>
          <w:rFonts w:ascii="Tahoma" w:hAnsi="Tahoma" w:cs="Tahoma"/>
          <w:b w:val="0"/>
          <w:color w:val="auto"/>
          <w:spacing w:val="23"/>
          <w:sz w:val="20"/>
          <w:szCs w:val="20"/>
        </w:rPr>
        <w:t xml:space="preserve"> (01) </w:t>
      </w:r>
      <w:r w:rsidRPr="005F17B5">
        <w:rPr>
          <w:rFonts w:ascii="Tahoma" w:hAnsi="Tahoma" w:cs="Tahoma"/>
          <w:b w:val="0"/>
          <w:color w:val="auto"/>
          <w:sz w:val="20"/>
          <w:szCs w:val="20"/>
        </w:rPr>
        <w:t>mois</w:t>
      </w:r>
      <w:r w:rsidRPr="005F17B5">
        <w:rPr>
          <w:rFonts w:ascii="Tahoma" w:hAnsi="Tahoma" w:cs="Tahoma"/>
          <w:b w:val="0"/>
          <w:color w:val="auto"/>
          <w:spacing w:val="23"/>
          <w:sz w:val="20"/>
          <w:szCs w:val="20"/>
        </w:rPr>
        <w:t xml:space="preserve"> </w:t>
      </w:r>
      <w:r w:rsidRPr="005F17B5">
        <w:rPr>
          <w:rFonts w:ascii="Tahoma" w:hAnsi="Tahoma" w:cs="Tahoma"/>
          <w:b w:val="0"/>
          <w:color w:val="auto"/>
          <w:sz w:val="20"/>
          <w:szCs w:val="20"/>
        </w:rPr>
        <w:t>suivant</w:t>
      </w:r>
      <w:r w:rsidRPr="005F17B5">
        <w:rPr>
          <w:rFonts w:ascii="Tahoma" w:hAnsi="Tahoma" w:cs="Tahoma"/>
          <w:b w:val="0"/>
          <w:color w:val="auto"/>
          <w:spacing w:val="23"/>
          <w:sz w:val="20"/>
          <w:szCs w:val="20"/>
        </w:rPr>
        <w:t xml:space="preserve"> </w:t>
      </w:r>
      <w:r w:rsidRPr="005F17B5">
        <w:rPr>
          <w:rFonts w:ascii="Tahoma" w:hAnsi="Tahoma" w:cs="Tahoma"/>
          <w:b w:val="0"/>
          <w:color w:val="auto"/>
          <w:sz w:val="20"/>
          <w:szCs w:val="20"/>
        </w:rPr>
        <w:t>la</w:t>
      </w:r>
      <w:r w:rsidRPr="005F17B5">
        <w:rPr>
          <w:rFonts w:ascii="Tahoma" w:hAnsi="Tahoma" w:cs="Tahoma"/>
          <w:b w:val="0"/>
          <w:color w:val="auto"/>
          <w:spacing w:val="23"/>
          <w:sz w:val="20"/>
          <w:szCs w:val="20"/>
        </w:rPr>
        <w:t xml:space="preserve"> </w:t>
      </w:r>
      <w:r w:rsidRPr="005F17B5">
        <w:rPr>
          <w:rFonts w:ascii="Tahoma" w:hAnsi="Tahoma" w:cs="Tahoma"/>
          <w:b w:val="0"/>
          <w:color w:val="auto"/>
          <w:sz w:val="20"/>
          <w:szCs w:val="20"/>
        </w:rPr>
        <w:t>date</w:t>
      </w:r>
      <w:r w:rsidRPr="005F17B5">
        <w:rPr>
          <w:rFonts w:ascii="Tahoma" w:hAnsi="Tahoma" w:cs="Tahoma"/>
          <w:b w:val="0"/>
          <w:color w:val="auto"/>
          <w:spacing w:val="23"/>
          <w:sz w:val="20"/>
          <w:szCs w:val="20"/>
        </w:rPr>
        <w:t xml:space="preserve"> </w:t>
      </w:r>
      <w:r w:rsidRPr="005F17B5">
        <w:rPr>
          <w:rFonts w:ascii="Tahoma" w:hAnsi="Tahoma" w:cs="Tahoma"/>
          <w:b w:val="0"/>
          <w:color w:val="auto"/>
          <w:sz w:val="20"/>
          <w:szCs w:val="20"/>
        </w:rPr>
        <w:t>de réception provisoire des travaux, à la suite d’une main</w:t>
      </w:r>
      <w:r w:rsidR="000823BE">
        <w:rPr>
          <w:rFonts w:ascii="Tahoma" w:hAnsi="Tahoma" w:cs="Tahoma"/>
          <w:b w:val="0"/>
          <w:color w:val="auto"/>
          <w:sz w:val="20"/>
          <w:szCs w:val="20"/>
        </w:rPr>
        <w:t xml:space="preserve"> </w:t>
      </w:r>
      <w:r w:rsidRPr="005F17B5">
        <w:rPr>
          <w:rFonts w:ascii="Tahoma" w:hAnsi="Tahoma" w:cs="Tahoma"/>
          <w:b w:val="0"/>
          <w:color w:val="auto"/>
          <w:sz w:val="20"/>
          <w:szCs w:val="20"/>
        </w:rPr>
        <w:t>-</w:t>
      </w:r>
      <w:r w:rsidR="000823BE">
        <w:rPr>
          <w:rFonts w:ascii="Tahoma" w:hAnsi="Tahoma" w:cs="Tahoma"/>
          <w:b w:val="0"/>
          <w:color w:val="auto"/>
          <w:sz w:val="20"/>
          <w:szCs w:val="20"/>
        </w:rPr>
        <w:t xml:space="preserve"> </w:t>
      </w:r>
      <w:r w:rsidRPr="005F17B5">
        <w:rPr>
          <w:rFonts w:ascii="Tahoma" w:hAnsi="Tahoma" w:cs="Tahoma"/>
          <w:b w:val="0"/>
          <w:color w:val="auto"/>
          <w:sz w:val="20"/>
          <w:szCs w:val="20"/>
        </w:rPr>
        <w:t xml:space="preserve">levée délivrée par le </w:t>
      </w:r>
      <w:r w:rsidR="00AB201D">
        <w:rPr>
          <w:rFonts w:ascii="Tahoma" w:hAnsi="Tahoma" w:cs="Tahoma"/>
          <w:b w:val="0"/>
          <w:color w:val="auto"/>
          <w:sz w:val="20"/>
          <w:szCs w:val="20"/>
        </w:rPr>
        <w:t xml:space="preserve">Chef Service </w:t>
      </w:r>
      <w:r w:rsidR="00512E35">
        <w:rPr>
          <w:rFonts w:ascii="Tahoma" w:hAnsi="Tahoma" w:cs="Tahoma"/>
          <w:b w:val="0"/>
          <w:color w:val="auto"/>
          <w:sz w:val="20"/>
          <w:szCs w:val="20"/>
        </w:rPr>
        <w:t>de la Lettre-Commande</w:t>
      </w:r>
      <w:r w:rsidRPr="005F17B5">
        <w:rPr>
          <w:rFonts w:ascii="Tahoma" w:hAnsi="Tahoma" w:cs="Tahoma"/>
          <w:b w:val="0"/>
          <w:color w:val="auto"/>
          <w:sz w:val="20"/>
          <w:szCs w:val="20"/>
        </w:rPr>
        <w:t xml:space="preserve"> ou par l’Autorité Contractante, après demande</w:t>
      </w:r>
      <w:r w:rsidRPr="005F17B5">
        <w:rPr>
          <w:rFonts w:ascii="Tahoma" w:hAnsi="Tahoma" w:cs="Tahoma"/>
          <w:b w:val="0"/>
          <w:color w:val="auto"/>
          <w:spacing w:val="6"/>
          <w:sz w:val="20"/>
          <w:szCs w:val="20"/>
        </w:rPr>
        <w:t xml:space="preserve"> </w:t>
      </w:r>
      <w:r w:rsidRPr="005F17B5">
        <w:rPr>
          <w:rFonts w:ascii="Tahoma" w:hAnsi="Tahoma" w:cs="Tahoma"/>
          <w:b w:val="0"/>
          <w:color w:val="auto"/>
          <w:sz w:val="20"/>
          <w:szCs w:val="20"/>
        </w:rPr>
        <w:t>du Co-contractant.</w:t>
      </w:r>
    </w:p>
    <w:p w:rsidR="00BF7F7A" w:rsidRPr="00BF7F7A" w:rsidRDefault="00BF7F7A" w:rsidP="00BF7F7A">
      <w:pPr>
        <w:widowControl w:val="0"/>
        <w:autoSpaceDE w:val="0"/>
        <w:autoSpaceDN w:val="0"/>
        <w:adjustRightInd w:val="0"/>
        <w:spacing w:after="0" w:line="240" w:lineRule="auto"/>
        <w:ind w:right="-20"/>
        <w:rPr>
          <w:rFonts w:ascii="Tahoma" w:hAnsi="Tahoma" w:cs="Tahoma"/>
          <w:b/>
          <w:bCs/>
          <w:sz w:val="14"/>
          <w:szCs w:val="20"/>
        </w:rPr>
      </w:pPr>
    </w:p>
    <w:p w:rsidR="00B51E33" w:rsidRDefault="00240A7B" w:rsidP="00B51E33">
      <w:pPr>
        <w:widowControl w:val="0"/>
        <w:autoSpaceDE w:val="0"/>
        <w:autoSpaceDN w:val="0"/>
        <w:adjustRightInd w:val="0"/>
        <w:spacing w:after="0" w:line="240" w:lineRule="auto"/>
        <w:ind w:right="-20"/>
        <w:rPr>
          <w:rFonts w:ascii="Tahoma" w:hAnsi="Tahoma" w:cs="Tahoma"/>
          <w:b/>
          <w:iCs/>
          <w:spacing w:val="6"/>
          <w:sz w:val="20"/>
          <w:szCs w:val="20"/>
        </w:rPr>
      </w:pPr>
      <w:r w:rsidRPr="003C5164">
        <w:rPr>
          <w:rFonts w:ascii="Tahoma" w:hAnsi="Tahoma" w:cs="Tahoma"/>
          <w:b/>
          <w:bCs/>
          <w:sz w:val="20"/>
          <w:szCs w:val="20"/>
        </w:rPr>
        <w:t>11.2</w:t>
      </w:r>
      <w:r w:rsidRPr="003C5164">
        <w:rPr>
          <w:rFonts w:ascii="Tahoma" w:hAnsi="Tahoma" w:cs="Tahoma"/>
          <w:i/>
          <w:iCs/>
          <w:spacing w:val="6"/>
          <w:sz w:val="20"/>
          <w:szCs w:val="20"/>
        </w:rPr>
        <w:t xml:space="preserve">. </w:t>
      </w:r>
      <w:r w:rsidRPr="003C5164">
        <w:rPr>
          <w:rFonts w:ascii="Tahoma" w:hAnsi="Tahoma" w:cs="Tahoma"/>
          <w:b/>
          <w:iCs/>
          <w:spacing w:val="6"/>
          <w:sz w:val="20"/>
          <w:szCs w:val="20"/>
        </w:rPr>
        <w:t>Cautionnement de garantie</w:t>
      </w:r>
    </w:p>
    <w:p w:rsidR="00240A7B" w:rsidRDefault="00240A7B" w:rsidP="00B51E33">
      <w:pPr>
        <w:widowControl w:val="0"/>
        <w:autoSpaceDE w:val="0"/>
        <w:autoSpaceDN w:val="0"/>
        <w:adjustRightInd w:val="0"/>
        <w:spacing w:after="0" w:line="240" w:lineRule="auto"/>
        <w:ind w:right="-20"/>
        <w:jc w:val="both"/>
        <w:rPr>
          <w:rFonts w:ascii="Tahoma" w:hAnsi="Tahoma" w:cs="Tahoma"/>
          <w:b/>
          <w:sz w:val="20"/>
          <w:szCs w:val="20"/>
        </w:rPr>
      </w:pPr>
      <w:r w:rsidRPr="00B51E33">
        <w:rPr>
          <w:rFonts w:ascii="Tahoma" w:hAnsi="Tahoma" w:cs="Tahoma"/>
          <w:sz w:val="20"/>
          <w:szCs w:val="20"/>
        </w:rPr>
        <w:t>Au titre de garantie des travaux exécutés, il sera procédé à la retenue de garantie de dix pour cent (10 %) sur le montant net à mandater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w:t>
      </w:r>
      <w:r w:rsidR="000823BE">
        <w:rPr>
          <w:rFonts w:ascii="Tahoma" w:hAnsi="Tahoma" w:cs="Tahoma"/>
          <w:sz w:val="20"/>
          <w:szCs w:val="20"/>
        </w:rPr>
        <w:t xml:space="preserve"> </w:t>
      </w:r>
      <w:r w:rsidRPr="00B51E33">
        <w:rPr>
          <w:rFonts w:ascii="Tahoma" w:hAnsi="Tahoma" w:cs="Tahoma"/>
          <w:sz w:val="20"/>
          <w:szCs w:val="20"/>
        </w:rPr>
        <w:t>-</w:t>
      </w:r>
      <w:r w:rsidR="000823BE">
        <w:rPr>
          <w:rFonts w:ascii="Tahoma" w:hAnsi="Tahoma" w:cs="Tahoma"/>
          <w:sz w:val="20"/>
          <w:szCs w:val="20"/>
        </w:rPr>
        <w:t xml:space="preserve"> </w:t>
      </w:r>
      <w:r w:rsidRPr="00B51E33">
        <w:rPr>
          <w:rFonts w:ascii="Tahoma" w:hAnsi="Tahoma" w:cs="Tahoma"/>
          <w:sz w:val="20"/>
          <w:szCs w:val="20"/>
        </w:rPr>
        <w:t>levée délivrée par le Maître d’ouvrage ou par l’Autorité</w:t>
      </w:r>
      <w:r w:rsidR="00B51E33">
        <w:rPr>
          <w:rFonts w:ascii="Tahoma" w:hAnsi="Tahoma" w:cs="Tahoma"/>
          <w:sz w:val="20"/>
          <w:szCs w:val="20"/>
        </w:rPr>
        <w:t xml:space="preserve"> </w:t>
      </w:r>
      <w:r w:rsidRPr="00B51E33">
        <w:rPr>
          <w:rFonts w:ascii="Tahoma" w:hAnsi="Tahoma" w:cs="Tahoma"/>
          <w:sz w:val="20"/>
          <w:szCs w:val="20"/>
        </w:rPr>
        <w:t>Contractante, après demande</w:t>
      </w:r>
      <w:r w:rsidRPr="00B51E33">
        <w:rPr>
          <w:rFonts w:ascii="Tahoma" w:hAnsi="Tahoma" w:cs="Tahoma"/>
          <w:spacing w:val="6"/>
          <w:sz w:val="20"/>
          <w:szCs w:val="20"/>
        </w:rPr>
        <w:t xml:space="preserve"> </w:t>
      </w:r>
      <w:r w:rsidRPr="00B51E33">
        <w:rPr>
          <w:rFonts w:ascii="Tahoma" w:hAnsi="Tahoma" w:cs="Tahoma"/>
          <w:sz w:val="20"/>
          <w:szCs w:val="20"/>
        </w:rPr>
        <w:t>du Co-contractant</w:t>
      </w:r>
      <w:r w:rsidRPr="003C5164">
        <w:rPr>
          <w:rFonts w:ascii="Tahoma" w:hAnsi="Tahoma" w:cs="Tahoma"/>
          <w:b/>
          <w:sz w:val="20"/>
          <w:szCs w:val="20"/>
        </w:rPr>
        <w:t>.</w:t>
      </w:r>
    </w:p>
    <w:p w:rsidR="00712E27" w:rsidRDefault="00712E27" w:rsidP="00B51E33">
      <w:pPr>
        <w:widowControl w:val="0"/>
        <w:autoSpaceDE w:val="0"/>
        <w:autoSpaceDN w:val="0"/>
        <w:adjustRightInd w:val="0"/>
        <w:spacing w:after="0" w:line="240" w:lineRule="auto"/>
        <w:ind w:right="-20"/>
        <w:jc w:val="both"/>
        <w:rPr>
          <w:rFonts w:ascii="Tahoma" w:hAnsi="Tahoma" w:cs="Tahoma"/>
          <w:b/>
          <w:sz w:val="20"/>
          <w:szCs w:val="20"/>
        </w:rPr>
      </w:pPr>
    </w:p>
    <w:p w:rsidR="00B906B7" w:rsidRPr="00B906B7" w:rsidRDefault="00B906B7" w:rsidP="00712E27">
      <w:pPr>
        <w:spacing w:after="0"/>
        <w:rPr>
          <w:rFonts w:ascii="Tahoma" w:hAnsi="Tahoma" w:cs="Tahoma"/>
          <w:b/>
          <w:bCs/>
          <w:sz w:val="20"/>
          <w:szCs w:val="20"/>
        </w:rPr>
      </w:pPr>
      <w:r w:rsidRPr="00B906B7">
        <w:rPr>
          <w:rFonts w:ascii="Tahoma" w:hAnsi="Tahoma" w:cs="Tahoma"/>
          <w:b/>
          <w:bCs/>
          <w:sz w:val="20"/>
          <w:szCs w:val="20"/>
        </w:rPr>
        <w:t>11.3. Cautionnement d’avance de démarrage</w:t>
      </w:r>
    </w:p>
    <w:p w:rsidR="00B906B7" w:rsidRPr="00B906B7" w:rsidRDefault="00B906B7" w:rsidP="00B906B7">
      <w:pPr>
        <w:widowControl w:val="0"/>
        <w:autoSpaceDE w:val="0"/>
        <w:autoSpaceDN w:val="0"/>
        <w:adjustRightInd w:val="0"/>
        <w:spacing w:after="0" w:line="240" w:lineRule="auto"/>
        <w:jc w:val="both"/>
        <w:rPr>
          <w:rFonts w:ascii="Tahoma" w:hAnsi="Tahoma" w:cs="Tahoma"/>
          <w:sz w:val="20"/>
          <w:szCs w:val="20"/>
        </w:rPr>
      </w:pPr>
      <w:r w:rsidRPr="00B906B7">
        <w:rPr>
          <w:b/>
        </w:rPr>
        <w:t>11.3.1</w:t>
      </w:r>
      <w:r>
        <w:t xml:space="preserve"> </w:t>
      </w:r>
      <w:r w:rsidRPr="00B906B7">
        <w:rPr>
          <w:rFonts w:ascii="Tahoma" w:hAnsi="Tahoma" w:cs="Tahoma"/>
          <w:sz w:val="20"/>
          <w:szCs w:val="20"/>
        </w:rPr>
        <w:t xml:space="preserve">Conformément aux textes en vigueur et sur demande expresse du cocontractant, il pourra </w:t>
      </w:r>
      <w:r w:rsidR="00B51E33" w:rsidRPr="00B906B7">
        <w:rPr>
          <w:rFonts w:ascii="Tahoma" w:hAnsi="Tahoma" w:cs="Tahoma"/>
          <w:sz w:val="20"/>
          <w:szCs w:val="20"/>
        </w:rPr>
        <w:t>être</w:t>
      </w:r>
      <w:r w:rsidRPr="00B906B7">
        <w:rPr>
          <w:rFonts w:ascii="Tahoma" w:hAnsi="Tahoma" w:cs="Tahoma"/>
          <w:sz w:val="20"/>
          <w:szCs w:val="20"/>
        </w:rPr>
        <w:t xml:space="preserve"> accordé une avance de démarrage au plus égale à 20% du montant TTC </w:t>
      </w:r>
      <w:r w:rsidR="00512E35">
        <w:rPr>
          <w:rFonts w:ascii="Tahoma" w:hAnsi="Tahoma" w:cs="Tahoma"/>
          <w:sz w:val="20"/>
          <w:szCs w:val="20"/>
        </w:rPr>
        <w:t>de la Lettre-Commande</w:t>
      </w:r>
      <w:r w:rsidRPr="00B906B7">
        <w:rPr>
          <w:rFonts w:ascii="Tahoma" w:hAnsi="Tahoma" w:cs="Tahoma"/>
          <w:sz w:val="20"/>
          <w:szCs w:val="20"/>
        </w:rPr>
        <w:t xml:space="preserve"> sans justification. Cette avance devra être </w:t>
      </w:r>
      <w:r w:rsidR="00BB3529" w:rsidRPr="00B906B7">
        <w:rPr>
          <w:rFonts w:ascii="Tahoma" w:hAnsi="Tahoma" w:cs="Tahoma"/>
          <w:sz w:val="20"/>
          <w:szCs w:val="20"/>
        </w:rPr>
        <w:t>cautionnée</w:t>
      </w:r>
      <w:r w:rsidRPr="00B906B7">
        <w:rPr>
          <w:rFonts w:ascii="Tahoma" w:hAnsi="Tahoma" w:cs="Tahoma"/>
          <w:sz w:val="20"/>
          <w:szCs w:val="20"/>
        </w:rPr>
        <w:t xml:space="preserve"> par un établissement bancaire ou compagnie d’assurance agrée par le ministre en charge des finances.</w:t>
      </w:r>
    </w:p>
    <w:p w:rsidR="00B906B7" w:rsidRPr="00B906B7" w:rsidRDefault="00B906B7" w:rsidP="00B906B7">
      <w:pPr>
        <w:widowControl w:val="0"/>
        <w:autoSpaceDE w:val="0"/>
        <w:autoSpaceDN w:val="0"/>
        <w:adjustRightInd w:val="0"/>
        <w:spacing w:after="0" w:line="240" w:lineRule="auto"/>
        <w:jc w:val="both"/>
        <w:rPr>
          <w:rFonts w:ascii="Tahoma" w:hAnsi="Tahoma" w:cs="Tahoma"/>
          <w:sz w:val="20"/>
          <w:szCs w:val="20"/>
        </w:rPr>
      </w:pPr>
      <w:r w:rsidRPr="00B906B7">
        <w:rPr>
          <w:rFonts w:ascii="Tahoma" w:hAnsi="Tahoma" w:cs="Tahoma"/>
          <w:b/>
          <w:sz w:val="20"/>
          <w:szCs w:val="20"/>
        </w:rPr>
        <w:t>11.3.2</w:t>
      </w:r>
      <w:r w:rsidRPr="00B906B7">
        <w:rPr>
          <w:rFonts w:ascii="Tahoma" w:hAnsi="Tahoma" w:cs="Tahoma"/>
          <w:sz w:val="20"/>
          <w:szCs w:val="20"/>
        </w:rPr>
        <w:t xml:space="preserve"> L’avance de démarrage sera remboursé par prélèvement de 50% du montant des travaux de chaque décompte à partir du moment où les travaux effectués</w:t>
      </w:r>
      <w:r>
        <w:t xml:space="preserve"> dépassent 40% du montant </w:t>
      </w:r>
      <w:r w:rsidR="00512E35">
        <w:t>de la Lettre-Commande</w:t>
      </w:r>
      <w:r>
        <w:t xml:space="preserve">. </w:t>
      </w:r>
      <w:r w:rsidRPr="00B906B7">
        <w:rPr>
          <w:rFonts w:ascii="Tahoma" w:hAnsi="Tahoma" w:cs="Tahoma"/>
          <w:sz w:val="20"/>
          <w:szCs w:val="20"/>
        </w:rPr>
        <w:t xml:space="preserve">Il doit être terminé au plus tard lorsque le montant des travaux atteint 80%. En tout état de cause, le remboursement devra </w:t>
      </w:r>
      <w:r w:rsidR="00B51E33" w:rsidRPr="00B906B7">
        <w:rPr>
          <w:rFonts w:ascii="Tahoma" w:hAnsi="Tahoma" w:cs="Tahoma"/>
          <w:sz w:val="20"/>
          <w:szCs w:val="20"/>
        </w:rPr>
        <w:t>être</w:t>
      </w:r>
      <w:r w:rsidRPr="00B906B7">
        <w:rPr>
          <w:rFonts w:ascii="Tahoma" w:hAnsi="Tahoma" w:cs="Tahoma"/>
          <w:sz w:val="20"/>
          <w:szCs w:val="20"/>
        </w:rPr>
        <w:t xml:space="preserve"> terminé en un (01) mois avant la date d’expiration des délais contractuels.</w:t>
      </w:r>
    </w:p>
    <w:p w:rsidR="00B906B7" w:rsidRPr="00B906B7" w:rsidRDefault="00B906B7" w:rsidP="00B906B7">
      <w:r w:rsidRPr="00B906B7">
        <w:rPr>
          <w:rFonts w:ascii="Tahoma" w:hAnsi="Tahoma" w:cs="Tahoma"/>
          <w:b/>
          <w:sz w:val="20"/>
          <w:szCs w:val="20"/>
        </w:rPr>
        <w:t>11.3.3</w:t>
      </w:r>
      <w:r w:rsidRPr="00B906B7">
        <w:rPr>
          <w:rFonts w:ascii="Tahoma" w:hAnsi="Tahoma" w:cs="Tahoma"/>
          <w:sz w:val="20"/>
          <w:szCs w:val="20"/>
        </w:rPr>
        <w:t xml:space="preserve"> Au fur et à mesure du remboursement des avances, le Chef service </w:t>
      </w:r>
      <w:r w:rsidR="00512E35">
        <w:rPr>
          <w:rFonts w:ascii="Tahoma" w:hAnsi="Tahoma" w:cs="Tahoma"/>
          <w:sz w:val="20"/>
          <w:szCs w:val="20"/>
        </w:rPr>
        <w:t>de la Lettre-Commande</w:t>
      </w:r>
      <w:r w:rsidRPr="00B906B7">
        <w:rPr>
          <w:rFonts w:ascii="Tahoma" w:hAnsi="Tahoma" w:cs="Tahoma"/>
          <w:sz w:val="20"/>
          <w:szCs w:val="20"/>
        </w:rPr>
        <w:t xml:space="preserve"> donnera la main levée de la part de la caution correspondant si le cocontractant en fait la demande</w:t>
      </w:r>
      <w:r>
        <w:t>.</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 xml:space="preserve">Article 12 : Montant </w:t>
      </w:r>
      <w:r w:rsidR="00512E35">
        <w:rPr>
          <w:rFonts w:ascii="Tahoma" w:hAnsi="Tahoma" w:cs="Tahoma"/>
          <w:color w:val="auto"/>
          <w:sz w:val="20"/>
          <w:szCs w:val="20"/>
        </w:rPr>
        <w:t>de la Lettre-Commande</w:t>
      </w:r>
    </w:p>
    <w:p w:rsidR="00240A7B" w:rsidRPr="003C5164" w:rsidRDefault="00240A7B" w:rsidP="00240A7B">
      <w:pPr>
        <w:widowControl w:val="0"/>
        <w:autoSpaceDE w:val="0"/>
        <w:autoSpaceDN w:val="0"/>
        <w:adjustRightInd w:val="0"/>
        <w:spacing w:after="0"/>
        <w:ind w:right="-1"/>
        <w:jc w:val="both"/>
        <w:rPr>
          <w:rFonts w:ascii="Tahoma" w:hAnsi="Tahoma" w:cs="Tahoma"/>
          <w:sz w:val="20"/>
          <w:szCs w:val="20"/>
        </w:rPr>
      </w:pPr>
      <w:r w:rsidRPr="003C5164">
        <w:rPr>
          <w:rFonts w:ascii="Tahoma" w:hAnsi="Tahoma" w:cs="Tahoma"/>
          <w:sz w:val="20"/>
          <w:szCs w:val="20"/>
        </w:rPr>
        <w:t>Le</w:t>
      </w:r>
      <w:r w:rsidRPr="003C5164">
        <w:rPr>
          <w:rFonts w:ascii="Tahoma" w:hAnsi="Tahoma" w:cs="Tahoma"/>
          <w:spacing w:val="30"/>
          <w:sz w:val="20"/>
          <w:szCs w:val="20"/>
        </w:rPr>
        <w:t xml:space="preserve"> </w:t>
      </w:r>
      <w:r w:rsidRPr="003C5164">
        <w:rPr>
          <w:rFonts w:ascii="Tahoma" w:hAnsi="Tahoma" w:cs="Tahoma"/>
          <w:sz w:val="20"/>
          <w:szCs w:val="20"/>
        </w:rPr>
        <w:t>montant</w:t>
      </w:r>
      <w:r w:rsidRPr="003C5164">
        <w:rPr>
          <w:rFonts w:ascii="Tahoma" w:hAnsi="Tahoma" w:cs="Tahoma"/>
          <w:spacing w:val="30"/>
          <w:sz w:val="20"/>
          <w:szCs w:val="20"/>
        </w:rPr>
        <w:t xml:space="preserve"> </w:t>
      </w:r>
      <w:r w:rsidR="00512E35">
        <w:rPr>
          <w:rFonts w:ascii="Tahoma" w:hAnsi="Tahoma" w:cs="Tahoma"/>
          <w:sz w:val="20"/>
          <w:szCs w:val="20"/>
        </w:rPr>
        <w:t>de la Lettre-Commande</w:t>
      </w:r>
      <w:r>
        <w:rPr>
          <w:rFonts w:ascii="Tahoma" w:hAnsi="Tahoma" w:cs="Tahoma"/>
          <w:sz w:val="20"/>
          <w:szCs w:val="20"/>
        </w:rPr>
        <w:t xml:space="preserve"> à élaborer</w:t>
      </w:r>
      <w:r w:rsidRPr="003C5164">
        <w:rPr>
          <w:rFonts w:ascii="Tahoma" w:hAnsi="Tahoma" w:cs="Tahoma"/>
          <w:sz w:val="20"/>
          <w:szCs w:val="20"/>
        </w:rPr>
        <w:t>,</w:t>
      </w:r>
      <w:r w:rsidRPr="003C5164">
        <w:rPr>
          <w:rFonts w:ascii="Tahoma" w:hAnsi="Tahoma" w:cs="Tahoma"/>
          <w:spacing w:val="30"/>
          <w:sz w:val="20"/>
          <w:szCs w:val="20"/>
        </w:rPr>
        <w:t xml:space="preserve"> </w:t>
      </w:r>
      <w:r w:rsidRPr="003C5164">
        <w:rPr>
          <w:rFonts w:ascii="Tahoma" w:hAnsi="Tahoma" w:cs="Tahoma"/>
          <w:sz w:val="20"/>
          <w:szCs w:val="20"/>
        </w:rPr>
        <w:t>tel</w:t>
      </w:r>
      <w:r w:rsidRPr="003C5164">
        <w:rPr>
          <w:rFonts w:ascii="Tahoma" w:hAnsi="Tahoma" w:cs="Tahoma"/>
          <w:spacing w:val="30"/>
          <w:sz w:val="20"/>
          <w:szCs w:val="20"/>
        </w:rPr>
        <w:t xml:space="preserve"> </w:t>
      </w:r>
      <w:r w:rsidRPr="003C5164">
        <w:rPr>
          <w:rFonts w:ascii="Tahoma" w:hAnsi="Tahoma" w:cs="Tahoma"/>
          <w:sz w:val="20"/>
          <w:szCs w:val="20"/>
        </w:rPr>
        <w:t>qu’il</w:t>
      </w:r>
      <w:r w:rsidRPr="003C5164">
        <w:rPr>
          <w:rFonts w:ascii="Tahoma" w:hAnsi="Tahoma" w:cs="Tahoma"/>
          <w:spacing w:val="30"/>
          <w:sz w:val="20"/>
          <w:szCs w:val="20"/>
        </w:rPr>
        <w:t xml:space="preserve"> </w:t>
      </w:r>
      <w:r w:rsidRPr="003C5164">
        <w:rPr>
          <w:rFonts w:ascii="Tahoma" w:hAnsi="Tahoma" w:cs="Tahoma"/>
          <w:sz w:val="20"/>
          <w:szCs w:val="20"/>
        </w:rPr>
        <w:t>ressort</w:t>
      </w:r>
      <w:r w:rsidRPr="003C5164">
        <w:rPr>
          <w:rFonts w:ascii="Tahoma" w:hAnsi="Tahoma" w:cs="Tahoma"/>
          <w:spacing w:val="30"/>
          <w:sz w:val="20"/>
          <w:szCs w:val="20"/>
        </w:rPr>
        <w:t xml:space="preserve"> </w:t>
      </w:r>
      <w:r w:rsidRPr="003C5164">
        <w:rPr>
          <w:rFonts w:ascii="Tahoma" w:hAnsi="Tahoma" w:cs="Tahoma"/>
          <w:sz w:val="20"/>
          <w:szCs w:val="20"/>
        </w:rPr>
        <w:t>d</w:t>
      </w:r>
      <w:r w:rsidR="00AB201D">
        <w:rPr>
          <w:rFonts w:ascii="Tahoma" w:hAnsi="Tahoma" w:cs="Tahoma"/>
          <w:sz w:val="20"/>
          <w:szCs w:val="20"/>
        </w:rPr>
        <w:t>u</w:t>
      </w:r>
      <w:r w:rsidRPr="003C5164">
        <w:rPr>
          <w:rFonts w:ascii="Tahoma" w:hAnsi="Tahoma" w:cs="Tahoma"/>
          <w:sz w:val="20"/>
          <w:szCs w:val="20"/>
        </w:rPr>
        <w:t xml:space="preserve"> détail</w:t>
      </w:r>
      <w:r w:rsidRPr="003C5164">
        <w:rPr>
          <w:rFonts w:ascii="Tahoma" w:hAnsi="Tahoma" w:cs="Tahoma"/>
          <w:spacing w:val="20"/>
          <w:sz w:val="20"/>
          <w:szCs w:val="20"/>
        </w:rPr>
        <w:t xml:space="preserve"> </w:t>
      </w:r>
      <w:r w:rsidRPr="003C5164">
        <w:rPr>
          <w:rFonts w:ascii="Tahoma" w:hAnsi="Tahoma" w:cs="Tahoma"/>
          <w:sz w:val="20"/>
          <w:szCs w:val="20"/>
        </w:rPr>
        <w:t>estimatif,</w:t>
      </w:r>
      <w:r w:rsidRPr="003C5164">
        <w:rPr>
          <w:rFonts w:ascii="Tahoma" w:hAnsi="Tahoma" w:cs="Tahoma"/>
          <w:spacing w:val="20"/>
          <w:sz w:val="20"/>
          <w:szCs w:val="20"/>
        </w:rPr>
        <w:t xml:space="preserve"> </w:t>
      </w:r>
      <w:r w:rsidRPr="003C5164">
        <w:rPr>
          <w:rFonts w:ascii="Tahoma" w:hAnsi="Tahoma" w:cs="Tahoma"/>
          <w:sz w:val="20"/>
          <w:szCs w:val="20"/>
        </w:rPr>
        <w:t>est</w:t>
      </w:r>
      <w:r w:rsidRPr="003C5164">
        <w:rPr>
          <w:rFonts w:ascii="Tahoma" w:hAnsi="Tahoma" w:cs="Tahoma"/>
          <w:spacing w:val="20"/>
          <w:sz w:val="20"/>
          <w:szCs w:val="20"/>
        </w:rPr>
        <w:t xml:space="preserve"> </w:t>
      </w:r>
      <w:r w:rsidRPr="003C5164">
        <w:rPr>
          <w:rFonts w:ascii="Tahoma" w:hAnsi="Tahoma" w:cs="Tahoma"/>
          <w:sz w:val="20"/>
          <w:szCs w:val="20"/>
        </w:rPr>
        <w:t>de</w:t>
      </w:r>
      <w:r w:rsidRPr="003C5164">
        <w:rPr>
          <w:rFonts w:ascii="Tahoma" w:hAnsi="Tahoma" w:cs="Tahoma"/>
          <w:spacing w:val="20"/>
          <w:sz w:val="20"/>
          <w:szCs w:val="20"/>
        </w:rPr>
        <w:t xml:space="preserve"> </w:t>
      </w:r>
      <w:r w:rsidRPr="003C5164">
        <w:rPr>
          <w:rFonts w:ascii="Tahoma" w:hAnsi="Tahoma" w:cs="Tahoma"/>
          <w:b/>
          <w:sz w:val="20"/>
          <w:szCs w:val="20"/>
        </w:rPr>
        <w:t>________________________ (_______) Francs CFA</w:t>
      </w:r>
      <w:r w:rsidRPr="003C5164">
        <w:rPr>
          <w:rFonts w:ascii="Tahoma" w:hAnsi="Tahoma" w:cs="Tahoma"/>
          <w:b/>
          <w:spacing w:val="3"/>
          <w:sz w:val="20"/>
          <w:szCs w:val="20"/>
        </w:rPr>
        <w:t xml:space="preserve"> </w:t>
      </w:r>
      <w:r w:rsidRPr="003C5164">
        <w:rPr>
          <w:rFonts w:ascii="Tahoma" w:hAnsi="Tahoma" w:cs="Tahoma"/>
          <w:b/>
          <w:sz w:val="20"/>
          <w:szCs w:val="20"/>
        </w:rPr>
        <w:t>Toutes</w:t>
      </w:r>
      <w:r w:rsidRPr="003C5164">
        <w:rPr>
          <w:rFonts w:ascii="Tahoma" w:hAnsi="Tahoma" w:cs="Tahoma"/>
          <w:b/>
          <w:spacing w:val="3"/>
          <w:sz w:val="20"/>
          <w:szCs w:val="20"/>
        </w:rPr>
        <w:t xml:space="preserve"> </w:t>
      </w:r>
      <w:r w:rsidRPr="003C5164">
        <w:rPr>
          <w:rFonts w:ascii="Tahoma" w:hAnsi="Tahoma" w:cs="Tahoma"/>
          <w:b/>
          <w:sz w:val="20"/>
          <w:szCs w:val="20"/>
        </w:rPr>
        <w:t>Taxes Comprises</w:t>
      </w:r>
      <w:r w:rsidRPr="003C5164">
        <w:rPr>
          <w:rFonts w:ascii="Tahoma" w:hAnsi="Tahoma" w:cs="Tahoma"/>
          <w:b/>
          <w:spacing w:val="6"/>
          <w:sz w:val="20"/>
          <w:szCs w:val="20"/>
        </w:rPr>
        <w:t xml:space="preserve"> </w:t>
      </w:r>
      <w:r w:rsidRPr="003C5164">
        <w:rPr>
          <w:rFonts w:ascii="Tahoma" w:hAnsi="Tahoma" w:cs="Tahoma"/>
          <w:b/>
          <w:sz w:val="20"/>
          <w:szCs w:val="20"/>
        </w:rPr>
        <w:t>(TTC)</w:t>
      </w:r>
      <w:r w:rsidRPr="003C5164">
        <w:rPr>
          <w:rFonts w:ascii="Tahoma" w:hAnsi="Tahoma" w:cs="Tahoma"/>
          <w:spacing w:val="6"/>
          <w:sz w:val="20"/>
          <w:szCs w:val="20"/>
        </w:rPr>
        <w:t xml:space="preserve"> </w:t>
      </w:r>
      <w:r w:rsidRPr="003C5164">
        <w:rPr>
          <w:rFonts w:ascii="Tahoma" w:hAnsi="Tahoma" w:cs="Tahoma"/>
          <w:sz w:val="20"/>
          <w:szCs w:val="20"/>
        </w:rPr>
        <w:t>;</w:t>
      </w:r>
      <w:r w:rsidRPr="003C5164">
        <w:rPr>
          <w:rFonts w:ascii="Tahoma" w:hAnsi="Tahoma" w:cs="Tahoma"/>
          <w:spacing w:val="6"/>
          <w:sz w:val="20"/>
          <w:szCs w:val="20"/>
        </w:rPr>
        <w:t xml:space="preserve"> </w:t>
      </w:r>
      <w:r w:rsidRPr="003C5164">
        <w:rPr>
          <w:rFonts w:ascii="Tahoma" w:hAnsi="Tahoma" w:cs="Tahoma"/>
          <w:sz w:val="20"/>
          <w:szCs w:val="20"/>
        </w:rPr>
        <w:t>soit</w:t>
      </w:r>
      <w:r w:rsidRPr="003C5164">
        <w:rPr>
          <w:rFonts w:ascii="Tahoma" w:hAnsi="Tahoma" w:cs="Tahoma"/>
          <w:spacing w:val="6"/>
          <w:sz w:val="20"/>
          <w:szCs w:val="20"/>
        </w:rPr>
        <w:t xml:space="preserve"> </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ind w:left="708" w:right="-20"/>
        <w:rPr>
          <w:rFonts w:ascii="Tahoma" w:hAnsi="Tahoma" w:cs="Tahoma"/>
          <w:sz w:val="20"/>
          <w:szCs w:val="20"/>
        </w:rPr>
      </w:pPr>
      <w:r w:rsidRPr="003C5164">
        <w:rPr>
          <w:rFonts w:ascii="Tahoma" w:hAnsi="Tahoma" w:cs="Tahoma"/>
          <w:sz w:val="20"/>
          <w:szCs w:val="20"/>
        </w:rPr>
        <w:t xml:space="preserve">- </w:t>
      </w:r>
      <w:r w:rsidRPr="003C5164">
        <w:rPr>
          <w:rFonts w:ascii="Tahoma" w:hAnsi="Tahoma" w:cs="Tahoma"/>
          <w:spacing w:val="-29"/>
          <w:sz w:val="20"/>
          <w:szCs w:val="20"/>
        </w:rPr>
        <w:t xml:space="preserve"> </w:t>
      </w:r>
      <w:r w:rsidRPr="003C5164">
        <w:rPr>
          <w:rFonts w:ascii="Tahoma" w:hAnsi="Tahoma" w:cs="Tahoma"/>
          <w:sz w:val="20"/>
          <w:szCs w:val="20"/>
        </w:rPr>
        <w:t>Montant</w:t>
      </w:r>
      <w:r w:rsidRPr="003C5164">
        <w:rPr>
          <w:rFonts w:ascii="Tahoma" w:hAnsi="Tahoma" w:cs="Tahoma"/>
          <w:spacing w:val="6"/>
          <w:sz w:val="20"/>
          <w:szCs w:val="20"/>
        </w:rPr>
        <w:t xml:space="preserve"> </w:t>
      </w:r>
      <w:r w:rsidRPr="003C5164">
        <w:rPr>
          <w:rFonts w:ascii="Tahoma" w:hAnsi="Tahoma" w:cs="Tahoma"/>
          <w:sz w:val="20"/>
          <w:szCs w:val="20"/>
        </w:rPr>
        <w:t>HTVA</w:t>
      </w:r>
      <w:r w:rsidRPr="003C5164">
        <w:rPr>
          <w:rFonts w:ascii="Tahoma" w:hAnsi="Tahoma" w:cs="Tahoma"/>
          <w:spacing w:val="6"/>
          <w:sz w:val="20"/>
          <w:szCs w:val="20"/>
        </w:rPr>
        <w:t xml:space="preserve"> </w:t>
      </w:r>
      <w:r w:rsidRPr="003C5164">
        <w:rPr>
          <w:rFonts w:ascii="Tahoma" w:hAnsi="Tahoma" w:cs="Tahoma"/>
          <w:sz w:val="20"/>
          <w:szCs w:val="20"/>
        </w:rPr>
        <w:t>:</w:t>
      </w:r>
      <w:r w:rsidRPr="003C5164">
        <w:rPr>
          <w:rFonts w:ascii="Tahoma" w:hAnsi="Tahoma" w:cs="Tahoma"/>
          <w:spacing w:val="6"/>
          <w:sz w:val="20"/>
          <w:szCs w:val="20"/>
        </w:rPr>
        <w:t xml:space="preserve"> </w:t>
      </w:r>
      <w:r w:rsidRPr="003C5164">
        <w:rPr>
          <w:rFonts w:ascii="Tahoma" w:hAnsi="Tahoma" w:cs="Tahoma"/>
          <w:b/>
          <w:sz w:val="20"/>
          <w:szCs w:val="20"/>
        </w:rPr>
        <w:t>_______________________________________ (_______) francs</w:t>
      </w:r>
      <w:r w:rsidRPr="003C5164">
        <w:rPr>
          <w:rFonts w:ascii="Tahoma" w:hAnsi="Tahoma" w:cs="Tahoma"/>
          <w:b/>
          <w:spacing w:val="6"/>
          <w:sz w:val="20"/>
          <w:szCs w:val="20"/>
        </w:rPr>
        <w:t xml:space="preserve"> </w:t>
      </w:r>
      <w:r w:rsidRPr="003C5164">
        <w:rPr>
          <w:rFonts w:ascii="Tahoma" w:hAnsi="Tahoma" w:cs="Tahoma"/>
          <w:b/>
          <w:sz w:val="20"/>
          <w:szCs w:val="20"/>
        </w:rPr>
        <w:t>CFA</w:t>
      </w:r>
    </w:p>
    <w:p w:rsidR="00240A7B" w:rsidRPr="003C5164" w:rsidRDefault="00240A7B" w:rsidP="00240A7B">
      <w:pPr>
        <w:widowControl w:val="0"/>
        <w:autoSpaceDE w:val="0"/>
        <w:autoSpaceDN w:val="0"/>
        <w:adjustRightInd w:val="0"/>
        <w:spacing w:after="0" w:line="240" w:lineRule="auto"/>
        <w:ind w:left="708" w:right="-20"/>
        <w:rPr>
          <w:rFonts w:ascii="Tahoma" w:hAnsi="Tahoma" w:cs="Tahoma"/>
          <w:sz w:val="20"/>
          <w:szCs w:val="20"/>
        </w:rPr>
      </w:pPr>
      <w:r w:rsidRPr="003C5164">
        <w:rPr>
          <w:rFonts w:ascii="Tahoma" w:hAnsi="Tahoma" w:cs="Tahoma"/>
          <w:sz w:val="20"/>
          <w:szCs w:val="20"/>
        </w:rPr>
        <w:t xml:space="preserve">- </w:t>
      </w:r>
      <w:r w:rsidRPr="003C5164">
        <w:rPr>
          <w:rFonts w:ascii="Tahoma" w:hAnsi="Tahoma" w:cs="Tahoma"/>
          <w:spacing w:val="-29"/>
          <w:sz w:val="20"/>
          <w:szCs w:val="20"/>
        </w:rPr>
        <w:t xml:space="preserve"> </w:t>
      </w:r>
      <w:r w:rsidRPr="003C5164">
        <w:rPr>
          <w:rFonts w:ascii="Tahoma" w:hAnsi="Tahoma" w:cs="Tahoma"/>
          <w:sz w:val="20"/>
          <w:szCs w:val="20"/>
        </w:rPr>
        <w:t>Montant</w:t>
      </w:r>
      <w:r w:rsidRPr="003C5164">
        <w:rPr>
          <w:rFonts w:ascii="Tahoma" w:hAnsi="Tahoma" w:cs="Tahoma"/>
          <w:spacing w:val="6"/>
          <w:sz w:val="20"/>
          <w:szCs w:val="20"/>
        </w:rPr>
        <w:t xml:space="preserve"> </w:t>
      </w:r>
      <w:r w:rsidRPr="003C5164">
        <w:rPr>
          <w:rFonts w:ascii="Tahoma" w:hAnsi="Tahoma" w:cs="Tahoma"/>
          <w:sz w:val="20"/>
          <w:szCs w:val="20"/>
        </w:rPr>
        <w:t>de</w:t>
      </w:r>
      <w:r w:rsidRPr="003C5164">
        <w:rPr>
          <w:rFonts w:ascii="Tahoma" w:hAnsi="Tahoma" w:cs="Tahoma"/>
          <w:spacing w:val="6"/>
          <w:sz w:val="20"/>
          <w:szCs w:val="20"/>
        </w:rPr>
        <w:t xml:space="preserve"> </w:t>
      </w:r>
      <w:r w:rsidRPr="003C5164">
        <w:rPr>
          <w:rFonts w:ascii="Tahoma" w:hAnsi="Tahoma" w:cs="Tahoma"/>
          <w:sz w:val="20"/>
          <w:szCs w:val="20"/>
        </w:rPr>
        <w:t>la</w:t>
      </w:r>
      <w:r w:rsidRPr="003C5164">
        <w:rPr>
          <w:rFonts w:ascii="Tahoma" w:hAnsi="Tahoma" w:cs="Tahoma"/>
          <w:spacing w:val="6"/>
          <w:sz w:val="20"/>
          <w:szCs w:val="20"/>
        </w:rPr>
        <w:t xml:space="preserve"> </w:t>
      </w:r>
      <w:r w:rsidRPr="003C5164">
        <w:rPr>
          <w:rFonts w:ascii="Tahoma" w:hAnsi="Tahoma" w:cs="Tahoma"/>
          <w:sz w:val="20"/>
          <w:szCs w:val="20"/>
        </w:rPr>
        <w:t>TVA</w:t>
      </w:r>
      <w:r w:rsidRPr="003C5164">
        <w:rPr>
          <w:rFonts w:ascii="Tahoma" w:hAnsi="Tahoma" w:cs="Tahoma"/>
          <w:spacing w:val="6"/>
          <w:sz w:val="20"/>
          <w:szCs w:val="20"/>
        </w:rPr>
        <w:t xml:space="preserve"> </w:t>
      </w:r>
      <w:r w:rsidRPr="003C5164">
        <w:rPr>
          <w:rFonts w:ascii="Tahoma" w:hAnsi="Tahoma" w:cs="Tahoma"/>
          <w:sz w:val="20"/>
          <w:szCs w:val="20"/>
        </w:rPr>
        <w:t xml:space="preserve">: </w:t>
      </w:r>
      <w:r w:rsidRPr="003C5164">
        <w:rPr>
          <w:rFonts w:ascii="Tahoma" w:hAnsi="Tahoma" w:cs="Tahoma"/>
          <w:b/>
          <w:sz w:val="20"/>
          <w:szCs w:val="20"/>
        </w:rPr>
        <w:t>____________________________________ (_______) francs</w:t>
      </w:r>
      <w:r w:rsidRPr="003C5164">
        <w:rPr>
          <w:rFonts w:ascii="Tahoma" w:hAnsi="Tahoma" w:cs="Tahoma"/>
          <w:b/>
          <w:spacing w:val="6"/>
          <w:sz w:val="20"/>
          <w:szCs w:val="20"/>
        </w:rPr>
        <w:t xml:space="preserve"> </w:t>
      </w:r>
      <w:r w:rsidRPr="003C5164">
        <w:rPr>
          <w:rFonts w:ascii="Tahoma" w:hAnsi="Tahoma" w:cs="Tahoma"/>
          <w:b/>
          <w:sz w:val="20"/>
          <w:szCs w:val="20"/>
        </w:rPr>
        <w:t>CFA</w:t>
      </w:r>
    </w:p>
    <w:p w:rsidR="00240A7B" w:rsidRPr="003C5164" w:rsidRDefault="00240A7B" w:rsidP="00240A7B">
      <w:pPr>
        <w:pStyle w:val="Corpsdetexte3"/>
        <w:widowControl w:val="0"/>
        <w:autoSpaceDE w:val="0"/>
        <w:autoSpaceDN w:val="0"/>
        <w:adjustRightInd w:val="0"/>
        <w:spacing w:line="240" w:lineRule="auto"/>
        <w:rPr>
          <w:rFonts w:ascii="Tahoma" w:hAnsi="Tahoma" w:cs="Tahoma"/>
          <w:color w:val="auto"/>
          <w:sz w:val="20"/>
          <w:szCs w:val="20"/>
        </w:rPr>
      </w:pPr>
      <w:r w:rsidRPr="003C5164">
        <w:rPr>
          <w:rFonts w:ascii="Tahoma" w:hAnsi="Tahoma" w:cs="Tahoma"/>
          <w:b w:val="0"/>
          <w:color w:val="auto"/>
          <w:sz w:val="20"/>
          <w:szCs w:val="20"/>
        </w:rPr>
        <w:t>Il s'obtient par application des prix du bordereau aux quantités du détail estimatif.</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13 : Consistance des prix</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Les prix figurant au bordereau sont réputés avoir été établis sur la base des conditions économiques existantes en République du Cameroun.</w:t>
      </w:r>
    </w:p>
    <w:p w:rsidR="00240A7B" w:rsidRPr="003C5164" w:rsidRDefault="00240A7B" w:rsidP="00240A7B">
      <w:pPr>
        <w:widowControl w:val="0"/>
        <w:autoSpaceDE w:val="0"/>
        <w:autoSpaceDN w:val="0"/>
        <w:adjustRightInd w:val="0"/>
        <w:spacing w:after="0"/>
        <w:jc w:val="both"/>
        <w:rPr>
          <w:rFonts w:ascii="Tahoma" w:hAnsi="Tahoma" w:cs="Tahoma"/>
          <w:sz w:val="20"/>
          <w:szCs w:val="20"/>
        </w:rPr>
      </w:pPr>
      <w:r w:rsidRPr="003C5164">
        <w:rPr>
          <w:rFonts w:ascii="Tahoma" w:hAnsi="Tahoma" w:cs="Tahoma"/>
          <w:sz w:val="20"/>
          <w:szCs w:val="20"/>
        </w:rPr>
        <w:t xml:space="preserve">Le Co-contractant </w:t>
      </w:r>
      <w:r w:rsidR="00BF7F7A">
        <w:rPr>
          <w:rFonts w:ascii="Tahoma" w:hAnsi="Tahoma" w:cs="Tahoma"/>
          <w:sz w:val="20"/>
          <w:szCs w:val="20"/>
        </w:rPr>
        <w:t>sont</w:t>
      </w:r>
      <w:r w:rsidRPr="003C5164">
        <w:rPr>
          <w:rFonts w:ascii="Tahoma" w:hAnsi="Tahoma" w:cs="Tahoma"/>
          <w:sz w:val="20"/>
          <w:szCs w:val="20"/>
        </w:rPr>
        <w:t xml:space="preserve"> réputé</w:t>
      </w:r>
      <w:r w:rsidR="00BF7F7A">
        <w:rPr>
          <w:rFonts w:ascii="Tahoma" w:hAnsi="Tahoma" w:cs="Tahoma"/>
          <w:sz w:val="20"/>
          <w:szCs w:val="20"/>
        </w:rPr>
        <w:t>s</w:t>
      </w:r>
      <w:r w:rsidRPr="003C5164">
        <w:rPr>
          <w:rFonts w:ascii="Tahoma" w:hAnsi="Tahoma" w:cs="Tahoma"/>
          <w:sz w:val="20"/>
          <w:szCs w:val="20"/>
        </w:rPr>
        <w:t xml:space="preserve"> avoir parfaite connaissance de toutes les sujétions imposées par l'exécution des travaux et de toutes les conditions locales susceptibles d'influer sur cette exécution notamment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la nature et la qualité des sols et terrains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les conditions de transport et d'accès au chantier à toute époque de l'année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 régime des eaux et des pluies dans la région et les risques d'inondation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les sujétions liées à la situation des travaux.</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14 : Mode de règlement des travaux</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 Co-contractant ser</w:t>
      </w:r>
      <w:r w:rsidR="00AB201D">
        <w:rPr>
          <w:rFonts w:ascii="Tahoma" w:hAnsi="Tahoma" w:cs="Tahoma"/>
          <w:sz w:val="20"/>
          <w:szCs w:val="20"/>
        </w:rPr>
        <w:t>a</w:t>
      </w:r>
      <w:r w:rsidRPr="003C5164">
        <w:rPr>
          <w:rFonts w:ascii="Tahoma" w:hAnsi="Tahoma" w:cs="Tahoma"/>
          <w:sz w:val="20"/>
          <w:szCs w:val="20"/>
        </w:rPr>
        <w:t xml:space="preserve"> rémunéré par décompte provisoire établi à la fin de chaque mois calendaire, à partir du démarrage des travaux, en appliquant les prix du bordereau aux quantités réellement exécutées et prises en attachement, contradictoirement avec l’Ingénieur </w:t>
      </w:r>
      <w:r w:rsidR="00512E35">
        <w:rPr>
          <w:rFonts w:ascii="Tahoma" w:hAnsi="Tahoma" w:cs="Tahoma"/>
          <w:sz w:val="20"/>
          <w:szCs w:val="20"/>
        </w:rPr>
        <w:t>de la Lettre-Commande</w:t>
      </w:r>
      <w:r>
        <w:rPr>
          <w:rFonts w:ascii="Tahoma" w:hAnsi="Tahoma" w:cs="Tahoma"/>
          <w:sz w:val="20"/>
          <w:szCs w:val="20"/>
        </w:rPr>
        <w:t xml:space="preserve"> à élaborer</w:t>
      </w:r>
      <w:r w:rsidRPr="003C5164">
        <w:rPr>
          <w:rFonts w:ascii="Tahoma" w:hAnsi="Tahoma" w:cs="Tahoma"/>
          <w:bCs/>
          <w:sz w:val="20"/>
          <w:szCs w:val="20"/>
        </w:rPr>
        <w:t xml:space="preserve">.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 montant de chaque décompte sera la somme du montant des travaux, fournitures et approvisionnement qui seront réglés suivant métrés des quantités réellement exécutées, dans les conditions d'application des prix du bordereau.</w:t>
      </w:r>
    </w:p>
    <w:p w:rsidR="00240A7B" w:rsidRPr="003C5164" w:rsidRDefault="00240A7B" w:rsidP="00240A7B">
      <w:pPr>
        <w:pStyle w:val="Corpsdetexte"/>
        <w:tabs>
          <w:tab w:val="left" w:pos="1965"/>
        </w:tabs>
        <w:rPr>
          <w:rFonts w:ascii="Tahoma" w:hAnsi="Tahoma" w:cs="Tahoma"/>
          <w:bCs/>
          <w:sz w:val="20"/>
        </w:rPr>
      </w:pPr>
      <w:r w:rsidRPr="003C5164">
        <w:rPr>
          <w:rFonts w:ascii="Tahoma" w:hAnsi="Tahoma" w:cs="Tahoma"/>
          <w:sz w:val="20"/>
        </w:rPr>
        <w:t>Sont déduites de ce total, éventuellement la retenue de garantie et les sommes déjà versées au titre des décomptes précédents. Le décompte mensuel correspondant sera vérifié par l'Ingénieur et liquidé par le Chef de Service. Le</w:t>
      </w:r>
      <w:r w:rsidR="00BF7F7A">
        <w:rPr>
          <w:rFonts w:ascii="Tahoma" w:hAnsi="Tahoma" w:cs="Tahoma"/>
          <w:sz w:val="20"/>
        </w:rPr>
        <w:t>s</w:t>
      </w:r>
      <w:r w:rsidRPr="003C5164">
        <w:rPr>
          <w:rFonts w:ascii="Tahoma" w:hAnsi="Tahoma" w:cs="Tahoma"/>
          <w:sz w:val="20"/>
        </w:rPr>
        <w:t xml:space="preserve"> Co-contractant</w:t>
      </w:r>
      <w:r w:rsidR="00BF7F7A">
        <w:rPr>
          <w:rFonts w:ascii="Tahoma" w:hAnsi="Tahoma" w:cs="Tahoma"/>
          <w:sz w:val="20"/>
        </w:rPr>
        <w:t>s</w:t>
      </w:r>
      <w:r w:rsidRPr="003C5164">
        <w:rPr>
          <w:rFonts w:ascii="Tahoma" w:hAnsi="Tahoma" w:cs="Tahoma"/>
          <w:sz w:val="20"/>
        </w:rPr>
        <w:t xml:space="preserve"> devr</w:t>
      </w:r>
      <w:r w:rsidR="00BF7F7A">
        <w:rPr>
          <w:rFonts w:ascii="Tahoma" w:hAnsi="Tahoma" w:cs="Tahoma"/>
          <w:sz w:val="20"/>
        </w:rPr>
        <w:t>ont</w:t>
      </w:r>
      <w:r w:rsidRPr="003C5164">
        <w:rPr>
          <w:rFonts w:ascii="Tahoma" w:hAnsi="Tahoma" w:cs="Tahoma"/>
          <w:sz w:val="20"/>
        </w:rPr>
        <w:t xml:space="preserve"> par ailleurs joindre </w:t>
      </w:r>
      <w:r w:rsidR="00BF7F7A">
        <w:rPr>
          <w:rFonts w:ascii="Tahoma" w:hAnsi="Tahoma" w:cs="Tahoma"/>
          <w:sz w:val="20"/>
        </w:rPr>
        <w:t>les</w:t>
      </w:r>
      <w:r w:rsidRPr="003C5164">
        <w:rPr>
          <w:rFonts w:ascii="Tahoma" w:hAnsi="Tahoma" w:cs="Tahoma"/>
          <w:sz w:val="20"/>
        </w:rPr>
        <w:t xml:space="preserve"> facture</w:t>
      </w:r>
      <w:r w:rsidR="00BF7F7A">
        <w:rPr>
          <w:rFonts w:ascii="Tahoma" w:hAnsi="Tahoma" w:cs="Tahoma"/>
          <w:sz w:val="20"/>
        </w:rPr>
        <w:t>s</w:t>
      </w:r>
      <w:r w:rsidRPr="003C5164">
        <w:rPr>
          <w:rFonts w:ascii="Tahoma" w:hAnsi="Tahoma" w:cs="Tahoma"/>
          <w:sz w:val="20"/>
        </w:rPr>
        <w:t xml:space="preserve"> établie</w:t>
      </w:r>
      <w:r w:rsidR="00BF7F7A">
        <w:rPr>
          <w:rFonts w:ascii="Tahoma" w:hAnsi="Tahoma" w:cs="Tahoma"/>
          <w:sz w:val="20"/>
        </w:rPr>
        <w:t>s</w:t>
      </w:r>
      <w:r w:rsidRPr="003C5164">
        <w:rPr>
          <w:rFonts w:ascii="Tahoma" w:hAnsi="Tahoma" w:cs="Tahoma"/>
          <w:sz w:val="20"/>
        </w:rPr>
        <w:t xml:space="preserve"> en sept (07) exemplaires pour les travaux réellement exécutés dont l’original est timbré, et accompagné d’un procès-verbal de</w:t>
      </w:r>
      <w:r w:rsidR="00BF7F7A">
        <w:rPr>
          <w:rFonts w:ascii="Tahoma" w:hAnsi="Tahoma" w:cs="Tahoma"/>
          <w:sz w:val="20"/>
        </w:rPr>
        <w:t>s</w:t>
      </w:r>
      <w:r w:rsidRPr="003C5164">
        <w:rPr>
          <w:rFonts w:ascii="Tahoma" w:hAnsi="Tahoma" w:cs="Tahoma"/>
          <w:sz w:val="20"/>
        </w:rPr>
        <w:t xml:space="preserve"> réception</w:t>
      </w:r>
      <w:r w:rsidR="00BF7F7A">
        <w:rPr>
          <w:rFonts w:ascii="Tahoma" w:hAnsi="Tahoma" w:cs="Tahoma"/>
          <w:sz w:val="20"/>
        </w:rPr>
        <w:t>s</w:t>
      </w:r>
      <w:r w:rsidRPr="003C5164">
        <w:rPr>
          <w:rFonts w:ascii="Tahoma" w:hAnsi="Tahoma" w:cs="Tahoma"/>
          <w:sz w:val="20"/>
        </w:rPr>
        <w:t xml:space="preserve"> technique</w:t>
      </w:r>
      <w:r w:rsidR="00BF7F7A">
        <w:rPr>
          <w:rFonts w:ascii="Tahoma" w:hAnsi="Tahoma" w:cs="Tahoma"/>
          <w:sz w:val="20"/>
        </w:rPr>
        <w:t>s</w:t>
      </w:r>
      <w:r w:rsidRPr="003C5164">
        <w:rPr>
          <w:rFonts w:ascii="Tahoma" w:hAnsi="Tahoma" w:cs="Tahoma"/>
          <w:sz w:val="20"/>
        </w:rPr>
        <w:t xml:space="preserve"> partielle</w:t>
      </w:r>
      <w:r w:rsidR="00BF7F7A">
        <w:rPr>
          <w:rFonts w:ascii="Tahoma" w:hAnsi="Tahoma" w:cs="Tahoma"/>
          <w:sz w:val="20"/>
        </w:rPr>
        <w:t>s</w:t>
      </w:r>
      <w:r w:rsidRPr="003C5164">
        <w:rPr>
          <w:rFonts w:ascii="Tahoma" w:hAnsi="Tahoma" w:cs="Tahoma"/>
          <w:sz w:val="20"/>
        </w:rPr>
        <w:t>, provisoire</w:t>
      </w:r>
      <w:r w:rsidR="00BF7F7A">
        <w:rPr>
          <w:rFonts w:ascii="Tahoma" w:hAnsi="Tahoma" w:cs="Tahoma"/>
          <w:sz w:val="20"/>
        </w:rPr>
        <w:t>s</w:t>
      </w:r>
      <w:r w:rsidRPr="003C5164">
        <w:rPr>
          <w:rFonts w:ascii="Tahoma" w:hAnsi="Tahoma" w:cs="Tahoma"/>
          <w:sz w:val="20"/>
        </w:rPr>
        <w:t xml:space="preserve"> ou définitive</w:t>
      </w:r>
      <w:r w:rsidR="00BF7F7A">
        <w:rPr>
          <w:rFonts w:ascii="Tahoma" w:hAnsi="Tahoma" w:cs="Tahoma"/>
          <w:sz w:val="20"/>
        </w:rPr>
        <w:t>s</w:t>
      </w:r>
      <w:r w:rsidRPr="003C5164">
        <w:rPr>
          <w:rFonts w:ascii="Tahoma" w:hAnsi="Tahoma" w:cs="Tahoma"/>
          <w:sz w:val="20"/>
        </w:rPr>
        <w:t xml:space="preserve"> des travaux ;</w:t>
      </w:r>
      <w:r w:rsidRPr="003C5164">
        <w:rPr>
          <w:rFonts w:ascii="Tahoma" w:hAnsi="Tahoma" w:cs="Tahoma"/>
          <w:bCs/>
          <w:sz w:val="20"/>
        </w:rPr>
        <w:t xml:space="preserve"> </w:t>
      </w:r>
      <w:r w:rsidRPr="003C5164">
        <w:rPr>
          <w:rFonts w:ascii="Tahoma" w:hAnsi="Tahoma" w:cs="Tahoma"/>
          <w:sz w:val="20"/>
        </w:rPr>
        <w:t>toutefois, un montant de 10% sera retenu sur tout paiement. Ce montant qui constituera la retenue de garantie, sera restitué au</w:t>
      </w:r>
      <w:r w:rsidR="00BF7F7A">
        <w:rPr>
          <w:rFonts w:ascii="Tahoma" w:hAnsi="Tahoma" w:cs="Tahoma"/>
          <w:sz w:val="20"/>
        </w:rPr>
        <w:t>x</w:t>
      </w:r>
      <w:r w:rsidRPr="003C5164">
        <w:rPr>
          <w:rFonts w:ascii="Tahoma" w:hAnsi="Tahoma" w:cs="Tahoma"/>
          <w:sz w:val="20"/>
        </w:rPr>
        <w:t xml:space="preserve"> Co-contractant</w:t>
      </w:r>
      <w:r w:rsidR="00BF7F7A">
        <w:rPr>
          <w:rFonts w:ascii="Tahoma" w:hAnsi="Tahoma" w:cs="Tahoma"/>
          <w:sz w:val="20"/>
        </w:rPr>
        <w:t>s</w:t>
      </w:r>
      <w:r w:rsidRPr="003C5164">
        <w:rPr>
          <w:rFonts w:ascii="Tahoma" w:hAnsi="Tahoma" w:cs="Tahoma"/>
          <w:sz w:val="20"/>
        </w:rPr>
        <w:t xml:space="preserve"> un (1) an après l</w:t>
      </w:r>
      <w:r w:rsidR="00BF7F7A">
        <w:rPr>
          <w:rFonts w:ascii="Tahoma" w:hAnsi="Tahoma" w:cs="Tahoma"/>
          <w:sz w:val="20"/>
        </w:rPr>
        <w:t>es</w:t>
      </w:r>
      <w:r w:rsidRPr="003C5164">
        <w:rPr>
          <w:rFonts w:ascii="Tahoma" w:hAnsi="Tahoma" w:cs="Tahoma"/>
          <w:sz w:val="20"/>
        </w:rPr>
        <w:t xml:space="preserve"> date</w:t>
      </w:r>
      <w:r w:rsidR="00BF7F7A">
        <w:rPr>
          <w:rFonts w:ascii="Tahoma" w:hAnsi="Tahoma" w:cs="Tahoma"/>
          <w:sz w:val="20"/>
        </w:rPr>
        <w:t>s</w:t>
      </w:r>
      <w:r w:rsidRPr="003C5164">
        <w:rPr>
          <w:rFonts w:ascii="Tahoma" w:hAnsi="Tahoma" w:cs="Tahoma"/>
          <w:sz w:val="20"/>
        </w:rPr>
        <w:t xml:space="preserve"> de réception</w:t>
      </w:r>
      <w:r w:rsidR="00BF7F7A">
        <w:rPr>
          <w:rFonts w:ascii="Tahoma" w:hAnsi="Tahoma" w:cs="Tahoma"/>
          <w:sz w:val="20"/>
        </w:rPr>
        <w:t>s</w:t>
      </w:r>
      <w:r w:rsidRPr="003C5164">
        <w:rPr>
          <w:rFonts w:ascii="Tahoma" w:hAnsi="Tahoma" w:cs="Tahoma"/>
          <w:sz w:val="20"/>
        </w:rPr>
        <w:t xml:space="preserve"> provisoire</w:t>
      </w:r>
      <w:r w:rsidR="00BF7F7A">
        <w:rPr>
          <w:rFonts w:ascii="Tahoma" w:hAnsi="Tahoma" w:cs="Tahoma"/>
          <w:sz w:val="20"/>
        </w:rPr>
        <w:t>s</w:t>
      </w:r>
      <w:r w:rsidRPr="003C5164">
        <w:rPr>
          <w:rFonts w:ascii="Tahoma" w:hAnsi="Tahoma" w:cs="Tahoma"/>
          <w:sz w:val="20"/>
        </w:rPr>
        <w:t xml:space="preserve"> de</w:t>
      </w:r>
      <w:r w:rsidR="00BF7F7A">
        <w:rPr>
          <w:rFonts w:ascii="Tahoma" w:hAnsi="Tahoma" w:cs="Tahoma"/>
          <w:sz w:val="20"/>
        </w:rPr>
        <w:t xml:space="preserve">s </w:t>
      </w:r>
      <w:r w:rsidRPr="003C5164">
        <w:rPr>
          <w:rFonts w:ascii="Tahoma" w:hAnsi="Tahoma" w:cs="Tahoma"/>
          <w:sz w:val="20"/>
        </w:rPr>
        <w:t>ouvrage</w:t>
      </w:r>
      <w:r w:rsidR="00BF7F7A">
        <w:rPr>
          <w:rFonts w:ascii="Tahoma" w:hAnsi="Tahoma" w:cs="Tahoma"/>
          <w:sz w:val="20"/>
        </w:rPr>
        <w:t>s</w:t>
      </w:r>
      <w:r w:rsidRPr="003C5164">
        <w:rPr>
          <w:rFonts w:ascii="Tahoma" w:hAnsi="Tahoma" w:cs="Tahoma"/>
          <w:sz w:val="20"/>
        </w:rPr>
        <w:t xml:space="preserve"> par main</w:t>
      </w:r>
      <w:r w:rsidR="00BF7F7A">
        <w:rPr>
          <w:rFonts w:ascii="Tahoma" w:hAnsi="Tahoma" w:cs="Tahoma"/>
          <w:sz w:val="20"/>
        </w:rPr>
        <w:t xml:space="preserve"> levée </w:t>
      </w:r>
      <w:r w:rsidRPr="003C5164">
        <w:rPr>
          <w:rFonts w:ascii="Tahoma" w:hAnsi="Tahoma" w:cs="Tahoma"/>
          <w:sz w:val="20"/>
        </w:rPr>
        <w:t>de l’Autorité Contractante.</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15 : Lieu et mode de paiement</w:t>
      </w:r>
    </w:p>
    <w:p w:rsidR="00240A7B" w:rsidRPr="003C5164" w:rsidRDefault="00240A7B" w:rsidP="00240A7B">
      <w:pPr>
        <w:widowControl w:val="0"/>
        <w:autoSpaceDE w:val="0"/>
        <w:autoSpaceDN w:val="0"/>
        <w:adjustRightInd w:val="0"/>
        <w:spacing w:after="0" w:line="240" w:lineRule="auto"/>
        <w:ind w:right="-19"/>
        <w:jc w:val="both"/>
        <w:rPr>
          <w:rFonts w:ascii="Tahoma" w:hAnsi="Tahoma" w:cs="Tahoma"/>
          <w:sz w:val="20"/>
          <w:szCs w:val="20"/>
        </w:rPr>
      </w:pPr>
      <w:r w:rsidRPr="003C5164">
        <w:rPr>
          <w:rFonts w:ascii="Tahoma" w:hAnsi="Tahoma" w:cs="Tahoma"/>
          <w:b/>
          <w:sz w:val="20"/>
          <w:szCs w:val="20"/>
        </w:rPr>
        <w:t>15.1.</w:t>
      </w:r>
      <w:r w:rsidRPr="003C5164">
        <w:rPr>
          <w:rFonts w:ascii="Tahoma" w:hAnsi="Tahoma" w:cs="Tahoma"/>
          <w:sz w:val="20"/>
          <w:szCs w:val="20"/>
        </w:rPr>
        <w:t xml:space="preserve"> En</w:t>
      </w:r>
      <w:r w:rsidRPr="003C5164">
        <w:rPr>
          <w:rFonts w:ascii="Tahoma" w:hAnsi="Tahoma" w:cs="Tahoma"/>
          <w:spacing w:val="-1"/>
          <w:sz w:val="20"/>
          <w:szCs w:val="20"/>
        </w:rPr>
        <w:t xml:space="preserve"> </w:t>
      </w:r>
      <w:r w:rsidRPr="003C5164">
        <w:rPr>
          <w:rFonts w:ascii="Tahoma" w:hAnsi="Tahoma" w:cs="Tahoma"/>
          <w:sz w:val="20"/>
          <w:szCs w:val="20"/>
        </w:rPr>
        <w:t>contrepartie</w:t>
      </w:r>
      <w:r w:rsidRPr="003C5164">
        <w:rPr>
          <w:rFonts w:ascii="Tahoma" w:hAnsi="Tahoma" w:cs="Tahoma"/>
          <w:spacing w:val="-1"/>
          <w:sz w:val="20"/>
          <w:szCs w:val="20"/>
        </w:rPr>
        <w:t xml:space="preserve"> </w:t>
      </w:r>
      <w:r w:rsidRPr="003C5164">
        <w:rPr>
          <w:rFonts w:ascii="Tahoma" w:hAnsi="Tahoma" w:cs="Tahoma"/>
          <w:sz w:val="20"/>
          <w:szCs w:val="20"/>
        </w:rPr>
        <w:t>des</w:t>
      </w:r>
      <w:r w:rsidRPr="003C5164">
        <w:rPr>
          <w:rFonts w:ascii="Tahoma" w:hAnsi="Tahoma" w:cs="Tahoma"/>
          <w:spacing w:val="-1"/>
          <w:sz w:val="20"/>
          <w:szCs w:val="20"/>
        </w:rPr>
        <w:t xml:space="preserve"> </w:t>
      </w:r>
      <w:r w:rsidRPr="003C5164">
        <w:rPr>
          <w:rFonts w:ascii="Tahoma" w:hAnsi="Tahoma" w:cs="Tahoma"/>
          <w:sz w:val="20"/>
          <w:szCs w:val="20"/>
        </w:rPr>
        <w:t>paiements</w:t>
      </w:r>
      <w:r w:rsidRPr="003C5164">
        <w:rPr>
          <w:rFonts w:ascii="Tahoma" w:hAnsi="Tahoma" w:cs="Tahoma"/>
          <w:spacing w:val="-1"/>
          <w:sz w:val="20"/>
          <w:szCs w:val="20"/>
        </w:rPr>
        <w:t xml:space="preserve"> </w:t>
      </w:r>
      <w:r w:rsidRPr="003C5164">
        <w:rPr>
          <w:rFonts w:ascii="Tahoma" w:hAnsi="Tahoma" w:cs="Tahoma"/>
          <w:sz w:val="20"/>
          <w:szCs w:val="20"/>
        </w:rPr>
        <w:t>à</w:t>
      </w:r>
      <w:r w:rsidRPr="003C5164">
        <w:rPr>
          <w:rFonts w:ascii="Tahoma" w:hAnsi="Tahoma" w:cs="Tahoma"/>
          <w:spacing w:val="-1"/>
          <w:sz w:val="20"/>
          <w:szCs w:val="20"/>
        </w:rPr>
        <w:t xml:space="preserve"> </w:t>
      </w:r>
      <w:r w:rsidRPr="003C5164">
        <w:rPr>
          <w:rFonts w:ascii="Tahoma" w:hAnsi="Tahoma" w:cs="Tahoma"/>
          <w:sz w:val="20"/>
          <w:szCs w:val="20"/>
        </w:rPr>
        <w:t>effectuer</w:t>
      </w:r>
      <w:r w:rsidRPr="003C5164">
        <w:rPr>
          <w:rFonts w:ascii="Tahoma" w:hAnsi="Tahoma" w:cs="Tahoma"/>
          <w:spacing w:val="-1"/>
          <w:sz w:val="20"/>
          <w:szCs w:val="20"/>
        </w:rPr>
        <w:t xml:space="preserve"> </w:t>
      </w:r>
      <w:r w:rsidRPr="003C5164">
        <w:rPr>
          <w:rFonts w:ascii="Tahoma" w:hAnsi="Tahoma" w:cs="Tahoma"/>
          <w:sz w:val="20"/>
          <w:szCs w:val="20"/>
        </w:rPr>
        <w:t>par l’Administration au Co-contractant, dans les conditions</w:t>
      </w:r>
      <w:r w:rsidRPr="003C5164">
        <w:rPr>
          <w:rFonts w:ascii="Tahoma" w:hAnsi="Tahoma" w:cs="Tahoma"/>
          <w:spacing w:val="21"/>
          <w:sz w:val="20"/>
          <w:szCs w:val="20"/>
        </w:rPr>
        <w:t xml:space="preserve"> </w:t>
      </w:r>
      <w:r w:rsidRPr="003C5164">
        <w:rPr>
          <w:rFonts w:ascii="Tahoma" w:hAnsi="Tahoma" w:cs="Tahoma"/>
          <w:sz w:val="20"/>
          <w:szCs w:val="20"/>
        </w:rPr>
        <w:t>indiquées</w:t>
      </w:r>
      <w:r w:rsidRPr="003C5164">
        <w:rPr>
          <w:rFonts w:ascii="Tahoma" w:hAnsi="Tahoma" w:cs="Tahoma"/>
          <w:spacing w:val="21"/>
          <w:sz w:val="20"/>
          <w:szCs w:val="20"/>
        </w:rPr>
        <w:t xml:space="preserve"> </w:t>
      </w:r>
      <w:r w:rsidRPr="003C5164">
        <w:rPr>
          <w:rFonts w:ascii="Tahoma" w:hAnsi="Tahoma" w:cs="Tahoma"/>
          <w:sz w:val="20"/>
          <w:szCs w:val="20"/>
        </w:rPr>
        <w:t>dans</w:t>
      </w:r>
      <w:r w:rsidRPr="003C5164">
        <w:rPr>
          <w:rFonts w:ascii="Tahoma" w:hAnsi="Tahoma" w:cs="Tahoma"/>
          <w:spacing w:val="21"/>
          <w:sz w:val="20"/>
          <w:szCs w:val="20"/>
        </w:rPr>
        <w:t xml:space="preserve"> </w:t>
      </w:r>
      <w:r w:rsidR="00AB201D">
        <w:rPr>
          <w:rFonts w:ascii="Tahoma" w:hAnsi="Tahoma" w:cs="Tahoma"/>
          <w:sz w:val="20"/>
          <w:szCs w:val="20"/>
        </w:rPr>
        <w:t>la</w:t>
      </w:r>
      <w:r w:rsidR="00BF7F7A">
        <w:rPr>
          <w:rFonts w:ascii="Tahoma" w:hAnsi="Tahoma" w:cs="Tahoma"/>
          <w:sz w:val="20"/>
          <w:szCs w:val="20"/>
        </w:rPr>
        <w:t xml:space="preserve"> </w:t>
      </w:r>
      <w:r w:rsidR="00D64FF0">
        <w:rPr>
          <w:rFonts w:ascii="Tahoma" w:hAnsi="Tahoma" w:cs="Tahoma"/>
          <w:sz w:val="20"/>
          <w:szCs w:val="20"/>
        </w:rPr>
        <w:t>Marché</w:t>
      </w:r>
      <w:r w:rsidRPr="003C5164">
        <w:rPr>
          <w:rFonts w:ascii="Tahoma" w:hAnsi="Tahoma" w:cs="Tahoma"/>
          <w:sz w:val="20"/>
          <w:szCs w:val="20"/>
        </w:rPr>
        <w:t>,</w:t>
      </w:r>
      <w:r w:rsidRPr="003C5164">
        <w:rPr>
          <w:rFonts w:ascii="Tahoma" w:hAnsi="Tahoma" w:cs="Tahoma"/>
          <w:spacing w:val="21"/>
          <w:sz w:val="20"/>
          <w:szCs w:val="20"/>
        </w:rPr>
        <w:t xml:space="preserve"> ce dernier </w:t>
      </w:r>
      <w:r w:rsidRPr="003C5164">
        <w:rPr>
          <w:rFonts w:ascii="Tahoma" w:hAnsi="Tahoma" w:cs="Tahoma"/>
          <w:sz w:val="20"/>
          <w:szCs w:val="20"/>
        </w:rPr>
        <w:t>s’engage</w:t>
      </w:r>
      <w:r w:rsidR="00AB201D">
        <w:rPr>
          <w:rFonts w:ascii="Tahoma" w:hAnsi="Tahoma" w:cs="Tahoma"/>
          <w:sz w:val="20"/>
          <w:szCs w:val="20"/>
        </w:rPr>
        <w:t>ra par la présente</w:t>
      </w:r>
      <w:r w:rsidRPr="003C5164">
        <w:rPr>
          <w:rFonts w:ascii="Tahoma" w:hAnsi="Tahoma" w:cs="Tahoma"/>
          <w:sz w:val="20"/>
          <w:szCs w:val="20"/>
        </w:rPr>
        <w:t xml:space="preserve"> à exécuter </w:t>
      </w:r>
      <w:r w:rsidR="00AB201D">
        <w:rPr>
          <w:rFonts w:ascii="Tahoma" w:hAnsi="Tahoma" w:cs="Tahoma"/>
          <w:sz w:val="20"/>
          <w:szCs w:val="20"/>
        </w:rPr>
        <w:t xml:space="preserve">ladite </w:t>
      </w:r>
      <w:r w:rsidR="00D64FF0">
        <w:rPr>
          <w:rFonts w:ascii="Tahoma" w:hAnsi="Tahoma" w:cs="Tahoma"/>
          <w:sz w:val="20"/>
          <w:szCs w:val="20"/>
        </w:rPr>
        <w:t>Marché</w:t>
      </w:r>
      <w:r w:rsidRPr="003C5164">
        <w:rPr>
          <w:rFonts w:ascii="Tahoma" w:hAnsi="Tahoma" w:cs="Tahoma"/>
          <w:sz w:val="20"/>
          <w:szCs w:val="20"/>
        </w:rPr>
        <w:t xml:space="preserve"> conformément aux dispositions</w:t>
      </w:r>
      <w:r w:rsidRPr="003C5164">
        <w:rPr>
          <w:rFonts w:ascii="Tahoma" w:hAnsi="Tahoma" w:cs="Tahoma"/>
          <w:spacing w:val="6"/>
          <w:sz w:val="20"/>
          <w:szCs w:val="20"/>
        </w:rPr>
        <w:t xml:space="preserve"> </w:t>
      </w:r>
      <w:r w:rsidR="00BF7F7A">
        <w:rPr>
          <w:rFonts w:ascii="Tahoma" w:hAnsi="Tahoma" w:cs="Tahoma"/>
          <w:sz w:val="20"/>
          <w:szCs w:val="20"/>
        </w:rPr>
        <w:t>y portées</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 xml:space="preserve">15.2. </w:t>
      </w:r>
      <w:r w:rsidRPr="003C5164">
        <w:rPr>
          <w:rFonts w:ascii="Tahoma" w:hAnsi="Tahoma" w:cs="Tahoma"/>
          <w:sz w:val="20"/>
          <w:szCs w:val="20"/>
        </w:rPr>
        <w:t xml:space="preserve">Le </w:t>
      </w:r>
      <w:r w:rsidR="00D86F80">
        <w:rPr>
          <w:rFonts w:ascii="Tahoma" w:hAnsi="Tahoma" w:cs="Tahoma"/>
          <w:sz w:val="20"/>
          <w:szCs w:val="20"/>
        </w:rPr>
        <w:t>Maitre d’ouvrage</w:t>
      </w:r>
      <w:r w:rsidR="00712E27">
        <w:rPr>
          <w:rFonts w:ascii="Tahoma" w:hAnsi="Tahoma" w:cs="Tahoma"/>
          <w:sz w:val="20"/>
          <w:szCs w:val="20"/>
        </w:rPr>
        <w:t xml:space="preserve"> </w:t>
      </w:r>
      <w:r w:rsidR="00512E35">
        <w:rPr>
          <w:rFonts w:ascii="Tahoma" w:hAnsi="Tahoma" w:cs="Tahoma"/>
          <w:sz w:val="20"/>
          <w:szCs w:val="20"/>
        </w:rPr>
        <w:t>de la Lettre-Commande</w:t>
      </w:r>
      <w:r w:rsidRPr="003C5164">
        <w:rPr>
          <w:rFonts w:ascii="Tahoma" w:hAnsi="Tahoma" w:cs="Tahoma"/>
          <w:sz w:val="20"/>
          <w:szCs w:val="20"/>
        </w:rPr>
        <w:t xml:space="preserve">, fera libérer les sommes dues au titre de l’exécution de </w:t>
      </w:r>
      <w:r w:rsidR="00BF7F7A">
        <w:rPr>
          <w:rFonts w:ascii="Tahoma" w:hAnsi="Tahoma" w:cs="Tahoma"/>
          <w:sz w:val="20"/>
          <w:szCs w:val="20"/>
        </w:rPr>
        <w:t>chaque</w:t>
      </w:r>
      <w:r w:rsidRPr="003C5164">
        <w:rPr>
          <w:rFonts w:ascii="Tahoma" w:hAnsi="Tahoma" w:cs="Tahoma"/>
          <w:sz w:val="20"/>
          <w:szCs w:val="20"/>
        </w:rPr>
        <w:t xml:space="preserve"> </w:t>
      </w:r>
      <w:r w:rsidR="00D64FF0">
        <w:rPr>
          <w:rFonts w:ascii="Tahoma" w:hAnsi="Tahoma" w:cs="Tahoma"/>
          <w:sz w:val="20"/>
          <w:szCs w:val="20"/>
        </w:rPr>
        <w:t>Marché</w:t>
      </w:r>
      <w:r w:rsidRPr="003C5164">
        <w:rPr>
          <w:rFonts w:ascii="Tahoma" w:hAnsi="Tahoma" w:cs="Tahoma"/>
          <w:sz w:val="20"/>
          <w:szCs w:val="20"/>
        </w:rPr>
        <w:t xml:space="preserve"> </w:t>
      </w:r>
      <w:r>
        <w:rPr>
          <w:rFonts w:ascii="Tahoma" w:hAnsi="Tahoma" w:cs="Tahoma"/>
          <w:sz w:val="20"/>
          <w:szCs w:val="20"/>
        </w:rPr>
        <w:t xml:space="preserve">à élaborer </w:t>
      </w:r>
      <w:r w:rsidRPr="003C5164">
        <w:rPr>
          <w:rFonts w:ascii="Tahoma" w:hAnsi="Tahoma" w:cs="Tahoma"/>
          <w:sz w:val="20"/>
          <w:szCs w:val="20"/>
        </w:rPr>
        <w:t>par virement au</w:t>
      </w:r>
      <w:r w:rsidR="00BF7F7A">
        <w:rPr>
          <w:rFonts w:ascii="Tahoma" w:hAnsi="Tahoma" w:cs="Tahoma"/>
          <w:sz w:val="20"/>
          <w:szCs w:val="20"/>
        </w:rPr>
        <w:t xml:space="preserve"> </w:t>
      </w:r>
      <w:r w:rsidRPr="003C5164">
        <w:rPr>
          <w:rFonts w:ascii="Tahoma" w:hAnsi="Tahoma" w:cs="Tahoma"/>
          <w:sz w:val="20"/>
          <w:szCs w:val="20"/>
        </w:rPr>
        <w:t>compte</w:t>
      </w:r>
      <w:r w:rsidR="00714BFE">
        <w:rPr>
          <w:rFonts w:ascii="Tahoma" w:hAnsi="Tahoma" w:cs="Tahoma"/>
          <w:sz w:val="20"/>
          <w:szCs w:val="20"/>
        </w:rPr>
        <w:t xml:space="preserve"> du Co-contractant</w:t>
      </w:r>
      <w:r w:rsidR="00BF7F7A">
        <w:rPr>
          <w:rFonts w:ascii="Tahoma" w:hAnsi="Tahoma" w:cs="Tahoma"/>
          <w:sz w:val="20"/>
          <w:szCs w:val="20"/>
        </w:rPr>
        <w:t> :</w:t>
      </w:r>
      <w:r w:rsidRPr="003C5164">
        <w:rPr>
          <w:rFonts w:ascii="Tahoma" w:hAnsi="Tahoma" w:cs="Tahoma"/>
          <w:sz w:val="20"/>
          <w:szCs w:val="20"/>
        </w:rPr>
        <w:t xml:space="preserve"> n°</w:t>
      </w:r>
      <w:r w:rsidRPr="003C5164">
        <w:rPr>
          <w:rFonts w:ascii="Tahoma" w:hAnsi="Tahoma" w:cs="Tahoma"/>
          <w:b/>
          <w:bCs/>
          <w:sz w:val="20"/>
          <w:szCs w:val="20"/>
        </w:rPr>
        <w:t xml:space="preserve"> ____________________</w:t>
      </w:r>
      <w:r w:rsidRPr="003C5164">
        <w:rPr>
          <w:rFonts w:ascii="Tahoma" w:hAnsi="Tahoma" w:cs="Tahoma"/>
          <w:sz w:val="20"/>
          <w:szCs w:val="20"/>
        </w:rPr>
        <w:t xml:space="preserve">ouvert par le Co-contractant auprès de la banque </w:t>
      </w:r>
      <w:r w:rsidRPr="00026F32">
        <w:rPr>
          <w:rFonts w:ascii="Tahoma" w:hAnsi="Tahoma" w:cs="Tahoma"/>
          <w:b/>
          <w:sz w:val="20"/>
          <w:szCs w:val="20"/>
        </w:rPr>
        <w:t>________________</w:t>
      </w:r>
      <w:r w:rsidRPr="00026F32">
        <w:rPr>
          <w:rFonts w:ascii="Tahoma" w:hAnsi="Tahoma" w:cs="Tahoma"/>
          <w:sz w:val="20"/>
          <w:szCs w:val="20"/>
        </w:rPr>
        <w:t xml:space="preserve"> </w:t>
      </w:r>
      <w:r w:rsidRPr="00026F32">
        <w:rPr>
          <w:rFonts w:ascii="Tahoma" w:hAnsi="Tahoma" w:cs="Tahoma"/>
          <w:bCs/>
          <w:noProof/>
          <w:sz w:val="20"/>
          <w:szCs w:val="20"/>
        </w:rPr>
        <w:t xml:space="preserve">au nom de </w:t>
      </w:r>
      <w:r w:rsidRPr="00026F32">
        <w:rPr>
          <w:rFonts w:ascii="Tahoma" w:hAnsi="Tahoma" w:cs="Tahoma"/>
          <w:b/>
          <w:sz w:val="20"/>
          <w:szCs w:val="20"/>
        </w:rPr>
        <w:t>________________________</w:t>
      </w:r>
      <w:r w:rsidRPr="00026F32">
        <w:rPr>
          <w:rFonts w:ascii="Tahoma" w:hAnsi="Tahoma" w:cs="Tahoma"/>
          <w:sz w:val="20"/>
          <w:szCs w:val="20"/>
        </w:rPr>
        <w:t xml:space="preserve">. </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16 : Variation des prix</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16.1</w:t>
      </w:r>
      <w:r w:rsidRPr="003C5164">
        <w:rPr>
          <w:rFonts w:ascii="Tahoma" w:hAnsi="Tahoma" w:cs="Tahoma"/>
          <w:sz w:val="20"/>
          <w:szCs w:val="20"/>
        </w:rPr>
        <w:t xml:space="preserve"> Les prix </w:t>
      </w:r>
      <w:r w:rsidR="00BF7F7A">
        <w:rPr>
          <w:rFonts w:ascii="Tahoma" w:hAnsi="Tahoma" w:cs="Tahoma"/>
          <w:sz w:val="20"/>
          <w:szCs w:val="20"/>
        </w:rPr>
        <w:t>des présentes</w:t>
      </w:r>
      <w:r w:rsidRPr="003C5164">
        <w:rPr>
          <w:rFonts w:ascii="Tahoma" w:hAnsi="Tahoma" w:cs="Tahoma"/>
          <w:sz w:val="20"/>
          <w:szCs w:val="20"/>
        </w:rPr>
        <w:t xml:space="preserve"> Lettre</w:t>
      </w:r>
      <w:r w:rsidR="00BF7F7A">
        <w:rPr>
          <w:rFonts w:ascii="Tahoma" w:hAnsi="Tahoma" w:cs="Tahoma"/>
          <w:sz w:val="20"/>
          <w:szCs w:val="20"/>
        </w:rPr>
        <w:t>s</w:t>
      </w:r>
      <w:r w:rsidRPr="003C5164">
        <w:rPr>
          <w:rFonts w:ascii="Tahoma" w:hAnsi="Tahoma" w:cs="Tahoma"/>
          <w:sz w:val="20"/>
          <w:szCs w:val="20"/>
        </w:rPr>
        <w:t>-Commande</w:t>
      </w:r>
      <w:r w:rsidR="00BF7F7A">
        <w:rPr>
          <w:rFonts w:ascii="Tahoma" w:hAnsi="Tahoma" w:cs="Tahoma"/>
          <w:sz w:val="20"/>
          <w:szCs w:val="20"/>
        </w:rPr>
        <w:t>s</w:t>
      </w:r>
      <w:r>
        <w:rPr>
          <w:rFonts w:ascii="Tahoma" w:hAnsi="Tahoma" w:cs="Tahoma"/>
          <w:sz w:val="20"/>
          <w:szCs w:val="20"/>
        </w:rPr>
        <w:t xml:space="preserve"> en projet </w:t>
      </w:r>
      <w:r w:rsidRPr="003C5164">
        <w:rPr>
          <w:rFonts w:ascii="Tahoma" w:hAnsi="Tahoma" w:cs="Tahoma"/>
          <w:sz w:val="20"/>
          <w:szCs w:val="20"/>
        </w:rPr>
        <w:t xml:space="preserve"> s</w:t>
      </w:r>
      <w:r>
        <w:rPr>
          <w:rFonts w:ascii="Tahoma" w:hAnsi="Tahoma" w:cs="Tahoma"/>
          <w:sz w:val="20"/>
          <w:szCs w:val="20"/>
        </w:rPr>
        <w:t>er</w:t>
      </w:r>
      <w:r w:rsidRPr="003C5164">
        <w:rPr>
          <w:rFonts w:ascii="Tahoma" w:hAnsi="Tahoma" w:cs="Tahoma"/>
          <w:sz w:val="20"/>
          <w:szCs w:val="20"/>
        </w:rPr>
        <w:t>ont fermes et non révisables.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16.2</w:t>
      </w:r>
      <w:r w:rsidRPr="003C5164">
        <w:rPr>
          <w:rFonts w:ascii="Tahoma" w:hAnsi="Tahoma" w:cs="Tahoma"/>
          <w:sz w:val="20"/>
          <w:szCs w:val="20"/>
        </w:rPr>
        <w:t xml:space="preserve"> Les </w:t>
      </w:r>
      <w:r w:rsidRPr="003C5164">
        <w:rPr>
          <w:rFonts w:ascii="Tahoma" w:hAnsi="Tahoma" w:cs="Tahoma"/>
          <w:spacing w:val="-29"/>
          <w:sz w:val="20"/>
          <w:szCs w:val="20"/>
        </w:rPr>
        <w:t xml:space="preserve"> </w:t>
      </w:r>
      <w:r w:rsidRPr="003C5164">
        <w:rPr>
          <w:rFonts w:ascii="Tahoma" w:hAnsi="Tahoma" w:cs="Tahoma"/>
          <w:sz w:val="20"/>
          <w:szCs w:val="20"/>
        </w:rPr>
        <w:t xml:space="preserve">prix </w:t>
      </w:r>
      <w:r w:rsidRPr="003C5164">
        <w:rPr>
          <w:rFonts w:ascii="Tahoma" w:hAnsi="Tahoma" w:cs="Tahoma"/>
          <w:spacing w:val="-29"/>
          <w:sz w:val="20"/>
          <w:szCs w:val="20"/>
        </w:rPr>
        <w:t xml:space="preserve"> </w:t>
      </w:r>
      <w:r w:rsidRPr="003C5164">
        <w:rPr>
          <w:rFonts w:ascii="Tahoma" w:hAnsi="Tahoma" w:cs="Tahoma"/>
          <w:sz w:val="20"/>
          <w:szCs w:val="20"/>
        </w:rPr>
        <w:t xml:space="preserve">du </w:t>
      </w:r>
      <w:r w:rsidRPr="003C5164">
        <w:rPr>
          <w:rFonts w:ascii="Tahoma" w:hAnsi="Tahoma" w:cs="Tahoma"/>
          <w:spacing w:val="-29"/>
          <w:sz w:val="20"/>
          <w:szCs w:val="20"/>
        </w:rPr>
        <w:t xml:space="preserve"> </w:t>
      </w:r>
      <w:r w:rsidRPr="003C5164">
        <w:rPr>
          <w:rFonts w:ascii="Tahoma" w:hAnsi="Tahoma" w:cs="Tahoma"/>
          <w:sz w:val="20"/>
          <w:szCs w:val="20"/>
        </w:rPr>
        <w:t xml:space="preserve">bordereau </w:t>
      </w:r>
      <w:r w:rsidRPr="003C5164">
        <w:rPr>
          <w:rFonts w:ascii="Tahoma" w:hAnsi="Tahoma" w:cs="Tahoma"/>
          <w:spacing w:val="-29"/>
          <w:sz w:val="20"/>
          <w:szCs w:val="20"/>
        </w:rPr>
        <w:t xml:space="preserve"> </w:t>
      </w:r>
      <w:r w:rsidRPr="003C5164">
        <w:rPr>
          <w:rFonts w:ascii="Tahoma" w:hAnsi="Tahoma" w:cs="Tahoma"/>
          <w:sz w:val="20"/>
          <w:szCs w:val="20"/>
        </w:rPr>
        <w:t xml:space="preserve">des </w:t>
      </w:r>
      <w:r w:rsidRPr="003C5164">
        <w:rPr>
          <w:rFonts w:ascii="Tahoma" w:hAnsi="Tahoma" w:cs="Tahoma"/>
          <w:spacing w:val="-29"/>
          <w:sz w:val="20"/>
          <w:szCs w:val="20"/>
        </w:rPr>
        <w:t xml:space="preserve"> </w:t>
      </w:r>
      <w:r w:rsidRPr="003C5164">
        <w:rPr>
          <w:rFonts w:ascii="Tahoma" w:hAnsi="Tahoma" w:cs="Tahoma"/>
          <w:sz w:val="20"/>
          <w:szCs w:val="20"/>
        </w:rPr>
        <w:t xml:space="preserve">prix </w:t>
      </w:r>
      <w:r w:rsidRPr="003C5164">
        <w:rPr>
          <w:rFonts w:ascii="Tahoma" w:hAnsi="Tahoma" w:cs="Tahoma"/>
          <w:spacing w:val="-29"/>
          <w:sz w:val="20"/>
          <w:szCs w:val="20"/>
        </w:rPr>
        <w:t xml:space="preserve"> </w:t>
      </w:r>
      <w:r w:rsidRPr="003C5164">
        <w:rPr>
          <w:rFonts w:ascii="Tahoma" w:hAnsi="Tahoma" w:cs="Tahoma"/>
          <w:sz w:val="20"/>
          <w:szCs w:val="20"/>
        </w:rPr>
        <w:t xml:space="preserve">unitaires ne </w:t>
      </w:r>
      <w:r w:rsidRPr="003C5164">
        <w:rPr>
          <w:rFonts w:ascii="Tahoma" w:hAnsi="Tahoma" w:cs="Tahoma"/>
          <w:spacing w:val="-29"/>
          <w:sz w:val="20"/>
          <w:szCs w:val="20"/>
        </w:rPr>
        <w:t xml:space="preserve"> </w:t>
      </w:r>
      <w:r w:rsidRPr="003C5164">
        <w:rPr>
          <w:rFonts w:ascii="Tahoma" w:hAnsi="Tahoma" w:cs="Tahoma"/>
          <w:sz w:val="20"/>
          <w:szCs w:val="20"/>
        </w:rPr>
        <w:t>s</w:t>
      </w:r>
      <w:r>
        <w:rPr>
          <w:rFonts w:ascii="Tahoma" w:hAnsi="Tahoma" w:cs="Tahoma"/>
          <w:sz w:val="20"/>
          <w:szCs w:val="20"/>
        </w:rPr>
        <w:t>er</w:t>
      </w:r>
      <w:r w:rsidRPr="003C5164">
        <w:rPr>
          <w:rFonts w:ascii="Tahoma" w:hAnsi="Tahoma" w:cs="Tahoma"/>
          <w:sz w:val="20"/>
          <w:szCs w:val="20"/>
        </w:rPr>
        <w:t>ont pas révisables.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16.3</w:t>
      </w:r>
      <w:r w:rsidRPr="003C5164">
        <w:rPr>
          <w:rFonts w:ascii="Tahoma" w:hAnsi="Tahoma" w:cs="Tahoma"/>
          <w:sz w:val="20"/>
          <w:szCs w:val="20"/>
        </w:rPr>
        <w:t xml:space="preserve"> Les </w:t>
      </w:r>
      <w:r w:rsidRPr="003C5164">
        <w:rPr>
          <w:rFonts w:ascii="Tahoma" w:hAnsi="Tahoma" w:cs="Tahoma"/>
          <w:spacing w:val="-29"/>
          <w:sz w:val="20"/>
          <w:szCs w:val="20"/>
        </w:rPr>
        <w:t xml:space="preserve"> </w:t>
      </w:r>
      <w:r w:rsidRPr="003C5164">
        <w:rPr>
          <w:rFonts w:ascii="Tahoma" w:hAnsi="Tahoma" w:cs="Tahoma"/>
          <w:sz w:val="20"/>
          <w:szCs w:val="20"/>
        </w:rPr>
        <w:t xml:space="preserve">prix </w:t>
      </w:r>
      <w:r w:rsidRPr="003C5164">
        <w:rPr>
          <w:rFonts w:ascii="Tahoma" w:hAnsi="Tahoma" w:cs="Tahoma"/>
          <w:spacing w:val="-29"/>
          <w:sz w:val="20"/>
          <w:szCs w:val="20"/>
        </w:rPr>
        <w:t xml:space="preserve"> </w:t>
      </w:r>
      <w:r w:rsidRPr="003C5164">
        <w:rPr>
          <w:rFonts w:ascii="Tahoma" w:hAnsi="Tahoma" w:cs="Tahoma"/>
          <w:sz w:val="20"/>
          <w:szCs w:val="20"/>
        </w:rPr>
        <w:t xml:space="preserve">du </w:t>
      </w:r>
      <w:r w:rsidRPr="003C5164">
        <w:rPr>
          <w:rFonts w:ascii="Tahoma" w:hAnsi="Tahoma" w:cs="Tahoma"/>
          <w:spacing w:val="-29"/>
          <w:sz w:val="20"/>
          <w:szCs w:val="20"/>
        </w:rPr>
        <w:t xml:space="preserve"> </w:t>
      </w:r>
      <w:r w:rsidRPr="003C5164">
        <w:rPr>
          <w:rFonts w:ascii="Tahoma" w:hAnsi="Tahoma" w:cs="Tahoma"/>
          <w:sz w:val="20"/>
          <w:szCs w:val="20"/>
        </w:rPr>
        <w:t xml:space="preserve">bordereau </w:t>
      </w:r>
      <w:r w:rsidRPr="003C5164">
        <w:rPr>
          <w:rFonts w:ascii="Tahoma" w:hAnsi="Tahoma" w:cs="Tahoma"/>
          <w:spacing w:val="-29"/>
          <w:sz w:val="20"/>
          <w:szCs w:val="20"/>
        </w:rPr>
        <w:t xml:space="preserve"> </w:t>
      </w:r>
      <w:r w:rsidRPr="003C5164">
        <w:rPr>
          <w:rFonts w:ascii="Tahoma" w:hAnsi="Tahoma" w:cs="Tahoma"/>
          <w:sz w:val="20"/>
          <w:szCs w:val="20"/>
        </w:rPr>
        <w:t xml:space="preserve">des </w:t>
      </w:r>
      <w:r w:rsidRPr="003C5164">
        <w:rPr>
          <w:rFonts w:ascii="Tahoma" w:hAnsi="Tahoma" w:cs="Tahoma"/>
          <w:spacing w:val="-29"/>
          <w:sz w:val="20"/>
          <w:szCs w:val="20"/>
        </w:rPr>
        <w:t xml:space="preserve"> </w:t>
      </w:r>
      <w:r w:rsidRPr="003C5164">
        <w:rPr>
          <w:rFonts w:ascii="Tahoma" w:hAnsi="Tahoma" w:cs="Tahoma"/>
          <w:sz w:val="20"/>
          <w:szCs w:val="20"/>
        </w:rPr>
        <w:t xml:space="preserve">prix </w:t>
      </w:r>
      <w:r w:rsidRPr="003C5164">
        <w:rPr>
          <w:rFonts w:ascii="Tahoma" w:hAnsi="Tahoma" w:cs="Tahoma"/>
          <w:spacing w:val="-29"/>
          <w:sz w:val="20"/>
          <w:szCs w:val="20"/>
        </w:rPr>
        <w:t xml:space="preserve"> </w:t>
      </w:r>
      <w:r w:rsidRPr="003C5164">
        <w:rPr>
          <w:rFonts w:ascii="Tahoma" w:hAnsi="Tahoma" w:cs="Tahoma"/>
          <w:sz w:val="20"/>
          <w:szCs w:val="20"/>
        </w:rPr>
        <w:t xml:space="preserve">unitaires ne </w:t>
      </w:r>
      <w:r w:rsidRPr="003C5164">
        <w:rPr>
          <w:rFonts w:ascii="Tahoma" w:hAnsi="Tahoma" w:cs="Tahoma"/>
          <w:spacing w:val="-29"/>
          <w:sz w:val="20"/>
          <w:szCs w:val="20"/>
        </w:rPr>
        <w:t xml:space="preserve"> </w:t>
      </w:r>
      <w:r w:rsidRPr="003C5164">
        <w:rPr>
          <w:rFonts w:ascii="Tahoma" w:hAnsi="Tahoma" w:cs="Tahoma"/>
          <w:sz w:val="20"/>
          <w:szCs w:val="20"/>
        </w:rPr>
        <w:t>s</w:t>
      </w:r>
      <w:r>
        <w:rPr>
          <w:rFonts w:ascii="Tahoma" w:hAnsi="Tahoma" w:cs="Tahoma"/>
          <w:sz w:val="20"/>
          <w:szCs w:val="20"/>
        </w:rPr>
        <w:t>er</w:t>
      </w:r>
      <w:r w:rsidRPr="003C5164">
        <w:rPr>
          <w:rFonts w:ascii="Tahoma" w:hAnsi="Tahoma" w:cs="Tahoma"/>
          <w:sz w:val="20"/>
          <w:szCs w:val="20"/>
        </w:rPr>
        <w:t>ont pas actualisables.</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17 : Valorisation des travaux</w:t>
      </w:r>
    </w:p>
    <w:p w:rsidR="00240A7B" w:rsidRPr="003C5164" w:rsidRDefault="00240A7B" w:rsidP="00240A7B">
      <w:pPr>
        <w:widowControl w:val="0"/>
        <w:autoSpaceDE w:val="0"/>
        <w:autoSpaceDN w:val="0"/>
        <w:adjustRightInd w:val="0"/>
        <w:spacing w:line="287" w:lineRule="auto"/>
        <w:ind w:right="-143"/>
        <w:rPr>
          <w:rFonts w:ascii="Tahoma" w:hAnsi="Tahoma" w:cs="Tahoma"/>
          <w:sz w:val="20"/>
          <w:szCs w:val="20"/>
        </w:rPr>
      </w:pPr>
      <w:r>
        <w:rPr>
          <w:rFonts w:ascii="Tahoma" w:hAnsi="Tahoma" w:cs="Tahoma"/>
          <w:sz w:val="20"/>
          <w:szCs w:val="20"/>
        </w:rPr>
        <w:t>L</w:t>
      </w:r>
      <w:r w:rsidR="00712E27">
        <w:rPr>
          <w:rFonts w:ascii="Tahoma" w:hAnsi="Tahoma" w:cs="Tahoma"/>
          <w:sz w:val="20"/>
          <w:szCs w:val="20"/>
        </w:rPr>
        <w:t xml:space="preserve">e marché </w:t>
      </w:r>
      <w:r>
        <w:rPr>
          <w:rFonts w:ascii="Tahoma" w:hAnsi="Tahoma" w:cs="Tahoma"/>
          <w:sz w:val="20"/>
          <w:szCs w:val="20"/>
        </w:rPr>
        <w:t>à élaborer ser</w:t>
      </w:r>
      <w:r w:rsidR="00712E27">
        <w:rPr>
          <w:rFonts w:ascii="Tahoma" w:hAnsi="Tahoma" w:cs="Tahoma"/>
          <w:sz w:val="20"/>
          <w:szCs w:val="20"/>
        </w:rPr>
        <w:t>a</w:t>
      </w:r>
      <w:r>
        <w:rPr>
          <w:rFonts w:ascii="Tahoma" w:hAnsi="Tahoma" w:cs="Tahoma"/>
          <w:sz w:val="20"/>
          <w:szCs w:val="20"/>
        </w:rPr>
        <w:t xml:space="preserve"> à</w:t>
      </w:r>
      <w:r w:rsidRPr="003C5164">
        <w:rPr>
          <w:rFonts w:ascii="Tahoma" w:hAnsi="Tahoma" w:cs="Tahoma"/>
          <w:sz w:val="20"/>
          <w:szCs w:val="20"/>
        </w:rPr>
        <w:t xml:space="preserve"> prix unitaires.</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18 : Intérêts moratoires</w:t>
      </w:r>
    </w:p>
    <w:p w:rsidR="00240A7B" w:rsidRPr="003C5164" w:rsidRDefault="00240A7B" w:rsidP="00240A7B">
      <w:pPr>
        <w:widowControl w:val="0"/>
        <w:autoSpaceDE w:val="0"/>
        <w:autoSpaceDN w:val="0"/>
        <w:adjustRightInd w:val="0"/>
        <w:jc w:val="both"/>
        <w:rPr>
          <w:rFonts w:ascii="Tahoma" w:hAnsi="Tahoma" w:cs="Tahoma"/>
          <w:sz w:val="20"/>
          <w:szCs w:val="20"/>
        </w:rPr>
      </w:pPr>
      <w:r w:rsidRPr="003C5164">
        <w:rPr>
          <w:rFonts w:ascii="Tahoma" w:hAnsi="Tahoma" w:cs="Tahoma"/>
          <w:sz w:val="20"/>
          <w:szCs w:val="20"/>
        </w:rPr>
        <w:t>Lorsqu'il est imputable à l’Administration ou au comptable assignataire, le défaut de paiement dans les délais fixés par le Cahier des Clauses Administratives Particulières ouvre et fait courir de plein dr</w:t>
      </w:r>
      <w:r w:rsidR="00BF7F7A">
        <w:rPr>
          <w:rFonts w:ascii="Tahoma" w:hAnsi="Tahoma" w:cs="Tahoma"/>
          <w:sz w:val="20"/>
          <w:szCs w:val="20"/>
        </w:rPr>
        <w:t xml:space="preserve">oit au bénéfice du titulaire </w:t>
      </w:r>
      <w:r w:rsidR="00512E35">
        <w:rPr>
          <w:rFonts w:ascii="Tahoma" w:hAnsi="Tahoma" w:cs="Tahoma"/>
          <w:sz w:val="20"/>
          <w:szCs w:val="20"/>
        </w:rPr>
        <w:t>de la Lettre-Commande</w:t>
      </w:r>
      <w:r>
        <w:rPr>
          <w:rFonts w:ascii="Tahoma" w:hAnsi="Tahoma" w:cs="Tahoma"/>
          <w:sz w:val="20"/>
          <w:szCs w:val="20"/>
        </w:rPr>
        <w:t xml:space="preserve"> à élaborer</w:t>
      </w:r>
      <w:r w:rsidRPr="003C5164">
        <w:rPr>
          <w:rFonts w:ascii="Tahoma" w:hAnsi="Tahoma" w:cs="Tahoma"/>
          <w:sz w:val="20"/>
          <w:szCs w:val="20"/>
        </w:rPr>
        <w:t>, des intérêts moratoires calculés depuis le jour suivant l'expiration desdits délais, jusqu'au jour de la délivrance de l'avis dit « de règlement » du comptable assignataire.</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19 : Pénalités de retard</w:t>
      </w:r>
    </w:p>
    <w:p w:rsidR="00240A7B" w:rsidRPr="003C5164" w:rsidRDefault="00240A7B" w:rsidP="00240A7B">
      <w:pPr>
        <w:widowControl w:val="0"/>
        <w:autoSpaceDE w:val="0"/>
        <w:autoSpaceDN w:val="0"/>
        <w:adjustRightInd w:val="0"/>
        <w:spacing w:after="0"/>
        <w:jc w:val="both"/>
        <w:rPr>
          <w:rFonts w:ascii="Tahoma" w:hAnsi="Tahoma" w:cs="Tahoma"/>
          <w:b/>
          <w:sz w:val="20"/>
          <w:szCs w:val="20"/>
        </w:rPr>
      </w:pPr>
      <w:r w:rsidRPr="003C5164">
        <w:rPr>
          <w:rFonts w:ascii="Tahoma" w:hAnsi="Tahoma" w:cs="Tahoma"/>
          <w:b/>
          <w:sz w:val="20"/>
          <w:szCs w:val="20"/>
        </w:rPr>
        <w:t>19.1. Pénalités pour dépassement de délai contractuel</w:t>
      </w:r>
    </w:p>
    <w:p w:rsidR="00240A7B" w:rsidRPr="003C5164" w:rsidRDefault="00240A7B" w:rsidP="00240A7B">
      <w:pPr>
        <w:widowControl w:val="0"/>
        <w:autoSpaceDE w:val="0"/>
        <w:autoSpaceDN w:val="0"/>
        <w:adjustRightInd w:val="0"/>
        <w:spacing w:after="0"/>
        <w:jc w:val="both"/>
        <w:rPr>
          <w:rFonts w:ascii="Tahoma" w:hAnsi="Tahoma" w:cs="Tahoma"/>
          <w:sz w:val="20"/>
          <w:szCs w:val="20"/>
        </w:rPr>
      </w:pPr>
      <w:r w:rsidRPr="003C5164">
        <w:rPr>
          <w:rFonts w:ascii="Tahoma" w:hAnsi="Tahoma" w:cs="Tahoma"/>
          <w:sz w:val="20"/>
          <w:szCs w:val="20"/>
        </w:rPr>
        <w:t>En cas de retard sur le délai d'exécution prévu à l'Article 27, le</w:t>
      </w:r>
      <w:r w:rsidR="009A2933">
        <w:rPr>
          <w:rFonts w:ascii="Tahoma" w:hAnsi="Tahoma" w:cs="Tahoma"/>
          <w:sz w:val="20"/>
          <w:szCs w:val="20"/>
        </w:rPr>
        <w:t>s</w:t>
      </w:r>
      <w:r w:rsidRPr="003C5164">
        <w:rPr>
          <w:rFonts w:ascii="Tahoma" w:hAnsi="Tahoma" w:cs="Tahoma"/>
          <w:sz w:val="20"/>
          <w:szCs w:val="20"/>
        </w:rPr>
        <w:t xml:space="preserve"> Co-contractant</w:t>
      </w:r>
      <w:r w:rsidR="009A2933">
        <w:rPr>
          <w:rFonts w:ascii="Tahoma" w:hAnsi="Tahoma" w:cs="Tahoma"/>
          <w:sz w:val="20"/>
          <w:szCs w:val="20"/>
        </w:rPr>
        <w:t>s</w:t>
      </w:r>
      <w:r w:rsidRPr="003C5164">
        <w:rPr>
          <w:rFonts w:ascii="Tahoma" w:hAnsi="Tahoma" w:cs="Tahoma"/>
          <w:sz w:val="20"/>
          <w:szCs w:val="20"/>
        </w:rPr>
        <w:t xml:space="preserve"> ser</w:t>
      </w:r>
      <w:r w:rsidR="009A2933">
        <w:rPr>
          <w:rFonts w:ascii="Tahoma" w:hAnsi="Tahoma" w:cs="Tahoma"/>
          <w:sz w:val="20"/>
          <w:szCs w:val="20"/>
        </w:rPr>
        <w:t>ont</w:t>
      </w:r>
      <w:r w:rsidRPr="003C5164">
        <w:rPr>
          <w:rFonts w:ascii="Tahoma" w:hAnsi="Tahoma" w:cs="Tahoma"/>
          <w:sz w:val="20"/>
          <w:szCs w:val="20"/>
        </w:rPr>
        <w:t xml:space="preserve"> passible</w:t>
      </w:r>
      <w:r w:rsidR="009A2933">
        <w:rPr>
          <w:rFonts w:ascii="Tahoma" w:hAnsi="Tahoma" w:cs="Tahoma"/>
          <w:sz w:val="20"/>
          <w:szCs w:val="20"/>
        </w:rPr>
        <w:t>s</w:t>
      </w:r>
      <w:r w:rsidRPr="003C5164">
        <w:rPr>
          <w:rFonts w:ascii="Tahoma" w:hAnsi="Tahoma" w:cs="Tahoma"/>
          <w:sz w:val="20"/>
          <w:szCs w:val="20"/>
        </w:rPr>
        <w:t xml:space="preserve"> d'une pénalité pour retard de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1/2000è du montant TTC </w:t>
      </w:r>
      <w:r w:rsidR="00512E35">
        <w:rPr>
          <w:rFonts w:ascii="Tahoma" w:hAnsi="Tahoma" w:cs="Tahoma"/>
          <w:sz w:val="20"/>
          <w:szCs w:val="20"/>
        </w:rPr>
        <w:t>de la Lettre-Commande</w:t>
      </w:r>
      <w:r w:rsidRPr="003C5164">
        <w:rPr>
          <w:rFonts w:ascii="Tahoma" w:hAnsi="Tahoma" w:cs="Tahoma"/>
          <w:sz w:val="20"/>
          <w:szCs w:val="20"/>
        </w:rPr>
        <w:t xml:space="preserve"> de base par jour calendaire de retard jusqu'au 30è jour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1/1000è du montant TTC </w:t>
      </w:r>
      <w:r w:rsidR="00512E35">
        <w:rPr>
          <w:rFonts w:ascii="Tahoma" w:hAnsi="Tahoma" w:cs="Tahoma"/>
          <w:sz w:val="20"/>
          <w:szCs w:val="20"/>
        </w:rPr>
        <w:t>de la Lettre-Commande</w:t>
      </w:r>
      <w:r w:rsidRPr="003C5164">
        <w:rPr>
          <w:rFonts w:ascii="Tahoma" w:hAnsi="Tahoma" w:cs="Tahoma"/>
          <w:sz w:val="20"/>
          <w:szCs w:val="20"/>
        </w:rPr>
        <w:t xml:space="preserve"> de base par jour calendaire de retard au-delà du 30è jour.</w:t>
      </w:r>
    </w:p>
    <w:p w:rsidR="00240A7B" w:rsidRPr="003C5164" w:rsidRDefault="00240A7B" w:rsidP="00240A7B">
      <w:pPr>
        <w:pStyle w:val="Corpsdetexte"/>
        <w:tabs>
          <w:tab w:val="left" w:pos="1965"/>
        </w:tabs>
        <w:rPr>
          <w:rFonts w:ascii="Tahoma" w:hAnsi="Tahoma" w:cs="Tahoma"/>
          <w:sz w:val="20"/>
        </w:rPr>
      </w:pPr>
      <w:r w:rsidRPr="003C5164">
        <w:rPr>
          <w:rFonts w:ascii="Tahoma" w:hAnsi="Tahoma" w:cs="Tahoma"/>
          <w:sz w:val="20"/>
        </w:rPr>
        <w:t xml:space="preserve">Les pénalités seront applicables d'office sans préavis et par la seule échéance du terme, sauf en cas de force majeure, ou de circonstances indépendantes de la volonté </w:t>
      </w:r>
      <w:r w:rsidR="009A2933">
        <w:rPr>
          <w:rFonts w:ascii="Tahoma" w:hAnsi="Tahoma" w:cs="Tahoma"/>
          <w:sz w:val="20"/>
        </w:rPr>
        <w:t>des</w:t>
      </w:r>
      <w:r w:rsidRPr="003C5164">
        <w:rPr>
          <w:rFonts w:ascii="Tahoma" w:hAnsi="Tahoma" w:cs="Tahoma"/>
          <w:sz w:val="20"/>
        </w:rPr>
        <w:t xml:space="preserve"> Co-contractant</w:t>
      </w:r>
      <w:r w:rsidR="009A2933">
        <w:rPr>
          <w:rFonts w:ascii="Tahoma" w:hAnsi="Tahoma" w:cs="Tahoma"/>
          <w:sz w:val="20"/>
        </w:rPr>
        <w:t>s</w:t>
      </w:r>
      <w:r w:rsidRPr="003C5164">
        <w:rPr>
          <w:rFonts w:ascii="Tahoma" w:hAnsi="Tahoma" w:cs="Tahoma"/>
          <w:sz w:val="20"/>
        </w:rPr>
        <w:t xml:space="preserve"> dûment constatées et appréciées par le </w:t>
      </w:r>
      <w:r w:rsidR="009A2933">
        <w:rPr>
          <w:rFonts w:ascii="Tahoma" w:hAnsi="Tahoma" w:cs="Tahoma"/>
          <w:sz w:val="20"/>
        </w:rPr>
        <w:t>Chef de Service</w:t>
      </w:r>
      <w:r w:rsidRPr="003C5164">
        <w:rPr>
          <w:rFonts w:ascii="Tahoma" w:hAnsi="Tahoma" w:cs="Tahoma"/>
          <w:sz w:val="20"/>
        </w:rPr>
        <w:t>. Le</w:t>
      </w:r>
      <w:r w:rsidR="009A2933">
        <w:rPr>
          <w:rFonts w:ascii="Tahoma" w:hAnsi="Tahoma" w:cs="Tahoma"/>
          <w:sz w:val="20"/>
        </w:rPr>
        <w:t>s</w:t>
      </w:r>
      <w:r w:rsidRPr="003C5164">
        <w:rPr>
          <w:rFonts w:ascii="Tahoma" w:hAnsi="Tahoma" w:cs="Tahoma"/>
          <w:sz w:val="20"/>
        </w:rPr>
        <w:t xml:space="preserve"> Co-contractant</w:t>
      </w:r>
      <w:r w:rsidR="009A2933">
        <w:rPr>
          <w:rFonts w:ascii="Tahoma" w:hAnsi="Tahoma" w:cs="Tahoma"/>
          <w:sz w:val="20"/>
        </w:rPr>
        <w:t>s</w:t>
      </w:r>
      <w:r w:rsidRPr="003C5164">
        <w:rPr>
          <w:rFonts w:ascii="Tahoma" w:hAnsi="Tahoma" w:cs="Tahoma"/>
          <w:sz w:val="20"/>
        </w:rPr>
        <w:t xml:space="preserve"> devr</w:t>
      </w:r>
      <w:r w:rsidR="009A2933">
        <w:rPr>
          <w:rFonts w:ascii="Tahoma" w:hAnsi="Tahoma" w:cs="Tahoma"/>
          <w:sz w:val="20"/>
        </w:rPr>
        <w:t>ont</w:t>
      </w:r>
      <w:r w:rsidRPr="003C5164">
        <w:rPr>
          <w:rFonts w:ascii="Tahoma" w:hAnsi="Tahoma" w:cs="Tahoma"/>
          <w:sz w:val="20"/>
        </w:rPr>
        <w:t xml:space="preserve"> informer l’Administration des causes du non-respect des délais au plus tard vingt (20) jours avant l'échéance du terme contractuel.</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Le montant cumulé des pénalités de retard (dépassement de délai contractuel), en tout état de cause, est limité à dix pour cent (10%) du montant TTC </w:t>
      </w:r>
      <w:r w:rsidR="009A2933">
        <w:rPr>
          <w:rFonts w:ascii="Tahoma" w:hAnsi="Tahoma" w:cs="Tahoma"/>
          <w:sz w:val="20"/>
          <w:szCs w:val="20"/>
        </w:rPr>
        <w:t>de chaque</w:t>
      </w:r>
      <w:r w:rsidRPr="003C5164">
        <w:rPr>
          <w:rFonts w:ascii="Tahoma" w:hAnsi="Tahoma" w:cs="Tahoma"/>
          <w:sz w:val="20"/>
          <w:szCs w:val="20"/>
        </w:rPr>
        <w:t xml:space="preserve"> </w:t>
      </w:r>
      <w:r w:rsidR="00D64FF0">
        <w:rPr>
          <w:rFonts w:ascii="Tahoma" w:hAnsi="Tahoma" w:cs="Tahoma"/>
          <w:sz w:val="20"/>
          <w:szCs w:val="20"/>
        </w:rPr>
        <w:t>Marché</w:t>
      </w:r>
      <w:r w:rsidRPr="003C5164">
        <w:rPr>
          <w:rFonts w:ascii="Tahoma" w:hAnsi="Tahoma" w:cs="Tahoma"/>
          <w:sz w:val="20"/>
          <w:szCs w:val="20"/>
        </w:rPr>
        <w:t xml:space="preserve"> de base et de ses avenants éventuels</w:t>
      </w:r>
      <w:r>
        <w:rPr>
          <w:rFonts w:ascii="Tahoma" w:hAnsi="Tahoma" w:cs="Tahoma"/>
          <w:sz w:val="20"/>
          <w:szCs w:val="20"/>
        </w:rPr>
        <w:t xml:space="preserve">, sous peine de résiliation de </w:t>
      </w:r>
      <w:r w:rsidR="00026F32">
        <w:rPr>
          <w:rFonts w:ascii="Tahoma" w:hAnsi="Tahoma" w:cs="Tahoma"/>
          <w:sz w:val="20"/>
          <w:szCs w:val="20"/>
        </w:rPr>
        <w:t>ladite</w:t>
      </w:r>
      <w:r w:rsidR="009A2933">
        <w:rPr>
          <w:rFonts w:ascii="Tahoma" w:hAnsi="Tahoma" w:cs="Tahoma"/>
          <w:sz w:val="20"/>
          <w:szCs w:val="20"/>
        </w:rPr>
        <w:t xml:space="preserve"> </w:t>
      </w:r>
      <w:r w:rsidR="00D64FF0">
        <w:rPr>
          <w:rFonts w:ascii="Tahoma" w:hAnsi="Tahoma" w:cs="Tahoma"/>
          <w:sz w:val="20"/>
          <w:szCs w:val="20"/>
        </w:rPr>
        <w:t>Marché</w:t>
      </w:r>
      <w:r>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240A7B">
      <w:pPr>
        <w:widowControl w:val="0"/>
        <w:autoSpaceDE w:val="0"/>
        <w:autoSpaceDN w:val="0"/>
        <w:adjustRightInd w:val="0"/>
        <w:spacing w:after="0" w:line="240" w:lineRule="auto"/>
        <w:jc w:val="both"/>
        <w:rPr>
          <w:rFonts w:ascii="Tahoma" w:hAnsi="Tahoma" w:cs="Tahoma"/>
          <w:b/>
          <w:sz w:val="20"/>
          <w:szCs w:val="20"/>
        </w:rPr>
      </w:pPr>
      <w:r w:rsidRPr="003C5164">
        <w:rPr>
          <w:rFonts w:ascii="Tahoma" w:hAnsi="Tahoma" w:cs="Tahoma"/>
          <w:b/>
          <w:sz w:val="20"/>
          <w:szCs w:val="20"/>
        </w:rPr>
        <w:t>19.3. Prime en cas d'avance sur le délai contractuel</w:t>
      </w:r>
    </w:p>
    <w:p w:rsidR="00240A7B" w:rsidRPr="003C5164" w:rsidRDefault="00240A7B" w:rsidP="00240A7B">
      <w:pPr>
        <w:widowControl w:val="0"/>
        <w:autoSpaceDE w:val="0"/>
        <w:autoSpaceDN w:val="0"/>
        <w:adjustRightInd w:val="0"/>
        <w:spacing w:after="0"/>
        <w:jc w:val="both"/>
        <w:rPr>
          <w:rFonts w:ascii="Tahoma" w:hAnsi="Tahoma" w:cs="Tahoma"/>
          <w:sz w:val="20"/>
          <w:szCs w:val="20"/>
        </w:rPr>
      </w:pPr>
      <w:r w:rsidRPr="003C5164">
        <w:rPr>
          <w:rFonts w:ascii="Tahoma" w:hAnsi="Tahoma" w:cs="Tahoma"/>
          <w:sz w:val="20"/>
          <w:szCs w:val="20"/>
        </w:rPr>
        <w:t>Il n'est pas prévu de prime en cas d'avance sur le délai contractuel.</w:t>
      </w:r>
    </w:p>
    <w:p w:rsidR="00240A7B" w:rsidRPr="003C5164" w:rsidRDefault="00240A7B" w:rsidP="00240A7B">
      <w:pPr>
        <w:pStyle w:val="Titre2"/>
        <w:rPr>
          <w:rFonts w:ascii="Tahoma" w:hAnsi="Tahoma" w:cs="Tahoma"/>
          <w:bCs w:val="0"/>
          <w:iCs/>
          <w:color w:val="auto"/>
          <w:sz w:val="20"/>
          <w:szCs w:val="20"/>
        </w:rPr>
      </w:pPr>
      <w:r w:rsidRPr="003C5164">
        <w:rPr>
          <w:rFonts w:ascii="Tahoma" w:hAnsi="Tahoma" w:cs="Tahoma"/>
          <w:color w:val="auto"/>
          <w:sz w:val="20"/>
          <w:szCs w:val="20"/>
        </w:rPr>
        <w:t>Article 20 : Règlement en cas de groupement d’entreprises</w:t>
      </w:r>
      <w:r w:rsidRPr="003C5164">
        <w:rPr>
          <w:rFonts w:ascii="Tahoma" w:hAnsi="Tahoma" w:cs="Tahoma"/>
          <w:bCs w:val="0"/>
          <w:iCs/>
          <w:color w:val="auto"/>
          <w:sz w:val="20"/>
          <w:szCs w:val="20"/>
        </w:rPr>
        <w:t xml:space="preserve"> </w:t>
      </w:r>
    </w:p>
    <w:p w:rsidR="00240A7B" w:rsidRPr="003C5164" w:rsidRDefault="00240A7B" w:rsidP="00240A7B">
      <w:pPr>
        <w:widowControl w:val="0"/>
        <w:autoSpaceDE w:val="0"/>
        <w:autoSpaceDN w:val="0"/>
        <w:adjustRightInd w:val="0"/>
        <w:spacing w:line="250" w:lineRule="auto"/>
        <w:ind w:right="-16"/>
        <w:jc w:val="both"/>
        <w:rPr>
          <w:rFonts w:ascii="Tahoma" w:hAnsi="Tahoma" w:cs="Tahoma"/>
          <w:sz w:val="20"/>
          <w:szCs w:val="20"/>
        </w:rPr>
      </w:pPr>
      <w:r w:rsidRPr="003C5164">
        <w:rPr>
          <w:rFonts w:ascii="Tahoma" w:hAnsi="Tahoma" w:cs="Tahoma"/>
          <w:sz w:val="20"/>
          <w:szCs w:val="20"/>
        </w:rPr>
        <w:t>SANS OBJET.</w:t>
      </w:r>
    </w:p>
    <w:p w:rsidR="00240A7B" w:rsidRPr="003C5164" w:rsidRDefault="00240A7B" w:rsidP="00240A7B">
      <w:pPr>
        <w:pStyle w:val="Titre2"/>
        <w:rPr>
          <w:rFonts w:ascii="Tahoma" w:hAnsi="Tahoma" w:cs="Tahoma"/>
          <w:bCs w:val="0"/>
          <w:iCs/>
          <w:color w:val="auto"/>
          <w:sz w:val="20"/>
          <w:szCs w:val="20"/>
        </w:rPr>
      </w:pPr>
      <w:r w:rsidRPr="003C5164">
        <w:rPr>
          <w:rFonts w:ascii="Tahoma" w:hAnsi="Tahoma" w:cs="Tahoma"/>
          <w:color w:val="auto"/>
          <w:sz w:val="20"/>
          <w:szCs w:val="20"/>
        </w:rPr>
        <w:t>Article 21 : Décompte final</w:t>
      </w:r>
      <w:r w:rsidRPr="003C5164">
        <w:rPr>
          <w:rFonts w:ascii="Tahoma" w:hAnsi="Tahoma" w:cs="Tahoma"/>
          <w:bCs w:val="0"/>
          <w:iCs/>
          <w:color w:val="auto"/>
          <w:sz w:val="20"/>
          <w:szCs w:val="20"/>
        </w:rPr>
        <w:t xml:space="preserve"> </w:t>
      </w:r>
    </w:p>
    <w:p w:rsidR="00240A7B" w:rsidRPr="003C5164" w:rsidRDefault="00240A7B" w:rsidP="00240A7B">
      <w:pPr>
        <w:widowControl w:val="0"/>
        <w:autoSpaceDE w:val="0"/>
        <w:autoSpaceDN w:val="0"/>
        <w:adjustRightInd w:val="0"/>
        <w:spacing w:after="0" w:line="240" w:lineRule="auto"/>
        <w:ind w:right="-16"/>
        <w:jc w:val="both"/>
        <w:rPr>
          <w:rFonts w:ascii="Tahoma" w:hAnsi="Tahoma" w:cs="Tahoma"/>
          <w:sz w:val="20"/>
          <w:szCs w:val="20"/>
        </w:rPr>
      </w:pPr>
      <w:r w:rsidRPr="003C5164">
        <w:rPr>
          <w:rFonts w:ascii="Tahoma" w:hAnsi="Tahoma" w:cs="Tahoma"/>
          <w:b/>
          <w:sz w:val="20"/>
          <w:szCs w:val="20"/>
        </w:rPr>
        <w:t>21.1</w:t>
      </w:r>
      <w:r w:rsidRPr="003C5164">
        <w:rPr>
          <w:rFonts w:ascii="Tahoma" w:hAnsi="Tahoma" w:cs="Tahoma"/>
          <w:sz w:val="20"/>
          <w:szCs w:val="20"/>
        </w:rPr>
        <w:t>. Après achèvement des travaux et dans un délai maximum</w:t>
      </w:r>
      <w:r w:rsidRPr="003C5164">
        <w:rPr>
          <w:rFonts w:ascii="Tahoma" w:hAnsi="Tahoma" w:cs="Tahoma"/>
          <w:spacing w:val="16"/>
          <w:sz w:val="20"/>
          <w:szCs w:val="20"/>
        </w:rPr>
        <w:t xml:space="preserve"> </w:t>
      </w:r>
      <w:r w:rsidRPr="003C5164">
        <w:rPr>
          <w:rFonts w:ascii="Tahoma" w:hAnsi="Tahoma" w:cs="Tahoma"/>
          <w:sz w:val="20"/>
          <w:szCs w:val="20"/>
        </w:rPr>
        <w:t>de</w:t>
      </w:r>
      <w:r w:rsidRPr="003C5164">
        <w:rPr>
          <w:rFonts w:ascii="Tahoma" w:hAnsi="Tahoma" w:cs="Tahoma"/>
          <w:spacing w:val="16"/>
          <w:sz w:val="20"/>
          <w:szCs w:val="20"/>
        </w:rPr>
        <w:t xml:space="preserve"> </w:t>
      </w:r>
      <w:r w:rsidRPr="003C5164">
        <w:rPr>
          <w:rFonts w:ascii="Tahoma" w:hAnsi="Tahoma" w:cs="Tahoma"/>
          <w:sz w:val="20"/>
          <w:szCs w:val="20"/>
        </w:rPr>
        <w:t>trente (30) jours</w:t>
      </w:r>
      <w:r w:rsidRPr="003C5164">
        <w:rPr>
          <w:rFonts w:ascii="Tahoma" w:hAnsi="Tahoma" w:cs="Tahoma"/>
          <w:spacing w:val="16"/>
          <w:sz w:val="20"/>
          <w:szCs w:val="20"/>
        </w:rPr>
        <w:t xml:space="preserve"> </w:t>
      </w:r>
      <w:r w:rsidRPr="003C5164">
        <w:rPr>
          <w:rFonts w:ascii="Tahoma" w:hAnsi="Tahoma" w:cs="Tahoma"/>
          <w:sz w:val="20"/>
          <w:szCs w:val="20"/>
        </w:rPr>
        <w:t>après la</w:t>
      </w:r>
      <w:r w:rsidRPr="003C5164">
        <w:rPr>
          <w:rFonts w:ascii="Tahoma" w:hAnsi="Tahoma" w:cs="Tahoma"/>
          <w:spacing w:val="16"/>
          <w:sz w:val="20"/>
          <w:szCs w:val="20"/>
        </w:rPr>
        <w:t xml:space="preserve"> </w:t>
      </w:r>
      <w:r w:rsidRPr="003C5164">
        <w:rPr>
          <w:rFonts w:ascii="Tahoma" w:hAnsi="Tahoma" w:cs="Tahoma"/>
          <w:sz w:val="20"/>
          <w:szCs w:val="20"/>
        </w:rPr>
        <w:t>date</w:t>
      </w:r>
      <w:r w:rsidRPr="003C5164">
        <w:rPr>
          <w:rFonts w:ascii="Tahoma" w:hAnsi="Tahoma" w:cs="Tahoma"/>
          <w:spacing w:val="16"/>
          <w:sz w:val="20"/>
          <w:szCs w:val="20"/>
        </w:rPr>
        <w:t xml:space="preserve"> </w:t>
      </w:r>
      <w:r w:rsidRPr="003C5164">
        <w:rPr>
          <w:rFonts w:ascii="Tahoma" w:hAnsi="Tahoma" w:cs="Tahoma"/>
          <w:sz w:val="20"/>
          <w:szCs w:val="20"/>
        </w:rPr>
        <w:t>de</w:t>
      </w:r>
      <w:r w:rsidRPr="003C5164">
        <w:rPr>
          <w:rFonts w:ascii="Tahoma" w:hAnsi="Tahoma" w:cs="Tahoma"/>
          <w:spacing w:val="16"/>
          <w:sz w:val="20"/>
          <w:szCs w:val="20"/>
        </w:rPr>
        <w:t xml:space="preserve"> </w:t>
      </w:r>
      <w:r w:rsidRPr="003C5164">
        <w:rPr>
          <w:rFonts w:ascii="Tahoma" w:hAnsi="Tahoma" w:cs="Tahoma"/>
          <w:sz w:val="20"/>
          <w:szCs w:val="20"/>
        </w:rPr>
        <w:t xml:space="preserve">réception </w:t>
      </w:r>
      <w:r w:rsidRPr="003C5164">
        <w:rPr>
          <w:rFonts w:ascii="Tahoma" w:hAnsi="Tahoma" w:cs="Tahoma"/>
          <w:spacing w:val="5"/>
          <w:sz w:val="20"/>
          <w:szCs w:val="20"/>
        </w:rPr>
        <w:t>provisoire</w:t>
      </w:r>
      <w:r w:rsidRPr="003C5164">
        <w:rPr>
          <w:rFonts w:ascii="Tahoma" w:hAnsi="Tahoma" w:cs="Tahoma"/>
          <w:sz w:val="20"/>
          <w:szCs w:val="20"/>
        </w:rPr>
        <w:t xml:space="preserve">, </w:t>
      </w:r>
      <w:r w:rsidRPr="003C5164">
        <w:rPr>
          <w:rFonts w:ascii="Tahoma" w:hAnsi="Tahoma" w:cs="Tahoma"/>
          <w:spacing w:val="5"/>
          <w:sz w:val="20"/>
          <w:szCs w:val="20"/>
        </w:rPr>
        <w:t>l’entrepreneu</w:t>
      </w:r>
      <w:r w:rsidRPr="003C5164">
        <w:rPr>
          <w:rFonts w:ascii="Tahoma" w:hAnsi="Tahoma" w:cs="Tahoma"/>
          <w:sz w:val="20"/>
          <w:szCs w:val="20"/>
        </w:rPr>
        <w:t xml:space="preserve">r </w:t>
      </w:r>
      <w:r w:rsidRPr="003C5164">
        <w:rPr>
          <w:rFonts w:ascii="Tahoma" w:hAnsi="Tahoma" w:cs="Tahoma"/>
          <w:spacing w:val="5"/>
          <w:sz w:val="20"/>
          <w:szCs w:val="20"/>
        </w:rPr>
        <w:t>établir</w:t>
      </w:r>
      <w:r w:rsidRPr="003C5164">
        <w:rPr>
          <w:rFonts w:ascii="Tahoma" w:hAnsi="Tahoma" w:cs="Tahoma"/>
          <w:sz w:val="20"/>
          <w:szCs w:val="20"/>
        </w:rPr>
        <w:t xml:space="preserve">a à </w:t>
      </w:r>
      <w:r w:rsidRPr="003C5164">
        <w:rPr>
          <w:rFonts w:ascii="Tahoma" w:hAnsi="Tahoma" w:cs="Tahoma"/>
          <w:spacing w:val="5"/>
          <w:sz w:val="20"/>
          <w:szCs w:val="20"/>
        </w:rPr>
        <w:t>parti</w:t>
      </w:r>
      <w:r w:rsidRPr="003C5164">
        <w:rPr>
          <w:rFonts w:ascii="Tahoma" w:hAnsi="Tahoma" w:cs="Tahoma"/>
          <w:sz w:val="20"/>
          <w:szCs w:val="20"/>
        </w:rPr>
        <w:t xml:space="preserve">r </w:t>
      </w:r>
      <w:r w:rsidRPr="003C5164">
        <w:rPr>
          <w:rFonts w:ascii="Tahoma" w:hAnsi="Tahoma" w:cs="Tahoma"/>
          <w:spacing w:val="5"/>
          <w:sz w:val="20"/>
          <w:szCs w:val="20"/>
        </w:rPr>
        <w:t xml:space="preserve">des </w:t>
      </w:r>
      <w:r w:rsidRPr="003C5164">
        <w:rPr>
          <w:rFonts w:ascii="Tahoma" w:hAnsi="Tahoma" w:cs="Tahoma"/>
          <w:sz w:val="20"/>
          <w:szCs w:val="20"/>
        </w:rPr>
        <w:t>constats contradictoires,</w:t>
      </w:r>
      <w:r w:rsidRPr="003C5164">
        <w:rPr>
          <w:rFonts w:ascii="Tahoma" w:hAnsi="Tahoma" w:cs="Tahoma"/>
          <w:spacing w:val="12"/>
          <w:sz w:val="20"/>
          <w:szCs w:val="20"/>
        </w:rPr>
        <w:t xml:space="preserve"> </w:t>
      </w:r>
      <w:r w:rsidRPr="003C5164">
        <w:rPr>
          <w:rFonts w:ascii="Tahoma" w:hAnsi="Tahoma" w:cs="Tahoma"/>
          <w:sz w:val="20"/>
          <w:szCs w:val="20"/>
        </w:rPr>
        <w:t>le</w:t>
      </w:r>
      <w:r w:rsidRPr="003C5164">
        <w:rPr>
          <w:rFonts w:ascii="Tahoma" w:hAnsi="Tahoma" w:cs="Tahoma"/>
          <w:spacing w:val="12"/>
          <w:sz w:val="20"/>
          <w:szCs w:val="20"/>
        </w:rPr>
        <w:t xml:space="preserve"> </w:t>
      </w:r>
      <w:r w:rsidRPr="003C5164">
        <w:rPr>
          <w:rFonts w:ascii="Tahoma" w:hAnsi="Tahoma" w:cs="Tahoma"/>
          <w:sz w:val="20"/>
          <w:szCs w:val="20"/>
        </w:rPr>
        <w:t>projet</w:t>
      </w:r>
      <w:r w:rsidRPr="003C5164">
        <w:rPr>
          <w:rFonts w:ascii="Tahoma" w:hAnsi="Tahoma" w:cs="Tahoma"/>
          <w:spacing w:val="12"/>
          <w:sz w:val="20"/>
          <w:szCs w:val="20"/>
        </w:rPr>
        <w:t xml:space="preserve"> </w:t>
      </w:r>
      <w:r w:rsidRPr="003C5164">
        <w:rPr>
          <w:rFonts w:ascii="Tahoma" w:hAnsi="Tahoma" w:cs="Tahoma"/>
          <w:sz w:val="20"/>
          <w:szCs w:val="20"/>
        </w:rPr>
        <w:t>de</w:t>
      </w:r>
      <w:r w:rsidRPr="003C5164">
        <w:rPr>
          <w:rFonts w:ascii="Tahoma" w:hAnsi="Tahoma" w:cs="Tahoma"/>
          <w:spacing w:val="12"/>
          <w:sz w:val="20"/>
          <w:szCs w:val="20"/>
        </w:rPr>
        <w:t xml:space="preserve"> </w:t>
      </w:r>
      <w:r w:rsidRPr="003C5164">
        <w:rPr>
          <w:rFonts w:ascii="Tahoma" w:hAnsi="Tahoma" w:cs="Tahoma"/>
          <w:sz w:val="20"/>
          <w:szCs w:val="20"/>
        </w:rPr>
        <w:t>décompte</w:t>
      </w:r>
      <w:r w:rsidRPr="003C5164">
        <w:rPr>
          <w:rFonts w:ascii="Tahoma" w:hAnsi="Tahoma" w:cs="Tahoma"/>
          <w:spacing w:val="12"/>
          <w:sz w:val="20"/>
          <w:szCs w:val="20"/>
        </w:rPr>
        <w:t xml:space="preserve"> </w:t>
      </w:r>
      <w:r w:rsidRPr="003C5164">
        <w:rPr>
          <w:rFonts w:ascii="Tahoma" w:hAnsi="Tahoma" w:cs="Tahoma"/>
          <w:sz w:val="20"/>
          <w:szCs w:val="20"/>
        </w:rPr>
        <w:t>final des travaux effectivement réalisés qui récapitule le montant total des sommes auxquelles il</w:t>
      </w:r>
      <w:r w:rsidR="009A2933">
        <w:rPr>
          <w:rFonts w:ascii="Tahoma" w:hAnsi="Tahoma" w:cs="Tahoma"/>
          <w:sz w:val="20"/>
          <w:szCs w:val="20"/>
        </w:rPr>
        <w:t>s</w:t>
      </w:r>
      <w:r w:rsidRPr="003C5164">
        <w:rPr>
          <w:rFonts w:ascii="Tahoma" w:hAnsi="Tahoma" w:cs="Tahoma"/>
          <w:sz w:val="20"/>
          <w:szCs w:val="20"/>
        </w:rPr>
        <w:t xml:space="preserve"> peu</w:t>
      </w:r>
      <w:r w:rsidR="009A2933">
        <w:rPr>
          <w:rFonts w:ascii="Tahoma" w:hAnsi="Tahoma" w:cs="Tahoma"/>
          <w:sz w:val="20"/>
          <w:szCs w:val="20"/>
        </w:rPr>
        <w:t>ven</w:t>
      </w:r>
      <w:r w:rsidRPr="003C5164">
        <w:rPr>
          <w:rFonts w:ascii="Tahoma" w:hAnsi="Tahoma" w:cs="Tahoma"/>
          <w:sz w:val="20"/>
          <w:szCs w:val="20"/>
        </w:rPr>
        <w:t>t prétendre</w:t>
      </w:r>
      <w:r w:rsidRPr="003C5164">
        <w:rPr>
          <w:rFonts w:ascii="Tahoma" w:hAnsi="Tahoma" w:cs="Tahoma"/>
          <w:spacing w:val="3"/>
          <w:sz w:val="20"/>
          <w:szCs w:val="20"/>
        </w:rPr>
        <w:t xml:space="preserve"> </w:t>
      </w:r>
      <w:r w:rsidRPr="003C5164">
        <w:rPr>
          <w:rFonts w:ascii="Tahoma" w:hAnsi="Tahoma" w:cs="Tahoma"/>
          <w:sz w:val="20"/>
          <w:szCs w:val="20"/>
        </w:rPr>
        <w:t>du</w:t>
      </w:r>
      <w:r w:rsidRPr="003C5164">
        <w:rPr>
          <w:rFonts w:ascii="Tahoma" w:hAnsi="Tahoma" w:cs="Tahoma"/>
          <w:spacing w:val="3"/>
          <w:sz w:val="20"/>
          <w:szCs w:val="20"/>
        </w:rPr>
        <w:t xml:space="preserve"> </w:t>
      </w:r>
      <w:r w:rsidRPr="003C5164">
        <w:rPr>
          <w:rFonts w:ascii="Tahoma" w:hAnsi="Tahoma" w:cs="Tahoma"/>
          <w:sz w:val="20"/>
          <w:szCs w:val="20"/>
        </w:rPr>
        <w:t>fait</w:t>
      </w:r>
      <w:r w:rsidRPr="003C5164">
        <w:rPr>
          <w:rFonts w:ascii="Tahoma" w:hAnsi="Tahoma" w:cs="Tahoma"/>
          <w:spacing w:val="3"/>
          <w:sz w:val="20"/>
          <w:szCs w:val="20"/>
        </w:rPr>
        <w:t xml:space="preserve"> </w:t>
      </w:r>
      <w:r w:rsidRPr="003C5164">
        <w:rPr>
          <w:rFonts w:ascii="Tahoma" w:hAnsi="Tahoma" w:cs="Tahoma"/>
          <w:sz w:val="20"/>
          <w:szCs w:val="20"/>
        </w:rPr>
        <w:t>de</w:t>
      </w:r>
      <w:r w:rsidRPr="003C5164">
        <w:rPr>
          <w:rFonts w:ascii="Tahoma" w:hAnsi="Tahoma" w:cs="Tahoma"/>
          <w:spacing w:val="3"/>
          <w:sz w:val="20"/>
          <w:szCs w:val="20"/>
        </w:rPr>
        <w:t xml:space="preserve"> </w:t>
      </w:r>
      <w:r w:rsidRPr="003C5164">
        <w:rPr>
          <w:rFonts w:ascii="Tahoma" w:hAnsi="Tahoma" w:cs="Tahoma"/>
          <w:sz w:val="20"/>
          <w:szCs w:val="20"/>
        </w:rPr>
        <w:t>l’exécution</w:t>
      </w:r>
      <w:r w:rsidRPr="003C5164">
        <w:rPr>
          <w:rFonts w:ascii="Tahoma" w:hAnsi="Tahoma" w:cs="Tahoma"/>
          <w:spacing w:val="3"/>
          <w:sz w:val="20"/>
          <w:szCs w:val="20"/>
        </w:rPr>
        <w:t xml:space="preserve"> </w:t>
      </w:r>
      <w:r w:rsidRPr="003C5164">
        <w:rPr>
          <w:rFonts w:ascii="Tahoma" w:hAnsi="Tahoma" w:cs="Tahoma"/>
          <w:sz w:val="20"/>
          <w:szCs w:val="20"/>
        </w:rPr>
        <w:t xml:space="preserve">de </w:t>
      </w:r>
      <w:r w:rsidR="009A2933">
        <w:rPr>
          <w:rFonts w:ascii="Tahoma" w:hAnsi="Tahoma" w:cs="Tahoma"/>
          <w:sz w:val="20"/>
          <w:szCs w:val="20"/>
        </w:rPr>
        <w:t>chaque</w:t>
      </w:r>
      <w:r w:rsidRPr="003C5164">
        <w:rPr>
          <w:rFonts w:ascii="Tahoma" w:hAnsi="Tahoma" w:cs="Tahoma"/>
          <w:sz w:val="20"/>
          <w:szCs w:val="20"/>
        </w:rPr>
        <w:t xml:space="preserve"> </w:t>
      </w:r>
      <w:r w:rsidR="00D64FF0">
        <w:rPr>
          <w:rFonts w:ascii="Tahoma" w:hAnsi="Tahoma" w:cs="Tahoma"/>
          <w:sz w:val="20"/>
          <w:szCs w:val="20"/>
        </w:rPr>
        <w:t>Marché</w:t>
      </w:r>
      <w:r>
        <w:rPr>
          <w:rFonts w:ascii="Tahoma" w:hAnsi="Tahoma" w:cs="Tahoma"/>
          <w:sz w:val="20"/>
          <w:szCs w:val="20"/>
        </w:rPr>
        <w:t xml:space="preserve"> à élaborer </w:t>
      </w:r>
      <w:r w:rsidRPr="003C5164">
        <w:rPr>
          <w:rFonts w:ascii="Tahoma" w:hAnsi="Tahoma" w:cs="Tahoma"/>
          <w:sz w:val="20"/>
          <w:szCs w:val="20"/>
        </w:rPr>
        <w:t>dans</w:t>
      </w:r>
      <w:r w:rsidRPr="003C5164">
        <w:rPr>
          <w:rFonts w:ascii="Tahoma" w:hAnsi="Tahoma" w:cs="Tahoma"/>
          <w:spacing w:val="3"/>
          <w:sz w:val="20"/>
          <w:szCs w:val="20"/>
        </w:rPr>
        <w:t xml:space="preserve"> </w:t>
      </w:r>
      <w:r w:rsidRPr="003C5164">
        <w:rPr>
          <w:rFonts w:ascii="Tahoma" w:hAnsi="Tahoma" w:cs="Tahoma"/>
          <w:sz w:val="20"/>
          <w:szCs w:val="20"/>
        </w:rPr>
        <w:t>son ensemble.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21.2</w:t>
      </w:r>
      <w:r w:rsidRPr="003C5164">
        <w:rPr>
          <w:rFonts w:ascii="Tahoma" w:hAnsi="Tahoma" w:cs="Tahoma"/>
          <w:sz w:val="20"/>
          <w:szCs w:val="20"/>
        </w:rPr>
        <w:t xml:space="preserve">. Le </w:t>
      </w:r>
      <w:r w:rsidR="00D86F80">
        <w:rPr>
          <w:rFonts w:ascii="Tahoma" w:hAnsi="Tahoma" w:cs="Tahoma"/>
          <w:sz w:val="20"/>
          <w:szCs w:val="20"/>
        </w:rPr>
        <w:t>Maitre d’ouvrage</w:t>
      </w:r>
      <w:r w:rsidRPr="003C5164">
        <w:rPr>
          <w:rFonts w:ascii="Tahoma" w:hAnsi="Tahoma" w:cs="Tahoma"/>
          <w:sz w:val="20"/>
          <w:szCs w:val="20"/>
        </w:rPr>
        <w:t xml:space="preserve"> dispose de quinze (15) jours pour approuver le décompte ou apporter des observations éventuelles. </w:t>
      </w:r>
    </w:p>
    <w:p w:rsidR="00240A7B" w:rsidRPr="003C5164" w:rsidRDefault="00240A7B" w:rsidP="00240A7B">
      <w:pPr>
        <w:widowControl w:val="0"/>
        <w:autoSpaceDE w:val="0"/>
        <w:autoSpaceDN w:val="0"/>
        <w:adjustRightInd w:val="0"/>
        <w:spacing w:before="2" w:after="0" w:line="240" w:lineRule="auto"/>
        <w:rPr>
          <w:rFonts w:ascii="Tahoma" w:hAnsi="Tahoma" w:cs="Tahoma"/>
          <w:sz w:val="20"/>
          <w:szCs w:val="20"/>
        </w:rPr>
      </w:pPr>
      <w:r w:rsidRPr="003C5164">
        <w:rPr>
          <w:rFonts w:ascii="Tahoma" w:hAnsi="Tahoma" w:cs="Tahoma"/>
          <w:b/>
          <w:sz w:val="20"/>
          <w:szCs w:val="20"/>
        </w:rPr>
        <w:t>21.3</w:t>
      </w:r>
      <w:r w:rsidRPr="003C5164">
        <w:rPr>
          <w:rFonts w:ascii="Tahoma" w:hAnsi="Tahoma" w:cs="Tahoma"/>
          <w:sz w:val="20"/>
          <w:szCs w:val="20"/>
        </w:rPr>
        <w:t>. Le Co-contractant dispose de sept (7) jours pour renvoyer le décompte corrigé revêtu de sa signature.</w:t>
      </w:r>
    </w:p>
    <w:p w:rsidR="00240A7B" w:rsidRPr="003C5164" w:rsidRDefault="00240A7B" w:rsidP="00240A7B">
      <w:pPr>
        <w:pStyle w:val="Titre2"/>
        <w:rPr>
          <w:rFonts w:ascii="Tahoma" w:hAnsi="Tahoma" w:cs="Tahoma"/>
          <w:color w:val="auto"/>
          <w:sz w:val="20"/>
          <w:szCs w:val="20"/>
        </w:rPr>
      </w:pPr>
      <w:r w:rsidRPr="003C5164">
        <w:rPr>
          <w:rFonts w:ascii="Tahoma" w:hAnsi="Tahoma" w:cs="Tahoma"/>
          <w:color w:val="auto"/>
          <w:sz w:val="20"/>
          <w:szCs w:val="20"/>
        </w:rPr>
        <w:t>Article 22 : Décompte général et définitif</w:t>
      </w:r>
    </w:p>
    <w:p w:rsidR="00240A7B" w:rsidRDefault="00240A7B" w:rsidP="00240A7B">
      <w:pPr>
        <w:widowControl w:val="0"/>
        <w:autoSpaceDE w:val="0"/>
        <w:autoSpaceDN w:val="0"/>
        <w:adjustRightInd w:val="0"/>
        <w:spacing w:after="0" w:line="240" w:lineRule="auto"/>
        <w:ind w:right="-1"/>
        <w:jc w:val="both"/>
        <w:rPr>
          <w:rFonts w:ascii="Tahoma" w:hAnsi="Tahoma" w:cs="Tahoma"/>
          <w:sz w:val="20"/>
          <w:szCs w:val="20"/>
        </w:rPr>
      </w:pPr>
      <w:r w:rsidRPr="003C5164">
        <w:rPr>
          <w:rFonts w:ascii="Tahoma" w:hAnsi="Tahoma" w:cs="Tahoma"/>
          <w:b/>
          <w:sz w:val="20"/>
          <w:szCs w:val="20"/>
        </w:rPr>
        <w:t>22.1</w:t>
      </w:r>
      <w:r w:rsidRPr="003C5164">
        <w:rPr>
          <w:rFonts w:ascii="Tahoma" w:hAnsi="Tahoma" w:cs="Tahoma"/>
          <w:sz w:val="20"/>
          <w:szCs w:val="20"/>
        </w:rPr>
        <w:t>. L’Ingénieur dispose de quinze (15) jours pour établir le décompte  général à compter de la date de réception définitive des travaux.</w:t>
      </w:r>
    </w:p>
    <w:p w:rsidR="00240A7B" w:rsidRPr="003C5164" w:rsidRDefault="00240A7B" w:rsidP="00240A7B">
      <w:pPr>
        <w:widowControl w:val="0"/>
        <w:autoSpaceDE w:val="0"/>
        <w:autoSpaceDN w:val="0"/>
        <w:adjustRightInd w:val="0"/>
        <w:spacing w:after="0" w:line="240" w:lineRule="auto"/>
        <w:ind w:right="-1"/>
        <w:jc w:val="both"/>
        <w:rPr>
          <w:rFonts w:ascii="Tahoma" w:hAnsi="Tahoma" w:cs="Tahoma"/>
          <w:sz w:val="20"/>
          <w:szCs w:val="20"/>
        </w:rPr>
      </w:pPr>
    </w:p>
    <w:p w:rsidR="00240A7B" w:rsidRPr="003C5164" w:rsidRDefault="00240A7B" w:rsidP="009A2933">
      <w:pPr>
        <w:widowControl w:val="0"/>
        <w:autoSpaceDE w:val="0"/>
        <w:autoSpaceDN w:val="0"/>
        <w:adjustRightInd w:val="0"/>
        <w:spacing w:after="120" w:line="240" w:lineRule="auto"/>
        <w:ind w:right="-1"/>
        <w:jc w:val="both"/>
        <w:rPr>
          <w:rFonts w:ascii="Tahoma" w:hAnsi="Tahoma" w:cs="Tahoma"/>
          <w:sz w:val="20"/>
          <w:szCs w:val="20"/>
        </w:rPr>
      </w:pPr>
      <w:r w:rsidRPr="003C5164">
        <w:rPr>
          <w:rFonts w:ascii="Tahoma" w:hAnsi="Tahoma" w:cs="Tahoma"/>
          <w:sz w:val="20"/>
          <w:szCs w:val="20"/>
        </w:rPr>
        <w:t>A</w:t>
      </w:r>
      <w:r w:rsidRPr="003C5164">
        <w:rPr>
          <w:rFonts w:ascii="Tahoma" w:hAnsi="Tahoma" w:cs="Tahoma"/>
          <w:spacing w:val="27"/>
          <w:sz w:val="20"/>
          <w:szCs w:val="20"/>
        </w:rPr>
        <w:t xml:space="preserve"> </w:t>
      </w:r>
      <w:r w:rsidRPr="003C5164">
        <w:rPr>
          <w:rFonts w:ascii="Tahoma" w:hAnsi="Tahoma" w:cs="Tahoma"/>
          <w:sz w:val="20"/>
          <w:szCs w:val="20"/>
        </w:rPr>
        <w:t>la</w:t>
      </w:r>
      <w:r w:rsidRPr="003C5164">
        <w:rPr>
          <w:rFonts w:ascii="Tahoma" w:hAnsi="Tahoma" w:cs="Tahoma"/>
          <w:spacing w:val="27"/>
          <w:sz w:val="20"/>
          <w:szCs w:val="20"/>
        </w:rPr>
        <w:t xml:space="preserve"> </w:t>
      </w:r>
      <w:r w:rsidRPr="003C5164">
        <w:rPr>
          <w:rFonts w:ascii="Tahoma" w:hAnsi="Tahoma" w:cs="Tahoma"/>
          <w:sz w:val="20"/>
          <w:szCs w:val="20"/>
        </w:rPr>
        <w:t>fin</w:t>
      </w:r>
      <w:r w:rsidRPr="003C5164">
        <w:rPr>
          <w:rFonts w:ascii="Tahoma" w:hAnsi="Tahoma" w:cs="Tahoma"/>
          <w:spacing w:val="27"/>
          <w:sz w:val="20"/>
          <w:szCs w:val="20"/>
        </w:rPr>
        <w:t xml:space="preserve"> </w:t>
      </w:r>
      <w:r w:rsidRPr="003C5164">
        <w:rPr>
          <w:rFonts w:ascii="Tahoma" w:hAnsi="Tahoma" w:cs="Tahoma"/>
          <w:sz w:val="20"/>
          <w:szCs w:val="20"/>
        </w:rPr>
        <w:t>de</w:t>
      </w:r>
      <w:r w:rsidRPr="003C5164">
        <w:rPr>
          <w:rFonts w:ascii="Tahoma" w:hAnsi="Tahoma" w:cs="Tahoma"/>
          <w:spacing w:val="27"/>
          <w:sz w:val="20"/>
          <w:szCs w:val="20"/>
        </w:rPr>
        <w:t xml:space="preserve"> la </w:t>
      </w:r>
      <w:r w:rsidRPr="003C5164">
        <w:rPr>
          <w:rFonts w:ascii="Tahoma" w:hAnsi="Tahoma" w:cs="Tahoma"/>
          <w:sz w:val="20"/>
          <w:szCs w:val="20"/>
        </w:rPr>
        <w:t>période</w:t>
      </w:r>
      <w:r w:rsidRPr="003C5164">
        <w:rPr>
          <w:rFonts w:ascii="Tahoma" w:hAnsi="Tahoma" w:cs="Tahoma"/>
          <w:spacing w:val="27"/>
          <w:sz w:val="20"/>
          <w:szCs w:val="20"/>
        </w:rPr>
        <w:t xml:space="preserve"> </w:t>
      </w:r>
      <w:r w:rsidRPr="003C5164">
        <w:rPr>
          <w:rFonts w:ascii="Tahoma" w:hAnsi="Tahoma" w:cs="Tahoma"/>
          <w:sz w:val="20"/>
          <w:szCs w:val="20"/>
        </w:rPr>
        <w:t>de</w:t>
      </w:r>
      <w:r w:rsidRPr="003C5164">
        <w:rPr>
          <w:rFonts w:ascii="Tahoma" w:hAnsi="Tahoma" w:cs="Tahoma"/>
          <w:spacing w:val="27"/>
          <w:sz w:val="20"/>
          <w:szCs w:val="20"/>
        </w:rPr>
        <w:t xml:space="preserve"> </w:t>
      </w:r>
      <w:r w:rsidRPr="003C5164">
        <w:rPr>
          <w:rFonts w:ascii="Tahoma" w:hAnsi="Tahoma" w:cs="Tahoma"/>
          <w:sz w:val="20"/>
          <w:szCs w:val="20"/>
        </w:rPr>
        <w:t>garantie</w:t>
      </w:r>
      <w:r w:rsidRPr="003C5164">
        <w:rPr>
          <w:rFonts w:ascii="Tahoma" w:hAnsi="Tahoma" w:cs="Tahoma"/>
          <w:spacing w:val="27"/>
          <w:sz w:val="20"/>
          <w:szCs w:val="20"/>
        </w:rPr>
        <w:t xml:space="preserve"> </w:t>
      </w:r>
      <w:r w:rsidRPr="003C5164">
        <w:rPr>
          <w:rFonts w:ascii="Tahoma" w:hAnsi="Tahoma" w:cs="Tahoma"/>
          <w:sz w:val="20"/>
          <w:szCs w:val="20"/>
        </w:rPr>
        <w:t>qui</w:t>
      </w:r>
      <w:r w:rsidRPr="003C5164">
        <w:rPr>
          <w:rFonts w:ascii="Tahoma" w:hAnsi="Tahoma" w:cs="Tahoma"/>
          <w:spacing w:val="27"/>
          <w:sz w:val="20"/>
          <w:szCs w:val="20"/>
        </w:rPr>
        <w:t xml:space="preserve"> </w:t>
      </w:r>
      <w:r w:rsidRPr="003C5164">
        <w:rPr>
          <w:rFonts w:ascii="Tahoma" w:hAnsi="Tahoma" w:cs="Tahoma"/>
          <w:sz w:val="20"/>
          <w:szCs w:val="20"/>
        </w:rPr>
        <w:t>donne</w:t>
      </w:r>
      <w:r w:rsidRPr="003C5164">
        <w:rPr>
          <w:rFonts w:ascii="Tahoma" w:hAnsi="Tahoma" w:cs="Tahoma"/>
          <w:spacing w:val="27"/>
          <w:sz w:val="20"/>
          <w:szCs w:val="20"/>
        </w:rPr>
        <w:t xml:space="preserve"> </w:t>
      </w:r>
      <w:r w:rsidRPr="003C5164">
        <w:rPr>
          <w:rFonts w:ascii="Tahoma" w:hAnsi="Tahoma" w:cs="Tahoma"/>
          <w:sz w:val="20"/>
          <w:szCs w:val="20"/>
        </w:rPr>
        <w:t>lieu</w:t>
      </w:r>
      <w:r w:rsidRPr="003C5164">
        <w:rPr>
          <w:rFonts w:ascii="Tahoma" w:hAnsi="Tahoma" w:cs="Tahoma"/>
          <w:spacing w:val="27"/>
          <w:sz w:val="20"/>
          <w:szCs w:val="20"/>
        </w:rPr>
        <w:t xml:space="preserve"> </w:t>
      </w:r>
      <w:r w:rsidRPr="003C5164">
        <w:rPr>
          <w:rFonts w:ascii="Tahoma" w:hAnsi="Tahoma" w:cs="Tahoma"/>
          <w:sz w:val="20"/>
          <w:szCs w:val="20"/>
        </w:rPr>
        <w:t>à</w:t>
      </w:r>
      <w:r w:rsidRPr="003C5164">
        <w:rPr>
          <w:rFonts w:ascii="Tahoma" w:hAnsi="Tahoma" w:cs="Tahoma"/>
          <w:spacing w:val="27"/>
          <w:sz w:val="20"/>
          <w:szCs w:val="20"/>
        </w:rPr>
        <w:t xml:space="preserve"> </w:t>
      </w:r>
      <w:r w:rsidRPr="003C5164">
        <w:rPr>
          <w:rFonts w:ascii="Tahoma" w:hAnsi="Tahoma" w:cs="Tahoma"/>
          <w:sz w:val="20"/>
          <w:szCs w:val="20"/>
        </w:rPr>
        <w:t>la réception</w:t>
      </w:r>
      <w:r w:rsidRPr="003C5164">
        <w:rPr>
          <w:rFonts w:ascii="Tahoma" w:hAnsi="Tahoma" w:cs="Tahoma"/>
          <w:spacing w:val="24"/>
          <w:sz w:val="20"/>
          <w:szCs w:val="20"/>
        </w:rPr>
        <w:t xml:space="preserve"> </w:t>
      </w:r>
      <w:r w:rsidRPr="003C5164">
        <w:rPr>
          <w:rFonts w:ascii="Tahoma" w:hAnsi="Tahoma" w:cs="Tahoma"/>
          <w:sz w:val="20"/>
          <w:szCs w:val="20"/>
        </w:rPr>
        <w:t>définitive</w:t>
      </w:r>
      <w:r w:rsidRPr="003C5164">
        <w:rPr>
          <w:rFonts w:ascii="Tahoma" w:hAnsi="Tahoma" w:cs="Tahoma"/>
          <w:spacing w:val="24"/>
          <w:sz w:val="20"/>
          <w:szCs w:val="20"/>
        </w:rPr>
        <w:t xml:space="preserve"> </w:t>
      </w:r>
      <w:r w:rsidRPr="003C5164">
        <w:rPr>
          <w:rFonts w:ascii="Tahoma" w:hAnsi="Tahoma" w:cs="Tahoma"/>
          <w:sz w:val="20"/>
          <w:szCs w:val="20"/>
        </w:rPr>
        <w:t>des</w:t>
      </w:r>
      <w:r w:rsidRPr="003C5164">
        <w:rPr>
          <w:rFonts w:ascii="Tahoma" w:hAnsi="Tahoma" w:cs="Tahoma"/>
          <w:spacing w:val="24"/>
          <w:sz w:val="20"/>
          <w:szCs w:val="20"/>
        </w:rPr>
        <w:t xml:space="preserve"> </w:t>
      </w:r>
      <w:r w:rsidRPr="003C5164">
        <w:rPr>
          <w:rFonts w:ascii="Tahoma" w:hAnsi="Tahoma" w:cs="Tahoma"/>
          <w:sz w:val="20"/>
          <w:szCs w:val="20"/>
        </w:rPr>
        <w:t>travaux,</w:t>
      </w:r>
      <w:r w:rsidRPr="003C5164">
        <w:rPr>
          <w:rFonts w:ascii="Tahoma" w:hAnsi="Tahoma" w:cs="Tahoma"/>
          <w:spacing w:val="24"/>
          <w:sz w:val="20"/>
          <w:szCs w:val="20"/>
        </w:rPr>
        <w:t xml:space="preserve"> </w:t>
      </w:r>
      <w:r w:rsidRPr="003C5164">
        <w:rPr>
          <w:rFonts w:ascii="Tahoma" w:hAnsi="Tahoma" w:cs="Tahoma"/>
          <w:sz w:val="20"/>
          <w:szCs w:val="20"/>
        </w:rPr>
        <w:t>l’Ingénieur</w:t>
      </w:r>
      <w:r w:rsidRPr="003C5164">
        <w:rPr>
          <w:rFonts w:ascii="Tahoma" w:hAnsi="Tahoma" w:cs="Tahoma"/>
          <w:spacing w:val="24"/>
          <w:sz w:val="20"/>
          <w:szCs w:val="20"/>
        </w:rPr>
        <w:t xml:space="preserve"> </w:t>
      </w:r>
      <w:r w:rsidRPr="003C5164">
        <w:rPr>
          <w:rFonts w:ascii="Tahoma" w:hAnsi="Tahoma" w:cs="Tahoma"/>
          <w:sz w:val="20"/>
          <w:szCs w:val="20"/>
        </w:rPr>
        <w:t>dresse le d</w:t>
      </w:r>
      <w:r w:rsidR="00712E27">
        <w:rPr>
          <w:rFonts w:ascii="Tahoma" w:hAnsi="Tahoma" w:cs="Tahoma"/>
          <w:sz w:val="20"/>
          <w:szCs w:val="20"/>
        </w:rPr>
        <w:t>écompte général et définitif</w:t>
      </w:r>
      <w:r w:rsidR="009A2933">
        <w:rPr>
          <w:rFonts w:ascii="Tahoma" w:hAnsi="Tahoma" w:cs="Tahoma"/>
          <w:sz w:val="20"/>
          <w:szCs w:val="20"/>
        </w:rPr>
        <w:t xml:space="preserve"> </w:t>
      </w:r>
      <w:r w:rsidR="00512E35">
        <w:rPr>
          <w:rFonts w:ascii="Tahoma" w:hAnsi="Tahoma" w:cs="Tahoma"/>
          <w:sz w:val="20"/>
          <w:szCs w:val="20"/>
        </w:rPr>
        <w:t>de la Lettre-Commande</w:t>
      </w:r>
      <w:r w:rsidRPr="003C5164">
        <w:rPr>
          <w:rFonts w:ascii="Tahoma" w:hAnsi="Tahoma" w:cs="Tahoma"/>
          <w:sz w:val="20"/>
          <w:szCs w:val="20"/>
        </w:rPr>
        <w:t xml:space="preserve"> qu’il</w:t>
      </w:r>
      <w:r w:rsidRPr="003C5164">
        <w:rPr>
          <w:rFonts w:ascii="Tahoma" w:hAnsi="Tahoma" w:cs="Tahoma"/>
          <w:spacing w:val="2"/>
          <w:sz w:val="20"/>
          <w:szCs w:val="20"/>
        </w:rPr>
        <w:t xml:space="preserve"> </w:t>
      </w:r>
      <w:r w:rsidRPr="003C5164">
        <w:rPr>
          <w:rFonts w:ascii="Tahoma" w:hAnsi="Tahoma" w:cs="Tahoma"/>
          <w:sz w:val="20"/>
          <w:szCs w:val="20"/>
        </w:rPr>
        <w:t>fait</w:t>
      </w:r>
      <w:r w:rsidRPr="003C5164">
        <w:rPr>
          <w:rFonts w:ascii="Tahoma" w:hAnsi="Tahoma" w:cs="Tahoma"/>
          <w:spacing w:val="2"/>
          <w:sz w:val="20"/>
          <w:szCs w:val="20"/>
        </w:rPr>
        <w:t xml:space="preserve"> </w:t>
      </w:r>
      <w:r w:rsidRPr="003C5164">
        <w:rPr>
          <w:rFonts w:ascii="Tahoma" w:hAnsi="Tahoma" w:cs="Tahoma"/>
          <w:sz w:val="20"/>
          <w:szCs w:val="20"/>
        </w:rPr>
        <w:t>signer</w:t>
      </w:r>
      <w:r w:rsidRPr="003C5164">
        <w:rPr>
          <w:rFonts w:ascii="Tahoma" w:hAnsi="Tahoma" w:cs="Tahoma"/>
          <w:spacing w:val="2"/>
          <w:sz w:val="20"/>
          <w:szCs w:val="20"/>
        </w:rPr>
        <w:t xml:space="preserve"> </w:t>
      </w:r>
      <w:r w:rsidRPr="003C5164">
        <w:rPr>
          <w:rFonts w:ascii="Tahoma" w:hAnsi="Tahoma" w:cs="Tahoma"/>
          <w:sz w:val="20"/>
          <w:szCs w:val="20"/>
        </w:rPr>
        <w:t>contradictoirement</w:t>
      </w:r>
      <w:r w:rsidRPr="003C5164">
        <w:rPr>
          <w:rFonts w:ascii="Tahoma" w:hAnsi="Tahoma" w:cs="Tahoma"/>
          <w:spacing w:val="2"/>
          <w:sz w:val="20"/>
          <w:szCs w:val="20"/>
        </w:rPr>
        <w:t xml:space="preserve"> </w:t>
      </w:r>
      <w:r w:rsidRPr="003C5164">
        <w:rPr>
          <w:rFonts w:ascii="Tahoma" w:hAnsi="Tahoma" w:cs="Tahoma"/>
          <w:sz w:val="20"/>
          <w:szCs w:val="20"/>
        </w:rPr>
        <w:t>par</w:t>
      </w:r>
      <w:r w:rsidRPr="003C5164">
        <w:rPr>
          <w:rFonts w:ascii="Tahoma" w:hAnsi="Tahoma" w:cs="Tahoma"/>
          <w:spacing w:val="2"/>
          <w:sz w:val="20"/>
          <w:szCs w:val="20"/>
        </w:rPr>
        <w:t xml:space="preserve"> </w:t>
      </w:r>
      <w:r w:rsidRPr="003C5164">
        <w:rPr>
          <w:rFonts w:ascii="Tahoma" w:hAnsi="Tahoma" w:cs="Tahoma"/>
          <w:sz w:val="20"/>
          <w:szCs w:val="20"/>
        </w:rPr>
        <w:t>le</w:t>
      </w:r>
      <w:r w:rsidR="009A2933">
        <w:rPr>
          <w:rFonts w:ascii="Tahoma" w:hAnsi="Tahoma" w:cs="Tahoma"/>
          <w:sz w:val="20"/>
          <w:szCs w:val="20"/>
        </w:rPr>
        <w:t>s</w:t>
      </w:r>
      <w:r w:rsidRPr="003C5164">
        <w:rPr>
          <w:rFonts w:ascii="Tahoma" w:hAnsi="Tahoma" w:cs="Tahoma"/>
          <w:sz w:val="20"/>
          <w:szCs w:val="20"/>
        </w:rPr>
        <w:t xml:space="preserve"> Co-contractant</w:t>
      </w:r>
      <w:r w:rsidR="009A2933">
        <w:rPr>
          <w:rFonts w:ascii="Tahoma" w:hAnsi="Tahoma" w:cs="Tahoma"/>
          <w:sz w:val="20"/>
          <w:szCs w:val="20"/>
        </w:rPr>
        <w:t>s</w:t>
      </w:r>
      <w:r w:rsidRPr="003C5164">
        <w:rPr>
          <w:rFonts w:ascii="Tahoma" w:hAnsi="Tahoma" w:cs="Tahoma"/>
          <w:sz w:val="20"/>
          <w:szCs w:val="20"/>
        </w:rPr>
        <w:t xml:space="preserve"> et</w:t>
      </w:r>
      <w:r w:rsidRPr="003C5164">
        <w:rPr>
          <w:rFonts w:ascii="Tahoma" w:hAnsi="Tahoma" w:cs="Tahoma"/>
          <w:spacing w:val="6"/>
          <w:sz w:val="20"/>
          <w:szCs w:val="20"/>
        </w:rPr>
        <w:t xml:space="preserve"> </w:t>
      </w:r>
      <w:r w:rsidRPr="003C5164">
        <w:rPr>
          <w:rFonts w:ascii="Tahoma" w:hAnsi="Tahoma" w:cs="Tahoma"/>
          <w:sz w:val="20"/>
          <w:szCs w:val="20"/>
        </w:rPr>
        <w:t>l’Autorité Contractante.</w:t>
      </w:r>
      <w:r w:rsidRPr="003C5164">
        <w:rPr>
          <w:rFonts w:ascii="Tahoma" w:hAnsi="Tahoma" w:cs="Tahoma"/>
          <w:spacing w:val="6"/>
          <w:sz w:val="20"/>
          <w:szCs w:val="20"/>
        </w:rPr>
        <w:t xml:space="preserve"> </w:t>
      </w:r>
      <w:r w:rsidRPr="003C5164">
        <w:rPr>
          <w:rFonts w:ascii="Tahoma" w:hAnsi="Tahoma" w:cs="Tahoma"/>
          <w:sz w:val="20"/>
          <w:szCs w:val="20"/>
        </w:rPr>
        <w:t>Ce</w:t>
      </w:r>
      <w:r w:rsidRPr="003C5164">
        <w:rPr>
          <w:rFonts w:ascii="Tahoma" w:hAnsi="Tahoma" w:cs="Tahoma"/>
          <w:spacing w:val="6"/>
          <w:sz w:val="20"/>
          <w:szCs w:val="20"/>
        </w:rPr>
        <w:t xml:space="preserve"> </w:t>
      </w:r>
      <w:r w:rsidRPr="003C5164">
        <w:rPr>
          <w:rFonts w:ascii="Tahoma" w:hAnsi="Tahoma" w:cs="Tahoma"/>
          <w:sz w:val="20"/>
          <w:szCs w:val="20"/>
        </w:rPr>
        <w:t>décompte</w:t>
      </w:r>
      <w:r w:rsidRPr="003C5164">
        <w:rPr>
          <w:rFonts w:ascii="Tahoma" w:hAnsi="Tahoma" w:cs="Tahoma"/>
          <w:spacing w:val="6"/>
          <w:sz w:val="20"/>
          <w:szCs w:val="20"/>
        </w:rPr>
        <w:t xml:space="preserve"> </w:t>
      </w:r>
      <w:r w:rsidRPr="003C5164">
        <w:rPr>
          <w:rFonts w:ascii="Tahoma" w:hAnsi="Tahoma" w:cs="Tahoma"/>
          <w:sz w:val="20"/>
          <w:szCs w:val="20"/>
        </w:rPr>
        <w:t>comprend</w:t>
      </w:r>
      <w:r w:rsidRPr="003C5164">
        <w:rPr>
          <w:rFonts w:ascii="Tahoma" w:hAnsi="Tahoma" w:cs="Tahoma"/>
          <w:spacing w:val="6"/>
          <w:sz w:val="20"/>
          <w:szCs w:val="20"/>
        </w:rPr>
        <w:t xml:space="preserve"> </w:t>
      </w:r>
      <w:r w:rsidRPr="003C5164">
        <w:rPr>
          <w:rFonts w:ascii="Tahoma" w:hAnsi="Tahoma" w:cs="Tahoma"/>
          <w:sz w:val="20"/>
          <w:szCs w:val="20"/>
        </w:rPr>
        <w:t>:</w:t>
      </w:r>
    </w:p>
    <w:p w:rsidR="00240A7B" w:rsidRPr="003C5164" w:rsidRDefault="00240A7B" w:rsidP="009A2933">
      <w:pPr>
        <w:widowControl w:val="0"/>
        <w:autoSpaceDE w:val="0"/>
        <w:autoSpaceDN w:val="0"/>
        <w:adjustRightInd w:val="0"/>
        <w:spacing w:after="0" w:line="240" w:lineRule="auto"/>
        <w:ind w:right="-20" w:firstLine="708"/>
        <w:rPr>
          <w:rFonts w:ascii="Tahoma" w:hAnsi="Tahoma" w:cs="Tahoma"/>
          <w:sz w:val="20"/>
          <w:szCs w:val="20"/>
        </w:rPr>
      </w:pPr>
      <w:r w:rsidRPr="003C5164">
        <w:rPr>
          <w:rFonts w:ascii="Tahoma" w:hAnsi="Tahoma" w:cs="Tahoma"/>
          <w:sz w:val="20"/>
          <w:szCs w:val="20"/>
        </w:rPr>
        <w:t>-</w:t>
      </w:r>
      <w:r w:rsidRPr="003C5164">
        <w:rPr>
          <w:rFonts w:ascii="Tahoma" w:hAnsi="Tahoma" w:cs="Tahoma"/>
          <w:spacing w:val="6"/>
          <w:sz w:val="20"/>
          <w:szCs w:val="20"/>
        </w:rPr>
        <w:t xml:space="preserve"> </w:t>
      </w:r>
      <w:r w:rsidRPr="003C5164">
        <w:rPr>
          <w:rFonts w:ascii="Tahoma" w:hAnsi="Tahoma" w:cs="Tahoma"/>
          <w:sz w:val="20"/>
          <w:szCs w:val="20"/>
        </w:rPr>
        <w:t>le</w:t>
      </w:r>
      <w:r w:rsidRPr="003C5164">
        <w:rPr>
          <w:rFonts w:ascii="Tahoma" w:hAnsi="Tahoma" w:cs="Tahoma"/>
          <w:spacing w:val="6"/>
          <w:sz w:val="20"/>
          <w:szCs w:val="20"/>
        </w:rPr>
        <w:t xml:space="preserve"> </w:t>
      </w:r>
      <w:r w:rsidRPr="003C5164">
        <w:rPr>
          <w:rFonts w:ascii="Tahoma" w:hAnsi="Tahoma" w:cs="Tahoma"/>
          <w:sz w:val="20"/>
          <w:szCs w:val="20"/>
        </w:rPr>
        <w:t>décompte</w:t>
      </w:r>
      <w:r w:rsidRPr="003C5164">
        <w:rPr>
          <w:rFonts w:ascii="Tahoma" w:hAnsi="Tahoma" w:cs="Tahoma"/>
          <w:spacing w:val="6"/>
          <w:sz w:val="20"/>
          <w:szCs w:val="20"/>
        </w:rPr>
        <w:t xml:space="preserve"> </w:t>
      </w:r>
      <w:r w:rsidRPr="003C5164">
        <w:rPr>
          <w:rFonts w:ascii="Tahoma" w:hAnsi="Tahoma" w:cs="Tahoma"/>
          <w:sz w:val="20"/>
          <w:szCs w:val="20"/>
        </w:rPr>
        <w:t>final,</w:t>
      </w:r>
    </w:p>
    <w:p w:rsidR="00240A7B" w:rsidRPr="003C5164" w:rsidRDefault="00240A7B" w:rsidP="009A2933">
      <w:pPr>
        <w:widowControl w:val="0"/>
        <w:autoSpaceDE w:val="0"/>
        <w:autoSpaceDN w:val="0"/>
        <w:adjustRightInd w:val="0"/>
        <w:spacing w:after="0" w:line="240" w:lineRule="auto"/>
        <w:ind w:right="-20" w:firstLine="708"/>
        <w:rPr>
          <w:rFonts w:ascii="Tahoma" w:hAnsi="Tahoma" w:cs="Tahoma"/>
          <w:sz w:val="20"/>
          <w:szCs w:val="20"/>
        </w:rPr>
      </w:pPr>
      <w:r w:rsidRPr="003C5164">
        <w:rPr>
          <w:rFonts w:ascii="Tahoma" w:hAnsi="Tahoma" w:cs="Tahoma"/>
          <w:sz w:val="20"/>
          <w:szCs w:val="20"/>
        </w:rPr>
        <w:t>-</w:t>
      </w:r>
      <w:r w:rsidRPr="003C5164">
        <w:rPr>
          <w:rFonts w:ascii="Tahoma" w:hAnsi="Tahoma" w:cs="Tahoma"/>
          <w:spacing w:val="6"/>
          <w:sz w:val="20"/>
          <w:szCs w:val="20"/>
        </w:rPr>
        <w:t xml:space="preserve"> </w:t>
      </w:r>
      <w:r w:rsidRPr="003C5164">
        <w:rPr>
          <w:rFonts w:ascii="Tahoma" w:hAnsi="Tahoma" w:cs="Tahoma"/>
          <w:sz w:val="20"/>
          <w:szCs w:val="20"/>
        </w:rPr>
        <w:t>le</w:t>
      </w:r>
      <w:r w:rsidRPr="003C5164">
        <w:rPr>
          <w:rFonts w:ascii="Tahoma" w:hAnsi="Tahoma" w:cs="Tahoma"/>
          <w:spacing w:val="6"/>
          <w:sz w:val="20"/>
          <w:szCs w:val="20"/>
        </w:rPr>
        <w:t xml:space="preserve"> </w:t>
      </w:r>
      <w:r w:rsidRPr="003C5164">
        <w:rPr>
          <w:rFonts w:ascii="Tahoma" w:hAnsi="Tahoma" w:cs="Tahoma"/>
          <w:sz w:val="20"/>
          <w:szCs w:val="20"/>
        </w:rPr>
        <w:t>solde,</w:t>
      </w:r>
    </w:p>
    <w:p w:rsidR="00240A7B" w:rsidRPr="003C5164" w:rsidRDefault="00240A7B" w:rsidP="009A2933">
      <w:pPr>
        <w:widowControl w:val="0"/>
        <w:autoSpaceDE w:val="0"/>
        <w:autoSpaceDN w:val="0"/>
        <w:adjustRightInd w:val="0"/>
        <w:spacing w:after="0" w:line="240" w:lineRule="auto"/>
        <w:ind w:right="-20" w:firstLine="708"/>
        <w:rPr>
          <w:rFonts w:ascii="Tahoma" w:hAnsi="Tahoma" w:cs="Tahoma"/>
          <w:sz w:val="20"/>
          <w:szCs w:val="20"/>
        </w:rPr>
      </w:pPr>
      <w:r w:rsidRPr="003C5164">
        <w:rPr>
          <w:rFonts w:ascii="Tahoma" w:hAnsi="Tahoma" w:cs="Tahoma"/>
          <w:sz w:val="20"/>
          <w:szCs w:val="20"/>
        </w:rPr>
        <w:t>-</w:t>
      </w:r>
      <w:r w:rsidRPr="003C5164">
        <w:rPr>
          <w:rFonts w:ascii="Tahoma" w:hAnsi="Tahoma" w:cs="Tahoma"/>
          <w:spacing w:val="6"/>
          <w:sz w:val="20"/>
          <w:szCs w:val="20"/>
        </w:rPr>
        <w:t xml:space="preserve"> </w:t>
      </w:r>
      <w:r w:rsidRPr="003C5164">
        <w:rPr>
          <w:rFonts w:ascii="Tahoma" w:hAnsi="Tahoma" w:cs="Tahoma"/>
          <w:sz w:val="20"/>
          <w:szCs w:val="20"/>
        </w:rPr>
        <w:t>la</w:t>
      </w:r>
      <w:r w:rsidRPr="003C5164">
        <w:rPr>
          <w:rFonts w:ascii="Tahoma" w:hAnsi="Tahoma" w:cs="Tahoma"/>
          <w:spacing w:val="6"/>
          <w:sz w:val="20"/>
          <w:szCs w:val="20"/>
        </w:rPr>
        <w:t xml:space="preserve"> </w:t>
      </w:r>
      <w:r w:rsidRPr="003C5164">
        <w:rPr>
          <w:rFonts w:ascii="Tahoma" w:hAnsi="Tahoma" w:cs="Tahoma"/>
          <w:sz w:val="20"/>
          <w:szCs w:val="20"/>
        </w:rPr>
        <w:t>récapitulation</w:t>
      </w:r>
      <w:r w:rsidRPr="003C5164">
        <w:rPr>
          <w:rFonts w:ascii="Tahoma" w:hAnsi="Tahoma" w:cs="Tahoma"/>
          <w:spacing w:val="6"/>
          <w:sz w:val="20"/>
          <w:szCs w:val="20"/>
        </w:rPr>
        <w:t xml:space="preserve"> </w:t>
      </w:r>
      <w:r w:rsidRPr="003C5164">
        <w:rPr>
          <w:rFonts w:ascii="Tahoma" w:hAnsi="Tahoma" w:cs="Tahoma"/>
          <w:sz w:val="20"/>
          <w:szCs w:val="20"/>
        </w:rPr>
        <w:t>des</w:t>
      </w:r>
      <w:r w:rsidRPr="003C5164">
        <w:rPr>
          <w:rFonts w:ascii="Tahoma" w:hAnsi="Tahoma" w:cs="Tahoma"/>
          <w:spacing w:val="6"/>
          <w:sz w:val="20"/>
          <w:szCs w:val="20"/>
        </w:rPr>
        <w:t xml:space="preserve"> </w:t>
      </w:r>
      <w:r w:rsidRPr="003C5164">
        <w:rPr>
          <w:rFonts w:ascii="Tahoma" w:hAnsi="Tahoma" w:cs="Tahoma"/>
          <w:sz w:val="20"/>
          <w:szCs w:val="20"/>
        </w:rPr>
        <w:t>acomptes</w:t>
      </w:r>
      <w:r w:rsidRPr="003C5164">
        <w:rPr>
          <w:rFonts w:ascii="Tahoma" w:hAnsi="Tahoma" w:cs="Tahoma"/>
          <w:spacing w:val="6"/>
          <w:sz w:val="20"/>
          <w:szCs w:val="20"/>
        </w:rPr>
        <w:t xml:space="preserve"> </w:t>
      </w:r>
      <w:r w:rsidRPr="003C5164">
        <w:rPr>
          <w:rFonts w:ascii="Tahoma" w:hAnsi="Tahoma" w:cs="Tahoma"/>
          <w:sz w:val="20"/>
          <w:szCs w:val="20"/>
        </w:rPr>
        <w:t>mensuels.</w:t>
      </w:r>
    </w:p>
    <w:p w:rsidR="00240A7B" w:rsidRPr="003C5164" w:rsidRDefault="00240A7B" w:rsidP="009A2933">
      <w:pPr>
        <w:widowControl w:val="0"/>
        <w:autoSpaceDE w:val="0"/>
        <w:autoSpaceDN w:val="0"/>
        <w:adjustRightInd w:val="0"/>
        <w:spacing w:after="120" w:line="240" w:lineRule="auto"/>
        <w:jc w:val="both"/>
        <w:rPr>
          <w:rFonts w:ascii="Tahoma" w:hAnsi="Tahoma" w:cs="Tahoma"/>
          <w:sz w:val="20"/>
          <w:szCs w:val="20"/>
        </w:rPr>
      </w:pPr>
      <w:r w:rsidRPr="003C5164">
        <w:rPr>
          <w:rFonts w:ascii="Tahoma" w:hAnsi="Tahoma" w:cs="Tahoma"/>
          <w:sz w:val="20"/>
          <w:szCs w:val="20"/>
        </w:rPr>
        <w:t xml:space="preserve">La signature du décompte général et définitif sans réserve par le Co-contractant, lie définitivement les </w:t>
      </w:r>
      <w:r w:rsidRPr="003C5164">
        <w:rPr>
          <w:rFonts w:ascii="Tahoma" w:hAnsi="Tahoma" w:cs="Tahoma"/>
          <w:spacing w:val="1"/>
          <w:sz w:val="20"/>
          <w:szCs w:val="20"/>
        </w:rPr>
        <w:t>partie</w:t>
      </w:r>
      <w:r w:rsidRPr="003C5164">
        <w:rPr>
          <w:rFonts w:ascii="Tahoma" w:hAnsi="Tahoma" w:cs="Tahoma"/>
          <w:sz w:val="20"/>
          <w:szCs w:val="20"/>
        </w:rPr>
        <w:t xml:space="preserve">s </w:t>
      </w:r>
      <w:r w:rsidRPr="003C5164">
        <w:rPr>
          <w:rFonts w:ascii="Tahoma" w:hAnsi="Tahoma" w:cs="Tahoma"/>
          <w:spacing w:val="-29"/>
          <w:sz w:val="20"/>
          <w:szCs w:val="20"/>
        </w:rPr>
        <w:t xml:space="preserve"> </w:t>
      </w:r>
      <w:r w:rsidRPr="003C5164">
        <w:rPr>
          <w:rFonts w:ascii="Tahoma" w:hAnsi="Tahoma" w:cs="Tahoma"/>
          <w:spacing w:val="1"/>
          <w:sz w:val="20"/>
          <w:szCs w:val="20"/>
        </w:rPr>
        <w:t>e</w:t>
      </w:r>
      <w:r w:rsidRPr="003C5164">
        <w:rPr>
          <w:rFonts w:ascii="Tahoma" w:hAnsi="Tahoma" w:cs="Tahoma"/>
          <w:sz w:val="20"/>
          <w:szCs w:val="20"/>
        </w:rPr>
        <w:t xml:space="preserve">t </w:t>
      </w:r>
      <w:r w:rsidRPr="003C5164">
        <w:rPr>
          <w:rFonts w:ascii="Tahoma" w:hAnsi="Tahoma" w:cs="Tahoma"/>
          <w:spacing w:val="-29"/>
          <w:sz w:val="20"/>
          <w:szCs w:val="20"/>
        </w:rPr>
        <w:t xml:space="preserve"> </w:t>
      </w:r>
      <w:r w:rsidRPr="003C5164">
        <w:rPr>
          <w:rFonts w:ascii="Tahoma" w:hAnsi="Tahoma" w:cs="Tahoma"/>
          <w:spacing w:val="1"/>
          <w:sz w:val="20"/>
          <w:szCs w:val="20"/>
        </w:rPr>
        <w:t>me</w:t>
      </w:r>
      <w:r w:rsidRPr="003C5164">
        <w:rPr>
          <w:rFonts w:ascii="Tahoma" w:hAnsi="Tahoma" w:cs="Tahoma"/>
          <w:sz w:val="20"/>
          <w:szCs w:val="20"/>
        </w:rPr>
        <w:t xml:space="preserve">t </w:t>
      </w:r>
      <w:r w:rsidRPr="003C5164">
        <w:rPr>
          <w:rFonts w:ascii="Tahoma" w:hAnsi="Tahoma" w:cs="Tahoma"/>
          <w:spacing w:val="-29"/>
          <w:sz w:val="20"/>
          <w:szCs w:val="20"/>
        </w:rPr>
        <w:t xml:space="preserve"> </w:t>
      </w:r>
      <w:r w:rsidRPr="003C5164">
        <w:rPr>
          <w:rFonts w:ascii="Tahoma" w:hAnsi="Tahoma" w:cs="Tahoma"/>
          <w:spacing w:val="1"/>
          <w:sz w:val="20"/>
          <w:szCs w:val="20"/>
        </w:rPr>
        <w:t>fi</w:t>
      </w:r>
      <w:r w:rsidRPr="003C5164">
        <w:rPr>
          <w:rFonts w:ascii="Tahoma" w:hAnsi="Tahoma" w:cs="Tahoma"/>
          <w:sz w:val="20"/>
          <w:szCs w:val="20"/>
        </w:rPr>
        <w:t xml:space="preserve">n </w:t>
      </w:r>
      <w:r w:rsidRPr="003C5164">
        <w:rPr>
          <w:rFonts w:ascii="Tahoma" w:hAnsi="Tahoma" w:cs="Tahoma"/>
          <w:spacing w:val="-29"/>
          <w:sz w:val="20"/>
          <w:szCs w:val="20"/>
        </w:rPr>
        <w:t xml:space="preserve"> </w:t>
      </w:r>
      <w:r w:rsidR="00712E27">
        <w:rPr>
          <w:rFonts w:ascii="Tahoma" w:hAnsi="Tahoma" w:cs="Tahoma"/>
          <w:spacing w:val="1"/>
          <w:sz w:val="20"/>
          <w:szCs w:val="20"/>
        </w:rPr>
        <w:t>au Marché</w:t>
      </w:r>
      <w:r w:rsidRPr="003C5164">
        <w:rPr>
          <w:rFonts w:ascii="Tahoma" w:hAnsi="Tahoma" w:cs="Tahoma"/>
          <w:sz w:val="20"/>
          <w:szCs w:val="20"/>
        </w:rPr>
        <w:t xml:space="preserve">, </w:t>
      </w:r>
      <w:r w:rsidRPr="003C5164">
        <w:rPr>
          <w:rFonts w:ascii="Tahoma" w:hAnsi="Tahoma" w:cs="Tahoma"/>
          <w:spacing w:val="-29"/>
          <w:sz w:val="20"/>
          <w:szCs w:val="20"/>
        </w:rPr>
        <w:t xml:space="preserve"> </w:t>
      </w:r>
      <w:r w:rsidRPr="003C5164">
        <w:rPr>
          <w:rFonts w:ascii="Tahoma" w:hAnsi="Tahoma" w:cs="Tahoma"/>
          <w:spacing w:val="1"/>
          <w:sz w:val="20"/>
          <w:szCs w:val="20"/>
        </w:rPr>
        <w:t>sau</w:t>
      </w:r>
      <w:r w:rsidRPr="003C5164">
        <w:rPr>
          <w:rFonts w:ascii="Tahoma" w:hAnsi="Tahoma" w:cs="Tahoma"/>
          <w:sz w:val="20"/>
          <w:szCs w:val="20"/>
        </w:rPr>
        <w:t xml:space="preserve">f </w:t>
      </w:r>
      <w:r w:rsidRPr="003C5164">
        <w:rPr>
          <w:rFonts w:ascii="Tahoma" w:hAnsi="Tahoma" w:cs="Tahoma"/>
          <w:spacing w:val="-29"/>
          <w:sz w:val="20"/>
          <w:szCs w:val="20"/>
        </w:rPr>
        <w:t xml:space="preserve"> </w:t>
      </w:r>
      <w:r w:rsidRPr="003C5164">
        <w:rPr>
          <w:rFonts w:ascii="Tahoma" w:hAnsi="Tahoma" w:cs="Tahoma"/>
          <w:spacing w:val="1"/>
          <w:sz w:val="20"/>
          <w:szCs w:val="20"/>
        </w:rPr>
        <w:t>e</w:t>
      </w:r>
      <w:r w:rsidRPr="003C5164">
        <w:rPr>
          <w:rFonts w:ascii="Tahoma" w:hAnsi="Tahoma" w:cs="Tahoma"/>
          <w:sz w:val="20"/>
          <w:szCs w:val="20"/>
        </w:rPr>
        <w:t xml:space="preserve">n </w:t>
      </w:r>
      <w:r w:rsidRPr="003C5164">
        <w:rPr>
          <w:rFonts w:ascii="Tahoma" w:hAnsi="Tahoma" w:cs="Tahoma"/>
          <w:spacing w:val="-29"/>
          <w:sz w:val="20"/>
          <w:szCs w:val="20"/>
        </w:rPr>
        <w:t xml:space="preserve"> </w:t>
      </w:r>
      <w:r w:rsidRPr="003C5164">
        <w:rPr>
          <w:rFonts w:ascii="Tahoma" w:hAnsi="Tahoma" w:cs="Tahoma"/>
          <w:spacing w:val="1"/>
          <w:sz w:val="20"/>
          <w:szCs w:val="20"/>
        </w:rPr>
        <w:t>c</w:t>
      </w:r>
      <w:r w:rsidRPr="003C5164">
        <w:rPr>
          <w:rFonts w:ascii="Tahoma" w:hAnsi="Tahoma" w:cs="Tahoma"/>
          <w:sz w:val="20"/>
          <w:szCs w:val="20"/>
        </w:rPr>
        <w:t xml:space="preserve">e </w:t>
      </w:r>
      <w:r w:rsidRPr="003C5164">
        <w:rPr>
          <w:rFonts w:ascii="Tahoma" w:hAnsi="Tahoma" w:cs="Tahoma"/>
          <w:spacing w:val="-29"/>
          <w:sz w:val="20"/>
          <w:szCs w:val="20"/>
        </w:rPr>
        <w:t xml:space="preserve"> </w:t>
      </w:r>
      <w:r w:rsidRPr="003C5164">
        <w:rPr>
          <w:rFonts w:ascii="Tahoma" w:hAnsi="Tahoma" w:cs="Tahoma"/>
          <w:spacing w:val="1"/>
          <w:sz w:val="20"/>
          <w:szCs w:val="20"/>
        </w:rPr>
        <w:t xml:space="preserve">qui </w:t>
      </w:r>
      <w:r w:rsidRPr="003C5164">
        <w:rPr>
          <w:rFonts w:ascii="Tahoma" w:hAnsi="Tahoma" w:cs="Tahoma"/>
          <w:sz w:val="20"/>
          <w:szCs w:val="20"/>
        </w:rPr>
        <w:t>concerne</w:t>
      </w:r>
      <w:r w:rsidRPr="003C5164">
        <w:rPr>
          <w:rFonts w:ascii="Tahoma" w:hAnsi="Tahoma" w:cs="Tahoma"/>
          <w:spacing w:val="6"/>
          <w:sz w:val="20"/>
          <w:szCs w:val="20"/>
        </w:rPr>
        <w:t xml:space="preserve"> </w:t>
      </w:r>
      <w:r w:rsidRPr="003C5164">
        <w:rPr>
          <w:rFonts w:ascii="Tahoma" w:hAnsi="Tahoma" w:cs="Tahoma"/>
          <w:sz w:val="20"/>
          <w:szCs w:val="20"/>
        </w:rPr>
        <w:t>les</w:t>
      </w:r>
      <w:r w:rsidRPr="003C5164">
        <w:rPr>
          <w:rFonts w:ascii="Tahoma" w:hAnsi="Tahoma" w:cs="Tahoma"/>
          <w:spacing w:val="6"/>
          <w:sz w:val="20"/>
          <w:szCs w:val="20"/>
        </w:rPr>
        <w:t xml:space="preserve"> </w:t>
      </w:r>
      <w:r w:rsidRPr="003C5164">
        <w:rPr>
          <w:rFonts w:ascii="Tahoma" w:hAnsi="Tahoma" w:cs="Tahoma"/>
          <w:sz w:val="20"/>
          <w:szCs w:val="20"/>
        </w:rPr>
        <w:t>intérêts</w:t>
      </w:r>
      <w:r w:rsidRPr="003C5164">
        <w:rPr>
          <w:rFonts w:ascii="Tahoma" w:hAnsi="Tahoma" w:cs="Tahoma"/>
          <w:spacing w:val="6"/>
          <w:sz w:val="20"/>
          <w:szCs w:val="20"/>
        </w:rPr>
        <w:t xml:space="preserve"> </w:t>
      </w:r>
      <w:r w:rsidRPr="003C5164">
        <w:rPr>
          <w:rFonts w:ascii="Tahoma" w:hAnsi="Tahoma" w:cs="Tahoma"/>
          <w:sz w:val="20"/>
          <w:szCs w:val="20"/>
        </w:rPr>
        <w:t>moratoires.</w:t>
      </w:r>
    </w:p>
    <w:p w:rsidR="00240A7B" w:rsidRPr="003C5164" w:rsidRDefault="00240A7B" w:rsidP="009A2933">
      <w:pPr>
        <w:widowControl w:val="0"/>
        <w:autoSpaceDE w:val="0"/>
        <w:autoSpaceDN w:val="0"/>
        <w:adjustRightInd w:val="0"/>
        <w:spacing w:after="0" w:line="258" w:lineRule="auto"/>
        <w:jc w:val="both"/>
        <w:rPr>
          <w:rFonts w:ascii="Tahoma" w:hAnsi="Tahoma" w:cs="Tahoma"/>
          <w:sz w:val="20"/>
          <w:szCs w:val="20"/>
        </w:rPr>
      </w:pPr>
      <w:r w:rsidRPr="003C5164">
        <w:rPr>
          <w:rFonts w:ascii="Tahoma" w:hAnsi="Tahoma" w:cs="Tahoma"/>
          <w:b/>
          <w:sz w:val="20"/>
          <w:szCs w:val="20"/>
        </w:rPr>
        <w:t>22.2</w:t>
      </w:r>
      <w:r w:rsidRPr="003C5164">
        <w:rPr>
          <w:rFonts w:ascii="Tahoma" w:hAnsi="Tahoma" w:cs="Tahoma"/>
          <w:sz w:val="20"/>
          <w:szCs w:val="20"/>
        </w:rPr>
        <w:t>. Le Co-contractant dispose de sept (7) jours pour renvoyer le décompte corrigé revêtu de sa signature.</w:t>
      </w:r>
    </w:p>
    <w:p w:rsidR="009A2933" w:rsidRDefault="009A2933" w:rsidP="009A2933">
      <w:pPr>
        <w:pStyle w:val="Titre2"/>
        <w:spacing w:before="0"/>
        <w:rPr>
          <w:rFonts w:ascii="Tahoma" w:hAnsi="Tahoma" w:cs="Tahoma"/>
          <w:color w:val="auto"/>
          <w:sz w:val="20"/>
          <w:szCs w:val="20"/>
        </w:rPr>
      </w:pPr>
    </w:p>
    <w:p w:rsidR="00240A7B" w:rsidRPr="003C5164" w:rsidRDefault="00240A7B" w:rsidP="009A2933">
      <w:pPr>
        <w:pStyle w:val="Titre2"/>
        <w:spacing w:before="0"/>
        <w:rPr>
          <w:rFonts w:ascii="Tahoma" w:hAnsi="Tahoma" w:cs="Tahoma"/>
          <w:color w:val="auto"/>
          <w:sz w:val="20"/>
          <w:szCs w:val="20"/>
        </w:rPr>
      </w:pPr>
      <w:r w:rsidRPr="003C5164">
        <w:rPr>
          <w:rFonts w:ascii="Tahoma" w:hAnsi="Tahoma" w:cs="Tahoma"/>
          <w:color w:val="auto"/>
          <w:sz w:val="20"/>
          <w:szCs w:val="20"/>
        </w:rPr>
        <w:t>Article 23 : Régime fiscal et douanier</w:t>
      </w:r>
    </w:p>
    <w:p w:rsidR="00240A7B" w:rsidRPr="003C5164" w:rsidRDefault="00240A7B" w:rsidP="00240A7B">
      <w:pPr>
        <w:widowControl w:val="0"/>
        <w:autoSpaceDE w:val="0"/>
        <w:autoSpaceDN w:val="0"/>
        <w:adjustRightInd w:val="0"/>
        <w:spacing w:after="0" w:line="250" w:lineRule="auto"/>
        <w:ind w:right="95"/>
        <w:jc w:val="both"/>
        <w:rPr>
          <w:rFonts w:ascii="Tahoma" w:hAnsi="Tahoma" w:cs="Tahoma"/>
          <w:sz w:val="20"/>
          <w:szCs w:val="20"/>
        </w:rPr>
      </w:pPr>
      <w:r w:rsidRPr="003C5164">
        <w:rPr>
          <w:rFonts w:ascii="Tahoma" w:hAnsi="Tahoma" w:cs="Tahoma"/>
          <w:sz w:val="20"/>
          <w:szCs w:val="20"/>
        </w:rPr>
        <w:t>Le décret N° 2003/651/PM du 16 avril 2003 définit les modalités de mise en œuvre du régime fiscal des Marchés Publics. La</w:t>
      </w:r>
      <w:r w:rsidRPr="003C5164">
        <w:rPr>
          <w:rFonts w:ascii="Tahoma" w:hAnsi="Tahoma" w:cs="Tahoma"/>
          <w:spacing w:val="30"/>
          <w:sz w:val="20"/>
          <w:szCs w:val="20"/>
        </w:rPr>
        <w:t xml:space="preserve"> </w:t>
      </w:r>
      <w:r w:rsidRPr="003C5164">
        <w:rPr>
          <w:rFonts w:ascii="Tahoma" w:hAnsi="Tahoma" w:cs="Tahoma"/>
          <w:sz w:val="20"/>
          <w:szCs w:val="20"/>
        </w:rPr>
        <w:t>fiscalité</w:t>
      </w:r>
      <w:r w:rsidRPr="003C5164">
        <w:rPr>
          <w:rFonts w:ascii="Tahoma" w:hAnsi="Tahoma" w:cs="Tahoma"/>
          <w:spacing w:val="30"/>
          <w:sz w:val="20"/>
          <w:szCs w:val="20"/>
        </w:rPr>
        <w:t xml:space="preserve"> </w:t>
      </w:r>
      <w:r w:rsidRPr="003C5164">
        <w:rPr>
          <w:rFonts w:ascii="Tahoma" w:hAnsi="Tahoma" w:cs="Tahoma"/>
          <w:sz w:val="20"/>
          <w:szCs w:val="20"/>
        </w:rPr>
        <w:t>applicable</w:t>
      </w:r>
      <w:r w:rsidRPr="003C5164">
        <w:rPr>
          <w:rFonts w:ascii="Tahoma" w:hAnsi="Tahoma" w:cs="Tahoma"/>
          <w:spacing w:val="30"/>
          <w:sz w:val="20"/>
          <w:szCs w:val="20"/>
        </w:rPr>
        <w:t xml:space="preserve"> </w:t>
      </w:r>
      <w:r w:rsidR="009A2933">
        <w:rPr>
          <w:rFonts w:ascii="Tahoma" w:hAnsi="Tahoma" w:cs="Tahoma"/>
          <w:sz w:val="20"/>
          <w:szCs w:val="20"/>
        </w:rPr>
        <w:t>au</w:t>
      </w:r>
      <w:r w:rsidR="00712E27">
        <w:rPr>
          <w:rFonts w:ascii="Tahoma" w:hAnsi="Tahoma" w:cs="Tahoma"/>
          <w:sz w:val="20"/>
          <w:szCs w:val="20"/>
        </w:rPr>
        <w:t xml:space="preserve"> Marché </w:t>
      </w:r>
      <w:r>
        <w:rPr>
          <w:rFonts w:ascii="Tahoma" w:hAnsi="Tahoma" w:cs="Tahoma"/>
          <w:sz w:val="20"/>
          <w:szCs w:val="20"/>
        </w:rPr>
        <w:t>à élaborer à l’issue du présent appel d’Offres</w:t>
      </w:r>
      <w:r w:rsidRPr="003C5164">
        <w:rPr>
          <w:rFonts w:ascii="Tahoma" w:hAnsi="Tahoma" w:cs="Tahoma"/>
          <w:spacing w:val="6"/>
          <w:sz w:val="20"/>
          <w:szCs w:val="20"/>
        </w:rPr>
        <w:t xml:space="preserve"> </w:t>
      </w:r>
      <w:r w:rsidRPr="003C5164">
        <w:rPr>
          <w:rFonts w:ascii="Tahoma" w:hAnsi="Tahoma" w:cs="Tahoma"/>
          <w:sz w:val="20"/>
          <w:szCs w:val="20"/>
        </w:rPr>
        <w:t>comporte</w:t>
      </w:r>
      <w:r w:rsidRPr="003C5164">
        <w:rPr>
          <w:rFonts w:ascii="Tahoma" w:hAnsi="Tahoma" w:cs="Tahoma"/>
          <w:spacing w:val="6"/>
          <w:sz w:val="20"/>
          <w:szCs w:val="20"/>
        </w:rPr>
        <w:t xml:space="preserve"> </w:t>
      </w:r>
      <w:r w:rsidRPr="003C5164">
        <w:rPr>
          <w:rFonts w:ascii="Tahoma" w:hAnsi="Tahoma" w:cs="Tahoma"/>
          <w:sz w:val="20"/>
          <w:szCs w:val="20"/>
        </w:rPr>
        <w:t>notamment</w:t>
      </w:r>
      <w:r w:rsidRPr="003C5164">
        <w:rPr>
          <w:rFonts w:ascii="Tahoma" w:hAnsi="Tahoma" w:cs="Tahoma"/>
          <w:spacing w:val="6"/>
          <w:sz w:val="20"/>
          <w:szCs w:val="20"/>
        </w:rPr>
        <w:t xml:space="preserve"> </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50" w:lineRule="auto"/>
        <w:ind w:left="708" w:right="90"/>
        <w:jc w:val="both"/>
        <w:rPr>
          <w:rFonts w:ascii="Tahoma" w:hAnsi="Tahoma" w:cs="Tahoma"/>
          <w:sz w:val="20"/>
          <w:szCs w:val="20"/>
        </w:rPr>
      </w:pPr>
      <w:r w:rsidRPr="003C5164">
        <w:rPr>
          <w:rFonts w:ascii="Tahoma" w:hAnsi="Tahoma" w:cs="Tahoma"/>
          <w:sz w:val="20"/>
          <w:szCs w:val="20"/>
        </w:rPr>
        <w:t xml:space="preserve">- </w:t>
      </w:r>
      <w:r w:rsidRPr="003C5164">
        <w:rPr>
          <w:rFonts w:ascii="Tahoma" w:hAnsi="Tahoma" w:cs="Tahoma"/>
          <w:spacing w:val="5"/>
          <w:sz w:val="20"/>
          <w:szCs w:val="20"/>
        </w:rPr>
        <w:t>De</w:t>
      </w:r>
      <w:r w:rsidRPr="003C5164">
        <w:rPr>
          <w:rFonts w:ascii="Tahoma" w:hAnsi="Tahoma" w:cs="Tahoma"/>
          <w:sz w:val="20"/>
          <w:szCs w:val="20"/>
        </w:rPr>
        <w:t xml:space="preserve">s </w:t>
      </w:r>
      <w:r w:rsidRPr="003C5164">
        <w:rPr>
          <w:rFonts w:ascii="Tahoma" w:hAnsi="Tahoma" w:cs="Tahoma"/>
          <w:spacing w:val="5"/>
          <w:sz w:val="20"/>
          <w:szCs w:val="20"/>
        </w:rPr>
        <w:t>impôt</w:t>
      </w:r>
      <w:r w:rsidRPr="003C5164">
        <w:rPr>
          <w:rFonts w:ascii="Tahoma" w:hAnsi="Tahoma" w:cs="Tahoma"/>
          <w:sz w:val="20"/>
          <w:szCs w:val="20"/>
        </w:rPr>
        <w:t xml:space="preserve">s </w:t>
      </w:r>
      <w:r w:rsidRPr="003C5164">
        <w:rPr>
          <w:rFonts w:ascii="Tahoma" w:hAnsi="Tahoma" w:cs="Tahoma"/>
          <w:spacing w:val="5"/>
          <w:sz w:val="20"/>
          <w:szCs w:val="20"/>
        </w:rPr>
        <w:t>e</w:t>
      </w:r>
      <w:r w:rsidRPr="003C5164">
        <w:rPr>
          <w:rFonts w:ascii="Tahoma" w:hAnsi="Tahoma" w:cs="Tahoma"/>
          <w:sz w:val="20"/>
          <w:szCs w:val="20"/>
        </w:rPr>
        <w:t xml:space="preserve">t </w:t>
      </w:r>
      <w:r w:rsidRPr="003C5164">
        <w:rPr>
          <w:rFonts w:ascii="Tahoma" w:hAnsi="Tahoma" w:cs="Tahoma"/>
          <w:spacing w:val="5"/>
          <w:sz w:val="20"/>
          <w:szCs w:val="20"/>
        </w:rPr>
        <w:t>taxe</w:t>
      </w:r>
      <w:r w:rsidRPr="003C5164">
        <w:rPr>
          <w:rFonts w:ascii="Tahoma" w:hAnsi="Tahoma" w:cs="Tahoma"/>
          <w:sz w:val="20"/>
          <w:szCs w:val="20"/>
        </w:rPr>
        <w:t xml:space="preserve">s </w:t>
      </w:r>
      <w:r w:rsidRPr="003C5164">
        <w:rPr>
          <w:rFonts w:ascii="Tahoma" w:hAnsi="Tahoma" w:cs="Tahoma"/>
          <w:spacing w:val="5"/>
          <w:sz w:val="20"/>
          <w:szCs w:val="20"/>
        </w:rPr>
        <w:t>relatif</w:t>
      </w:r>
      <w:r w:rsidRPr="003C5164">
        <w:rPr>
          <w:rFonts w:ascii="Tahoma" w:hAnsi="Tahoma" w:cs="Tahoma"/>
          <w:sz w:val="20"/>
          <w:szCs w:val="20"/>
        </w:rPr>
        <w:t xml:space="preserve">s </w:t>
      </w:r>
      <w:r w:rsidRPr="003C5164">
        <w:rPr>
          <w:rFonts w:ascii="Tahoma" w:hAnsi="Tahoma" w:cs="Tahoma"/>
          <w:spacing w:val="5"/>
          <w:sz w:val="20"/>
          <w:szCs w:val="20"/>
        </w:rPr>
        <w:t>au</w:t>
      </w:r>
      <w:r w:rsidRPr="003C5164">
        <w:rPr>
          <w:rFonts w:ascii="Tahoma" w:hAnsi="Tahoma" w:cs="Tahoma"/>
          <w:sz w:val="20"/>
          <w:szCs w:val="20"/>
        </w:rPr>
        <w:t xml:space="preserve">x </w:t>
      </w:r>
      <w:r w:rsidRPr="003C5164">
        <w:rPr>
          <w:rFonts w:ascii="Tahoma" w:hAnsi="Tahoma" w:cs="Tahoma"/>
          <w:spacing w:val="5"/>
          <w:sz w:val="20"/>
          <w:szCs w:val="20"/>
        </w:rPr>
        <w:t xml:space="preserve">bénéfices </w:t>
      </w:r>
      <w:r w:rsidRPr="003C5164">
        <w:rPr>
          <w:rFonts w:ascii="Tahoma" w:hAnsi="Tahoma" w:cs="Tahoma"/>
          <w:sz w:val="20"/>
          <w:szCs w:val="20"/>
        </w:rPr>
        <w:t>industrie</w:t>
      </w:r>
      <w:r w:rsidR="00DD68EA">
        <w:rPr>
          <w:rFonts w:ascii="Tahoma" w:hAnsi="Tahoma" w:cs="Tahoma"/>
          <w:sz w:val="20"/>
          <w:szCs w:val="20"/>
        </w:rPr>
        <w:t>ls et commerciaux, y compris l’</w:t>
      </w:r>
      <w:r w:rsidRPr="003C5164">
        <w:rPr>
          <w:rFonts w:ascii="Tahoma" w:hAnsi="Tahoma" w:cs="Tahoma"/>
          <w:sz w:val="20"/>
          <w:szCs w:val="20"/>
        </w:rPr>
        <w:t>IR</w:t>
      </w:r>
      <w:r w:rsidRPr="003C5164">
        <w:rPr>
          <w:rFonts w:ascii="Tahoma" w:hAnsi="Tahoma" w:cs="Tahoma"/>
          <w:spacing w:val="-9"/>
          <w:sz w:val="20"/>
          <w:szCs w:val="20"/>
        </w:rPr>
        <w:t xml:space="preserve"> </w:t>
      </w:r>
      <w:r w:rsidRPr="003C5164">
        <w:rPr>
          <w:rFonts w:ascii="Tahoma" w:hAnsi="Tahoma" w:cs="Tahoma"/>
          <w:sz w:val="20"/>
          <w:szCs w:val="20"/>
        </w:rPr>
        <w:t>qui constitue</w:t>
      </w:r>
      <w:r w:rsidRPr="003C5164">
        <w:rPr>
          <w:rFonts w:ascii="Tahoma" w:hAnsi="Tahoma" w:cs="Tahoma"/>
          <w:spacing w:val="6"/>
          <w:sz w:val="20"/>
          <w:szCs w:val="20"/>
        </w:rPr>
        <w:t xml:space="preserve"> </w:t>
      </w:r>
      <w:r w:rsidRPr="003C5164">
        <w:rPr>
          <w:rFonts w:ascii="Tahoma" w:hAnsi="Tahoma" w:cs="Tahoma"/>
          <w:sz w:val="20"/>
          <w:szCs w:val="20"/>
        </w:rPr>
        <w:t>un</w:t>
      </w:r>
      <w:r w:rsidRPr="003C5164">
        <w:rPr>
          <w:rFonts w:ascii="Tahoma" w:hAnsi="Tahoma" w:cs="Tahoma"/>
          <w:spacing w:val="6"/>
          <w:sz w:val="20"/>
          <w:szCs w:val="20"/>
        </w:rPr>
        <w:t xml:space="preserve"> </w:t>
      </w:r>
      <w:r w:rsidRPr="003C5164">
        <w:rPr>
          <w:rFonts w:ascii="Tahoma" w:hAnsi="Tahoma" w:cs="Tahoma"/>
          <w:sz w:val="20"/>
          <w:szCs w:val="20"/>
        </w:rPr>
        <w:t>précompte</w:t>
      </w:r>
      <w:r w:rsidRPr="003C5164">
        <w:rPr>
          <w:rFonts w:ascii="Tahoma" w:hAnsi="Tahoma" w:cs="Tahoma"/>
          <w:spacing w:val="6"/>
          <w:sz w:val="20"/>
          <w:szCs w:val="20"/>
        </w:rPr>
        <w:t xml:space="preserve"> </w:t>
      </w:r>
      <w:r w:rsidRPr="003C5164">
        <w:rPr>
          <w:rFonts w:ascii="Tahoma" w:hAnsi="Tahoma" w:cs="Tahoma"/>
          <w:sz w:val="20"/>
          <w:szCs w:val="20"/>
        </w:rPr>
        <w:t>sur</w:t>
      </w:r>
      <w:r w:rsidRPr="003C5164">
        <w:rPr>
          <w:rFonts w:ascii="Tahoma" w:hAnsi="Tahoma" w:cs="Tahoma"/>
          <w:spacing w:val="6"/>
          <w:sz w:val="20"/>
          <w:szCs w:val="20"/>
        </w:rPr>
        <w:t xml:space="preserve"> </w:t>
      </w:r>
      <w:r w:rsidRPr="003C5164">
        <w:rPr>
          <w:rFonts w:ascii="Tahoma" w:hAnsi="Tahoma" w:cs="Tahoma"/>
          <w:sz w:val="20"/>
          <w:szCs w:val="20"/>
        </w:rPr>
        <w:t>l’impôt</w:t>
      </w:r>
      <w:r w:rsidRPr="003C5164">
        <w:rPr>
          <w:rFonts w:ascii="Tahoma" w:hAnsi="Tahoma" w:cs="Tahoma"/>
          <w:spacing w:val="6"/>
          <w:sz w:val="20"/>
          <w:szCs w:val="20"/>
        </w:rPr>
        <w:t xml:space="preserve"> </w:t>
      </w:r>
      <w:r w:rsidRPr="003C5164">
        <w:rPr>
          <w:rFonts w:ascii="Tahoma" w:hAnsi="Tahoma" w:cs="Tahoma"/>
          <w:sz w:val="20"/>
          <w:szCs w:val="20"/>
        </w:rPr>
        <w:t>des</w:t>
      </w:r>
      <w:r w:rsidRPr="003C5164">
        <w:rPr>
          <w:rFonts w:ascii="Tahoma" w:hAnsi="Tahoma" w:cs="Tahoma"/>
          <w:spacing w:val="6"/>
          <w:sz w:val="20"/>
          <w:szCs w:val="20"/>
        </w:rPr>
        <w:t xml:space="preserve"> </w:t>
      </w:r>
      <w:r w:rsidRPr="003C5164">
        <w:rPr>
          <w:rFonts w:ascii="Tahoma" w:hAnsi="Tahoma" w:cs="Tahoma"/>
          <w:sz w:val="20"/>
          <w:szCs w:val="20"/>
        </w:rPr>
        <w:t>sociétés</w:t>
      </w:r>
      <w:r w:rsidRPr="003C5164">
        <w:rPr>
          <w:rFonts w:ascii="Tahoma" w:hAnsi="Tahoma" w:cs="Tahoma"/>
          <w:spacing w:val="6"/>
          <w:sz w:val="20"/>
          <w:szCs w:val="20"/>
        </w:rPr>
        <w:t xml:space="preserve"> </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50" w:lineRule="auto"/>
        <w:ind w:left="708" w:right="90"/>
        <w:jc w:val="both"/>
        <w:rPr>
          <w:rFonts w:ascii="Tahoma" w:hAnsi="Tahoma" w:cs="Tahoma"/>
          <w:sz w:val="20"/>
          <w:szCs w:val="20"/>
        </w:rPr>
      </w:pPr>
      <w:r w:rsidRPr="003C5164">
        <w:rPr>
          <w:rFonts w:ascii="Tahoma" w:hAnsi="Tahoma" w:cs="Tahoma"/>
          <w:sz w:val="20"/>
          <w:szCs w:val="20"/>
        </w:rPr>
        <w:t>-  Des droits d’enregistrement calculés conformément aux stipulations du code des impôts ;</w:t>
      </w:r>
    </w:p>
    <w:p w:rsidR="00240A7B" w:rsidRPr="003C5164" w:rsidRDefault="00240A7B" w:rsidP="00240A7B">
      <w:pPr>
        <w:widowControl w:val="0"/>
        <w:autoSpaceDE w:val="0"/>
        <w:autoSpaceDN w:val="0"/>
        <w:adjustRightInd w:val="0"/>
        <w:spacing w:after="0" w:line="250" w:lineRule="auto"/>
        <w:ind w:left="708" w:right="90"/>
        <w:jc w:val="both"/>
        <w:rPr>
          <w:rFonts w:ascii="Tahoma" w:hAnsi="Tahoma" w:cs="Tahoma"/>
          <w:sz w:val="20"/>
          <w:szCs w:val="20"/>
        </w:rPr>
      </w:pPr>
      <w:r w:rsidRPr="003C5164">
        <w:rPr>
          <w:rFonts w:ascii="Tahoma" w:hAnsi="Tahoma" w:cs="Tahoma"/>
          <w:sz w:val="20"/>
          <w:szCs w:val="20"/>
        </w:rPr>
        <w:t xml:space="preserve">-  Des </w:t>
      </w:r>
      <w:r w:rsidRPr="003C5164">
        <w:rPr>
          <w:rFonts w:ascii="Tahoma" w:hAnsi="Tahoma" w:cs="Tahoma"/>
          <w:spacing w:val="-30"/>
          <w:sz w:val="20"/>
          <w:szCs w:val="20"/>
        </w:rPr>
        <w:t xml:space="preserve"> </w:t>
      </w:r>
      <w:r w:rsidRPr="003C5164">
        <w:rPr>
          <w:rFonts w:ascii="Tahoma" w:hAnsi="Tahoma" w:cs="Tahoma"/>
          <w:sz w:val="20"/>
          <w:szCs w:val="20"/>
        </w:rPr>
        <w:t xml:space="preserve">droits et taxes attachés à la </w:t>
      </w:r>
      <w:r w:rsidRPr="003C5164">
        <w:rPr>
          <w:rFonts w:ascii="Tahoma" w:hAnsi="Tahoma" w:cs="Tahoma"/>
          <w:spacing w:val="-30"/>
          <w:sz w:val="20"/>
          <w:szCs w:val="20"/>
        </w:rPr>
        <w:t xml:space="preserve"> </w:t>
      </w:r>
      <w:r w:rsidRPr="003C5164">
        <w:rPr>
          <w:rFonts w:ascii="Tahoma" w:hAnsi="Tahoma" w:cs="Tahoma"/>
          <w:sz w:val="20"/>
          <w:szCs w:val="20"/>
        </w:rPr>
        <w:t>réalisation des prestations</w:t>
      </w:r>
      <w:r w:rsidRPr="003C5164">
        <w:rPr>
          <w:rFonts w:ascii="Tahoma" w:hAnsi="Tahoma" w:cs="Tahoma"/>
          <w:spacing w:val="6"/>
          <w:sz w:val="20"/>
          <w:szCs w:val="20"/>
        </w:rPr>
        <w:t xml:space="preserve"> </w:t>
      </w:r>
      <w:r w:rsidRPr="003C5164">
        <w:rPr>
          <w:rFonts w:ascii="Tahoma" w:hAnsi="Tahoma" w:cs="Tahoma"/>
          <w:sz w:val="20"/>
          <w:szCs w:val="20"/>
        </w:rPr>
        <w:t>prévues</w:t>
      </w:r>
      <w:r w:rsidRPr="003C5164">
        <w:rPr>
          <w:rFonts w:ascii="Tahoma" w:hAnsi="Tahoma" w:cs="Tahoma"/>
          <w:spacing w:val="6"/>
          <w:sz w:val="20"/>
          <w:szCs w:val="20"/>
        </w:rPr>
        <w:t xml:space="preserve"> </w:t>
      </w:r>
      <w:r w:rsidRPr="003C5164">
        <w:rPr>
          <w:rFonts w:ascii="Tahoma" w:hAnsi="Tahoma" w:cs="Tahoma"/>
          <w:sz w:val="20"/>
          <w:szCs w:val="20"/>
        </w:rPr>
        <w:t>par</w:t>
      </w:r>
      <w:r w:rsidRPr="003C5164">
        <w:rPr>
          <w:rFonts w:ascii="Tahoma" w:hAnsi="Tahoma" w:cs="Tahoma"/>
          <w:spacing w:val="6"/>
          <w:sz w:val="20"/>
          <w:szCs w:val="20"/>
        </w:rPr>
        <w:t xml:space="preserve"> </w:t>
      </w:r>
      <w:r w:rsidRPr="003C5164">
        <w:rPr>
          <w:rFonts w:ascii="Tahoma" w:hAnsi="Tahoma" w:cs="Tahoma"/>
          <w:sz w:val="20"/>
          <w:szCs w:val="20"/>
        </w:rPr>
        <w:t>le</w:t>
      </w:r>
      <w:r w:rsidRPr="003C5164">
        <w:rPr>
          <w:rFonts w:ascii="Tahoma" w:hAnsi="Tahoma" w:cs="Tahoma"/>
          <w:spacing w:val="6"/>
          <w:sz w:val="20"/>
          <w:szCs w:val="20"/>
        </w:rPr>
        <w:t xml:space="preserve"> </w:t>
      </w:r>
      <w:r w:rsidRPr="003C5164">
        <w:rPr>
          <w:rFonts w:ascii="Tahoma" w:hAnsi="Tahoma" w:cs="Tahoma"/>
          <w:sz w:val="20"/>
          <w:szCs w:val="20"/>
        </w:rPr>
        <w:t>marché</w:t>
      </w:r>
      <w:r w:rsidRPr="003C5164">
        <w:rPr>
          <w:rFonts w:ascii="Tahoma" w:hAnsi="Tahoma" w:cs="Tahoma"/>
          <w:spacing w:val="6"/>
          <w:sz w:val="20"/>
          <w:szCs w:val="20"/>
        </w:rPr>
        <w:t xml:space="preserve"> </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50" w:lineRule="auto"/>
        <w:ind w:left="1189" w:right="95"/>
        <w:jc w:val="both"/>
        <w:rPr>
          <w:rFonts w:ascii="Tahoma" w:hAnsi="Tahoma" w:cs="Tahoma"/>
          <w:sz w:val="20"/>
          <w:szCs w:val="20"/>
        </w:rPr>
      </w:pPr>
      <w:r w:rsidRPr="003C5164">
        <w:rPr>
          <w:rFonts w:ascii="Tahoma" w:hAnsi="Tahoma" w:cs="Tahoma"/>
          <w:sz w:val="20"/>
          <w:szCs w:val="20"/>
        </w:rPr>
        <w:t xml:space="preserve">* Des droits et taxes d’entrée sur le territoire camerounais (droits de douanes, TVA, </w:t>
      </w:r>
    </w:p>
    <w:p w:rsidR="00240A7B" w:rsidRPr="003C5164" w:rsidRDefault="00240A7B" w:rsidP="00240A7B">
      <w:pPr>
        <w:widowControl w:val="0"/>
        <w:autoSpaceDE w:val="0"/>
        <w:autoSpaceDN w:val="0"/>
        <w:adjustRightInd w:val="0"/>
        <w:spacing w:after="0" w:line="250" w:lineRule="auto"/>
        <w:ind w:left="1189" w:right="95"/>
        <w:jc w:val="both"/>
        <w:rPr>
          <w:rFonts w:ascii="Tahoma" w:hAnsi="Tahoma" w:cs="Tahoma"/>
          <w:sz w:val="20"/>
          <w:szCs w:val="20"/>
        </w:rPr>
      </w:pPr>
      <w:r w:rsidRPr="003C5164">
        <w:rPr>
          <w:rFonts w:ascii="Tahoma" w:hAnsi="Tahoma" w:cs="Tahoma"/>
          <w:sz w:val="20"/>
          <w:szCs w:val="20"/>
        </w:rPr>
        <w:t xml:space="preserve">   taxe informatique) ; </w:t>
      </w:r>
    </w:p>
    <w:p w:rsidR="00240A7B" w:rsidRPr="003C5164" w:rsidRDefault="00240A7B" w:rsidP="00240A7B">
      <w:pPr>
        <w:widowControl w:val="0"/>
        <w:autoSpaceDE w:val="0"/>
        <w:autoSpaceDN w:val="0"/>
        <w:adjustRightInd w:val="0"/>
        <w:spacing w:after="0"/>
        <w:ind w:left="962" w:right="-20" w:firstLine="227"/>
        <w:rPr>
          <w:rFonts w:ascii="Tahoma" w:hAnsi="Tahoma" w:cs="Tahoma"/>
          <w:sz w:val="20"/>
          <w:szCs w:val="20"/>
        </w:rPr>
      </w:pPr>
      <w:r w:rsidRPr="003C5164">
        <w:rPr>
          <w:rFonts w:ascii="Tahoma" w:hAnsi="Tahoma" w:cs="Tahoma"/>
          <w:sz w:val="20"/>
          <w:szCs w:val="20"/>
        </w:rPr>
        <w:t>* Des</w:t>
      </w:r>
      <w:r w:rsidRPr="003C5164">
        <w:rPr>
          <w:rFonts w:ascii="Tahoma" w:hAnsi="Tahoma" w:cs="Tahoma"/>
          <w:spacing w:val="6"/>
          <w:sz w:val="20"/>
          <w:szCs w:val="20"/>
        </w:rPr>
        <w:t xml:space="preserve"> </w:t>
      </w:r>
      <w:r w:rsidRPr="003C5164">
        <w:rPr>
          <w:rFonts w:ascii="Tahoma" w:hAnsi="Tahoma" w:cs="Tahoma"/>
          <w:sz w:val="20"/>
          <w:szCs w:val="20"/>
        </w:rPr>
        <w:t>droits</w:t>
      </w:r>
      <w:r w:rsidRPr="003C5164">
        <w:rPr>
          <w:rFonts w:ascii="Tahoma" w:hAnsi="Tahoma" w:cs="Tahoma"/>
          <w:spacing w:val="6"/>
          <w:sz w:val="20"/>
          <w:szCs w:val="20"/>
        </w:rPr>
        <w:t xml:space="preserve"> </w:t>
      </w:r>
      <w:r w:rsidRPr="003C5164">
        <w:rPr>
          <w:rFonts w:ascii="Tahoma" w:hAnsi="Tahoma" w:cs="Tahoma"/>
          <w:sz w:val="20"/>
          <w:szCs w:val="20"/>
        </w:rPr>
        <w:t>et</w:t>
      </w:r>
      <w:r w:rsidRPr="003C5164">
        <w:rPr>
          <w:rFonts w:ascii="Tahoma" w:hAnsi="Tahoma" w:cs="Tahoma"/>
          <w:spacing w:val="6"/>
          <w:sz w:val="20"/>
          <w:szCs w:val="20"/>
        </w:rPr>
        <w:t xml:space="preserve"> </w:t>
      </w:r>
      <w:r w:rsidRPr="003C5164">
        <w:rPr>
          <w:rFonts w:ascii="Tahoma" w:hAnsi="Tahoma" w:cs="Tahoma"/>
          <w:sz w:val="20"/>
          <w:szCs w:val="20"/>
        </w:rPr>
        <w:t>taxes</w:t>
      </w:r>
      <w:r w:rsidRPr="003C5164">
        <w:rPr>
          <w:rFonts w:ascii="Tahoma" w:hAnsi="Tahoma" w:cs="Tahoma"/>
          <w:spacing w:val="6"/>
          <w:sz w:val="20"/>
          <w:szCs w:val="20"/>
        </w:rPr>
        <w:t xml:space="preserve"> </w:t>
      </w:r>
      <w:r w:rsidRPr="003C5164">
        <w:rPr>
          <w:rFonts w:ascii="Tahoma" w:hAnsi="Tahoma" w:cs="Tahoma"/>
          <w:sz w:val="20"/>
          <w:szCs w:val="20"/>
        </w:rPr>
        <w:t>communaux</w:t>
      </w:r>
      <w:r w:rsidRPr="003C5164">
        <w:rPr>
          <w:rFonts w:ascii="Tahoma" w:hAnsi="Tahoma" w:cs="Tahoma"/>
          <w:spacing w:val="6"/>
          <w:sz w:val="20"/>
          <w:szCs w:val="20"/>
        </w:rPr>
        <w:t xml:space="preserve"> </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50" w:lineRule="auto"/>
        <w:ind w:left="1189" w:right="-24"/>
        <w:rPr>
          <w:rFonts w:ascii="Tahoma" w:hAnsi="Tahoma" w:cs="Tahoma"/>
          <w:sz w:val="20"/>
          <w:szCs w:val="20"/>
        </w:rPr>
      </w:pPr>
      <w:r w:rsidRPr="003C5164">
        <w:rPr>
          <w:rFonts w:ascii="Tahoma" w:hAnsi="Tahoma" w:cs="Tahoma"/>
          <w:sz w:val="20"/>
          <w:szCs w:val="20"/>
        </w:rPr>
        <w:t>* Des</w:t>
      </w:r>
      <w:r w:rsidRPr="003C5164">
        <w:rPr>
          <w:rFonts w:ascii="Tahoma" w:hAnsi="Tahoma" w:cs="Tahoma"/>
          <w:spacing w:val="19"/>
          <w:sz w:val="20"/>
          <w:szCs w:val="20"/>
        </w:rPr>
        <w:t xml:space="preserve"> </w:t>
      </w:r>
      <w:r w:rsidRPr="003C5164">
        <w:rPr>
          <w:rFonts w:ascii="Tahoma" w:hAnsi="Tahoma" w:cs="Tahoma"/>
          <w:sz w:val="20"/>
          <w:szCs w:val="20"/>
        </w:rPr>
        <w:t>droits</w:t>
      </w:r>
      <w:r w:rsidRPr="003C5164">
        <w:rPr>
          <w:rFonts w:ascii="Tahoma" w:hAnsi="Tahoma" w:cs="Tahoma"/>
          <w:spacing w:val="19"/>
          <w:sz w:val="20"/>
          <w:szCs w:val="20"/>
        </w:rPr>
        <w:t xml:space="preserve"> </w:t>
      </w:r>
      <w:r w:rsidRPr="003C5164">
        <w:rPr>
          <w:rFonts w:ascii="Tahoma" w:hAnsi="Tahoma" w:cs="Tahoma"/>
          <w:sz w:val="20"/>
          <w:szCs w:val="20"/>
        </w:rPr>
        <w:t>et</w:t>
      </w:r>
      <w:r w:rsidRPr="003C5164">
        <w:rPr>
          <w:rFonts w:ascii="Tahoma" w:hAnsi="Tahoma" w:cs="Tahoma"/>
          <w:spacing w:val="19"/>
          <w:sz w:val="20"/>
          <w:szCs w:val="20"/>
        </w:rPr>
        <w:t xml:space="preserve"> </w:t>
      </w:r>
      <w:r w:rsidRPr="003C5164">
        <w:rPr>
          <w:rFonts w:ascii="Tahoma" w:hAnsi="Tahoma" w:cs="Tahoma"/>
          <w:sz w:val="20"/>
          <w:szCs w:val="20"/>
        </w:rPr>
        <w:t>taxes</w:t>
      </w:r>
      <w:r w:rsidRPr="003C5164">
        <w:rPr>
          <w:rFonts w:ascii="Tahoma" w:hAnsi="Tahoma" w:cs="Tahoma"/>
          <w:spacing w:val="19"/>
          <w:sz w:val="20"/>
          <w:szCs w:val="20"/>
        </w:rPr>
        <w:t xml:space="preserve"> </w:t>
      </w:r>
      <w:r w:rsidRPr="003C5164">
        <w:rPr>
          <w:rFonts w:ascii="Tahoma" w:hAnsi="Tahoma" w:cs="Tahoma"/>
          <w:sz w:val="20"/>
          <w:szCs w:val="20"/>
        </w:rPr>
        <w:t>relatifs</w:t>
      </w:r>
      <w:r w:rsidRPr="003C5164">
        <w:rPr>
          <w:rFonts w:ascii="Tahoma" w:hAnsi="Tahoma" w:cs="Tahoma"/>
          <w:spacing w:val="19"/>
          <w:sz w:val="20"/>
          <w:szCs w:val="20"/>
        </w:rPr>
        <w:t xml:space="preserve"> </w:t>
      </w:r>
      <w:r w:rsidRPr="003C5164">
        <w:rPr>
          <w:rFonts w:ascii="Tahoma" w:hAnsi="Tahoma" w:cs="Tahoma"/>
          <w:sz w:val="20"/>
          <w:szCs w:val="20"/>
        </w:rPr>
        <w:t>aux</w:t>
      </w:r>
      <w:r w:rsidRPr="003C5164">
        <w:rPr>
          <w:rFonts w:ascii="Tahoma" w:hAnsi="Tahoma" w:cs="Tahoma"/>
          <w:spacing w:val="19"/>
          <w:sz w:val="20"/>
          <w:szCs w:val="20"/>
        </w:rPr>
        <w:t xml:space="preserve"> </w:t>
      </w:r>
      <w:r w:rsidRPr="003C5164">
        <w:rPr>
          <w:rFonts w:ascii="Tahoma" w:hAnsi="Tahoma" w:cs="Tahoma"/>
          <w:sz w:val="20"/>
          <w:szCs w:val="20"/>
        </w:rPr>
        <w:t>prélèvements des</w:t>
      </w:r>
      <w:r w:rsidRPr="003C5164">
        <w:rPr>
          <w:rFonts w:ascii="Tahoma" w:hAnsi="Tahoma" w:cs="Tahoma"/>
          <w:spacing w:val="6"/>
          <w:sz w:val="20"/>
          <w:szCs w:val="20"/>
        </w:rPr>
        <w:t xml:space="preserve"> </w:t>
      </w:r>
      <w:r w:rsidRPr="003C5164">
        <w:rPr>
          <w:rFonts w:ascii="Tahoma" w:hAnsi="Tahoma" w:cs="Tahoma"/>
          <w:sz w:val="20"/>
          <w:szCs w:val="20"/>
        </w:rPr>
        <w:t>matériaux</w:t>
      </w:r>
      <w:r w:rsidRPr="003C5164">
        <w:rPr>
          <w:rFonts w:ascii="Tahoma" w:hAnsi="Tahoma" w:cs="Tahoma"/>
          <w:spacing w:val="6"/>
          <w:sz w:val="20"/>
          <w:szCs w:val="20"/>
        </w:rPr>
        <w:t xml:space="preserve"> </w:t>
      </w:r>
      <w:r w:rsidRPr="003C5164">
        <w:rPr>
          <w:rFonts w:ascii="Tahoma" w:hAnsi="Tahoma" w:cs="Tahoma"/>
          <w:sz w:val="20"/>
          <w:szCs w:val="20"/>
        </w:rPr>
        <w:t>et</w:t>
      </w:r>
      <w:r w:rsidRPr="003C5164">
        <w:rPr>
          <w:rFonts w:ascii="Tahoma" w:hAnsi="Tahoma" w:cs="Tahoma"/>
          <w:spacing w:val="6"/>
          <w:sz w:val="20"/>
          <w:szCs w:val="20"/>
        </w:rPr>
        <w:t xml:space="preserve"> </w:t>
      </w:r>
      <w:r w:rsidRPr="003C5164">
        <w:rPr>
          <w:rFonts w:ascii="Tahoma" w:hAnsi="Tahoma" w:cs="Tahoma"/>
          <w:sz w:val="20"/>
          <w:szCs w:val="20"/>
        </w:rPr>
        <w:t>d’eau.</w:t>
      </w:r>
    </w:p>
    <w:p w:rsidR="00240A7B" w:rsidRPr="003C5164" w:rsidRDefault="00240A7B" w:rsidP="00240A7B">
      <w:pPr>
        <w:widowControl w:val="0"/>
        <w:autoSpaceDE w:val="0"/>
        <w:autoSpaceDN w:val="0"/>
        <w:adjustRightInd w:val="0"/>
        <w:spacing w:after="0" w:line="250" w:lineRule="auto"/>
        <w:ind w:right="95"/>
        <w:jc w:val="both"/>
        <w:rPr>
          <w:rFonts w:ascii="Tahoma" w:hAnsi="Tahoma" w:cs="Tahoma"/>
          <w:sz w:val="20"/>
          <w:szCs w:val="20"/>
        </w:rPr>
      </w:pPr>
      <w:r w:rsidRPr="003C5164">
        <w:rPr>
          <w:rFonts w:ascii="Tahoma" w:hAnsi="Tahoma" w:cs="Tahoma"/>
          <w:sz w:val="20"/>
          <w:szCs w:val="20"/>
        </w:rPr>
        <w:t>Ces</w:t>
      </w:r>
      <w:r w:rsidRPr="003C5164">
        <w:rPr>
          <w:rFonts w:ascii="Tahoma" w:hAnsi="Tahoma" w:cs="Tahoma"/>
          <w:spacing w:val="-6"/>
          <w:sz w:val="20"/>
          <w:szCs w:val="20"/>
        </w:rPr>
        <w:t xml:space="preserve"> </w:t>
      </w:r>
      <w:r w:rsidRPr="003C5164">
        <w:rPr>
          <w:rFonts w:ascii="Tahoma" w:hAnsi="Tahoma" w:cs="Tahoma"/>
          <w:sz w:val="20"/>
          <w:szCs w:val="20"/>
        </w:rPr>
        <w:t>éléments</w:t>
      </w:r>
      <w:r w:rsidRPr="003C5164">
        <w:rPr>
          <w:rFonts w:ascii="Tahoma" w:hAnsi="Tahoma" w:cs="Tahoma"/>
          <w:spacing w:val="-6"/>
          <w:sz w:val="20"/>
          <w:szCs w:val="20"/>
        </w:rPr>
        <w:t xml:space="preserve"> </w:t>
      </w:r>
      <w:r w:rsidRPr="003C5164">
        <w:rPr>
          <w:rFonts w:ascii="Tahoma" w:hAnsi="Tahoma" w:cs="Tahoma"/>
          <w:sz w:val="20"/>
          <w:szCs w:val="20"/>
        </w:rPr>
        <w:t>doivent</w:t>
      </w:r>
      <w:r w:rsidRPr="003C5164">
        <w:rPr>
          <w:rFonts w:ascii="Tahoma" w:hAnsi="Tahoma" w:cs="Tahoma"/>
          <w:spacing w:val="-6"/>
          <w:sz w:val="20"/>
          <w:szCs w:val="20"/>
        </w:rPr>
        <w:t xml:space="preserve"> </w:t>
      </w:r>
      <w:r w:rsidRPr="003C5164">
        <w:rPr>
          <w:rFonts w:ascii="Tahoma" w:hAnsi="Tahoma" w:cs="Tahoma"/>
          <w:sz w:val="20"/>
          <w:szCs w:val="20"/>
        </w:rPr>
        <w:t>être</w:t>
      </w:r>
      <w:r w:rsidRPr="003C5164">
        <w:rPr>
          <w:rFonts w:ascii="Tahoma" w:hAnsi="Tahoma" w:cs="Tahoma"/>
          <w:spacing w:val="-6"/>
          <w:sz w:val="20"/>
          <w:szCs w:val="20"/>
        </w:rPr>
        <w:t xml:space="preserve"> </w:t>
      </w:r>
      <w:r w:rsidRPr="003C5164">
        <w:rPr>
          <w:rFonts w:ascii="Tahoma" w:hAnsi="Tahoma" w:cs="Tahoma"/>
          <w:sz w:val="20"/>
          <w:szCs w:val="20"/>
        </w:rPr>
        <w:t>intégrés</w:t>
      </w:r>
      <w:r w:rsidRPr="003C5164">
        <w:rPr>
          <w:rFonts w:ascii="Tahoma" w:hAnsi="Tahoma" w:cs="Tahoma"/>
          <w:spacing w:val="-6"/>
          <w:sz w:val="20"/>
          <w:szCs w:val="20"/>
        </w:rPr>
        <w:t xml:space="preserve"> </w:t>
      </w:r>
      <w:r w:rsidRPr="003C5164">
        <w:rPr>
          <w:rFonts w:ascii="Tahoma" w:hAnsi="Tahoma" w:cs="Tahoma"/>
          <w:sz w:val="20"/>
          <w:szCs w:val="20"/>
        </w:rPr>
        <w:t>dans</w:t>
      </w:r>
      <w:r w:rsidRPr="003C5164">
        <w:rPr>
          <w:rFonts w:ascii="Tahoma" w:hAnsi="Tahoma" w:cs="Tahoma"/>
          <w:spacing w:val="-6"/>
          <w:sz w:val="20"/>
          <w:szCs w:val="20"/>
        </w:rPr>
        <w:t xml:space="preserve"> </w:t>
      </w:r>
      <w:r w:rsidRPr="003C5164">
        <w:rPr>
          <w:rFonts w:ascii="Tahoma" w:hAnsi="Tahoma" w:cs="Tahoma"/>
          <w:sz w:val="20"/>
          <w:szCs w:val="20"/>
        </w:rPr>
        <w:t>les</w:t>
      </w:r>
      <w:r w:rsidRPr="003C5164">
        <w:rPr>
          <w:rFonts w:ascii="Tahoma" w:hAnsi="Tahoma" w:cs="Tahoma"/>
          <w:spacing w:val="-6"/>
          <w:sz w:val="20"/>
          <w:szCs w:val="20"/>
        </w:rPr>
        <w:t xml:space="preserve"> </w:t>
      </w:r>
      <w:r w:rsidRPr="003C5164">
        <w:rPr>
          <w:rFonts w:ascii="Tahoma" w:hAnsi="Tahoma" w:cs="Tahoma"/>
          <w:sz w:val="20"/>
          <w:szCs w:val="20"/>
        </w:rPr>
        <w:t>charges que</w:t>
      </w:r>
      <w:r w:rsidRPr="003C5164">
        <w:rPr>
          <w:rFonts w:ascii="Tahoma" w:hAnsi="Tahoma" w:cs="Tahoma"/>
          <w:spacing w:val="22"/>
          <w:sz w:val="20"/>
          <w:szCs w:val="20"/>
        </w:rPr>
        <w:t xml:space="preserve"> </w:t>
      </w:r>
      <w:r w:rsidRPr="003C5164">
        <w:rPr>
          <w:rFonts w:ascii="Tahoma" w:hAnsi="Tahoma" w:cs="Tahoma"/>
          <w:sz w:val="20"/>
          <w:szCs w:val="20"/>
        </w:rPr>
        <w:t>l’entreprise</w:t>
      </w:r>
      <w:r w:rsidRPr="003C5164">
        <w:rPr>
          <w:rFonts w:ascii="Tahoma" w:hAnsi="Tahoma" w:cs="Tahoma"/>
          <w:spacing w:val="22"/>
          <w:sz w:val="20"/>
          <w:szCs w:val="20"/>
        </w:rPr>
        <w:t xml:space="preserve"> </w:t>
      </w:r>
      <w:r w:rsidRPr="003C5164">
        <w:rPr>
          <w:rFonts w:ascii="Tahoma" w:hAnsi="Tahoma" w:cs="Tahoma"/>
          <w:sz w:val="20"/>
          <w:szCs w:val="20"/>
        </w:rPr>
        <w:t>impute</w:t>
      </w:r>
      <w:r w:rsidRPr="003C5164">
        <w:rPr>
          <w:rFonts w:ascii="Tahoma" w:hAnsi="Tahoma" w:cs="Tahoma"/>
          <w:spacing w:val="22"/>
          <w:sz w:val="20"/>
          <w:szCs w:val="20"/>
        </w:rPr>
        <w:t xml:space="preserve"> </w:t>
      </w:r>
      <w:r w:rsidRPr="003C5164">
        <w:rPr>
          <w:rFonts w:ascii="Tahoma" w:hAnsi="Tahoma" w:cs="Tahoma"/>
          <w:sz w:val="20"/>
          <w:szCs w:val="20"/>
        </w:rPr>
        <w:t>sur</w:t>
      </w:r>
      <w:r w:rsidRPr="003C5164">
        <w:rPr>
          <w:rFonts w:ascii="Tahoma" w:hAnsi="Tahoma" w:cs="Tahoma"/>
          <w:spacing w:val="22"/>
          <w:sz w:val="20"/>
          <w:szCs w:val="20"/>
        </w:rPr>
        <w:t xml:space="preserve"> </w:t>
      </w:r>
      <w:r w:rsidRPr="003C5164">
        <w:rPr>
          <w:rFonts w:ascii="Tahoma" w:hAnsi="Tahoma" w:cs="Tahoma"/>
          <w:sz w:val="20"/>
          <w:szCs w:val="20"/>
        </w:rPr>
        <w:t>ses</w:t>
      </w:r>
      <w:r w:rsidRPr="003C5164">
        <w:rPr>
          <w:rFonts w:ascii="Tahoma" w:hAnsi="Tahoma" w:cs="Tahoma"/>
          <w:spacing w:val="22"/>
          <w:sz w:val="20"/>
          <w:szCs w:val="20"/>
        </w:rPr>
        <w:t xml:space="preserve"> </w:t>
      </w:r>
      <w:r w:rsidRPr="003C5164">
        <w:rPr>
          <w:rFonts w:ascii="Tahoma" w:hAnsi="Tahoma" w:cs="Tahoma"/>
          <w:sz w:val="20"/>
          <w:szCs w:val="20"/>
        </w:rPr>
        <w:t>coûts</w:t>
      </w:r>
      <w:r w:rsidRPr="003C5164">
        <w:rPr>
          <w:rFonts w:ascii="Tahoma" w:hAnsi="Tahoma" w:cs="Tahoma"/>
          <w:spacing w:val="22"/>
          <w:sz w:val="20"/>
          <w:szCs w:val="20"/>
        </w:rPr>
        <w:t xml:space="preserve"> </w:t>
      </w:r>
      <w:r w:rsidRPr="003C5164">
        <w:rPr>
          <w:rFonts w:ascii="Tahoma" w:hAnsi="Tahoma" w:cs="Tahoma"/>
          <w:sz w:val="20"/>
          <w:szCs w:val="20"/>
        </w:rPr>
        <w:t>d’intervention et</w:t>
      </w:r>
      <w:r w:rsidRPr="003C5164">
        <w:rPr>
          <w:rFonts w:ascii="Tahoma" w:hAnsi="Tahoma" w:cs="Tahoma"/>
          <w:spacing w:val="7"/>
          <w:sz w:val="20"/>
          <w:szCs w:val="20"/>
        </w:rPr>
        <w:t xml:space="preserve"> </w:t>
      </w:r>
      <w:r w:rsidRPr="003C5164">
        <w:rPr>
          <w:rFonts w:ascii="Tahoma" w:hAnsi="Tahoma" w:cs="Tahoma"/>
          <w:sz w:val="20"/>
          <w:szCs w:val="20"/>
        </w:rPr>
        <w:t>constituer</w:t>
      </w:r>
      <w:r w:rsidRPr="003C5164">
        <w:rPr>
          <w:rFonts w:ascii="Tahoma" w:hAnsi="Tahoma" w:cs="Tahoma"/>
          <w:spacing w:val="7"/>
          <w:sz w:val="20"/>
          <w:szCs w:val="20"/>
        </w:rPr>
        <w:t xml:space="preserve"> </w:t>
      </w:r>
      <w:r w:rsidRPr="003C5164">
        <w:rPr>
          <w:rFonts w:ascii="Tahoma" w:hAnsi="Tahoma" w:cs="Tahoma"/>
          <w:sz w:val="20"/>
          <w:szCs w:val="20"/>
        </w:rPr>
        <w:t>l’un</w:t>
      </w:r>
      <w:r w:rsidRPr="003C5164">
        <w:rPr>
          <w:rFonts w:ascii="Tahoma" w:hAnsi="Tahoma" w:cs="Tahoma"/>
          <w:spacing w:val="7"/>
          <w:sz w:val="20"/>
          <w:szCs w:val="20"/>
        </w:rPr>
        <w:t xml:space="preserve"> </w:t>
      </w:r>
      <w:r w:rsidRPr="003C5164">
        <w:rPr>
          <w:rFonts w:ascii="Tahoma" w:hAnsi="Tahoma" w:cs="Tahoma"/>
          <w:sz w:val="20"/>
          <w:szCs w:val="20"/>
        </w:rPr>
        <w:t>des</w:t>
      </w:r>
      <w:r w:rsidRPr="003C5164">
        <w:rPr>
          <w:rFonts w:ascii="Tahoma" w:hAnsi="Tahoma" w:cs="Tahoma"/>
          <w:spacing w:val="7"/>
          <w:sz w:val="20"/>
          <w:szCs w:val="20"/>
        </w:rPr>
        <w:t xml:space="preserve"> </w:t>
      </w:r>
      <w:r w:rsidRPr="003C5164">
        <w:rPr>
          <w:rFonts w:ascii="Tahoma" w:hAnsi="Tahoma" w:cs="Tahoma"/>
          <w:sz w:val="20"/>
          <w:szCs w:val="20"/>
        </w:rPr>
        <w:t>éléments</w:t>
      </w:r>
      <w:r w:rsidRPr="003C5164">
        <w:rPr>
          <w:rFonts w:ascii="Tahoma" w:hAnsi="Tahoma" w:cs="Tahoma"/>
          <w:spacing w:val="7"/>
          <w:sz w:val="20"/>
          <w:szCs w:val="20"/>
        </w:rPr>
        <w:t xml:space="preserve"> </w:t>
      </w:r>
      <w:r w:rsidRPr="003C5164">
        <w:rPr>
          <w:rFonts w:ascii="Tahoma" w:hAnsi="Tahoma" w:cs="Tahoma"/>
          <w:sz w:val="20"/>
          <w:szCs w:val="20"/>
        </w:rPr>
        <w:t>des</w:t>
      </w:r>
      <w:r w:rsidRPr="003C5164">
        <w:rPr>
          <w:rFonts w:ascii="Tahoma" w:hAnsi="Tahoma" w:cs="Tahoma"/>
          <w:spacing w:val="7"/>
          <w:sz w:val="20"/>
          <w:szCs w:val="20"/>
        </w:rPr>
        <w:t xml:space="preserve"> </w:t>
      </w:r>
      <w:r w:rsidRPr="003C5164">
        <w:rPr>
          <w:rFonts w:ascii="Tahoma" w:hAnsi="Tahoma" w:cs="Tahoma"/>
          <w:sz w:val="20"/>
          <w:szCs w:val="20"/>
        </w:rPr>
        <w:t>sous-détails</w:t>
      </w:r>
      <w:r w:rsidRPr="003C5164">
        <w:rPr>
          <w:rFonts w:ascii="Tahoma" w:hAnsi="Tahoma" w:cs="Tahoma"/>
          <w:spacing w:val="7"/>
          <w:sz w:val="20"/>
          <w:szCs w:val="20"/>
        </w:rPr>
        <w:t xml:space="preserve"> </w:t>
      </w:r>
      <w:r w:rsidRPr="003C5164">
        <w:rPr>
          <w:rFonts w:ascii="Tahoma" w:hAnsi="Tahoma" w:cs="Tahoma"/>
          <w:sz w:val="20"/>
          <w:szCs w:val="20"/>
        </w:rPr>
        <w:t>des prix</w:t>
      </w:r>
      <w:r w:rsidRPr="003C5164">
        <w:rPr>
          <w:rFonts w:ascii="Tahoma" w:hAnsi="Tahoma" w:cs="Tahoma"/>
          <w:spacing w:val="6"/>
          <w:sz w:val="20"/>
          <w:szCs w:val="20"/>
        </w:rPr>
        <w:t xml:space="preserve"> </w:t>
      </w:r>
      <w:r w:rsidRPr="003C5164">
        <w:rPr>
          <w:rFonts w:ascii="Tahoma" w:hAnsi="Tahoma" w:cs="Tahoma"/>
          <w:sz w:val="20"/>
          <w:szCs w:val="20"/>
        </w:rPr>
        <w:t>hors</w:t>
      </w:r>
      <w:r w:rsidRPr="003C5164">
        <w:rPr>
          <w:rFonts w:ascii="Tahoma" w:hAnsi="Tahoma" w:cs="Tahoma"/>
          <w:spacing w:val="6"/>
          <w:sz w:val="20"/>
          <w:szCs w:val="20"/>
        </w:rPr>
        <w:t xml:space="preserve"> </w:t>
      </w:r>
      <w:r w:rsidRPr="003C5164">
        <w:rPr>
          <w:rFonts w:ascii="Tahoma" w:hAnsi="Tahoma" w:cs="Tahoma"/>
          <w:sz w:val="20"/>
          <w:szCs w:val="20"/>
        </w:rPr>
        <w:t>taxes.</w:t>
      </w:r>
    </w:p>
    <w:p w:rsidR="00240A7B" w:rsidRPr="003C5164" w:rsidRDefault="00240A7B" w:rsidP="00240A7B">
      <w:pPr>
        <w:widowControl w:val="0"/>
        <w:autoSpaceDE w:val="0"/>
        <w:autoSpaceDN w:val="0"/>
        <w:adjustRightInd w:val="0"/>
        <w:jc w:val="both"/>
        <w:rPr>
          <w:rFonts w:ascii="Tahoma" w:hAnsi="Tahoma" w:cs="Tahoma"/>
          <w:sz w:val="20"/>
          <w:szCs w:val="20"/>
        </w:rPr>
      </w:pPr>
      <w:r w:rsidRPr="003C5164">
        <w:rPr>
          <w:rFonts w:ascii="Tahoma" w:hAnsi="Tahoma" w:cs="Tahoma"/>
          <w:sz w:val="20"/>
          <w:szCs w:val="20"/>
        </w:rPr>
        <w:t>Le</w:t>
      </w:r>
      <w:r w:rsidRPr="003C5164">
        <w:rPr>
          <w:rFonts w:ascii="Tahoma" w:hAnsi="Tahoma" w:cs="Tahoma"/>
          <w:spacing w:val="6"/>
          <w:sz w:val="20"/>
          <w:szCs w:val="20"/>
        </w:rPr>
        <w:t xml:space="preserve"> </w:t>
      </w:r>
      <w:r w:rsidRPr="003C5164">
        <w:rPr>
          <w:rFonts w:ascii="Tahoma" w:hAnsi="Tahoma" w:cs="Tahoma"/>
          <w:sz w:val="20"/>
          <w:szCs w:val="20"/>
        </w:rPr>
        <w:t>prix</w:t>
      </w:r>
      <w:r w:rsidRPr="003C5164">
        <w:rPr>
          <w:rFonts w:ascii="Tahoma" w:hAnsi="Tahoma" w:cs="Tahoma"/>
          <w:spacing w:val="6"/>
          <w:sz w:val="20"/>
          <w:szCs w:val="20"/>
        </w:rPr>
        <w:t xml:space="preserve"> </w:t>
      </w:r>
      <w:r w:rsidRPr="003C5164">
        <w:rPr>
          <w:rFonts w:ascii="Tahoma" w:hAnsi="Tahoma" w:cs="Tahoma"/>
          <w:sz w:val="20"/>
          <w:szCs w:val="20"/>
        </w:rPr>
        <w:t>TTC</w:t>
      </w:r>
      <w:r w:rsidRPr="003C5164">
        <w:rPr>
          <w:rFonts w:ascii="Tahoma" w:hAnsi="Tahoma" w:cs="Tahoma"/>
          <w:spacing w:val="6"/>
          <w:sz w:val="20"/>
          <w:szCs w:val="20"/>
        </w:rPr>
        <w:t xml:space="preserve"> </w:t>
      </w:r>
      <w:r w:rsidRPr="003C5164">
        <w:rPr>
          <w:rFonts w:ascii="Tahoma" w:hAnsi="Tahoma" w:cs="Tahoma"/>
          <w:sz w:val="20"/>
          <w:szCs w:val="20"/>
        </w:rPr>
        <w:t>s’entend</w:t>
      </w:r>
      <w:r w:rsidRPr="003C5164">
        <w:rPr>
          <w:rFonts w:ascii="Tahoma" w:hAnsi="Tahoma" w:cs="Tahoma"/>
          <w:spacing w:val="6"/>
          <w:sz w:val="20"/>
          <w:szCs w:val="20"/>
        </w:rPr>
        <w:t xml:space="preserve"> </w:t>
      </w:r>
      <w:r w:rsidRPr="003C5164">
        <w:rPr>
          <w:rFonts w:ascii="Tahoma" w:hAnsi="Tahoma" w:cs="Tahoma"/>
          <w:sz w:val="20"/>
          <w:szCs w:val="20"/>
        </w:rPr>
        <w:t>TVA</w:t>
      </w:r>
      <w:r w:rsidRPr="003C5164">
        <w:rPr>
          <w:rFonts w:ascii="Tahoma" w:hAnsi="Tahoma" w:cs="Tahoma"/>
          <w:spacing w:val="6"/>
          <w:sz w:val="20"/>
          <w:szCs w:val="20"/>
        </w:rPr>
        <w:t xml:space="preserve"> </w:t>
      </w:r>
      <w:r w:rsidRPr="003C5164">
        <w:rPr>
          <w:rFonts w:ascii="Tahoma" w:hAnsi="Tahoma" w:cs="Tahoma"/>
          <w:sz w:val="20"/>
          <w:szCs w:val="20"/>
        </w:rPr>
        <w:t>incluse.</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24 : Nantissement</w:t>
      </w:r>
    </w:p>
    <w:p w:rsidR="00240A7B" w:rsidRPr="003C5164" w:rsidRDefault="00240A7B" w:rsidP="00240A7B">
      <w:pPr>
        <w:pStyle w:val="Corpsdetexte"/>
        <w:rPr>
          <w:rFonts w:ascii="Tahoma" w:hAnsi="Tahoma" w:cs="Tahoma"/>
          <w:sz w:val="20"/>
        </w:rPr>
      </w:pPr>
      <w:r w:rsidRPr="003C5164">
        <w:rPr>
          <w:rFonts w:ascii="Tahoma" w:hAnsi="Tahoma" w:cs="Tahoma"/>
          <w:sz w:val="20"/>
        </w:rPr>
        <w:t>En application du régime de nantissement institué par le Décret N° 2004/275 du 24 septembre 2004 portant Code des Marchés Publics, sont désignés comme suit :</w:t>
      </w:r>
    </w:p>
    <w:p w:rsidR="00240A7B" w:rsidRPr="003C5164" w:rsidRDefault="00240A7B" w:rsidP="000620FA">
      <w:pPr>
        <w:pStyle w:val="Corpsdetexte"/>
        <w:numPr>
          <w:ilvl w:val="0"/>
          <w:numId w:val="36"/>
        </w:numPr>
        <w:rPr>
          <w:rFonts w:ascii="Tahoma" w:hAnsi="Tahoma" w:cs="Tahoma"/>
          <w:sz w:val="20"/>
        </w:rPr>
      </w:pPr>
      <w:r w:rsidRPr="003C5164">
        <w:rPr>
          <w:rFonts w:ascii="Tahoma" w:hAnsi="Tahoma" w:cs="Tahoma"/>
          <w:sz w:val="20"/>
        </w:rPr>
        <w:t xml:space="preserve">Autorité chargée de l’ordonnancement : </w:t>
      </w:r>
      <w:r w:rsidR="00B906B7">
        <w:rPr>
          <w:rFonts w:ascii="Tahoma" w:hAnsi="Tahoma" w:cs="Tahoma"/>
          <w:sz w:val="20"/>
        </w:rPr>
        <w:t>Le Maitre d’ouvrage</w:t>
      </w:r>
      <w:r w:rsidRPr="003C5164">
        <w:rPr>
          <w:rFonts w:ascii="Tahoma" w:hAnsi="Tahoma" w:cs="Tahoma"/>
          <w:bCs/>
          <w:sz w:val="20"/>
        </w:rPr>
        <w:t xml:space="preserve"> </w:t>
      </w:r>
      <w:r w:rsidRPr="003C5164">
        <w:rPr>
          <w:rFonts w:ascii="Tahoma" w:hAnsi="Tahoma" w:cs="Tahoma"/>
          <w:sz w:val="20"/>
        </w:rPr>
        <w:t>;</w:t>
      </w:r>
    </w:p>
    <w:p w:rsidR="00240A7B" w:rsidRPr="003C5164" w:rsidRDefault="00240A7B" w:rsidP="000620FA">
      <w:pPr>
        <w:pStyle w:val="Corpsdetexte"/>
        <w:numPr>
          <w:ilvl w:val="0"/>
          <w:numId w:val="36"/>
        </w:numPr>
        <w:rPr>
          <w:rFonts w:ascii="Tahoma" w:hAnsi="Tahoma" w:cs="Tahoma"/>
          <w:sz w:val="20"/>
        </w:rPr>
      </w:pPr>
      <w:r w:rsidRPr="003C5164">
        <w:rPr>
          <w:rFonts w:ascii="Tahoma" w:hAnsi="Tahoma" w:cs="Tahoma"/>
          <w:sz w:val="20"/>
        </w:rPr>
        <w:t xml:space="preserve">Autorité chargé de la liquidation des dépenses : </w:t>
      </w:r>
      <w:r w:rsidR="00B906B7" w:rsidRPr="00B906B7">
        <w:rPr>
          <w:rFonts w:ascii="Tahoma" w:hAnsi="Tahoma" w:cs="Tahoma"/>
          <w:sz w:val="20"/>
        </w:rPr>
        <w:t>Le Maitre d’ouvrage</w:t>
      </w:r>
      <w:r w:rsidRPr="003C5164">
        <w:rPr>
          <w:rFonts w:ascii="Tahoma" w:hAnsi="Tahoma" w:cs="Tahoma"/>
          <w:sz w:val="20"/>
        </w:rPr>
        <w:t>;</w:t>
      </w:r>
    </w:p>
    <w:p w:rsidR="00240A7B" w:rsidRPr="003C5164" w:rsidRDefault="00240A7B" w:rsidP="000620FA">
      <w:pPr>
        <w:pStyle w:val="Corpsdetexte"/>
        <w:numPr>
          <w:ilvl w:val="0"/>
          <w:numId w:val="36"/>
        </w:numPr>
        <w:rPr>
          <w:rFonts w:ascii="Tahoma" w:hAnsi="Tahoma" w:cs="Tahoma"/>
          <w:sz w:val="20"/>
        </w:rPr>
      </w:pPr>
      <w:r w:rsidRPr="003C5164">
        <w:rPr>
          <w:rFonts w:ascii="Tahoma" w:hAnsi="Tahoma" w:cs="Tahoma"/>
          <w:sz w:val="20"/>
        </w:rPr>
        <w:t xml:space="preserve">Comptable chargé des paiements : </w:t>
      </w:r>
      <w:r w:rsidR="00D60C28">
        <w:rPr>
          <w:rFonts w:ascii="Tahoma" w:hAnsi="Tahoma" w:cs="Tahoma"/>
          <w:b/>
          <w:sz w:val="20"/>
        </w:rPr>
        <w:t>l’Administrateur du Fonds routier</w:t>
      </w:r>
      <w:r w:rsidRPr="003C5164">
        <w:rPr>
          <w:rFonts w:ascii="Tahoma" w:hAnsi="Tahoma" w:cs="Tahoma"/>
          <w:sz w:val="20"/>
        </w:rPr>
        <w:t>;</w:t>
      </w:r>
    </w:p>
    <w:p w:rsidR="00240A7B" w:rsidRPr="005A18FC" w:rsidRDefault="00240A7B" w:rsidP="000620FA">
      <w:pPr>
        <w:numPr>
          <w:ilvl w:val="0"/>
          <w:numId w:val="36"/>
        </w:numPr>
        <w:tabs>
          <w:tab w:val="left" w:pos="1134"/>
        </w:tabs>
        <w:spacing w:after="0" w:line="240" w:lineRule="auto"/>
        <w:jc w:val="both"/>
        <w:rPr>
          <w:rFonts w:ascii="Tahoma" w:hAnsi="Tahoma" w:cs="Tahoma"/>
          <w:sz w:val="20"/>
          <w:szCs w:val="20"/>
        </w:rPr>
      </w:pPr>
      <w:r w:rsidRPr="005A18FC">
        <w:rPr>
          <w:rFonts w:ascii="Tahoma" w:hAnsi="Tahoma" w:cs="Tahoma"/>
          <w:sz w:val="20"/>
          <w:szCs w:val="20"/>
        </w:rPr>
        <w:t xml:space="preserve">Fonctionnaire compétent pour fournir les renseignements : le </w:t>
      </w:r>
      <w:r w:rsidR="00026F32" w:rsidRPr="005A18FC">
        <w:rPr>
          <w:rFonts w:ascii="Tahoma" w:hAnsi="Tahoma" w:cs="Tahoma"/>
          <w:sz w:val="20"/>
          <w:szCs w:val="20"/>
        </w:rPr>
        <w:t>Secrétaire</w:t>
      </w:r>
      <w:r w:rsidR="00714BFE">
        <w:rPr>
          <w:rFonts w:ascii="Tahoma" w:hAnsi="Tahoma" w:cs="Tahoma"/>
          <w:sz w:val="20"/>
          <w:szCs w:val="20"/>
        </w:rPr>
        <w:t xml:space="preserve"> particulier du </w:t>
      </w:r>
      <w:r w:rsidR="00B3733B">
        <w:rPr>
          <w:rFonts w:ascii="Tahoma" w:hAnsi="Tahoma" w:cs="Tahoma"/>
          <w:sz w:val="20"/>
          <w:szCs w:val="20"/>
        </w:rPr>
        <w:t xml:space="preserve">Maire de la Commune de </w:t>
      </w:r>
      <w:r w:rsidR="00032AE1">
        <w:rPr>
          <w:rFonts w:ascii="Tahoma" w:hAnsi="Tahoma" w:cs="Tahoma"/>
          <w:sz w:val="20"/>
          <w:szCs w:val="20"/>
        </w:rPr>
        <w:t>Doumaintang</w:t>
      </w:r>
      <w:r w:rsidR="00714BFE">
        <w:rPr>
          <w:rFonts w:ascii="Tahoma" w:hAnsi="Tahoma" w:cs="Tahoma"/>
          <w:sz w:val="20"/>
          <w:szCs w:val="20"/>
        </w:rPr>
        <w:t> ;</w:t>
      </w:r>
    </w:p>
    <w:p w:rsidR="00240A7B" w:rsidRPr="003C5164" w:rsidRDefault="00240A7B" w:rsidP="00240A7B">
      <w:pPr>
        <w:tabs>
          <w:tab w:val="left" w:pos="1134"/>
        </w:tabs>
        <w:spacing w:after="120" w:line="240" w:lineRule="auto"/>
        <w:jc w:val="both"/>
        <w:rPr>
          <w:rFonts w:ascii="Tahoma" w:hAnsi="Tahoma" w:cs="Tahoma"/>
          <w:sz w:val="20"/>
          <w:szCs w:val="20"/>
        </w:rPr>
      </w:pPr>
      <w:r w:rsidRPr="003C5164">
        <w:rPr>
          <w:rFonts w:ascii="Tahoma" w:hAnsi="Tahoma" w:cs="Tahoma"/>
          <w:sz w:val="20"/>
          <w:szCs w:val="20"/>
        </w:rPr>
        <w:t>Le nantissement est soumis aux règles applicables en cette matière aux marchés publics de l’Etat, notamment l’article 79 du décret n° 2004/275 du 24 Septembre 2004 portant code des marchés publics.</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25 : Timbre et enregistrement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Sept (7) exemplaires originaux </w:t>
      </w:r>
      <w:r w:rsidR="009A2933">
        <w:rPr>
          <w:rFonts w:ascii="Tahoma" w:hAnsi="Tahoma" w:cs="Tahoma"/>
          <w:sz w:val="20"/>
          <w:szCs w:val="20"/>
        </w:rPr>
        <w:t>de chaque</w:t>
      </w:r>
      <w:r w:rsidRPr="003C5164">
        <w:rPr>
          <w:rFonts w:ascii="Tahoma" w:hAnsi="Tahoma" w:cs="Tahoma"/>
          <w:sz w:val="20"/>
          <w:szCs w:val="20"/>
        </w:rPr>
        <w:t xml:space="preserve"> </w:t>
      </w:r>
      <w:r w:rsidR="00D64FF0">
        <w:rPr>
          <w:rFonts w:ascii="Tahoma" w:hAnsi="Tahoma" w:cs="Tahoma"/>
          <w:sz w:val="20"/>
          <w:szCs w:val="20"/>
        </w:rPr>
        <w:t>Marché</w:t>
      </w:r>
      <w:r w:rsidRPr="003C5164">
        <w:rPr>
          <w:rFonts w:ascii="Tahoma" w:hAnsi="Tahoma" w:cs="Tahoma"/>
          <w:sz w:val="20"/>
          <w:szCs w:val="20"/>
        </w:rPr>
        <w:t xml:space="preserve"> </w:t>
      </w:r>
      <w:r>
        <w:rPr>
          <w:rFonts w:ascii="Tahoma" w:hAnsi="Tahoma" w:cs="Tahoma"/>
          <w:sz w:val="20"/>
          <w:szCs w:val="20"/>
        </w:rPr>
        <w:t xml:space="preserve">à élaborer </w:t>
      </w:r>
      <w:r w:rsidRPr="003C5164">
        <w:rPr>
          <w:rFonts w:ascii="Tahoma" w:hAnsi="Tahoma" w:cs="Tahoma"/>
          <w:sz w:val="20"/>
          <w:szCs w:val="20"/>
        </w:rPr>
        <w:t>s</w:t>
      </w:r>
      <w:r>
        <w:rPr>
          <w:rFonts w:ascii="Tahoma" w:hAnsi="Tahoma" w:cs="Tahoma"/>
          <w:sz w:val="20"/>
          <w:szCs w:val="20"/>
        </w:rPr>
        <w:t>er</w:t>
      </w:r>
      <w:r w:rsidRPr="003C5164">
        <w:rPr>
          <w:rFonts w:ascii="Tahoma" w:hAnsi="Tahoma" w:cs="Tahoma"/>
          <w:sz w:val="20"/>
          <w:szCs w:val="20"/>
        </w:rPr>
        <w:t>ont à timbrer et à enregistrer par les soins d</w:t>
      </w:r>
      <w:r w:rsidR="009A2933">
        <w:rPr>
          <w:rFonts w:ascii="Tahoma" w:hAnsi="Tahoma" w:cs="Tahoma"/>
          <w:sz w:val="20"/>
          <w:szCs w:val="20"/>
        </w:rPr>
        <w:t>es</w:t>
      </w:r>
      <w:r w:rsidRPr="003C5164">
        <w:rPr>
          <w:rFonts w:ascii="Tahoma" w:hAnsi="Tahoma" w:cs="Tahoma"/>
          <w:sz w:val="20"/>
          <w:szCs w:val="20"/>
        </w:rPr>
        <w:t xml:space="preserve"> Co-contractant</w:t>
      </w:r>
      <w:r w:rsidR="009A2933">
        <w:rPr>
          <w:rFonts w:ascii="Tahoma" w:hAnsi="Tahoma" w:cs="Tahoma"/>
          <w:sz w:val="20"/>
          <w:szCs w:val="20"/>
        </w:rPr>
        <w:t>s</w:t>
      </w:r>
      <w:r w:rsidRPr="003C5164">
        <w:rPr>
          <w:rFonts w:ascii="Tahoma" w:hAnsi="Tahoma" w:cs="Tahoma"/>
          <w:sz w:val="20"/>
          <w:szCs w:val="20"/>
        </w:rPr>
        <w:t xml:space="preserve"> et à </w:t>
      </w:r>
      <w:r w:rsidR="009A2933">
        <w:rPr>
          <w:rFonts w:ascii="Tahoma" w:hAnsi="Tahoma" w:cs="Tahoma"/>
          <w:sz w:val="20"/>
          <w:szCs w:val="20"/>
        </w:rPr>
        <w:t>leurs</w:t>
      </w:r>
      <w:r w:rsidRPr="003C5164">
        <w:rPr>
          <w:rFonts w:ascii="Tahoma" w:hAnsi="Tahoma" w:cs="Tahoma"/>
          <w:sz w:val="20"/>
          <w:szCs w:val="20"/>
        </w:rPr>
        <w:t xml:space="preserve"> frais, dans le Centre d’Enregistrement territorialement compétent, conformément à la réglementation en vigueur.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240A7B">
      <w:pPr>
        <w:pStyle w:val="Titre10"/>
        <w:jc w:val="left"/>
        <w:rPr>
          <w:rFonts w:ascii="Tahoma" w:hAnsi="Tahoma" w:cs="Tahoma"/>
          <w:bCs w:val="0"/>
          <w:color w:val="auto"/>
          <w:sz w:val="20"/>
          <w:szCs w:val="20"/>
        </w:rPr>
      </w:pPr>
      <w:r w:rsidRPr="003C5164">
        <w:rPr>
          <w:rFonts w:ascii="Tahoma" w:hAnsi="Tahoma" w:cs="Tahoma"/>
          <w:bCs w:val="0"/>
          <w:color w:val="auto"/>
          <w:sz w:val="20"/>
          <w:szCs w:val="20"/>
        </w:rPr>
        <w:t>CHAPITRE III : EXECUTION DES TRAVAUX</w:t>
      </w:r>
    </w:p>
    <w:p w:rsidR="00240A7B" w:rsidRPr="003C5164" w:rsidRDefault="00240A7B" w:rsidP="00240A7B">
      <w:pPr>
        <w:spacing w:after="0" w:line="240" w:lineRule="auto"/>
        <w:rPr>
          <w:rFonts w:ascii="Tahoma" w:hAnsi="Tahoma" w:cs="Tahoma"/>
          <w:sz w:val="20"/>
          <w:szCs w:val="20"/>
        </w:rPr>
      </w:pPr>
    </w:p>
    <w:p w:rsidR="00240A7B" w:rsidRPr="003C5164" w:rsidRDefault="00240A7B" w:rsidP="00240A7B">
      <w:pPr>
        <w:tabs>
          <w:tab w:val="left" w:pos="0"/>
        </w:tabs>
        <w:suppressAutoHyphens/>
        <w:spacing w:after="0" w:line="240" w:lineRule="auto"/>
        <w:jc w:val="both"/>
        <w:rPr>
          <w:rFonts w:ascii="Tahoma" w:hAnsi="Tahoma" w:cs="Tahoma"/>
          <w:b/>
          <w:sz w:val="20"/>
          <w:szCs w:val="20"/>
        </w:rPr>
      </w:pPr>
      <w:r w:rsidRPr="003C5164">
        <w:rPr>
          <w:rFonts w:ascii="Tahoma" w:hAnsi="Tahoma" w:cs="Tahoma"/>
          <w:b/>
          <w:sz w:val="20"/>
          <w:szCs w:val="20"/>
        </w:rPr>
        <w:t>Article 26 : Consistance des travaux</w:t>
      </w:r>
    </w:p>
    <w:p w:rsidR="00240A7B" w:rsidRPr="003C5164" w:rsidRDefault="00240A7B" w:rsidP="00240A7B">
      <w:pPr>
        <w:tabs>
          <w:tab w:val="left" w:pos="709"/>
        </w:tabs>
        <w:spacing w:after="0" w:line="240" w:lineRule="auto"/>
        <w:jc w:val="both"/>
        <w:rPr>
          <w:rFonts w:ascii="Tahoma" w:hAnsi="Tahoma" w:cs="Tahoma"/>
          <w:sz w:val="20"/>
          <w:szCs w:val="20"/>
        </w:rPr>
      </w:pPr>
      <w:r w:rsidRPr="003C5164">
        <w:rPr>
          <w:rFonts w:ascii="Tahoma" w:hAnsi="Tahoma" w:cs="Tahoma"/>
          <w:sz w:val="20"/>
          <w:szCs w:val="20"/>
        </w:rPr>
        <w:t xml:space="preserve">Les travaux et les prestations objet </w:t>
      </w:r>
      <w:r w:rsidR="00512E35">
        <w:rPr>
          <w:rFonts w:ascii="Tahoma" w:hAnsi="Tahoma" w:cs="Tahoma"/>
          <w:sz w:val="20"/>
          <w:szCs w:val="20"/>
        </w:rPr>
        <w:t>de la Lettre-Commande</w:t>
      </w:r>
      <w:r>
        <w:rPr>
          <w:rFonts w:ascii="Tahoma" w:hAnsi="Tahoma" w:cs="Tahoma"/>
          <w:sz w:val="20"/>
          <w:szCs w:val="20"/>
        </w:rPr>
        <w:t xml:space="preserve"> à élaborer à l’issue du présent appel d’offres</w:t>
      </w:r>
      <w:r w:rsidRPr="003C5164">
        <w:rPr>
          <w:rFonts w:ascii="Tahoma" w:hAnsi="Tahoma" w:cs="Tahoma"/>
          <w:sz w:val="20"/>
          <w:szCs w:val="20"/>
        </w:rPr>
        <w:t xml:space="preserve"> s</w:t>
      </w:r>
      <w:r>
        <w:rPr>
          <w:rFonts w:ascii="Tahoma" w:hAnsi="Tahoma" w:cs="Tahoma"/>
          <w:sz w:val="20"/>
          <w:szCs w:val="20"/>
        </w:rPr>
        <w:t>er</w:t>
      </w:r>
      <w:r w:rsidRPr="003C5164">
        <w:rPr>
          <w:rFonts w:ascii="Tahoma" w:hAnsi="Tahoma" w:cs="Tahoma"/>
          <w:sz w:val="20"/>
          <w:szCs w:val="20"/>
        </w:rPr>
        <w:t>ont décrits dans le cadre du devis quantitatif et estimatif des travaux et dans le CCTP et définis par les plans visés au CCAP.</w:t>
      </w:r>
    </w:p>
    <w:p w:rsidR="00240A7B" w:rsidRPr="003C5164" w:rsidRDefault="00240A7B" w:rsidP="00240A7B">
      <w:pPr>
        <w:tabs>
          <w:tab w:val="left" w:pos="0"/>
        </w:tabs>
        <w:suppressAutoHyphens/>
        <w:spacing w:line="240" w:lineRule="auto"/>
        <w:jc w:val="both"/>
        <w:rPr>
          <w:rFonts w:ascii="Tahoma" w:hAnsi="Tahoma" w:cs="Tahoma"/>
          <w:sz w:val="20"/>
          <w:szCs w:val="20"/>
        </w:rPr>
      </w:pPr>
      <w:r w:rsidRPr="003C5164">
        <w:rPr>
          <w:rFonts w:ascii="Tahoma" w:hAnsi="Tahoma" w:cs="Tahoma"/>
          <w:sz w:val="20"/>
          <w:szCs w:val="20"/>
        </w:rPr>
        <w:t>Ces plans métrés et notes de calcul ne deviendront contractuels qu'après leur approbation par l’Ingénieur et le Chef de Service ; cette approbation ne diminue en rien la responsabilité d</w:t>
      </w:r>
      <w:r w:rsidR="0072103A">
        <w:rPr>
          <w:rFonts w:ascii="Tahoma" w:hAnsi="Tahoma" w:cs="Tahoma"/>
          <w:sz w:val="20"/>
          <w:szCs w:val="20"/>
        </w:rPr>
        <w:t>es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 xml:space="preserve"> sur la conception et l’exécution des ouvrages.</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 xml:space="preserve">Article 27: Obligations du </w:t>
      </w:r>
      <w:r w:rsidR="0072103A">
        <w:rPr>
          <w:rFonts w:ascii="Tahoma" w:hAnsi="Tahoma" w:cs="Tahoma"/>
          <w:color w:val="auto"/>
          <w:sz w:val="20"/>
          <w:szCs w:val="20"/>
        </w:rPr>
        <w:t>Chef de Service</w:t>
      </w:r>
    </w:p>
    <w:p w:rsidR="00240A7B" w:rsidRPr="003C5164" w:rsidRDefault="00240A7B" w:rsidP="00240A7B">
      <w:pPr>
        <w:widowControl w:val="0"/>
        <w:autoSpaceDE w:val="0"/>
        <w:spacing w:after="0" w:line="240" w:lineRule="auto"/>
        <w:jc w:val="both"/>
        <w:rPr>
          <w:rFonts w:ascii="Tahoma" w:hAnsi="Tahoma" w:cs="Tahoma"/>
          <w:sz w:val="20"/>
          <w:szCs w:val="20"/>
        </w:rPr>
      </w:pPr>
      <w:r w:rsidRPr="003C5164">
        <w:rPr>
          <w:rFonts w:ascii="Tahoma" w:hAnsi="Tahoma" w:cs="Tahoma"/>
          <w:sz w:val="20"/>
          <w:szCs w:val="20"/>
        </w:rPr>
        <w:t xml:space="preserve">30.1. Le </w:t>
      </w:r>
      <w:r w:rsidR="0072103A">
        <w:rPr>
          <w:rFonts w:ascii="Tahoma" w:hAnsi="Tahoma" w:cs="Tahoma"/>
          <w:sz w:val="20"/>
          <w:szCs w:val="20"/>
        </w:rPr>
        <w:t>Chef de Service</w:t>
      </w:r>
      <w:r w:rsidRPr="003C5164">
        <w:rPr>
          <w:rFonts w:ascii="Tahoma" w:hAnsi="Tahoma" w:cs="Tahoma"/>
          <w:sz w:val="20"/>
          <w:szCs w:val="20"/>
        </w:rPr>
        <w:t xml:space="preserve"> est tenu de fournir au</w:t>
      </w:r>
      <w:r w:rsidR="0072103A">
        <w:rPr>
          <w:rFonts w:ascii="Tahoma" w:hAnsi="Tahoma" w:cs="Tahoma"/>
          <w:sz w:val="20"/>
          <w:szCs w:val="20"/>
        </w:rPr>
        <w:t>x</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pacing w:val="19"/>
          <w:sz w:val="20"/>
          <w:szCs w:val="20"/>
        </w:rPr>
        <w:t xml:space="preserve"> </w:t>
      </w:r>
      <w:r w:rsidRPr="003C5164">
        <w:rPr>
          <w:rFonts w:ascii="Tahoma" w:hAnsi="Tahoma" w:cs="Tahoma"/>
          <w:sz w:val="20"/>
          <w:szCs w:val="20"/>
        </w:rPr>
        <w:t>les</w:t>
      </w:r>
      <w:r w:rsidRPr="003C5164">
        <w:rPr>
          <w:rFonts w:ascii="Tahoma" w:hAnsi="Tahoma" w:cs="Tahoma"/>
          <w:spacing w:val="19"/>
          <w:sz w:val="20"/>
          <w:szCs w:val="20"/>
        </w:rPr>
        <w:t xml:space="preserve"> </w:t>
      </w:r>
      <w:r w:rsidRPr="003C5164">
        <w:rPr>
          <w:rFonts w:ascii="Tahoma" w:hAnsi="Tahoma" w:cs="Tahoma"/>
          <w:sz w:val="20"/>
          <w:szCs w:val="20"/>
        </w:rPr>
        <w:t>informations</w:t>
      </w:r>
      <w:r w:rsidRPr="003C5164">
        <w:rPr>
          <w:rFonts w:ascii="Tahoma" w:hAnsi="Tahoma" w:cs="Tahoma"/>
          <w:spacing w:val="19"/>
          <w:sz w:val="20"/>
          <w:szCs w:val="20"/>
        </w:rPr>
        <w:t xml:space="preserve"> </w:t>
      </w:r>
      <w:r w:rsidRPr="003C5164">
        <w:rPr>
          <w:rFonts w:ascii="Tahoma" w:hAnsi="Tahoma" w:cs="Tahoma"/>
          <w:sz w:val="20"/>
          <w:szCs w:val="20"/>
        </w:rPr>
        <w:t>nécessaires</w:t>
      </w:r>
      <w:r w:rsidRPr="003C5164">
        <w:rPr>
          <w:rFonts w:ascii="Tahoma" w:hAnsi="Tahoma" w:cs="Tahoma"/>
          <w:spacing w:val="19"/>
          <w:sz w:val="20"/>
          <w:szCs w:val="20"/>
        </w:rPr>
        <w:t xml:space="preserve"> </w:t>
      </w:r>
      <w:r w:rsidRPr="003C5164">
        <w:rPr>
          <w:rFonts w:ascii="Tahoma" w:hAnsi="Tahoma" w:cs="Tahoma"/>
          <w:sz w:val="20"/>
          <w:szCs w:val="20"/>
        </w:rPr>
        <w:t>à</w:t>
      </w:r>
      <w:r w:rsidRPr="003C5164">
        <w:rPr>
          <w:rFonts w:ascii="Tahoma" w:hAnsi="Tahoma" w:cs="Tahoma"/>
          <w:spacing w:val="19"/>
          <w:sz w:val="20"/>
          <w:szCs w:val="20"/>
        </w:rPr>
        <w:t xml:space="preserve"> </w:t>
      </w:r>
      <w:r w:rsidRPr="003C5164">
        <w:rPr>
          <w:rFonts w:ascii="Tahoma" w:hAnsi="Tahoma" w:cs="Tahoma"/>
          <w:sz w:val="20"/>
          <w:szCs w:val="20"/>
        </w:rPr>
        <w:t>l’exécution</w:t>
      </w:r>
      <w:r w:rsidRPr="003C5164">
        <w:rPr>
          <w:rFonts w:ascii="Tahoma" w:hAnsi="Tahoma" w:cs="Tahoma"/>
          <w:spacing w:val="11"/>
          <w:sz w:val="20"/>
          <w:szCs w:val="20"/>
        </w:rPr>
        <w:t xml:space="preserve"> </w:t>
      </w:r>
      <w:r w:rsidRPr="003C5164">
        <w:rPr>
          <w:rFonts w:ascii="Tahoma" w:hAnsi="Tahoma" w:cs="Tahoma"/>
          <w:sz w:val="20"/>
          <w:szCs w:val="20"/>
        </w:rPr>
        <w:t>de</w:t>
      </w:r>
      <w:r w:rsidRPr="003C5164">
        <w:rPr>
          <w:rFonts w:ascii="Tahoma" w:hAnsi="Tahoma" w:cs="Tahoma"/>
          <w:spacing w:val="11"/>
          <w:sz w:val="20"/>
          <w:szCs w:val="20"/>
        </w:rPr>
        <w:t xml:space="preserve"> </w:t>
      </w:r>
      <w:r w:rsidR="0072103A">
        <w:rPr>
          <w:rFonts w:ascii="Tahoma" w:hAnsi="Tahoma" w:cs="Tahoma"/>
          <w:sz w:val="20"/>
          <w:szCs w:val="20"/>
        </w:rPr>
        <w:t>leur</w:t>
      </w:r>
      <w:r w:rsidRPr="003C5164">
        <w:rPr>
          <w:rFonts w:ascii="Tahoma" w:hAnsi="Tahoma" w:cs="Tahoma"/>
          <w:spacing w:val="11"/>
          <w:sz w:val="20"/>
          <w:szCs w:val="20"/>
        </w:rPr>
        <w:t xml:space="preserve"> </w:t>
      </w:r>
      <w:r w:rsidRPr="003C5164">
        <w:rPr>
          <w:rFonts w:ascii="Tahoma" w:hAnsi="Tahoma" w:cs="Tahoma"/>
          <w:sz w:val="20"/>
          <w:szCs w:val="20"/>
        </w:rPr>
        <w:t>mission,</w:t>
      </w:r>
      <w:r w:rsidRPr="003C5164">
        <w:rPr>
          <w:rFonts w:ascii="Tahoma" w:hAnsi="Tahoma" w:cs="Tahoma"/>
          <w:spacing w:val="11"/>
          <w:sz w:val="20"/>
          <w:szCs w:val="20"/>
        </w:rPr>
        <w:t xml:space="preserve"> </w:t>
      </w:r>
      <w:r w:rsidRPr="003C5164">
        <w:rPr>
          <w:rFonts w:ascii="Tahoma" w:hAnsi="Tahoma" w:cs="Tahoma"/>
          <w:sz w:val="20"/>
          <w:szCs w:val="20"/>
        </w:rPr>
        <w:t>et</w:t>
      </w:r>
      <w:r w:rsidRPr="003C5164">
        <w:rPr>
          <w:rFonts w:ascii="Tahoma" w:hAnsi="Tahoma" w:cs="Tahoma"/>
          <w:spacing w:val="11"/>
          <w:sz w:val="20"/>
          <w:szCs w:val="20"/>
        </w:rPr>
        <w:t xml:space="preserve"> </w:t>
      </w:r>
      <w:r w:rsidRPr="003C5164">
        <w:rPr>
          <w:rFonts w:ascii="Tahoma" w:hAnsi="Tahoma" w:cs="Tahoma"/>
          <w:sz w:val="20"/>
          <w:szCs w:val="20"/>
        </w:rPr>
        <w:t>de</w:t>
      </w:r>
      <w:r w:rsidRPr="003C5164">
        <w:rPr>
          <w:rFonts w:ascii="Tahoma" w:hAnsi="Tahoma" w:cs="Tahoma"/>
          <w:spacing w:val="11"/>
          <w:sz w:val="20"/>
          <w:szCs w:val="20"/>
        </w:rPr>
        <w:t xml:space="preserve"> </w:t>
      </w:r>
      <w:r w:rsidR="0072103A">
        <w:rPr>
          <w:rFonts w:ascii="Tahoma" w:hAnsi="Tahoma" w:cs="Tahoma"/>
          <w:sz w:val="20"/>
          <w:szCs w:val="20"/>
        </w:rPr>
        <w:t>leur</w:t>
      </w:r>
      <w:r w:rsidRPr="003C5164">
        <w:rPr>
          <w:rFonts w:ascii="Tahoma" w:hAnsi="Tahoma" w:cs="Tahoma"/>
          <w:spacing w:val="11"/>
          <w:sz w:val="20"/>
          <w:szCs w:val="20"/>
        </w:rPr>
        <w:t xml:space="preserve"> </w:t>
      </w:r>
      <w:r w:rsidRPr="003C5164">
        <w:rPr>
          <w:rFonts w:ascii="Tahoma" w:hAnsi="Tahoma" w:cs="Tahoma"/>
          <w:sz w:val="20"/>
          <w:szCs w:val="20"/>
        </w:rPr>
        <w:t>garantir,</w:t>
      </w:r>
      <w:r w:rsidRPr="003C5164">
        <w:rPr>
          <w:rFonts w:ascii="Tahoma" w:hAnsi="Tahoma" w:cs="Tahoma"/>
          <w:spacing w:val="11"/>
          <w:sz w:val="20"/>
          <w:szCs w:val="20"/>
        </w:rPr>
        <w:t xml:space="preserve"> </w:t>
      </w:r>
      <w:r w:rsidRPr="003C5164">
        <w:rPr>
          <w:rFonts w:ascii="Tahoma" w:hAnsi="Tahoma" w:cs="Tahoma"/>
          <w:sz w:val="20"/>
          <w:szCs w:val="20"/>
        </w:rPr>
        <w:t>aux</w:t>
      </w:r>
      <w:r w:rsidRPr="003C5164">
        <w:rPr>
          <w:rFonts w:ascii="Tahoma" w:hAnsi="Tahoma" w:cs="Tahoma"/>
          <w:spacing w:val="11"/>
          <w:sz w:val="20"/>
          <w:szCs w:val="20"/>
        </w:rPr>
        <w:t xml:space="preserve"> </w:t>
      </w:r>
      <w:r w:rsidRPr="003C5164">
        <w:rPr>
          <w:rFonts w:ascii="Tahoma" w:hAnsi="Tahoma" w:cs="Tahoma"/>
          <w:sz w:val="20"/>
          <w:szCs w:val="20"/>
        </w:rPr>
        <w:t>frais de</w:t>
      </w:r>
      <w:r w:rsidRPr="003C5164">
        <w:rPr>
          <w:rFonts w:ascii="Tahoma" w:hAnsi="Tahoma" w:cs="Tahoma"/>
          <w:spacing w:val="6"/>
          <w:sz w:val="20"/>
          <w:szCs w:val="20"/>
        </w:rPr>
        <w:t xml:space="preserve"> </w:t>
      </w:r>
      <w:r w:rsidRPr="003C5164">
        <w:rPr>
          <w:rFonts w:ascii="Tahoma" w:hAnsi="Tahoma" w:cs="Tahoma"/>
          <w:sz w:val="20"/>
          <w:szCs w:val="20"/>
        </w:rPr>
        <w:t>ce</w:t>
      </w:r>
      <w:r w:rsidR="0072103A">
        <w:rPr>
          <w:rFonts w:ascii="Tahoma" w:hAnsi="Tahoma" w:cs="Tahoma"/>
          <w:sz w:val="20"/>
          <w:szCs w:val="20"/>
        </w:rPr>
        <w:t>s</w:t>
      </w:r>
      <w:r w:rsidRPr="003C5164">
        <w:rPr>
          <w:rFonts w:ascii="Tahoma" w:hAnsi="Tahoma" w:cs="Tahoma"/>
          <w:spacing w:val="6"/>
          <w:sz w:val="20"/>
          <w:szCs w:val="20"/>
        </w:rPr>
        <w:t xml:space="preserve"> </w:t>
      </w:r>
      <w:r w:rsidRPr="003C5164">
        <w:rPr>
          <w:rFonts w:ascii="Tahoma" w:hAnsi="Tahoma" w:cs="Tahoma"/>
          <w:sz w:val="20"/>
          <w:szCs w:val="20"/>
        </w:rPr>
        <w:t>dernier</w:t>
      </w:r>
      <w:r w:rsidR="0072103A">
        <w:rPr>
          <w:rFonts w:ascii="Tahoma" w:hAnsi="Tahoma" w:cs="Tahoma"/>
          <w:sz w:val="20"/>
          <w:szCs w:val="20"/>
        </w:rPr>
        <w:t>s</w:t>
      </w:r>
      <w:r w:rsidRPr="003C5164">
        <w:rPr>
          <w:rFonts w:ascii="Tahoma" w:hAnsi="Tahoma" w:cs="Tahoma"/>
          <w:sz w:val="20"/>
          <w:szCs w:val="20"/>
        </w:rPr>
        <w:t>,</w:t>
      </w:r>
      <w:r w:rsidRPr="003C5164">
        <w:rPr>
          <w:rFonts w:ascii="Tahoma" w:hAnsi="Tahoma" w:cs="Tahoma"/>
          <w:spacing w:val="6"/>
          <w:sz w:val="20"/>
          <w:szCs w:val="20"/>
        </w:rPr>
        <w:t xml:space="preserve"> </w:t>
      </w:r>
      <w:r w:rsidRPr="003C5164">
        <w:rPr>
          <w:rFonts w:ascii="Tahoma" w:hAnsi="Tahoma" w:cs="Tahoma"/>
          <w:sz w:val="20"/>
          <w:szCs w:val="20"/>
        </w:rPr>
        <w:t>l’accès</w:t>
      </w:r>
      <w:r w:rsidRPr="003C5164">
        <w:rPr>
          <w:rFonts w:ascii="Tahoma" w:hAnsi="Tahoma" w:cs="Tahoma"/>
          <w:spacing w:val="6"/>
          <w:sz w:val="20"/>
          <w:szCs w:val="20"/>
        </w:rPr>
        <w:t xml:space="preserve"> </w:t>
      </w:r>
      <w:r w:rsidRPr="003C5164">
        <w:rPr>
          <w:rFonts w:ascii="Tahoma" w:hAnsi="Tahoma" w:cs="Tahoma"/>
          <w:sz w:val="20"/>
          <w:szCs w:val="20"/>
        </w:rPr>
        <w:t>aux</w:t>
      </w:r>
      <w:r w:rsidRPr="003C5164">
        <w:rPr>
          <w:rFonts w:ascii="Tahoma" w:hAnsi="Tahoma" w:cs="Tahoma"/>
          <w:spacing w:val="6"/>
          <w:sz w:val="20"/>
          <w:szCs w:val="20"/>
        </w:rPr>
        <w:t xml:space="preserve"> </w:t>
      </w:r>
      <w:r w:rsidRPr="003C5164">
        <w:rPr>
          <w:rFonts w:ascii="Tahoma" w:hAnsi="Tahoma" w:cs="Tahoma"/>
          <w:sz w:val="20"/>
          <w:szCs w:val="20"/>
        </w:rPr>
        <w:t>sites</w:t>
      </w:r>
      <w:r w:rsidRPr="003C5164">
        <w:rPr>
          <w:rFonts w:ascii="Tahoma" w:hAnsi="Tahoma" w:cs="Tahoma"/>
          <w:spacing w:val="6"/>
          <w:sz w:val="20"/>
          <w:szCs w:val="20"/>
        </w:rPr>
        <w:t xml:space="preserve"> </w:t>
      </w:r>
      <w:r w:rsidRPr="003C5164">
        <w:rPr>
          <w:rFonts w:ascii="Tahoma" w:hAnsi="Tahoma" w:cs="Tahoma"/>
          <w:sz w:val="20"/>
          <w:szCs w:val="20"/>
        </w:rPr>
        <w:t>des</w:t>
      </w:r>
      <w:r w:rsidRPr="003C5164">
        <w:rPr>
          <w:rFonts w:ascii="Tahoma" w:hAnsi="Tahoma" w:cs="Tahoma"/>
          <w:spacing w:val="6"/>
          <w:sz w:val="20"/>
          <w:szCs w:val="20"/>
        </w:rPr>
        <w:t xml:space="preserve"> </w:t>
      </w:r>
      <w:r w:rsidRPr="003C5164">
        <w:rPr>
          <w:rFonts w:ascii="Tahoma" w:hAnsi="Tahoma" w:cs="Tahoma"/>
          <w:sz w:val="20"/>
          <w:szCs w:val="20"/>
        </w:rPr>
        <w:t>projets.</w:t>
      </w:r>
    </w:p>
    <w:p w:rsidR="00240A7B" w:rsidRPr="003C5164" w:rsidRDefault="00240A7B" w:rsidP="00240A7B">
      <w:pPr>
        <w:widowControl w:val="0"/>
        <w:tabs>
          <w:tab w:val="left" w:pos="1660"/>
          <w:tab w:val="left" w:pos="2520"/>
          <w:tab w:val="left" w:pos="3020"/>
          <w:tab w:val="left" w:pos="4220"/>
        </w:tabs>
        <w:autoSpaceDE w:val="0"/>
        <w:spacing w:after="0" w:line="240" w:lineRule="auto"/>
        <w:jc w:val="both"/>
        <w:rPr>
          <w:rFonts w:ascii="Tahoma" w:hAnsi="Tahoma" w:cs="Tahoma"/>
          <w:sz w:val="20"/>
          <w:szCs w:val="20"/>
        </w:rPr>
      </w:pPr>
      <w:r w:rsidRPr="003C5164">
        <w:rPr>
          <w:rFonts w:ascii="Tahoma" w:hAnsi="Tahoma" w:cs="Tahoma"/>
          <w:sz w:val="20"/>
          <w:szCs w:val="20"/>
        </w:rPr>
        <w:t xml:space="preserve">30.2. Le Maître d’ouvrage </w:t>
      </w:r>
      <w:r w:rsidRPr="003C5164">
        <w:rPr>
          <w:rFonts w:ascii="Tahoma" w:hAnsi="Tahoma" w:cs="Tahoma"/>
          <w:spacing w:val="4"/>
          <w:sz w:val="20"/>
          <w:szCs w:val="20"/>
        </w:rPr>
        <w:t>assur</w:t>
      </w:r>
      <w:r w:rsidRPr="003C5164">
        <w:rPr>
          <w:rFonts w:ascii="Tahoma" w:hAnsi="Tahoma" w:cs="Tahoma"/>
          <w:sz w:val="20"/>
          <w:szCs w:val="20"/>
        </w:rPr>
        <w:t xml:space="preserve">e </w:t>
      </w:r>
      <w:r w:rsidRPr="003C5164">
        <w:rPr>
          <w:rFonts w:ascii="Tahoma" w:hAnsi="Tahoma" w:cs="Tahoma"/>
          <w:spacing w:val="4"/>
          <w:sz w:val="20"/>
          <w:szCs w:val="20"/>
        </w:rPr>
        <w:t>a</w:t>
      </w:r>
      <w:r w:rsidRPr="003C5164">
        <w:rPr>
          <w:rFonts w:ascii="Tahoma" w:hAnsi="Tahoma" w:cs="Tahoma"/>
          <w:sz w:val="20"/>
          <w:szCs w:val="20"/>
        </w:rPr>
        <w:t>u</w:t>
      </w:r>
      <w:r w:rsidR="0072103A">
        <w:rPr>
          <w:rFonts w:ascii="Tahoma" w:hAnsi="Tahoma" w:cs="Tahoma"/>
          <w:sz w:val="20"/>
          <w:szCs w:val="20"/>
        </w:rPr>
        <w:t>x</w:t>
      </w:r>
      <w:r w:rsidRPr="003C5164">
        <w:rPr>
          <w:rFonts w:ascii="Tahoma" w:hAnsi="Tahoma" w:cs="Tahoma"/>
          <w:sz w:val="20"/>
          <w:szCs w:val="20"/>
        </w:rPr>
        <w:t xml:space="preserve"> </w:t>
      </w:r>
      <w:r w:rsidRPr="003C5164">
        <w:rPr>
          <w:rFonts w:ascii="Tahoma" w:hAnsi="Tahoma" w:cs="Tahoma"/>
          <w:spacing w:val="4"/>
          <w:sz w:val="20"/>
          <w:szCs w:val="20"/>
        </w:rPr>
        <w:t>co-contractant</w:t>
      </w:r>
      <w:r w:rsidR="0072103A">
        <w:rPr>
          <w:rFonts w:ascii="Tahoma" w:hAnsi="Tahoma" w:cs="Tahoma"/>
          <w:spacing w:val="4"/>
          <w:sz w:val="20"/>
          <w:szCs w:val="20"/>
        </w:rPr>
        <w:t>s</w:t>
      </w:r>
      <w:r w:rsidRPr="003C5164">
        <w:rPr>
          <w:rFonts w:ascii="Tahoma" w:hAnsi="Tahoma" w:cs="Tahoma"/>
          <w:spacing w:val="4"/>
          <w:sz w:val="20"/>
          <w:szCs w:val="20"/>
        </w:rPr>
        <w:t xml:space="preserve"> la </w:t>
      </w:r>
      <w:r w:rsidRPr="003C5164">
        <w:rPr>
          <w:rFonts w:ascii="Tahoma" w:hAnsi="Tahoma" w:cs="Tahoma"/>
          <w:spacing w:val="5"/>
          <w:sz w:val="20"/>
          <w:szCs w:val="20"/>
        </w:rPr>
        <w:t>protectio</w:t>
      </w:r>
      <w:r w:rsidRPr="003C5164">
        <w:rPr>
          <w:rFonts w:ascii="Tahoma" w:hAnsi="Tahoma" w:cs="Tahoma"/>
          <w:sz w:val="20"/>
          <w:szCs w:val="20"/>
        </w:rPr>
        <w:t xml:space="preserve">n </w:t>
      </w:r>
      <w:r w:rsidRPr="003C5164">
        <w:rPr>
          <w:rFonts w:ascii="Tahoma" w:hAnsi="Tahoma" w:cs="Tahoma"/>
          <w:spacing w:val="5"/>
          <w:sz w:val="20"/>
          <w:szCs w:val="20"/>
        </w:rPr>
        <w:t>contr</w:t>
      </w:r>
      <w:r w:rsidRPr="003C5164">
        <w:rPr>
          <w:rFonts w:ascii="Tahoma" w:hAnsi="Tahoma" w:cs="Tahoma"/>
          <w:sz w:val="20"/>
          <w:szCs w:val="20"/>
        </w:rPr>
        <w:t xml:space="preserve">e </w:t>
      </w:r>
      <w:r w:rsidRPr="003C5164">
        <w:rPr>
          <w:rFonts w:ascii="Tahoma" w:hAnsi="Tahoma" w:cs="Tahoma"/>
          <w:spacing w:val="5"/>
          <w:sz w:val="20"/>
          <w:szCs w:val="20"/>
        </w:rPr>
        <w:t>le</w:t>
      </w:r>
      <w:r w:rsidRPr="003C5164">
        <w:rPr>
          <w:rFonts w:ascii="Tahoma" w:hAnsi="Tahoma" w:cs="Tahoma"/>
          <w:sz w:val="20"/>
          <w:szCs w:val="20"/>
        </w:rPr>
        <w:t xml:space="preserve">s </w:t>
      </w:r>
      <w:r w:rsidRPr="003C5164">
        <w:rPr>
          <w:rFonts w:ascii="Tahoma" w:hAnsi="Tahoma" w:cs="Tahoma"/>
          <w:spacing w:val="5"/>
          <w:sz w:val="20"/>
          <w:szCs w:val="20"/>
        </w:rPr>
        <w:t>menaces</w:t>
      </w:r>
      <w:r w:rsidRPr="003C5164">
        <w:rPr>
          <w:rFonts w:ascii="Tahoma" w:hAnsi="Tahoma" w:cs="Tahoma"/>
          <w:sz w:val="20"/>
          <w:szCs w:val="20"/>
        </w:rPr>
        <w:t xml:space="preserve">, </w:t>
      </w:r>
      <w:r w:rsidRPr="003C5164">
        <w:rPr>
          <w:rFonts w:ascii="Tahoma" w:hAnsi="Tahoma" w:cs="Tahoma"/>
          <w:spacing w:val="5"/>
          <w:sz w:val="20"/>
          <w:szCs w:val="20"/>
        </w:rPr>
        <w:t xml:space="preserve">outrages, </w:t>
      </w:r>
      <w:r w:rsidRPr="003C5164">
        <w:rPr>
          <w:rFonts w:ascii="Tahoma" w:hAnsi="Tahoma" w:cs="Tahoma"/>
          <w:sz w:val="20"/>
          <w:szCs w:val="20"/>
        </w:rPr>
        <w:t>violences, voies de fait, injures ou diffamations dont il</w:t>
      </w:r>
      <w:r w:rsidR="0072103A">
        <w:rPr>
          <w:rFonts w:ascii="Tahoma" w:hAnsi="Tahoma" w:cs="Tahoma"/>
          <w:sz w:val="20"/>
          <w:szCs w:val="20"/>
        </w:rPr>
        <w:t>s</w:t>
      </w:r>
      <w:r w:rsidRPr="003C5164">
        <w:rPr>
          <w:rFonts w:ascii="Tahoma" w:hAnsi="Tahoma" w:cs="Tahoma"/>
          <w:sz w:val="20"/>
          <w:szCs w:val="20"/>
        </w:rPr>
        <w:t xml:space="preserve"> peu</w:t>
      </w:r>
      <w:r w:rsidR="0072103A">
        <w:rPr>
          <w:rFonts w:ascii="Tahoma" w:hAnsi="Tahoma" w:cs="Tahoma"/>
          <w:sz w:val="20"/>
          <w:szCs w:val="20"/>
        </w:rPr>
        <w:t>ven</w:t>
      </w:r>
      <w:r w:rsidRPr="003C5164">
        <w:rPr>
          <w:rFonts w:ascii="Tahoma" w:hAnsi="Tahoma" w:cs="Tahoma"/>
          <w:sz w:val="20"/>
          <w:szCs w:val="20"/>
        </w:rPr>
        <w:t>t être victime</w:t>
      </w:r>
      <w:r w:rsidR="0072103A">
        <w:rPr>
          <w:rFonts w:ascii="Tahoma" w:hAnsi="Tahoma" w:cs="Tahoma"/>
          <w:sz w:val="20"/>
          <w:szCs w:val="20"/>
        </w:rPr>
        <w:t>s</w:t>
      </w:r>
      <w:r w:rsidRPr="003C5164">
        <w:rPr>
          <w:rFonts w:ascii="Tahoma" w:hAnsi="Tahoma" w:cs="Tahoma"/>
          <w:sz w:val="20"/>
          <w:szCs w:val="20"/>
        </w:rPr>
        <w:t xml:space="preserve"> en raison ou à l’occasion de</w:t>
      </w:r>
      <w:r w:rsidRPr="003C5164">
        <w:rPr>
          <w:rFonts w:ascii="Tahoma" w:hAnsi="Tahoma" w:cs="Tahoma"/>
          <w:spacing w:val="6"/>
          <w:sz w:val="20"/>
          <w:szCs w:val="20"/>
        </w:rPr>
        <w:t xml:space="preserve"> </w:t>
      </w:r>
      <w:r w:rsidRPr="003C5164">
        <w:rPr>
          <w:rFonts w:ascii="Tahoma" w:hAnsi="Tahoma" w:cs="Tahoma"/>
          <w:sz w:val="20"/>
          <w:szCs w:val="20"/>
        </w:rPr>
        <w:t>l’exercice</w:t>
      </w:r>
      <w:r w:rsidRPr="003C5164">
        <w:rPr>
          <w:rFonts w:ascii="Tahoma" w:hAnsi="Tahoma" w:cs="Tahoma"/>
          <w:spacing w:val="6"/>
          <w:sz w:val="20"/>
          <w:szCs w:val="20"/>
        </w:rPr>
        <w:t xml:space="preserve"> </w:t>
      </w:r>
      <w:r w:rsidRPr="003C5164">
        <w:rPr>
          <w:rFonts w:ascii="Tahoma" w:hAnsi="Tahoma" w:cs="Tahoma"/>
          <w:sz w:val="20"/>
          <w:szCs w:val="20"/>
        </w:rPr>
        <w:t>de</w:t>
      </w:r>
      <w:r w:rsidRPr="003C5164">
        <w:rPr>
          <w:rFonts w:ascii="Tahoma" w:hAnsi="Tahoma" w:cs="Tahoma"/>
          <w:spacing w:val="6"/>
          <w:sz w:val="20"/>
          <w:szCs w:val="20"/>
        </w:rPr>
        <w:t xml:space="preserve"> </w:t>
      </w:r>
      <w:r w:rsidR="0072103A">
        <w:rPr>
          <w:rFonts w:ascii="Tahoma" w:hAnsi="Tahoma" w:cs="Tahoma"/>
          <w:sz w:val="20"/>
          <w:szCs w:val="20"/>
        </w:rPr>
        <w:t>leur</w:t>
      </w:r>
      <w:r w:rsidRPr="003C5164">
        <w:rPr>
          <w:rFonts w:ascii="Tahoma" w:hAnsi="Tahoma" w:cs="Tahoma"/>
          <w:spacing w:val="6"/>
          <w:sz w:val="20"/>
          <w:szCs w:val="20"/>
        </w:rPr>
        <w:t xml:space="preserve"> </w:t>
      </w:r>
      <w:r w:rsidRPr="003C5164">
        <w:rPr>
          <w:rFonts w:ascii="Tahoma" w:hAnsi="Tahoma" w:cs="Tahoma"/>
          <w:sz w:val="20"/>
          <w:szCs w:val="20"/>
        </w:rPr>
        <w:t>mission.</w:t>
      </w:r>
    </w:p>
    <w:p w:rsidR="00240A7B" w:rsidRPr="003C5164" w:rsidRDefault="00240A7B" w:rsidP="00240A7B">
      <w:pPr>
        <w:tabs>
          <w:tab w:val="left" w:pos="709"/>
        </w:tabs>
        <w:spacing w:after="0" w:line="240" w:lineRule="auto"/>
        <w:jc w:val="both"/>
        <w:rPr>
          <w:rFonts w:ascii="Tahoma" w:hAnsi="Tahoma" w:cs="Tahoma"/>
          <w:sz w:val="20"/>
          <w:szCs w:val="20"/>
        </w:rPr>
      </w:pPr>
      <w:r w:rsidRPr="003C5164">
        <w:rPr>
          <w:rFonts w:ascii="Tahoma" w:hAnsi="Tahoma" w:cs="Tahoma"/>
          <w:sz w:val="20"/>
          <w:szCs w:val="20"/>
        </w:rPr>
        <w:t xml:space="preserve"> </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 xml:space="preserve">Article 28: Délai d'exécution </w:t>
      </w:r>
      <w:r w:rsidR="00512E35">
        <w:rPr>
          <w:rFonts w:ascii="Tahoma" w:hAnsi="Tahoma" w:cs="Tahoma"/>
          <w:color w:val="auto"/>
          <w:sz w:val="20"/>
          <w:szCs w:val="20"/>
        </w:rPr>
        <w:t>de la Lettre-Commande</w:t>
      </w:r>
    </w:p>
    <w:p w:rsidR="00240A7B" w:rsidRPr="003C5164" w:rsidRDefault="00240A7B" w:rsidP="00240A7B">
      <w:p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 xml:space="preserve">L'ensemble des travaux faisant l'objet </w:t>
      </w:r>
      <w:r w:rsidR="00512E35">
        <w:rPr>
          <w:rFonts w:ascii="Tahoma" w:hAnsi="Tahoma" w:cs="Tahoma"/>
          <w:sz w:val="20"/>
          <w:szCs w:val="20"/>
        </w:rPr>
        <w:t>de la Lettre-Commande</w:t>
      </w:r>
      <w:r w:rsidRPr="003C5164">
        <w:rPr>
          <w:rFonts w:ascii="Tahoma" w:hAnsi="Tahoma" w:cs="Tahoma"/>
          <w:sz w:val="20"/>
          <w:szCs w:val="20"/>
        </w:rPr>
        <w:t xml:space="preserve"> </w:t>
      </w:r>
      <w:r>
        <w:rPr>
          <w:rFonts w:ascii="Tahoma" w:hAnsi="Tahoma" w:cs="Tahoma"/>
          <w:sz w:val="20"/>
          <w:szCs w:val="20"/>
        </w:rPr>
        <w:t xml:space="preserve"> à élaborer à l’issue du présent appel d’offres </w:t>
      </w:r>
      <w:r w:rsidRPr="003C5164">
        <w:rPr>
          <w:rFonts w:ascii="Tahoma" w:hAnsi="Tahoma" w:cs="Tahoma"/>
          <w:sz w:val="20"/>
          <w:szCs w:val="20"/>
        </w:rPr>
        <w:t xml:space="preserve">devra être terminé en totalité dans un délai maximum de </w:t>
      </w:r>
      <w:r w:rsidR="00733212">
        <w:rPr>
          <w:rFonts w:ascii="Tahoma" w:hAnsi="Tahoma" w:cs="Tahoma"/>
          <w:b/>
          <w:noProof/>
          <w:sz w:val="20"/>
          <w:szCs w:val="20"/>
        </w:rPr>
        <w:t>Quatre</w:t>
      </w:r>
      <w:r w:rsidR="00530780">
        <w:rPr>
          <w:rFonts w:ascii="Tahoma" w:hAnsi="Tahoma" w:cs="Tahoma"/>
          <w:b/>
          <w:noProof/>
          <w:sz w:val="20"/>
          <w:szCs w:val="20"/>
        </w:rPr>
        <w:t xml:space="preserve"> </w:t>
      </w:r>
      <w:r w:rsidRPr="003C5164">
        <w:rPr>
          <w:rFonts w:ascii="Tahoma" w:hAnsi="Tahoma" w:cs="Tahoma"/>
          <w:b/>
          <w:noProof/>
          <w:sz w:val="20"/>
          <w:szCs w:val="20"/>
        </w:rPr>
        <w:t>(0</w:t>
      </w:r>
      <w:r w:rsidR="00733212">
        <w:rPr>
          <w:rFonts w:ascii="Tahoma" w:hAnsi="Tahoma" w:cs="Tahoma"/>
          <w:b/>
          <w:noProof/>
          <w:sz w:val="20"/>
          <w:szCs w:val="20"/>
        </w:rPr>
        <w:t>4</w:t>
      </w:r>
      <w:r w:rsidRPr="003C5164">
        <w:rPr>
          <w:rFonts w:ascii="Tahoma" w:hAnsi="Tahoma" w:cs="Tahoma"/>
          <w:b/>
          <w:noProof/>
          <w:sz w:val="20"/>
          <w:szCs w:val="20"/>
        </w:rPr>
        <w:t>) mois</w:t>
      </w:r>
      <w:r w:rsidRPr="003C5164">
        <w:rPr>
          <w:rFonts w:ascii="Tahoma" w:hAnsi="Tahoma" w:cs="Tahoma"/>
          <w:sz w:val="20"/>
          <w:szCs w:val="20"/>
        </w:rPr>
        <w:t>, à compter de la date de notification de</w:t>
      </w:r>
      <w:r w:rsidR="0072103A">
        <w:rPr>
          <w:rFonts w:ascii="Tahoma" w:hAnsi="Tahoma" w:cs="Tahoma"/>
          <w:sz w:val="20"/>
          <w:szCs w:val="20"/>
        </w:rPr>
        <w:t xml:space="preserve">s </w:t>
      </w:r>
      <w:r w:rsidRPr="003C5164">
        <w:rPr>
          <w:rFonts w:ascii="Tahoma" w:hAnsi="Tahoma" w:cs="Tahoma"/>
          <w:sz w:val="20"/>
          <w:szCs w:val="20"/>
        </w:rPr>
        <w:t>Ordre</w:t>
      </w:r>
      <w:r w:rsidR="0072103A">
        <w:rPr>
          <w:rFonts w:ascii="Tahoma" w:hAnsi="Tahoma" w:cs="Tahoma"/>
          <w:sz w:val="20"/>
          <w:szCs w:val="20"/>
        </w:rPr>
        <w:t>s</w:t>
      </w:r>
      <w:r w:rsidRPr="003C5164">
        <w:rPr>
          <w:rFonts w:ascii="Tahoma" w:hAnsi="Tahoma" w:cs="Tahoma"/>
          <w:sz w:val="20"/>
          <w:szCs w:val="20"/>
        </w:rPr>
        <w:t xml:space="preserve"> de Service</w:t>
      </w:r>
      <w:r w:rsidR="0072103A">
        <w:rPr>
          <w:rFonts w:ascii="Tahoma" w:hAnsi="Tahoma" w:cs="Tahoma"/>
          <w:sz w:val="20"/>
          <w:szCs w:val="20"/>
        </w:rPr>
        <w:t>s</w:t>
      </w:r>
      <w:r w:rsidRPr="003C5164">
        <w:rPr>
          <w:rFonts w:ascii="Tahoma" w:hAnsi="Tahoma" w:cs="Tahoma"/>
          <w:sz w:val="20"/>
          <w:szCs w:val="20"/>
        </w:rPr>
        <w:t xml:space="preserv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quels qu’en soient l’origine, le temps nécessaire à l’exécution des clauses techniques particulières et termes de références ainsi que les périodes de pluies. </w:t>
      </w:r>
    </w:p>
    <w:p w:rsidR="00240A7B" w:rsidRPr="003C5164" w:rsidRDefault="00240A7B" w:rsidP="00240A7B">
      <w:pPr>
        <w:tabs>
          <w:tab w:val="left" w:pos="0"/>
        </w:tabs>
        <w:suppressAutoHyphens/>
        <w:spacing w:line="240" w:lineRule="auto"/>
        <w:jc w:val="both"/>
        <w:rPr>
          <w:rFonts w:ascii="Tahoma" w:hAnsi="Tahoma" w:cs="Tahoma"/>
          <w:sz w:val="20"/>
          <w:szCs w:val="20"/>
        </w:rPr>
      </w:pPr>
      <w:r w:rsidRPr="003C5164">
        <w:rPr>
          <w:rFonts w:ascii="Tahoma" w:hAnsi="Tahoma" w:cs="Tahoma"/>
          <w:sz w:val="20"/>
          <w:szCs w:val="20"/>
        </w:rPr>
        <w:t xml:space="preserve">Si, par suite des travaux supplémentaires ou des circonstances quelconques, le Co-contractant s’estimait raisonnablement fondé à présenter une demande de prolongation de délai, cette demande serait examinée par l’Autorité Contractante. </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29 : Connaissance des lieux et conditions générales des travaux</w:t>
      </w:r>
    </w:p>
    <w:p w:rsidR="00240A7B" w:rsidRPr="003C5164" w:rsidRDefault="00240A7B" w:rsidP="00240A7B">
      <w:p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rsidR="00240A7B" w:rsidRPr="003C5164" w:rsidRDefault="00240A7B" w:rsidP="000620FA">
      <w:pPr>
        <w:numPr>
          <w:ilvl w:val="0"/>
          <w:numId w:val="31"/>
        </w:num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des conditions générales d'exécution des travaux, en particulier des équipements nécessités par ceux-ci ;</w:t>
      </w:r>
    </w:p>
    <w:p w:rsidR="00240A7B" w:rsidRPr="003C5164" w:rsidRDefault="00240A7B" w:rsidP="000620FA">
      <w:pPr>
        <w:numPr>
          <w:ilvl w:val="0"/>
          <w:numId w:val="29"/>
        </w:num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des conditions physiques propres à l'emplacement des travaux, de la nature des sols, de la nature en quantités et en qualités des matériaux rencontrés en surface ou dans le sous-sol ;</w:t>
      </w:r>
    </w:p>
    <w:p w:rsidR="00240A7B" w:rsidRPr="003C5164" w:rsidRDefault="00240A7B" w:rsidP="000620FA">
      <w:pPr>
        <w:pStyle w:val="Corpsdetexte3"/>
        <w:numPr>
          <w:ilvl w:val="0"/>
          <w:numId w:val="29"/>
        </w:numPr>
        <w:tabs>
          <w:tab w:val="clear" w:pos="3060"/>
          <w:tab w:val="left" w:pos="0"/>
        </w:tabs>
        <w:suppressAutoHyphens/>
        <w:spacing w:line="240" w:lineRule="auto"/>
        <w:jc w:val="both"/>
        <w:rPr>
          <w:rFonts w:ascii="Tahoma" w:hAnsi="Tahoma" w:cs="Tahoma"/>
          <w:b w:val="0"/>
          <w:color w:val="auto"/>
          <w:sz w:val="20"/>
          <w:szCs w:val="20"/>
        </w:rPr>
      </w:pPr>
      <w:r w:rsidRPr="003C5164">
        <w:rPr>
          <w:rFonts w:ascii="Tahoma" w:hAnsi="Tahoma" w:cs="Tahoma"/>
          <w:b w:val="0"/>
          <w:color w:val="auto"/>
          <w:sz w:val="20"/>
          <w:szCs w:val="20"/>
        </w:rPr>
        <w:t>des circonstances météorologiques ou climatiques, du niveau des rivières et des fleuves, et des possibilités d'inondation, des positions de la nappe phréatique ;</w:t>
      </w:r>
    </w:p>
    <w:p w:rsidR="00240A7B" w:rsidRPr="003C5164" w:rsidRDefault="00240A7B" w:rsidP="000620FA">
      <w:pPr>
        <w:numPr>
          <w:ilvl w:val="0"/>
          <w:numId w:val="29"/>
        </w:num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 xml:space="preserve">des conditions locales, particulièrement des conditions de fourniture et de stockage des matériaux </w:t>
      </w:r>
    </w:p>
    <w:p w:rsidR="00240A7B" w:rsidRPr="003C5164" w:rsidRDefault="00240A7B" w:rsidP="000620FA">
      <w:pPr>
        <w:numPr>
          <w:ilvl w:val="0"/>
          <w:numId w:val="29"/>
        </w:num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des moyens de communication, de transport, des possibilités de fourniture en eau, électricité, carburant ;</w:t>
      </w:r>
    </w:p>
    <w:p w:rsidR="00240A7B" w:rsidRPr="003C5164" w:rsidRDefault="00240A7B" w:rsidP="000620FA">
      <w:pPr>
        <w:numPr>
          <w:ilvl w:val="0"/>
          <w:numId w:val="29"/>
        </w:num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de la disponibilité en main-d’œuvre ;</w:t>
      </w:r>
    </w:p>
    <w:p w:rsidR="00240A7B" w:rsidRPr="003C5164" w:rsidRDefault="00240A7B" w:rsidP="000620FA">
      <w:pPr>
        <w:numPr>
          <w:ilvl w:val="0"/>
          <w:numId w:val="29"/>
        </w:num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de toutes les contraintes résultant de la législation sociale et du régime fiscal et douanier qui lui est applicable;</w:t>
      </w:r>
    </w:p>
    <w:p w:rsidR="00240A7B" w:rsidRPr="003C5164" w:rsidRDefault="00240A7B" w:rsidP="000620FA">
      <w:pPr>
        <w:numPr>
          <w:ilvl w:val="0"/>
          <w:numId w:val="30"/>
        </w:numPr>
        <w:tabs>
          <w:tab w:val="left" w:pos="0"/>
        </w:tabs>
        <w:suppressAutoHyphens/>
        <w:spacing w:after="0" w:line="240" w:lineRule="auto"/>
        <w:jc w:val="both"/>
        <w:rPr>
          <w:rFonts w:ascii="Tahoma" w:hAnsi="Tahoma" w:cs="Tahoma"/>
          <w:sz w:val="20"/>
          <w:szCs w:val="20"/>
        </w:rPr>
      </w:pPr>
      <w:r w:rsidRPr="003C5164">
        <w:rPr>
          <w:rFonts w:ascii="Tahoma" w:hAnsi="Tahoma" w:cs="Tahoma"/>
          <w:sz w:val="20"/>
          <w:szCs w:val="20"/>
        </w:rPr>
        <w:t xml:space="preserve">de toutes les charges et contraintes résultant des frais de vérification et d'élaboration des documents nécessaires à la réalisation de la présente </w:t>
      </w:r>
      <w:r w:rsidR="00D64FF0">
        <w:rPr>
          <w:rFonts w:ascii="Tahoma" w:hAnsi="Tahoma" w:cs="Tahoma"/>
          <w:sz w:val="20"/>
          <w:szCs w:val="20"/>
        </w:rPr>
        <w:t>Marché</w:t>
      </w:r>
      <w:r w:rsidRPr="003C5164">
        <w:rPr>
          <w:rFonts w:ascii="Tahoma" w:hAnsi="Tahoma" w:cs="Tahoma"/>
          <w:sz w:val="20"/>
          <w:szCs w:val="20"/>
        </w:rPr>
        <w:t xml:space="preserve"> ;</w:t>
      </w:r>
    </w:p>
    <w:p w:rsidR="00240A7B" w:rsidRPr="003C5164" w:rsidRDefault="00240A7B" w:rsidP="000620FA">
      <w:pPr>
        <w:numPr>
          <w:ilvl w:val="0"/>
          <w:numId w:val="30"/>
        </w:numPr>
        <w:tabs>
          <w:tab w:val="left" w:pos="0"/>
        </w:tabs>
        <w:suppressAutoHyphens/>
        <w:spacing w:after="240" w:line="240" w:lineRule="auto"/>
        <w:jc w:val="both"/>
        <w:rPr>
          <w:rFonts w:ascii="Tahoma" w:hAnsi="Tahoma" w:cs="Tahoma"/>
          <w:sz w:val="20"/>
          <w:szCs w:val="20"/>
        </w:rPr>
      </w:pPr>
      <w:r w:rsidRPr="003C5164">
        <w:rPr>
          <w:rFonts w:ascii="Tahoma" w:hAnsi="Tahoma" w:cs="Tahoma"/>
          <w:sz w:val="20"/>
          <w:szCs w:val="20"/>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rsidR="00240A7B" w:rsidRPr="003C5164" w:rsidRDefault="00240A7B" w:rsidP="000620FA">
      <w:pPr>
        <w:numPr>
          <w:ilvl w:val="0"/>
          <w:numId w:val="37"/>
        </w:numPr>
        <w:tabs>
          <w:tab w:val="num" w:pos="510"/>
        </w:tabs>
        <w:spacing w:after="0" w:line="240" w:lineRule="auto"/>
        <w:ind w:left="0" w:firstLine="0"/>
        <w:jc w:val="both"/>
        <w:rPr>
          <w:rFonts w:ascii="Tahoma" w:hAnsi="Tahoma" w:cs="Tahoma"/>
          <w:b/>
          <w:bCs/>
          <w:sz w:val="20"/>
          <w:szCs w:val="20"/>
        </w:rPr>
      </w:pPr>
      <w:r w:rsidRPr="003C5164">
        <w:rPr>
          <w:rFonts w:ascii="Tahoma" w:hAnsi="Tahoma" w:cs="Tahoma"/>
          <w:b/>
          <w:bCs/>
          <w:sz w:val="20"/>
          <w:szCs w:val="20"/>
        </w:rPr>
        <w:t>Mise à dispositions des documents et des lieux</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Les dossiers techniques (pièces écrites et graphiques) nécessaires à l’établissement des plans d’exécution des travaux, sont contenus dans le Dossier d’Appel d’Offres.</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 xml:space="preserve">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w:t>
      </w:r>
      <w:r w:rsidR="00512E35">
        <w:rPr>
          <w:rFonts w:ascii="Tahoma" w:hAnsi="Tahoma" w:cs="Tahoma"/>
          <w:sz w:val="20"/>
          <w:szCs w:val="20"/>
        </w:rPr>
        <w:t>de la Lettre-Commande</w:t>
      </w:r>
      <w:r>
        <w:rPr>
          <w:rFonts w:ascii="Tahoma" w:hAnsi="Tahoma" w:cs="Tahoma"/>
          <w:sz w:val="20"/>
          <w:szCs w:val="20"/>
        </w:rPr>
        <w:t xml:space="preserve"> à élaborer</w:t>
      </w:r>
      <w:r w:rsidRPr="003C5164">
        <w:rPr>
          <w:rFonts w:ascii="Tahoma" w:hAnsi="Tahoma" w:cs="Tahoma"/>
          <w:sz w:val="20"/>
          <w:szCs w:val="20"/>
        </w:rPr>
        <w:t>.</w:t>
      </w:r>
    </w:p>
    <w:p w:rsidR="00240A7B" w:rsidRPr="003C5164" w:rsidRDefault="00240A7B" w:rsidP="00240A7B">
      <w:pPr>
        <w:spacing w:after="0" w:line="240" w:lineRule="auto"/>
        <w:jc w:val="both"/>
        <w:rPr>
          <w:rFonts w:ascii="Tahoma" w:hAnsi="Tahoma" w:cs="Tahoma"/>
          <w:noProof/>
          <w:sz w:val="20"/>
          <w:szCs w:val="20"/>
        </w:rPr>
      </w:pPr>
      <w:r w:rsidRPr="003C5164">
        <w:rPr>
          <w:rFonts w:ascii="Tahoma" w:hAnsi="Tahoma" w:cs="Tahoma"/>
          <w:sz w:val="20"/>
          <w:szCs w:val="20"/>
        </w:rPr>
        <w:t xml:space="preserve">Dans la mesure de ses possibilités, l’administration peut mettre à la disposition </w:t>
      </w:r>
      <w:r w:rsidR="0072103A">
        <w:rPr>
          <w:rFonts w:ascii="Tahoma" w:hAnsi="Tahoma" w:cs="Tahoma"/>
          <w:sz w:val="20"/>
          <w:szCs w:val="20"/>
        </w:rPr>
        <w:t>des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 xml:space="preserve"> et pour la durée des travaux, des espaces du domaine privé ou public de l’état nécessaires aux besoins du chantier.</w:t>
      </w:r>
      <w:r w:rsidRPr="003C5164">
        <w:rPr>
          <w:rFonts w:ascii="Tahoma" w:hAnsi="Tahoma" w:cs="Tahoma"/>
          <w:noProof/>
          <w:sz w:val="20"/>
          <w:szCs w:val="20"/>
        </w:rPr>
        <w:t xml:space="preserve"> Les terrains appartenant à l’Administration et mis à la disposition </w:t>
      </w:r>
      <w:r w:rsidR="0072103A">
        <w:rPr>
          <w:rFonts w:ascii="Tahoma" w:hAnsi="Tahoma" w:cs="Tahoma"/>
          <w:noProof/>
          <w:sz w:val="20"/>
          <w:szCs w:val="20"/>
        </w:rPr>
        <w:t>des</w:t>
      </w:r>
      <w:r w:rsidRPr="003C5164">
        <w:rPr>
          <w:rFonts w:ascii="Tahoma" w:hAnsi="Tahoma" w:cs="Tahoma"/>
          <w:noProof/>
          <w:sz w:val="20"/>
          <w:szCs w:val="20"/>
        </w:rPr>
        <w:t xml:space="preserve"> Co-contractant</w:t>
      </w:r>
      <w:r w:rsidR="0072103A">
        <w:rPr>
          <w:rFonts w:ascii="Tahoma" w:hAnsi="Tahoma" w:cs="Tahoma"/>
          <w:noProof/>
          <w:sz w:val="20"/>
          <w:szCs w:val="20"/>
        </w:rPr>
        <w:t>s</w:t>
      </w:r>
      <w:r w:rsidRPr="003C5164">
        <w:rPr>
          <w:rFonts w:ascii="Tahoma" w:hAnsi="Tahoma" w:cs="Tahoma"/>
          <w:noProof/>
          <w:sz w:val="20"/>
          <w:szCs w:val="20"/>
        </w:rPr>
        <w:t xml:space="preserve"> devront lui être remis en bon état en fin des travaux.</w:t>
      </w:r>
    </w:p>
    <w:p w:rsidR="00240A7B" w:rsidRPr="003C5164" w:rsidRDefault="00240A7B" w:rsidP="00240A7B">
      <w:pPr>
        <w:tabs>
          <w:tab w:val="num" w:pos="2880"/>
        </w:tabs>
        <w:spacing w:after="0" w:line="240" w:lineRule="auto"/>
        <w:jc w:val="both"/>
        <w:rPr>
          <w:rFonts w:ascii="Tahoma" w:hAnsi="Tahoma" w:cs="Tahoma"/>
          <w:sz w:val="20"/>
          <w:szCs w:val="20"/>
        </w:rPr>
      </w:pPr>
      <w:r w:rsidRPr="003C5164">
        <w:rPr>
          <w:rFonts w:ascii="Tahoma" w:hAnsi="Tahoma" w:cs="Tahoma"/>
          <w:sz w:val="20"/>
          <w:szCs w:val="20"/>
        </w:rPr>
        <w:t>Le</w:t>
      </w:r>
      <w:r w:rsidR="0072103A">
        <w:rPr>
          <w:rFonts w:ascii="Tahoma" w:hAnsi="Tahoma" w:cs="Tahoma"/>
          <w:sz w:val="20"/>
          <w:szCs w:val="20"/>
        </w:rPr>
        <w:t>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 xml:space="preserve"> doi</w:t>
      </w:r>
      <w:r w:rsidR="0072103A">
        <w:rPr>
          <w:rFonts w:ascii="Tahoma" w:hAnsi="Tahoma" w:cs="Tahoma"/>
          <w:sz w:val="20"/>
          <w:szCs w:val="20"/>
        </w:rPr>
        <w:t>ven</w:t>
      </w:r>
      <w:r w:rsidRPr="003C5164">
        <w:rPr>
          <w:rFonts w:ascii="Tahoma" w:hAnsi="Tahoma" w:cs="Tahoma"/>
          <w:sz w:val="20"/>
          <w:szCs w:val="20"/>
        </w:rPr>
        <w:t>t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 xml:space="preserve">Au cas où le personnel ou les engins </w:t>
      </w:r>
      <w:r w:rsidR="0072103A">
        <w:rPr>
          <w:rFonts w:ascii="Tahoma" w:hAnsi="Tahoma" w:cs="Tahoma"/>
          <w:sz w:val="20"/>
          <w:szCs w:val="20"/>
        </w:rPr>
        <w:t>des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 xml:space="preserve"> ou de ses sous-traitants causeraient un dommage à ces câbles ou canalisations, les travaux de réparation seront à la charge d</w:t>
      </w:r>
      <w:r w:rsidR="0072103A">
        <w:rPr>
          <w:rFonts w:ascii="Tahoma" w:hAnsi="Tahoma" w:cs="Tahoma"/>
          <w:sz w:val="20"/>
          <w:szCs w:val="20"/>
        </w:rPr>
        <w:t>es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A cet effet, il prendra attache des concessionnaires concernés.</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Ces dispositions ne diminuent en rien, pour le</w:t>
      </w:r>
      <w:r w:rsidR="0072103A">
        <w:rPr>
          <w:rFonts w:ascii="Tahoma" w:hAnsi="Tahoma" w:cs="Tahoma"/>
          <w:sz w:val="20"/>
          <w:szCs w:val="20"/>
        </w:rPr>
        <w:t>s</w:t>
      </w:r>
      <w:r w:rsidRPr="003C5164">
        <w:rPr>
          <w:rFonts w:ascii="Tahoma" w:hAnsi="Tahoma" w:cs="Tahoma"/>
          <w:sz w:val="20"/>
          <w:szCs w:val="20"/>
        </w:rPr>
        <w:t xml:space="preserve"> Co-contractant</w:t>
      </w:r>
      <w:r w:rsidR="0072103A">
        <w:rPr>
          <w:rFonts w:ascii="Tahoma" w:hAnsi="Tahoma" w:cs="Tahoma"/>
          <w:sz w:val="20"/>
          <w:szCs w:val="20"/>
        </w:rPr>
        <w:t>s, leur</w:t>
      </w:r>
      <w:r w:rsidRPr="003C5164">
        <w:rPr>
          <w:rFonts w:ascii="Tahoma" w:hAnsi="Tahoma" w:cs="Tahoma"/>
          <w:sz w:val="20"/>
          <w:szCs w:val="20"/>
        </w:rPr>
        <w:t xml:space="preserve"> responsabilité sur les dommages indirects qui pourraient en résulter.</w:t>
      </w:r>
    </w:p>
    <w:p w:rsidR="00240A7B" w:rsidRPr="003C5164" w:rsidRDefault="00240A7B" w:rsidP="00240A7B">
      <w:pPr>
        <w:spacing w:after="0" w:line="240" w:lineRule="auto"/>
        <w:jc w:val="both"/>
        <w:rPr>
          <w:rFonts w:ascii="Tahoma" w:hAnsi="Tahoma" w:cs="Tahoma"/>
          <w:b/>
          <w:sz w:val="20"/>
          <w:szCs w:val="20"/>
        </w:rPr>
      </w:pPr>
      <w:r w:rsidRPr="003C5164">
        <w:rPr>
          <w:rFonts w:ascii="Tahoma" w:hAnsi="Tahoma" w:cs="Tahoma"/>
          <w:b/>
          <w:sz w:val="20"/>
          <w:szCs w:val="20"/>
        </w:rPr>
        <w:t xml:space="preserve">Article 31 : Assurance </w:t>
      </w:r>
      <w:r w:rsidRPr="003C5164">
        <w:rPr>
          <w:rFonts w:ascii="Tahoma" w:hAnsi="Tahoma" w:cs="Tahoma"/>
          <w:b/>
          <w:webHidden/>
          <w:sz w:val="20"/>
          <w:szCs w:val="20"/>
        </w:rPr>
        <w:t>des ouvrages et responsabilités civiles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31.1</w:t>
      </w:r>
      <w:r w:rsidRPr="003C5164">
        <w:rPr>
          <w:rFonts w:ascii="Tahoma" w:hAnsi="Tahoma" w:cs="Tahoma"/>
          <w:sz w:val="20"/>
          <w:szCs w:val="20"/>
        </w:rPr>
        <w:t xml:space="preserve"> Dans un délai de quinze (15) jours suivant la date de notification de </w:t>
      </w:r>
      <w:r w:rsidR="0072103A">
        <w:rPr>
          <w:rFonts w:ascii="Tahoma" w:hAnsi="Tahoma" w:cs="Tahoma"/>
          <w:sz w:val="20"/>
          <w:szCs w:val="20"/>
        </w:rPr>
        <w:t xml:space="preserve">chaque </w:t>
      </w:r>
      <w:r w:rsidR="00D64FF0">
        <w:rPr>
          <w:rFonts w:ascii="Tahoma" w:hAnsi="Tahoma" w:cs="Tahoma"/>
          <w:sz w:val="20"/>
          <w:szCs w:val="20"/>
        </w:rPr>
        <w:t>Marché</w:t>
      </w:r>
      <w:r w:rsidRPr="003C5164">
        <w:rPr>
          <w:rFonts w:ascii="Tahoma" w:hAnsi="Tahoma" w:cs="Tahoma"/>
          <w:sz w:val="20"/>
          <w:szCs w:val="20"/>
        </w:rPr>
        <w:t xml:space="preserve"> </w:t>
      </w:r>
      <w:r>
        <w:rPr>
          <w:rFonts w:ascii="Tahoma" w:hAnsi="Tahoma" w:cs="Tahoma"/>
          <w:sz w:val="20"/>
          <w:szCs w:val="20"/>
        </w:rPr>
        <w:t xml:space="preserve">à élaborer à l’issue du présent appel d’offres </w:t>
      </w:r>
      <w:r w:rsidRPr="003C5164">
        <w:rPr>
          <w:rFonts w:ascii="Tahoma" w:hAnsi="Tahoma" w:cs="Tahoma"/>
          <w:sz w:val="20"/>
          <w:szCs w:val="20"/>
        </w:rPr>
        <w:t>(et sans pour autant diminuer ses obligations), le</w:t>
      </w:r>
      <w:r w:rsidR="0072103A">
        <w:rPr>
          <w:rFonts w:ascii="Tahoma" w:hAnsi="Tahoma" w:cs="Tahoma"/>
          <w:sz w:val="20"/>
          <w:szCs w:val="20"/>
        </w:rPr>
        <w:t>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 xml:space="preserve"> devr</w:t>
      </w:r>
      <w:r w:rsidR="0072103A">
        <w:rPr>
          <w:rFonts w:ascii="Tahoma" w:hAnsi="Tahoma" w:cs="Tahoma"/>
          <w:sz w:val="20"/>
          <w:szCs w:val="20"/>
        </w:rPr>
        <w:t>ont</w:t>
      </w:r>
      <w:r w:rsidRPr="003C5164">
        <w:rPr>
          <w:rFonts w:ascii="Tahoma" w:hAnsi="Tahoma" w:cs="Tahoma"/>
          <w:sz w:val="20"/>
          <w:szCs w:val="20"/>
        </w:rPr>
        <w:t xml:space="preserve"> contracter les polices d’assurance ci-après (assurance globale du chantier) :</w:t>
      </w:r>
    </w:p>
    <w:p w:rsidR="00240A7B" w:rsidRPr="003C5164" w:rsidRDefault="00240A7B" w:rsidP="000620FA">
      <w:pPr>
        <w:widowControl w:val="0"/>
        <w:numPr>
          <w:ilvl w:val="0"/>
          <w:numId w:val="36"/>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Assurance responsabilité civile, chef d’entreprise ;</w:t>
      </w:r>
    </w:p>
    <w:p w:rsidR="00240A7B" w:rsidRPr="003C5164" w:rsidRDefault="00240A7B" w:rsidP="000620FA">
      <w:pPr>
        <w:widowControl w:val="0"/>
        <w:numPr>
          <w:ilvl w:val="0"/>
          <w:numId w:val="36"/>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Assurance "Tout risque chantier".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Ces polices d’assurance auront pour but de couvrir les risques afférents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Aux dommages matériels pouvant être causés aux constructions du fait de l’effondrement partiel ou total des ouvrages en construction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Aux désordres causés, le cas échéant, aux constructions et ouvrages voisins ;</w:t>
      </w:r>
    </w:p>
    <w:p w:rsidR="00240A7B" w:rsidRPr="003C5164" w:rsidRDefault="00240A7B" w:rsidP="000620FA">
      <w:pPr>
        <w:widowControl w:val="0"/>
        <w:numPr>
          <w:ilvl w:val="0"/>
          <w:numId w:val="28"/>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Aux conséquences pécuniaires des responsabilités incombant aux constructeurs selon les articles 1382, 1383, 1384 du Code civil, à raison des dommages corporels, matériels ou immatériels causés aux propriétaires ou aux tiers du fait des sinistres garantis.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w:t>
      </w:r>
      <w:r w:rsidR="0072103A">
        <w:rPr>
          <w:rFonts w:ascii="Tahoma" w:hAnsi="Tahoma" w:cs="Tahoma"/>
          <w:sz w:val="20"/>
          <w:szCs w:val="20"/>
        </w:rPr>
        <w:t>s</w:t>
      </w:r>
      <w:r w:rsidRPr="003C5164">
        <w:rPr>
          <w:rFonts w:ascii="Tahoma" w:hAnsi="Tahoma" w:cs="Tahoma"/>
          <w:sz w:val="20"/>
          <w:szCs w:val="20"/>
        </w:rPr>
        <w:t xml:space="preserve"> Co-contractant</w:t>
      </w:r>
      <w:r w:rsidR="0072103A">
        <w:rPr>
          <w:rFonts w:ascii="Tahoma" w:hAnsi="Tahoma" w:cs="Tahoma"/>
          <w:sz w:val="20"/>
          <w:szCs w:val="20"/>
        </w:rPr>
        <w:t>s seront</w:t>
      </w:r>
      <w:r w:rsidRPr="003C5164">
        <w:rPr>
          <w:rFonts w:ascii="Tahoma" w:hAnsi="Tahoma" w:cs="Tahoma"/>
          <w:sz w:val="20"/>
          <w:szCs w:val="20"/>
        </w:rPr>
        <w:t xml:space="preserve"> tenu</w:t>
      </w:r>
      <w:r w:rsidR="0072103A">
        <w:rPr>
          <w:rFonts w:ascii="Tahoma" w:hAnsi="Tahoma" w:cs="Tahoma"/>
          <w:sz w:val="20"/>
          <w:szCs w:val="20"/>
        </w:rPr>
        <w:t>s</w:t>
      </w:r>
      <w:r w:rsidRPr="003C5164">
        <w:rPr>
          <w:rFonts w:ascii="Tahoma" w:hAnsi="Tahoma" w:cs="Tahoma"/>
          <w:sz w:val="20"/>
          <w:szCs w:val="20"/>
        </w:rPr>
        <w:t xml:space="preserve"> de fournir à l’Autorité Contractante une copie de la police d’assurance contractée pour le chantier et une attestation précisant que le Co-contractant et les représentants de l’Administration sont effectivement couverts pour les risques énumérés ci-dessus.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 règlement du premier décompte des travaux sera subordonné à la production des pièces justificatives de l’assurance globale du chantier.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w:t>
      </w:r>
      <w:r w:rsidR="0072103A">
        <w:rPr>
          <w:rFonts w:ascii="Tahoma" w:hAnsi="Tahoma" w:cs="Tahoma"/>
          <w:sz w:val="20"/>
          <w:szCs w:val="20"/>
        </w:rPr>
        <w:t>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 xml:space="preserve"> ser</w:t>
      </w:r>
      <w:r w:rsidR="0072103A">
        <w:rPr>
          <w:rFonts w:ascii="Tahoma" w:hAnsi="Tahoma" w:cs="Tahoma"/>
          <w:sz w:val="20"/>
          <w:szCs w:val="20"/>
        </w:rPr>
        <w:t>ont</w:t>
      </w:r>
      <w:r w:rsidRPr="003C5164">
        <w:rPr>
          <w:rFonts w:ascii="Tahoma" w:hAnsi="Tahoma" w:cs="Tahoma"/>
          <w:sz w:val="20"/>
          <w:szCs w:val="20"/>
        </w:rPr>
        <w:t xml:space="preserve"> tenu</w:t>
      </w:r>
      <w:r w:rsidR="0072103A">
        <w:rPr>
          <w:rFonts w:ascii="Tahoma" w:hAnsi="Tahoma" w:cs="Tahoma"/>
          <w:sz w:val="20"/>
          <w:szCs w:val="20"/>
        </w:rPr>
        <w:t>s</w:t>
      </w:r>
      <w:r w:rsidRPr="003C5164">
        <w:rPr>
          <w:rFonts w:ascii="Tahoma" w:hAnsi="Tahoma" w:cs="Tahoma"/>
          <w:sz w:val="20"/>
          <w:szCs w:val="20"/>
        </w:rPr>
        <w:t xml:space="preserve"> de fournir sur demande à l’Autorité Contractante les pièces justificatives du paiement régulier des primes d’assurance et de la continuité de l’assurance globale de chantier pendant toute la période de construction, jusqu’à la réception provisoire des travaux.</w:t>
      </w:r>
    </w:p>
    <w:p w:rsidR="00240A7B" w:rsidRPr="003C5164" w:rsidRDefault="00240A7B" w:rsidP="00665C51">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31.2</w:t>
      </w:r>
      <w:r w:rsidRPr="003C5164">
        <w:rPr>
          <w:rFonts w:ascii="Tahoma" w:hAnsi="Tahoma" w:cs="Tahoma"/>
          <w:sz w:val="20"/>
          <w:szCs w:val="20"/>
        </w:rPr>
        <w:t xml:space="preserve"> Dans les trente (30) jours précédant l</w:t>
      </w:r>
      <w:r w:rsidR="0072103A">
        <w:rPr>
          <w:rFonts w:ascii="Tahoma" w:hAnsi="Tahoma" w:cs="Tahoma"/>
          <w:sz w:val="20"/>
          <w:szCs w:val="20"/>
        </w:rPr>
        <w:t>es</w:t>
      </w:r>
      <w:r w:rsidRPr="003C5164">
        <w:rPr>
          <w:rFonts w:ascii="Tahoma" w:hAnsi="Tahoma" w:cs="Tahoma"/>
          <w:sz w:val="20"/>
          <w:szCs w:val="20"/>
        </w:rPr>
        <w:t xml:space="preserve"> réception</w:t>
      </w:r>
      <w:r w:rsidR="0072103A">
        <w:rPr>
          <w:rFonts w:ascii="Tahoma" w:hAnsi="Tahoma" w:cs="Tahoma"/>
          <w:sz w:val="20"/>
          <w:szCs w:val="20"/>
        </w:rPr>
        <w:t>s</w:t>
      </w:r>
      <w:r w:rsidRPr="003C5164">
        <w:rPr>
          <w:rFonts w:ascii="Tahoma" w:hAnsi="Tahoma" w:cs="Tahoma"/>
          <w:sz w:val="20"/>
          <w:szCs w:val="20"/>
        </w:rPr>
        <w:t xml:space="preserve"> provisoire</w:t>
      </w:r>
      <w:r w:rsidR="0072103A">
        <w:rPr>
          <w:rFonts w:ascii="Tahoma" w:hAnsi="Tahoma" w:cs="Tahoma"/>
          <w:sz w:val="20"/>
          <w:szCs w:val="20"/>
        </w:rPr>
        <w:t>s</w:t>
      </w:r>
      <w:r w:rsidRPr="003C5164">
        <w:rPr>
          <w:rFonts w:ascii="Tahoma" w:hAnsi="Tahoma" w:cs="Tahoma"/>
          <w:sz w:val="20"/>
          <w:szCs w:val="20"/>
        </w:rPr>
        <w:t>, le</w:t>
      </w:r>
      <w:r w:rsidR="0072103A">
        <w:rPr>
          <w:rFonts w:ascii="Tahoma" w:hAnsi="Tahoma" w:cs="Tahoma"/>
          <w:sz w:val="20"/>
          <w:szCs w:val="20"/>
        </w:rPr>
        <w:t>s</w:t>
      </w:r>
      <w:r w:rsidRPr="003C5164">
        <w:rPr>
          <w:rFonts w:ascii="Tahoma" w:hAnsi="Tahoma" w:cs="Tahoma"/>
          <w:sz w:val="20"/>
          <w:szCs w:val="20"/>
        </w:rPr>
        <w:t xml:space="preserve"> Co-contractant</w:t>
      </w:r>
      <w:r w:rsidR="0072103A">
        <w:rPr>
          <w:rFonts w:ascii="Tahoma" w:hAnsi="Tahoma" w:cs="Tahoma"/>
          <w:sz w:val="20"/>
          <w:szCs w:val="20"/>
        </w:rPr>
        <w:t>s</w:t>
      </w:r>
      <w:r w:rsidRPr="003C5164">
        <w:rPr>
          <w:rFonts w:ascii="Tahoma" w:hAnsi="Tahoma" w:cs="Tahoma"/>
          <w:sz w:val="20"/>
          <w:szCs w:val="20"/>
        </w:rPr>
        <w:t xml:space="preserve"> devr</w:t>
      </w:r>
      <w:r w:rsidR="0072103A">
        <w:rPr>
          <w:rFonts w:ascii="Tahoma" w:hAnsi="Tahoma" w:cs="Tahoma"/>
          <w:sz w:val="20"/>
          <w:szCs w:val="20"/>
        </w:rPr>
        <w:t>ont</w:t>
      </w:r>
      <w:r w:rsidRPr="003C5164">
        <w:rPr>
          <w:rFonts w:ascii="Tahoma" w:hAnsi="Tahoma" w:cs="Tahoma"/>
          <w:sz w:val="20"/>
          <w:szCs w:val="20"/>
        </w:rPr>
        <w:t xml:space="preserve"> contracter </w:t>
      </w:r>
      <w:r w:rsidR="00665C51">
        <w:rPr>
          <w:rFonts w:ascii="Tahoma" w:hAnsi="Tahoma" w:cs="Tahoma"/>
          <w:sz w:val="20"/>
          <w:szCs w:val="20"/>
        </w:rPr>
        <w:t>des</w:t>
      </w:r>
      <w:r w:rsidRPr="003C5164">
        <w:rPr>
          <w:rFonts w:ascii="Tahoma" w:hAnsi="Tahoma" w:cs="Tahoma"/>
          <w:sz w:val="20"/>
          <w:szCs w:val="20"/>
        </w:rPr>
        <w:t xml:space="preserve"> assurance</w:t>
      </w:r>
      <w:r w:rsidR="00665C51">
        <w:rPr>
          <w:rFonts w:ascii="Tahoma" w:hAnsi="Tahoma" w:cs="Tahoma"/>
          <w:sz w:val="20"/>
          <w:szCs w:val="20"/>
        </w:rPr>
        <w:t>s</w:t>
      </w:r>
      <w:r w:rsidRPr="003C5164">
        <w:rPr>
          <w:rFonts w:ascii="Tahoma" w:hAnsi="Tahoma" w:cs="Tahoma"/>
          <w:sz w:val="20"/>
          <w:szCs w:val="20"/>
        </w:rPr>
        <w:t xml:space="preserve"> couvrant les mêmes risques que l’assurance globale de chantier, mais s’appliquant à la durée contractuelle d’entretien, comprise entre la réception provisoire et la réception définitive des travaux.</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L’attestation d’assurance de garantie décennale sera présentée avant la réception définitive. Elle devra être jointe à la demande par le</w:t>
      </w:r>
      <w:r w:rsidR="00665C51">
        <w:rPr>
          <w:rFonts w:ascii="Tahoma" w:hAnsi="Tahoma" w:cs="Tahoma"/>
          <w:sz w:val="20"/>
          <w:szCs w:val="20"/>
        </w:rPr>
        <w:t>s</w:t>
      </w:r>
      <w:r w:rsidRPr="003C5164">
        <w:rPr>
          <w:rFonts w:ascii="Tahoma" w:hAnsi="Tahoma" w:cs="Tahoma"/>
          <w:sz w:val="20"/>
          <w:szCs w:val="20"/>
        </w:rPr>
        <w:t xml:space="preserve"> Co-contractant</w:t>
      </w:r>
      <w:r w:rsidR="00665C51">
        <w:rPr>
          <w:rFonts w:ascii="Tahoma" w:hAnsi="Tahoma" w:cs="Tahoma"/>
          <w:sz w:val="20"/>
          <w:szCs w:val="20"/>
        </w:rPr>
        <w:t>s</w:t>
      </w:r>
      <w:r w:rsidRPr="003C5164">
        <w:rPr>
          <w:rFonts w:ascii="Tahoma" w:hAnsi="Tahoma" w:cs="Tahoma"/>
          <w:sz w:val="20"/>
          <w:szCs w:val="20"/>
        </w:rPr>
        <w:t xml:space="preserve"> de cette réception définitive.</w:t>
      </w:r>
    </w:p>
    <w:p w:rsidR="00240A7B" w:rsidRPr="003C5164" w:rsidRDefault="00240A7B" w:rsidP="00240A7B">
      <w:pPr>
        <w:spacing w:after="0" w:line="240" w:lineRule="auto"/>
        <w:jc w:val="both"/>
        <w:rPr>
          <w:rFonts w:ascii="Tahoma" w:hAnsi="Tahoma" w:cs="Tahoma"/>
          <w:sz w:val="20"/>
          <w:szCs w:val="20"/>
        </w:rPr>
      </w:pPr>
    </w:p>
    <w:p w:rsidR="00240A7B" w:rsidRPr="003C5164" w:rsidRDefault="00240A7B" w:rsidP="00240A7B">
      <w:pPr>
        <w:spacing w:after="0" w:line="240" w:lineRule="auto"/>
        <w:jc w:val="both"/>
        <w:rPr>
          <w:rFonts w:ascii="Tahoma" w:hAnsi="Tahoma" w:cs="Tahoma"/>
          <w:b/>
          <w:bCs/>
          <w:sz w:val="20"/>
          <w:szCs w:val="20"/>
        </w:rPr>
      </w:pPr>
      <w:r w:rsidRPr="003C5164">
        <w:rPr>
          <w:rFonts w:ascii="Tahoma" w:hAnsi="Tahoma" w:cs="Tahoma"/>
          <w:b/>
          <w:sz w:val="20"/>
          <w:szCs w:val="20"/>
        </w:rPr>
        <w:t xml:space="preserve">Article 32 : </w:t>
      </w:r>
      <w:r w:rsidRPr="003C5164">
        <w:rPr>
          <w:rFonts w:ascii="Tahoma" w:hAnsi="Tahoma" w:cs="Tahoma"/>
          <w:b/>
          <w:bCs/>
          <w:sz w:val="20"/>
          <w:szCs w:val="20"/>
        </w:rPr>
        <w:t xml:space="preserve">Organisation et mesures de sécurité  </w:t>
      </w:r>
    </w:p>
    <w:p w:rsidR="00240A7B" w:rsidRPr="003C5164" w:rsidRDefault="00240A7B" w:rsidP="00240A7B">
      <w:pPr>
        <w:spacing w:after="0" w:line="240" w:lineRule="auto"/>
        <w:ind w:firstLine="708"/>
        <w:jc w:val="both"/>
        <w:outlineLvl w:val="0"/>
        <w:rPr>
          <w:rFonts w:ascii="Tahoma" w:hAnsi="Tahoma" w:cs="Tahoma"/>
          <w:b/>
          <w:sz w:val="20"/>
          <w:szCs w:val="20"/>
        </w:rPr>
      </w:pPr>
      <w:r w:rsidRPr="003C5164">
        <w:rPr>
          <w:rFonts w:ascii="Tahoma" w:hAnsi="Tahoma" w:cs="Tahoma"/>
          <w:b/>
          <w:sz w:val="20"/>
          <w:szCs w:val="20"/>
        </w:rPr>
        <w:t>ACCES AU CHANTIER</w:t>
      </w:r>
    </w:p>
    <w:p w:rsidR="00240A7B" w:rsidRPr="003C5164" w:rsidRDefault="00240A7B" w:rsidP="00240A7B">
      <w:pPr>
        <w:spacing w:after="0" w:line="240" w:lineRule="auto"/>
        <w:jc w:val="both"/>
        <w:rPr>
          <w:rFonts w:ascii="Tahoma" w:hAnsi="Tahoma" w:cs="Tahoma"/>
          <w:noProof/>
          <w:sz w:val="20"/>
          <w:szCs w:val="20"/>
        </w:rPr>
      </w:pPr>
      <w:r>
        <w:rPr>
          <w:rFonts w:ascii="Tahoma" w:hAnsi="Tahoma" w:cs="Tahoma"/>
          <w:noProof/>
          <w:sz w:val="20"/>
          <w:szCs w:val="20"/>
        </w:rPr>
        <w:t xml:space="preserve">L’Ingénieur </w:t>
      </w:r>
      <w:r w:rsidR="00512E35">
        <w:rPr>
          <w:rFonts w:ascii="Tahoma" w:hAnsi="Tahoma" w:cs="Tahoma"/>
          <w:noProof/>
          <w:sz w:val="20"/>
          <w:szCs w:val="20"/>
        </w:rPr>
        <w:t>de la Lettre-Commande</w:t>
      </w:r>
      <w:r w:rsidRPr="003C5164">
        <w:rPr>
          <w:rFonts w:ascii="Tahoma" w:hAnsi="Tahoma" w:cs="Tahoma"/>
          <w:noProof/>
          <w:sz w:val="20"/>
          <w:szCs w:val="20"/>
        </w:rPr>
        <w:t xml:space="preserve"> et toute personne autorisée par lui devront à tout moment avoir accès aux travaux, au chantier, aux ateliers et tous les lieux de travail, ainsi qu’aux emplacements d’où proviennent les matériaux, produits manufacturés, et outillages utilisés pour les travaux. </w:t>
      </w:r>
    </w:p>
    <w:p w:rsidR="00240A7B" w:rsidRPr="003C5164" w:rsidRDefault="00240A7B" w:rsidP="00240A7B">
      <w:pPr>
        <w:spacing w:after="0" w:line="240" w:lineRule="auto"/>
        <w:jc w:val="both"/>
        <w:rPr>
          <w:rFonts w:ascii="Tahoma" w:hAnsi="Tahoma" w:cs="Tahoma"/>
          <w:noProof/>
          <w:sz w:val="20"/>
          <w:szCs w:val="20"/>
        </w:rPr>
      </w:pPr>
      <w:r w:rsidRPr="003C5164">
        <w:rPr>
          <w:rFonts w:ascii="Tahoma" w:hAnsi="Tahoma" w:cs="Tahoma"/>
          <w:noProof/>
          <w:sz w:val="20"/>
          <w:szCs w:val="20"/>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rsidR="00240A7B" w:rsidRDefault="00240A7B" w:rsidP="00240A7B">
      <w:pPr>
        <w:spacing w:after="0" w:line="240" w:lineRule="auto"/>
        <w:jc w:val="both"/>
        <w:rPr>
          <w:rFonts w:ascii="Tahoma" w:hAnsi="Tahoma" w:cs="Tahoma"/>
          <w:sz w:val="20"/>
          <w:szCs w:val="20"/>
        </w:rPr>
      </w:pPr>
      <w:r w:rsidRPr="003C5164">
        <w:rPr>
          <w:rFonts w:ascii="Tahoma" w:hAnsi="Tahoma" w:cs="Tahoma"/>
          <w:sz w:val="20"/>
          <w:szCs w:val="20"/>
        </w:rPr>
        <w:t>Le</w:t>
      </w:r>
      <w:r w:rsidR="00665C51">
        <w:rPr>
          <w:rFonts w:ascii="Tahoma" w:hAnsi="Tahoma" w:cs="Tahoma"/>
          <w:sz w:val="20"/>
          <w:szCs w:val="20"/>
        </w:rPr>
        <w:t>s</w:t>
      </w:r>
      <w:r w:rsidRPr="003C5164">
        <w:rPr>
          <w:rFonts w:ascii="Tahoma" w:hAnsi="Tahoma" w:cs="Tahoma"/>
          <w:sz w:val="20"/>
          <w:szCs w:val="20"/>
        </w:rPr>
        <w:t xml:space="preserve"> Co-contractant</w:t>
      </w:r>
      <w:r w:rsidR="00665C51">
        <w:rPr>
          <w:rFonts w:ascii="Tahoma" w:hAnsi="Tahoma" w:cs="Tahoma"/>
          <w:sz w:val="20"/>
          <w:szCs w:val="20"/>
        </w:rPr>
        <w:t>s</w:t>
      </w:r>
      <w:r w:rsidRPr="003C5164">
        <w:rPr>
          <w:rFonts w:ascii="Tahoma" w:hAnsi="Tahoma" w:cs="Tahoma"/>
          <w:sz w:val="20"/>
          <w:szCs w:val="20"/>
        </w:rPr>
        <w:t xml:space="preserve"> devr</w:t>
      </w:r>
      <w:r w:rsidR="00665C51">
        <w:rPr>
          <w:rFonts w:ascii="Tahoma" w:hAnsi="Tahoma" w:cs="Tahoma"/>
          <w:sz w:val="20"/>
          <w:szCs w:val="20"/>
        </w:rPr>
        <w:t>ont</w:t>
      </w:r>
      <w:r w:rsidRPr="003C5164">
        <w:rPr>
          <w:rFonts w:ascii="Tahoma" w:hAnsi="Tahoma" w:cs="Tahoma"/>
          <w:sz w:val="20"/>
          <w:szCs w:val="20"/>
        </w:rPr>
        <w:t xml:space="preserve"> accorder toutes les facilités voulues pour permettre ces accès en toute liberté.</w:t>
      </w:r>
    </w:p>
    <w:p w:rsidR="00657157" w:rsidRPr="00657157" w:rsidRDefault="00657157" w:rsidP="00240A7B">
      <w:pPr>
        <w:spacing w:after="0" w:line="240" w:lineRule="auto"/>
        <w:jc w:val="both"/>
        <w:rPr>
          <w:rFonts w:ascii="Tahoma" w:hAnsi="Tahoma" w:cs="Tahoma"/>
          <w:sz w:val="12"/>
          <w:szCs w:val="20"/>
        </w:rPr>
      </w:pPr>
    </w:p>
    <w:p w:rsidR="00240A7B" w:rsidRPr="003C5164" w:rsidRDefault="00240A7B" w:rsidP="00240A7B">
      <w:pPr>
        <w:spacing w:after="0" w:line="240" w:lineRule="auto"/>
        <w:ind w:firstLine="708"/>
        <w:jc w:val="both"/>
        <w:outlineLvl w:val="0"/>
        <w:rPr>
          <w:rFonts w:ascii="Tahoma" w:hAnsi="Tahoma" w:cs="Tahoma"/>
          <w:b/>
          <w:sz w:val="20"/>
          <w:szCs w:val="20"/>
        </w:rPr>
      </w:pPr>
      <w:r w:rsidRPr="003C5164">
        <w:rPr>
          <w:rFonts w:ascii="Tahoma" w:hAnsi="Tahoma" w:cs="Tahoma"/>
          <w:b/>
          <w:sz w:val="20"/>
          <w:szCs w:val="20"/>
        </w:rPr>
        <w:t>SECURITE DE CHANTIER</w:t>
      </w:r>
    </w:p>
    <w:p w:rsidR="00240A7B" w:rsidRPr="003C5164" w:rsidRDefault="00240A7B" w:rsidP="00240A7B">
      <w:pPr>
        <w:spacing w:after="0" w:line="240" w:lineRule="auto"/>
        <w:ind w:firstLine="708"/>
        <w:jc w:val="both"/>
        <w:rPr>
          <w:rFonts w:ascii="Tahoma" w:hAnsi="Tahoma" w:cs="Tahoma"/>
          <w:noProof/>
          <w:sz w:val="20"/>
          <w:szCs w:val="20"/>
          <w:u w:val="single"/>
        </w:rPr>
      </w:pPr>
      <w:r w:rsidRPr="003C5164">
        <w:rPr>
          <w:rFonts w:ascii="Tahoma" w:hAnsi="Tahoma" w:cs="Tahoma"/>
          <w:noProof/>
          <w:sz w:val="20"/>
          <w:szCs w:val="20"/>
          <w:u w:val="single"/>
        </w:rPr>
        <w:t>Signalisation des travaux</w:t>
      </w:r>
    </w:p>
    <w:p w:rsidR="00240A7B" w:rsidRPr="003C5164" w:rsidRDefault="00240A7B" w:rsidP="00240A7B">
      <w:pPr>
        <w:spacing w:after="0" w:line="240" w:lineRule="auto"/>
        <w:jc w:val="both"/>
        <w:rPr>
          <w:rFonts w:ascii="Tahoma" w:hAnsi="Tahoma" w:cs="Tahoma"/>
          <w:noProof/>
          <w:sz w:val="20"/>
          <w:szCs w:val="20"/>
        </w:rPr>
      </w:pPr>
      <w:r w:rsidRPr="003C5164">
        <w:rPr>
          <w:rFonts w:ascii="Tahoma" w:hAnsi="Tahoma" w:cs="Tahoma"/>
          <w:noProof/>
          <w:sz w:val="20"/>
          <w:szCs w:val="20"/>
        </w:rPr>
        <w:t>La signalisation des travaux doit être conforme au plan de signalisation temporaire validé dans le projet d’exécution. Elle est réalisée sous le contrôle de l’Ingénieur par le Co-contractant, ce dernier ayant à sa charge la fourniture et la mise en place des panneaux et des dispositifs de signalisation, sauf stipulation différente au marché.</w:t>
      </w:r>
    </w:p>
    <w:p w:rsidR="00240A7B" w:rsidRDefault="00240A7B" w:rsidP="00240A7B">
      <w:pPr>
        <w:spacing w:after="0" w:line="240" w:lineRule="auto"/>
        <w:jc w:val="both"/>
        <w:rPr>
          <w:rFonts w:ascii="Tahoma" w:hAnsi="Tahoma" w:cs="Tahoma"/>
          <w:noProof/>
          <w:sz w:val="20"/>
          <w:szCs w:val="20"/>
        </w:rPr>
      </w:pPr>
      <w:r w:rsidRPr="003C5164">
        <w:rPr>
          <w:rFonts w:ascii="Tahoma" w:hAnsi="Tahoma" w:cs="Tahoma"/>
          <w:noProof/>
          <w:sz w:val="20"/>
          <w:szCs w:val="20"/>
        </w:rPr>
        <w:t>Le</w:t>
      </w:r>
      <w:r w:rsidR="00665C51">
        <w:rPr>
          <w:rFonts w:ascii="Tahoma" w:hAnsi="Tahoma" w:cs="Tahoma"/>
          <w:noProof/>
          <w:sz w:val="20"/>
          <w:szCs w:val="20"/>
        </w:rPr>
        <w:t>s</w:t>
      </w:r>
      <w:r w:rsidRPr="003C5164">
        <w:rPr>
          <w:rFonts w:ascii="Tahoma" w:hAnsi="Tahoma" w:cs="Tahoma"/>
          <w:noProof/>
          <w:sz w:val="20"/>
          <w:szCs w:val="20"/>
        </w:rPr>
        <w:t xml:space="preserve"> Co-contractant</w:t>
      </w:r>
      <w:r w:rsidR="00665C51">
        <w:rPr>
          <w:rFonts w:ascii="Tahoma" w:hAnsi="Tahoma" w:cs="Tahoma"/>
          <w:noProof/>
          <w:sz w:val="20"/>
          <w:szCs w:val="20"/>
        </w:rPr>
        <w:t>s</w:t>
      </w:r>
      <w:r w:rsidRPr="003C5164">
        <w:rPr>
          <w:rFonts w:ascii="Tahoma" w:hAnsi="Tahoma" w:cs="Tahoma"/>
          <w:noProof/>
          <w:sz w:val="20"/>
          <w:szCs w:val="20"/>
        </w:rPr>
        <w:t xml:space="preserve"> aur</w:t>
      </w:r>
      <w:r w:rsidR="00665C51">
        <w:rPr>
          <w:rFonts w:ascii="Tahoma" w:hAnsi="Tahoma" w:cs="Tahoma"/>
          <w:noProof/>
          <w:sz w:val="20"/>
          <w:szCs w:val="20"/>
        </w:rPr>
        <w:t>ont</w:t>
      </w:r>
      <w:r w:rsidRPr="003C5164">
        <w:rPr>
          <w:rFonts w:ascii="Tahoma" w:hAnsi="Tahoma" w:cs="Tahoma"/>
          <w:noProof/>
          <w:sz w:val="20"/>
          <w:szCs w:val="20"/>
        </w:rPr>
        <w:t xml:space="preserve"> la charge de fournir et d’entretenir à </w:t>
      </w:r>
      <w:r w:rsidR="00665C51">
        <w:rPr>
          <w:rFonts w:ascii="Tahoma" w:hAnsi="Tahoma" w:cs="Tahoma"/>
          <w:noProof/>
          <w:sz w:val="20"/>
          <w:szCs w:val="20"/>
        </w:rPr>
        <w:t>leurs</w:t>
      </w:r>
      <w:r w:rsidRPr="003C5164">
        <w:rPr>
          <w:rFonts w:ascii="Tahoma" w:hAnsi="Tahoma" w:cs="Tahoma"/>
          <w:noProof/>
          <w:sz w:val="20"/>
          <w:szCs w:val="20"/>
        </w:rPr>
        <w:t xml:space="preserve"> frais tous dispositifs d’éclairage, de protection, de clôture et de gardiennage qui s’avéreront nécessaires à la bonne exécution des travaux ou qui seront exigés par l’Ingénieur.</w:t>
      </w:r>
    </w:p>
    <w:p w:rsidR="007816B5" w:rsidRDefault="007816B5" w:rsidP="00240A7B">
      <w:pPr>
        <w:spacing w:after="0" w:line="240" w:lineRule="auto"/>
        <w:jc w:val="both"/>
        <w:rPr>
          <w:rFonts w:ascii="Tahoma" w:hAnsi="Tahoma" w:cs="Tahoma"/>
          <w:noProof/>
          <w:sz w:val="20"/>
          <w:szCs w:val="20"/>
        </w:rPr>
      </w:pPr>
    </w:p>
    <w:p w:rsidR="008A1AE0" w:rsidRPr="008A1AE0" w:rsidRDefault="008A1AE0" w:rsidP="008A1AE0">
      <w:pPr>
        <w:spacing w:after="0" w:line="240" w:lineRule="auto"/>
        <w:jc w:val="both"/>
        <w:rPr>
          <w:rFonts w:ascii="Tahoma" w:hAnsi="Tahoma" w:cs="Tahoma"/>
          <w:noProof/>
          <w:sz w:val="20"/>
          <w:szCs w:val="20"/>
          <w:u w:val="single"/>
        </w:rPr>
      </w:pPr>
      <w:r w:rsidRPr="008A1AE0">
        <w:rPr>
          <w:rFonts w:ascii="Tahoma" w:hAnsi="Tahoma" w:cs="Tahoma"/>
          <w:noProof/>
          <w:sz w:val="20"/>
          <w:szCs w:val="20"/>
          <w:u w:val="single"/>
        </w:rPr>
        <w:t>Panneaux d’identification de chantier</w:t>
      </w:r>
    </w:p>
    <w:p w:rsidR="008A1AE0" w:rsidRPr="008A1AE0" w:rsidRDefault="008A1AE0" w:rsidP="008A1AE0">
      <w:pPr>
        <w:spacing w:after="0" w:line="240" w:lineRule="auto"/>
        <w:jc w:val="both"/>
        <w:rPr>
          <w:rFonts w:ascii="Tahoma" w:hAnsi="Tahoma" w:cs="Tahoma"/>
          <w:noProof/>
          <w:sz w:val="20"/>
          <w:szCs w:val="20"/>
        </w:rPr>
      </w:pPr>
      <w:r w:rsidRPr="008A1AE0">
        <w:rPr>
          <w:rFonts w:ascii="Tahoma" w:hAnsi="Tahoma" w:cs="Tahoma"/>
          <w:noProof/>
          <w:sz w:val="20"/>
          <w:szCs w:val="20"/>
        </w:rPr>
        <w:t>Le Co-Contractant devra installer et entretenir deux panneaux d’identification et d’annonce de chantier aux dimensions réglementaires. Ces panneaux devront être mis en place dans un délai maximum de dix (10) jours après l’ordre de service de démarrer les travaux. La hauteur minium devra être de 1,60 mètre à partir du sol, conformément aux indications suivantes :</w:t>
      </w:r>
    </w:p>
    <w:p w:rsidR="008A1AE0" w:rsidRPr="008A1AE0" w:rsidRDefault="008A1AE0" w:rsidP="008A1AE0">
      <w:pPr>
        <w:numPr>
          <w:ilvl w:val="0"/>
          <w:numId w:val="102"/>
        </w:numPr>
        <w:spacing w:after="0" w:line="240" w:lineRule="auto"/>
        <w:jc w:val="both"/>
        <w:rPr>
          <w:rFonts w:ascii="Tahoma" w:hAnsi="Tahoma" w:cs="Tahoma"/>
          <w:noProof/>
          <w:sz w:val="20"/>
          <w:szCs w:val="20"/>
        </w:rPr>
      </w:pPr>
      <w:r w:rsidRPr="008A1AE0">
        <w:rPr>
          <w:rFonts w:ascii="Tahoma" w:hAnsi="Tahoma" w:cs="Tahoma"/>
          <w:noProof/>
          <w:sz w:val="20"/>
          <w:szCs w:val="20"/>
        </w:rPr>
        <w:t>Matériau : bois ;</w:t>
      </w:r>
    </w:p>
    <w:p w:rsidR="008A1AE0" w:rsidRPr="008A1AE0" w:rsidRDefault="008A1AE0" w:rsidP="008A1AE0">
      <w:pPr>
        <w:numPr>
          <w:ilvl w:val="0"/>
          <w:numId w:val="102"/>
        </w:numPr>
        <w:spacing w:after="0" w:line="240" w:lineRule="auto"/>
        <w:jc w:val="both"/>
        <w:rPr>
          <w:rFonts w:ascii="Tahoma" w:hAnsi="Tahoma" w:cs="Tahoma"/>
          <w:noProof/>
          <w:sz w:val="20"/>
          <w:szCs w:val="20"/>
        </w:rPr>
      </w:pPr>
      <w:r w:rsidRPr="008A1AE0">
        <w:rPr>
          <w:rFonts w:ascii="Tahoma" w:hAnsi="Tahoma" w:cs="Tahoma"/>
          <w:noProof/>
          <w:sz w:val="20"/>
          <w:szCs w:val="20"/>
        </w:rPr>
        <w:t xml:space="preserve">Dimension de chaque morceau 25 cm de hauteur par 180 cm de longueur, épaisseur de 3cm ;  </w:t>
      </w:r>
    </w:p>
    <w:p w:rsidR="008A1AE0" w:rsidRPr="008A1AE0" w:rsidRDefault="008A1AE0" w:rsidP="008A1AE0">
      <w:pPr>
        <w:numPr>
          <w:ilvl w:val="0"/>
          <w:numId w:val="102"/>
        </w:numPr>
        <w:spacing w:after="0" w:line="240" w:lineRule="auto"/>
        <w:jc w:val="both"/>
        <w:rPr>
          <w:rFonts w:ascii="Tahoma" w:hAnsi="Tahoma" w:cs="Tahoma"/>
          <w:noProof/>
          <w:sz w:val="20"/>
          <w:szCs w:val="20"/>
        </w:rPr>
      </w:pPr>
      <w:r w:rsidRPr="008A1AE0">
        <w:rPr>
          <w:rFonts w:ascii="Tahoma" w:hAnsi="Tahoma" w:cs="Tahoma"/>
          <w:noProof/>
          <w:sz w:val="20"/>
          <w:szCs w:val="20"/>
        </w:rPr>
        <w:t xml:space="preserve">Revêtement : une couche de peinture antirouille suivi d’une couche de peinture glycérophtalique de teinture blanche. Les inscriptions sont réalisées en noir sur fond blanc. </w:t>
      </w:r>
    </w:p>
    <w:p w:rsidR="008A1AE0" w:rsidRPr="008A1AE0" w:rsidRDefault="008A1AE0" w:rsidP="008A1AE0">
      <w:pPr>
        <w:numPr>
          <w:ilvl w:val="0"/>
          <w:numId w:val="102"/>
        </w:numPr>
        <w:spacing w:after="0" w:line="240" w:lineRule="auto"/>
        <w:jc w:val="both"/>
        <w:rPr>
          <w:rFonts w:ascii="Tahoma" w:hAnsi="Tahoma" w:cs="Tahoma"/>
          <w:noProof/>
          <w:sz w:val="20"/>
          <w:szCs w:val="20"/>
        </w:rPr>
      </w:pPr>
      <w:r w:rsidRPr="008A1AE0">
        <w:rPr>
          <w:rFonts w:ascii="Tahoma" w:hAnsi="Tahoma" w:cs="Tahoma"/>
          <w:noProof/>
          <w:sz w:val="20"/>
          <w:szCs w:val="20"/>
        </w:rPr>
        <w:t>Texte :</w:t>
      </w:r>
    </w:p>
    <w:tbl>
      <w:tblPr>
        <w:tblStyle w:val="Grilledutableau"/>
        <w:tblW w:w="0" w:type="auto"/>
        <w:tblInd w:w="137" w:type="dxa"/>
        <w:tblLook w:val="04A0" w:firstRow="1" w:lastRow="0" w:firstColumn="1" w:lastColumn="0" w:noHBand="0" w:noVBand="1"/>
      </w:tblPr>
      <w:tblGrid>
        <w:gridCol w:w="4995"/>
        <w:gridCol w:w="4217"/>
      </w:tblGrid>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 xml:space="preserve">LETTRE-COMMANDE N°_______/LC/C.DMTG/SG/CIPM/2022 </w:t>
            </w:r>
          </w:p>
        </w:tc>
      </w:tr>
      <w:tr w:rsidR="008A1AE0" w:rsidRPr="008A1AE0" w:rsidTr="008A1AE0">
        <w:trPr>
          <w:trHeight w:val="46"/>
        </w:trPr>
        <w:tc>
          <w:tcPr>
            <w:tcW w:w="9212" w:type="dxa"/>
            <w:gridSpan w:val="2"/>
          </w:tcPr>
          <w:p w:rsidR="008A1AE0" w:rsidRPr="008A1AE0" w:rsidRDefault="008A1AE0" w:rsidP="008A1AE0">
            <w:pPr>
              <w:jc w:val="both"/>
              <w:rPr>
                <w:rFonts w:ascii="Tahoma" w:hAnsi="Tahoma" w:cs="Tahoma"/>
                <w:i/>
                <w:noProof/>
                <w:sz w:val="18"/>
                <w:szCs w:val="20"/>
              </w:rPr>
            </w:pPr>
          </w:p>
        </w:tc>
      </w:tr>
      <w:tr w:rsidR="008A1AE0" w:rsidRPr="008A1AE0" w:rsidTr="008A1AE0">
        <w:tc>
          <w:tcPr>
            <w:tcW w:w="9212" w:type="dxa"/>
            <w:gridSpan w:val="2"/>
          </w:tcPr>
          <w:p w:rsidR="008A1AE0" w:rsidRPr="008A1AE0" w:rsidRDefault="008A1AE0" w:rsidP="008A1AE0">
            <w:pPr>
              <w:jc w:val="center"/>
              <w:rPr>
                <w:rFonts w:ascii="Tahoma" w:hAnsi="Tahoma" w:cs="Tahoma"/>
                <w:noProof/>
                <w:sz w:val="18"/>
                <w:szCs w:val="20"/>
              </w:rPr>
            </w:pPr>
            <w:r w:rsidRPr="008A1AE0">
              <w:rPr>
                <w:rFonts w:ascii="Tahoma" w:hAnsi="Tahoma" w:cs="Tahoma"/>
                <w:b/>
                <w:noProof/>
                <w:sz w:val="18"/>
                <w:szCs w:val="20"/>
              </w:rPr>
              <w:t>TRAVAUX DE RECHARGEMENT DES DIGUES DE SALLE ET BAMEKOK (600ML) SUR LE TRONÇON DE ROUTE COMMUNALE DOUMAINTANG – SALLE – NGANDAME ;  D’OUVERTURE ET /OU D’ENTRETIEN DE CERTAINES PISTES AGRICOLES DANS L’ARRONDISSEMENT DE DOUMAINTANG, DÉPARTEMENT DU HAUT-NYONG, RÉGION DE L’EST.</w:t>
            </w: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 xml:space="preserve">Maître d’Ouvrage : </w:t>
            </w:r>
            <w:r w:rsidRPr="008A1AE0">
              <w:rPr>
                <w:rFonts w:ascii="Tahoma" w:hAnsi="Tahoma" w:cs="Tahoma"/>
                <w:b/>
                <w:i/>
                <w:noProof/>
                <w:sz w:val="18"/>
                <w:szCs w:val="20"/>
              </w:rPr>
              <w:t>MAIRE DE LA COMMUNE DE DOUMAINTANG</w:t>
            </w: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 xml:space="preserve">Autorité Contractante : </w:t>
            </w:r>
            <w:r w:rsidRPr="008A1AE0">
              <w:rPr>
                <w:rFonts w:ascii="Tahoma" w:hAnsi="Tahoma" w:cs="Tahoma"/>
                <w:b/>
                <w:i/>
                <w:noProof/>
                <w:sz w:val="18"/>
                <w:szCs w:val="20"/>
              </w:rPr>
              <w:t>MAIRE DE LA COMMUNE DE DOUMAINTANG</w:t>
            </w: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 xml:space="preserve">CHEF DE SERVICE DU MARCHE : </w:t>
            </w:r>
            <w:r w:rsidRPr="008A1AE0">
              <w:rPr>
                <w:rFonts w:ascii="Tahoma" w:hAnsi="Tahoma" w:cs="Tahoma"/>
                <w:b/>
                <w:i/>
                <w:noProof/>
                <w:sz w:val="18"/>
                <w:szCs w:val="20"/>
              </w:rPr>
              <w:t>CHEF SERVICE TECHNIQUE</w:t>
            </w:r>
            <w:r w:rsidRPr="008A1AE0">
              <w:rPr>
                <w:rFonts w:ascii="Tahoma" w:hAnsi="Tahoma" w:cs="Tahoma"/>
                <w:i/>
                <w:noProof/>
                <w:sz w:val="18"/>
                <w:szCs w:val="20"/>
              </w:rPr>
              <w:t xml:space="preserve"> </w:t>
            </w: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 xml:space="preserve">INGENIEUR DU MARCHE : </w:t>
            </w:r>
            <w:r w:rsidRPr="008A1AE0">
              <w:rPr>
                <w:rFonts w:ascii="Tahoma" w:hAnsi="Tahoma" w:cs="Tahoma"/>
                <w:b/>
                <w:i/>
                <w:noProof/>
                <w:sz w:val="18"/>
                <w:szCs w:val="20"/>
              </w:rPr>
              <w:t>Le CHEF DE SUBDIVISION DES TRAVAUX PUBLICS DE NGUELEMENDOUGA</w:t>
            </w: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ENTREPRISE :……………………………………</w:t>
            </w: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p>
        </w:tc>
      </w:tr>
      <w:tr w:rsidR="008A1AE0" w:rsidRPr="008A1AE0" w:rsidTr="008A1AE0">
        <w:tc>
          <w:tcPr>
            <w:tcW w:w="9212" w:type="dxa"/>
            <w:gridSpan w:val="2"/>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 xml:space="preserve">Financement : </w:t>
            </w:r>
            <w:r w:rsidRPr="008A1AE0">
              <w:rPr>
                <w:rFonts w:ascii="Tahoma" w:hAnsi="Tahoma" w:cs="Tahoma"/>
                <w:b/>
                <w:i/>
                <w:noProof/>
                <w:sz w:val="18"/>
                <w:szCs w:val="20"/>
              </w:rPr>
              <w:t>BUDGETT D’INVESTISSEMENT PUBLIC – EXERCICE 2022</w:t>
            </w:r>
          </w:p>
        </w:tc>
      </w:tr>
      <w:tr w:rsidR="008A1AE0" w:rsidRPr="008A1AE0" w:rsidTr="008A1AE0">
        <w:tc>
          <w:tcPr>
            <w:tcW w:w="4995" w:type="dxa"/>
            <w:vMerge w:val="restart"/>
            <w:vAlign w:val="center"/>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Délais d’Exécution :</w:t>
            </w:r>
          </w:p>
        </w:tc>
        <w:tc>
          <w:tcPr>
            <w:tcW w:w="4217" w:type="dxa"/>
          </w:tcPr>
          <w:p w:rsidR="008A1AE0" w:rsidRPr="008A1AE0" w:rsidRDefault="008A1AE0" w:rsidP="008A1AE0">
            <w:pPr>
              <w:jc w:val="both"/>
              <w:rPr>
                <w:rFonts w:ascii="Tahoma" w:hAnsi="Tahoma" w:cs="Tahoma"/>
                <w:i/>
                <w:noProof/>
                <w:sz w:val="18"/>
                <w:szCs w:val="20"/>
              </w:rPr>
            </w:pPr>
          </w:p>
        </w:tc>
      </w:tr>
      <w:tr w:rsidR="008A1AE0" w:rsidRPr="008A1AE0" w:rsidTr="008A1AE0">
        <w:tc>
          <w:tcPr>
            <w:tcW w:w="4995" w:type="dxa"/>
            <w:vMerge/>
          </w:tcPr>
          <w:p w:rsidR="008A1AE0" w:rsidRPr="008A1AE0" w:rsidRDefault="008A1AE0" w:rsidP="008A1AE0">
            <w:pPr>
              <w:jc w:val="both"/>
              <w:rPr>
                <w:rFonts w:ascii="Tahoma" w:hAnsi="Tahoma" w:cs="Tahoma"/>
                <w:i/>
                <w:noProof/>
                <w:sz w:val="18"/>
                <w:szCs w:val="20"/>
              </w:rPr>
            </w:pPr>
          </w:p>
        </w:tc>
        <w:tc>
          <w:tcPr>
            <w:tcW w:w="4217" w:type="dxa"/>
            <w:vAlign w:val="center"/>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Début des Travaux :</w:t>
            </w:r>
          </w:p>
        </w:tc>
      </w:tr>
      <w:tr w:rsidR="008A1AE0" w:rsidRPr="008A1AE0" w:rsidTr="008A1AE0">
        <w:tc>
          <w:tcPr>
            <w:tcW w:w="4995" w:type="dxa"/>
            <w:vMerge/>
          </w:tcPr>
          <w:p w:rsidR="008A1AE0" w:rsidRPr="008A1AE0" w:rsidRDefault="008A1AE0" w:rsidP="008A1AE0">
            <w:pPr>
              <w:jc w:val="both"/>
              <w:rPr>
                <w:rFonts w:ascii="Tahoma" w:hAnsi="Tahoma" w:cs="Tahoma"/>
                <w:i/>
                <w:noProof/>
                <w:sz w:val="18"/>
                <w:szCs w:val="20"/>
              </w:rPr>
            </w:pPr>
          </w:p>
        </w:tc>
        <w:tc>
          <w:tcPr>
            <w:tcW w:w="4217" w:type="dxa"/>
          </w:tcPr>
          <w:p w:rsidR="008A1AE0" w:rsidRPr="008A1AE0" w:rsidRDefault="008A1AE0" w:rsidP="008A1AE0">
            <w:pPr>
              <w:jc w:val="both"/>
              <w:rPr>
                <w:rFonts w:ascii="Tahoma" w:hAnsi="Tahoma" w:cs="Tahoma"/>
                <w:i/>
                <w:noProof/>
                <w:sz w:val="18"/>
                <w:szCs w:val="20"/>
              </w:rPr>
            </w:pPr>
          </w:p>
        </w:tc>
      </w:tr>
      <w:tr w:rsidR="008A1AE0" w:rsidRPr="008A1AE0" w:rsidTr="008A1AE0">
        <w:tc>
          <w:tcPr>
            <w:tcW w:w="4995" w:type="dxa"/>
            <w:vMerge/>
          </w:tcPr>
          <w:p w:rsidR="008A1AE0" w:rsidRPr="008A1AE0" w:rsidRDefault="008A1AE0" w:rsidP="008A1AE0">
            <w:pPr>
              <w:jc w:val="both"/>
              <w:rPr>
                <w:rFonts w:ascii="Tahoma" w:hAnsi="Tahoma" w:cs="Tahoma"/>
                <w:i/>
                <w:noProof/>
                <w:sz w:val="18"/>
                <w:szCs w:val="20"/>
              </w:rPr>
            </w:pPr>
          </w:p>
        </w:tc>
        <w:tc>
          <w:tcPr>
            <w:tcW w:w="4217" w:type="dxa"/>
            <w:vAlign w:val="center"/>
          </w:tcPr>
          <w:p w:rsidR="008A1AE0" w:rsidRPr="008A1AE0" w:rsidRDefault="008A1AE0" w:rsidP="008A1AE0">
            <w:pPr>
              <w:jc w:val="both"/>
              <w:rPr>
                <w:rFonts w:ascii="Tahoma" w:hAnsi="Tahoma" w:cs="Tahoma"/>
                <w:i/>
                <w:noProof/>
                <w:sz w:val="18"/>
                <w:szCs w:val="20"/>
              </w:rPr>
            </w:pPr>
            <w:r w:rsidRPr="008A1AE0">
              <w:rPr>
                <w:rFonts w:ascii="Tahoma" w:hAnsi="Tahoma" w:cs="Tahoma"/>
                <w:i/>
                <w:noProof/>
                <w:sz w:val="18"/>
                <w:szCs w:val="20"/>
              </w:rPr>
              <w:t>Fin des Travaux :</w:t>
            </w:r>
          </w:p>
        </w:tc>
      </w:tr>
      <w:tr w:rsidR="008A1AE0" w:rsidRPr="008A1AE0" w:rsidTr="008A1AE0">
        <w:tc>
          <w:tcPr>
            <w:tcW w:w="4995" w:type="dxa"/>
            <w:vMerge/>
          </w:tcPr>
          <w:p w:rsidR="008A1AE0" w:rsidRPr="008A1AE0" w:rsidRDefault="008A1AE0" w:rsidP="008A1AE0">
            <w:pPr>
              <w:jc w:val="both"/>
              <w:rPr>
                <w:rFonts w:ascii="Tahoma" w:hAnsi="Tahoma" w:cs="Tahoma"/>
                <w:i/>
                <w:noProof/>
                <w:sz w:val="18"/>
                <w:szCs w:val="20"/>
              </w:rPr>
            </w:pPr>
          </w:p>
        </w:tc>
        <w:tc>
          <w:tcPr>
            <w:tcW w:w="4217" w:type="dxa"/>
          </w:tcPr>
          <w:p w:rsidR="008A1AE0" w:rsidRPr="008A1AE0" w:rsidRDefault="008A1AE0" w:rsidP="008A1AE0">
            <w:pPr>
              <w:jc w:val="both"/>
              <w:rPr>
                <w:rFonts w:ascii="Tahoma" w:hAnsi="Tahoma" w:cs="Tahoma"/>
                <w:i/>
                <w:noProof/>
                <w:sz w:val="18"/>
                <w:szCs w:val="20"/>
              </w:rPr>
            </w:pPr>
          </w:p>
        </w:tc>
      </w:tr>
    </w:tbl>
    <w:p w:rsidR="00240A7B" w:rsidRPr="003C5164" w:rsidRDefault="00240A7B" w:rsidP="00665C51">
      <w:pPr>
        <w:spacing w:before="120" w:after="120" w:line="240" w:lineRule="auto"/>
        <w:ind w:firstLine="708"/>
        <w:jc w:val="both"/>
        <w:rPr>
          <w:rFonts w:ascii="Tahoma" w:hAnsi="Tahoma" w:cs="Tahoma"/>
          <w:noProof/>
          <w:sz w:val="20"/>
          <w:szCs w:val="20"/>
          <w:u w:val="single"/>
        </w:rPr>
      </w:pPr>
      <w:r w:rsidRPr="003C5164">
        <w:rPr>
          <w:rFonts w:ascii="Tahoma" w:hAnsi="Tahoma" w:cs="Tahoma"/>
          <w:noProof/>
          <w:sz w:val="20"/>
          <w:szCs w:val="20"/>
          <w:u w:val="single"/>
        </w:rPr>
        <w:t>Travail de nuit, des jours feriés et des dimanches.</w:t>
      </w:r>
    </w:p>
    <w:p w:rsidR="00240A7B" w:rsidRDefault="00240A7B" w:rsidP="00240A7B">
      <w:pPr>
        <w:spacing w:after="0" w:line="240" w:lineRule="auto"/>
        <w:jc w:val="both"/>
        <w:rPr>
          <w:rFonts w:ascii="Tahoma" w:hAnsi="Tahoma" w:cs="Tahoma"/>
          <w:sz w:val="20"/>
          <w:szCs w:val="20"/>
        </w:rPr>
      </w:pPr>
      <w:r w:rsidRPr="003C5164">
        <w:rPr>
          <w:rFonts w:ascii="Tahoma" w:hAnsi="Tahoma" w:cs="Tahoma"/>
          <w:sz w:val="20"/>
          <w:szCs w:val="20"/>
        </w:rPr>
        <w:t xml:space="preserve">Les travaux, ne pourront se poursuivre ni la nuit, ni les dimanches, ni les jours fériés sans l'autorisation écrite préalable de l’Ingénieur. </w:t>
      </w:r>
    </w:p>
    <w:p w:rsidR="00240A7B" w:rsidRPr="003C5164" w:rsidRDefault="00240A7B" w:rsidP="00240A7B">
      <w:pPr>
        <w:spacing w:after="0" w:line="240" w:lineRule="auto"/>
        <w:jc w:val="both"/>
        <w:rPr>
          <w:rFonts w:ascii="Tahoma" w:hAnsi="Tahoma" w:cs="Tahoma"/>
          <w:sz w:val="20"/>
          <w:szCs w:val="20"/>
        </w:rPr>
      </w:pPr>
    </w:p>
    <w:p w:rsidR="00240A7B" w:rsidRPr="003C5164" w:rsidRDefault="00240A7B" w:rsidP="00240A7B">
      <w:pPr>
        <w:spacing w:after="0" w:line="240" w:lineRule="auto"/>
        <w:ind w:firstLine="708"/>
        <w:jc w:val="both"/>
        <w:outlineLvl w:val="0"/>
        <w:rPr>
          <w:rFonts w:ascii="Tahoma" w:hAnsi="Tahoma" w:cs="Tahoma"/>
          <w:b/>
          <w:sz w:val="20"/>
          <w:szCs w:val="20"/>
        </w:rPr>
      </w:pPr>
      <w:r w:rsidRPr="003C5164">
        <w:rPr>
          <w:rFonts w:ascii="Tahoma" w:hAnsi="Tahoma" w:cs="Tahoma"/>
          <w:b/>
          <w:sz w:val="20"/>
          <w:szCs w:val="20"/>
        </w:rPr>
        <w:t>SUJETIONS RESULTANT DU VOISINAGE D’AUTRES CHANTIERS</w:t>
      </w:r>
    </w:p>
    <w:p w:rsidR="00240A7B" w:rsidRPr="003C5164" w:rsidRDefault="00240A7B" w:rsidP="00665C51">
      <w:pPr>
        <w:spacing w:after="0"/>
        <w:jc w:val="both"/>
        <w:rPr>
          <w:rFonts w:ascii="Tahoma" w:hAnsi="Tahoma" w:cs="Tahoma"/>
          <w:sz w:val="20"/>
          <w:szCs w:val="20"/>
        </w:rPr>
      </w:pPr>
      <w:r w:rsidRPr="003C5164">
        <w:rPr>
          <w:rFonts w:ascii="Tahoma" w:hAnsi="Tahoma" w:cs="Tahoma"/>
          <w:sz w:val="20"/>
          <w:szCs w:val="20"/>
        </w:rPr>
        <w:t>Le</w:t>
      </w:r>
      <w:r w:rsidR="00665C51">
        <w:rPr>
          <w:rFonts w:ascii="Tahoma" w:hAnsi="Tahoma" w:cs="Tahoma"/>
          <w:sz w:val="20"/>
          <w:szCs w:val="20"/>
        </w:rPr>
        <w:t>s</w:t>
      </w:r>
      <w:r w:rsidRPr="003C5164">
        <w:rPr>
          <w:rFonts w:ascii="Tahoma" w:hAnsi="Tahoma" w:cs="Tahoma"/>
          <w:sz w:val="20"/>
          <w:szCs w:val="20"/>
        </w:rPr>
        <w:t xml:space="preserve"> Co-contractant</w:t>
      </w:r>
      <w:r w:rsidR="00665C51">
        <w:rPr>
          <w:rFonts w:ascii="Tahoma" w:hAnsi="Tahoma" w:cs="Tahoma"/>
          <w:sz w:val="20"/>
          <w:szCs w:val="20"/>
        </w:rPr>
        <w:t>s</w:t>
      </w:r>
      <w:r w:rsidRPr="003C5164">
        <w:rPr>
          <w:rFonts w:ascii="Tahoma" w:hAnsi="Tahoma" w:cs="Tahoma"/>
          <w:sz w:val="20"/>
          <w:szCs w:val="20"/>
        </w:rPr>
        <w:t xml:space="preserve"> devr</w:t>
      </w:r>
      <w:r w:rsidR="00665C51">
        <w:rPr>
          <w:rFonts w:ascii="Tahoma" w:hAnsi="Tahoma" w:cs="Tahoma"/>
          <w:sz w:val="20"/>
          <w:szCs w:val="20"/>
        </w:rPr>
        <w:t>ont</w:t>
      </w:r>
      <w:r w:rsidRPr="003C5164">
        <w:rPr>
          <w:rFonts w:ascii="Tahoma" w:hAnsi="Tahoma" w:cs="Tahoma"/>
          <w:sz w:val="20"/>
          <w:szCs w:val="20"/>
        </w:rPr>
        <w:t xml:space="preserve"> prendre en compte toutes les mesures nécessaires pour n’apporter aucune entrave à l’exécution des travaux d’autres entreprises. </w:t>
      </w:r>
    </w:p>
    <w:p w:rsidR="00240A7B" w:rsidRDefault="00240A7B" w:rsidP="00665C51">
      <w:pPr>
        <w:spacing w:after="0"/>
        <w:jc w:val="both"/>
        <w:rPr>
          <w:rFonts w:ascii="Tahoma" w:hAnsi="Tahoma" w:cs="Tahoma"/>
          <w:b/>
          <w:sz w:val="20"/>
          <w:szCs w:val="20"/>
        </w:rPr>
      </w:pPr>
    </w:p>
    <w:p w:rsidR="00240A7B" w:rsidRPr="003C5164" w:rsidRDefault="00240A7B" w:rsidP="00240A7B">
      <w:pPr>
        <w:spacing w:after="0" w:line="240" w:lineRule="auto"/>
        <w:jc w:val="both"/>
        <w:rPr>
          <w:rFonts w:ascii="Tahoma" w:hAnsi="Tahoma" w:cs="Tahoma"/>
          <w:b/>
          <w:bCs/>
          <w:sz w:val="20"/>
          <w:szCs w:val="20"/>
        </w:rPr>
      </w:pPr>
      <w:r w:rsidRPr="003C5164">
        <w:rPr>
          <w:rFonts w:ascii="Tahoma" w:hAnsi="Tahoma" w:cs="Tahoma"/>
          <w:b/>
          <w:sz w:val="20"/>
          <w:szCs w:val="20"/>
        </w:rPr>
        <w:t xml:space="preserve">Article 33 : </w:t>
      </w:r>
      <w:r w:rsidRPr="003C5164">
        <w:rPr>
          <w:rFonts w:ascii="Tahoma" w:hAnsi="Tahoma" w:cs="Tahoma"/>
          <w:b/>
          <w:bCs/>
          <w:sz w:val="20"/>
          <w:szCs w:val="20"/>
        </w:rPr>
        <w:t>Protection de l’environnement</w:t>
      </w:r>
    </w:p>
    <w:p w:rsidR="00240A7B" w:rsidRPr="003C5164" w:rsidRDefault="00240A7B" w:rsidP="0064078A">
      <w:pPr>
        <w:spacing w:after="0" w:line="240" w:lineRule="auto"/>
        <w:jc w:val="both"/>
        <w:rPr>
          <w:rFonts w:ascii="Tahoma" w:hAnsi="Tahoma" w:cs="Tahoma"/>
          <w:sz w:val="20"/>
          <w:szCs w:val="20"/>
        </w:rPr>
      </w:pPr>
      <w:r w:rsidRPr="003C5164">
        <w:rPr>
          <w:rFonts w:ascii="Tahoma" w:hAnsi="Tahoma" w:cs="Tahoma"/>
          <w:sz w:val="20"/>
          <w:szCs w:val="20"/>
        </w:rPr>
        <w:t>Le</w:t>
      </w:r>
      <w:r w:rsidR="00665C51">
        <w:rPr>
          <w:rFonts w:ascii="Tahoma" w:hAnsi="Tahoma" w:cs="Tahoma"/>
          <w:sz w:val="20"/>
          <w:szCs w:val="20"/>
        </w:rPr>
        <w:t>s</w:t>
      </w:r>
      <w:r w:rsidRPr="003C5164">
        <w:rPr>
          <w:rFonts w:ascii="Tahoma" w:hAnsi="Tahoma" w:cs="Tahoma"/>
          <w:sz w:val="20"/>
          <w:szCs w:val="20"/>
        </w:rPr>
        <w:t xml:space="preserve"> Co-contractant</w:t>
      </w:r>
      <w:r w:rsidR="00665C51">
        <w:rPr>
          <w:rFonts w:ascii="Tahoma" w:hAnsi="Tahoma" w:cs="Tahoma"/>
          <w:sz w:val="20"/>
          <w:szCs w:val="20"/>
        </w:rPr>
        <w:t>s</w:t>
      </w:r>
      <w:r w:rsidRPr="003C5164">
        <w:rPr>
          <w:rFonts w:ascii="Tahoma" w:hAnsi="Tahoma" w:cs="Tahoma"/>
          <w:sz w:val="20"/>
          <w:szCs w:val="20"/>
        </w:rPr>
        <w:t xml:space="preserve"> </w:t>
      </w:r>
      <w:r w:rsidR="00665C51">
        <w:rPr>
          <w:rFonts w:ascii="Tahoma" w:hAnsi="Tahoma" w:cs="Tahoma"/>
          <w:sz w:val="20"/>
          <w:szCs w:val="20"/>
        </w:rPr>
        <w:t>sont</w:t>
      </w:r>
      <w:r w:rsidRPr="003C5164">
        <w:rPr>
          <w:rFonts w:ascii="Tahoma" w:hAnsi="Tahoma" w:cs="Tahoma"/>
          <w:sz w:val="20"/>
          <w:szCs w:val="20"/>
        </w:rPr>
        <w:t xml:space="preserve"> tenu</w:t>
      </w:r>
      <w:r w:rsidR="00665C51">
        <w:rPr>
          <w:rFonts w:ascii="Tahoma" w:hAnsi="Tahoma" w:cs="Tahoma"/>
          <w:sz w:val="20"/>
          <w:szCs w:val="20"/>
        </w:rPr>
        <w:t>s</w:t>
      </w:r>
      <w:r w:rsidRPr="003C5164">
        <w:rPr>
          <w:rFonts w:ascii="Tahoma" w:hAnsi="Tahoma" w:cs="Tahoma"/>
          <w:sz w:val="20"/>
          <w:szCs w:val="20"/>
        </w:rPr>
        <w:t xml:space="preserve"> de se conformer aux textes régissant la protection de l’environnement en vigueur au Cameroun et notamment la loi cadre n°096/12 du 05 août 1996 sur la gestion de l’environnement.</w:t>
      </w:r>
    </w:p>
    <w:p w:rsidR="00240A7B" w:rsidRPr="003C5164" w:rsidRDefault="00240A7B" w:rsidP="0064078A">
      <w:pPr>
        <w:spacing w:after="120" w:line="240" w:lineRule="auto"/>
        <w:jc w:val="both"/>
        <w:rPr>
          <w:rFonts w:ascii="Tahoma" w:hAnsi="Tahoma" w:cs="Tahoma"/>
          <w:sz w:val="20"/>
          <w:szCs w:val="20"/>
        </w:rPr>
      </w:pPr>
      <w:r w:rsidRPr="003C5164">
        <w:rPr>
          <w:rFonts w:ascii="Tahoma" w:hAnsi="Tahoma" w:cs="Tahoma"/>
          <w:sz w:val="20"/>
          <w:szCs w:val="20"/>
        </w:rPr>
        <w:t>Il doit se conformer aux prescriptions du CCTP en la matière.</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34 : Rôle et Responsabilité d</w:t>
      </w:r>
      <w:r w:rsidR="00665C51">
        <w:rPr>
          <w:rFonts w:ascii="Tahoma" w:hAnsi="Tahoma" w:cs="Tahoma"/>
          <w:color w:val="auto"/>
          <w:sz w:val="20"/>
          <w:szCs w:val="20"/>
        </w:rPr>
        <w:t>es</w:t>
      </w:r>
      <w:r>
        <w:rPr>
          <w:rFonts w:ascii="Tahoma" w:hAnsi="Tahoma" w:cs="Tahoma"/>
          <w:color w:val="auto"/>
          <w:sz w:val="20"/>
          <w:szCs w:val="20"/>
        </w:rPr>
        <w:t xml:space="preserve"> </w:t>
      </w:r>
      <w:r w:rsidRPr="003C5164">
        <w:rPr>
          <w:rFonts w:ascii="Tahoma" w:hAnsi="Tahoma" w:cs="Tahoma"/>
          <w:color w:val="auto"/>
          <w:sz w:val="20"/>
          <w:szCs w:val="20"/>
        </w:rPr>
        <w:t xml:space="preserve"> Co-contractant</w:t>
      </w:r>
      <w:r w:rsidR="00665C51">
        <w:rPr>
          <w:rFonts w:ascii="Tahoma" w:hAnsi="Tahoma" w:cs="Tahoma"/>
          <w:color w:val="auto"/>
          <w:sz w:val="20"/>
          <w:szCs w:val="20"/>
        </w:rPr>
        <w:t>s</w:t>
      </w:r>
    </w:p>
    <w:p w:rsidR="00240A7B" w:rsidRPr="003C5164" w:rsidRDefault="00240A7B" w:rsidP="00240A7B">
      <w:pPr>
        <w:tabs>
          <w:tab w:val="left" w:pos="0"/>
        </w:tabs>
        <w:suppressAutoHyphens/>
        <w:spacing w:after="0" w:line="240" w:lineRule="auto"/>
        <w:jc w:val="both"/>
        <w:rPr>
          <w:rFonts w:ascii="Tahoma" w:hAnsi="Tahoma" w:cs="Tahoma"/>
          <w:sz w:val="20"/>
          <w:szCs w:val="20"/>
        </w:rPr>
      </w:pPr>
      <w:r w:rsidRPr="003C5164">
        <w:rPr>
          <w:rFonts w:ascii="Tahoma" w:hAnsi="Tahoma" w:cs="Tahoma"/>
          <w:b/>
          <w:bCs/>
          <w:sz w:val="20"/>
          <w:szCs w:val="20"/>
        </w:rPr>
        <w:t xml:space="preserve">34.1 </w:t>
      </w:r>
      <w:r w:rsidRPr="003C5164">
        <w:rPr>
          <w:rFonts w:ascii="Tahoma" w:hAnsi="Tahoma" w:cs="Tahoma"/>
          <w:sz w:val="20"/>
          <w:szCs w:val="20"/>
        </w:rPr>
        <w:t>Le</w:t>
      </w:r>
      <w:r w:rsidR="00665C51">
        <w:rPr>
          <w:rFonts w:ascii="Tahoma" w:hAnsi="Tahoma" w:cs="Tahoma"/>
          <w:sz w:val="20"/>
          <w:szCs w:val="20"/>
        </w:rPr>
        <w:t>s</w:t>
      </w:r>
      <w:r w:rsidRPr="003C5164">
        <w:rPr>
          <w:rFonts w:ascii="Tahoma" w:hAnsi="Tahoma" w:cs="Tahoma"/>
          <w:sz w:val="20"/>
          <w:szCs w:val="20"/>
        </w:rPr>
        <w:t xml:space="preserve"> </w:t>
      </w:r>
      <w:r w:rsidR="00520922" w:rsidRPr="003C5164">
        <w:rPr>
          <w:rFonts w:ascii="Tahoma" w:hAnsi="Tahoma" w:cs="Tahoma"/>
          <w:sz w:val="20"/>
          <w:szCs w:val="20"/>
        </w:rPr>
        <w:t>Co-contractan</w:t>
      </w:r>
      <w:r w:rsidR="00520922">
        <w:rPr>
          <w:rFonts w:ascii="Tahoma" w:hAnsi="Tahoma" w:cs="Tahoma"/>
          <w:sz w:val="20"/>
          <w:szCs w:val="20"/>
        </w:rPr>
        <w:t>t</w:t>
      </w:r>
      <w:r w:rsidR="00520922" w:rsidRPr="003C5164">
        <w:rPr>
          <w:rFonts w:ascii="Tahoma" w:hAnsi="Tahoma" w:cs="Tahoma"/>
          <w:sz w:val="20"/>
          <w:szCs w:val="20"/>
        </w:rPr>
        <w:t>s</w:t>
      </w:r>
      <w:r w:rsidRPr="003C5164">
        <w:rPr>
          <w:rFonts w:ascii="Tahoma" w:hAnsi="Tahoma" w:cs="Tahoma"/>
          <w:sz w:val="20"/>
          <w:szCs w:val="20"/>
        </w:rPr>
        <w:t xml:space="preserve"> </w:t>
      </w:r>
      <w:r w:rsidR="00665C51">
        <w:rPr>
          <w:rFonts w:ascii="Tahoma" w:hAnsi="Tahoma" w:cs="Tahoma"/>
          <w:sz w:val="20"/>
          <w:szCs w:val="20"/>
        </w:rPr>
        <w:t>ont</w:t>
      </w:r>
      <w:r w:rsidRPr="003C5164">
        <w:rPr>
          <w:rFonts w:ascii="Tahoma" w:hAnsi="Tahoma" w:cs="Tahoma"/>
          <w:sz w:val="20"/>
          <w:szCs w:val="20"/>
        </w:rPr>
        <w:t xml:space="preserve"> pour mission d'assurer l'exécution des travaux sous le contrôle de l’Autorité Contractante et du </w:t>
      </w:r>
      <w:r w:rsidR="005E1C83">
        <w:rPr>
          <w:rFonts w:ascii="Tahoma" w:hAnsi="Tahoma" w:cs="Tahoma"/>
          <w:sz w:val="20"/>
          <w:szCs w:val="20"/>
        </w:rPr>
        <w:t xml:space="preserve">chef Service </w:t>
      </w:r>
      <w:r w:rsidR="00512E35">
        <w:rPr>
          <w:rFonts w:ascii="Tahoma" w:hAnsi="Tahoma" w:cs="Tahoma"/>
          <w:sz w:val="20"/>
          <w:szCs w:val="20"/>
        </w:rPr>
        <w:t>de la Lettre-Commande</w:t>
      </w:r>
      <w:r w:rsidRPr="003C5164">
        <w:rPr>
          <w:rFonts w:ascii="Tahoma" w:hAnsi="Tahoma" w:cs="Tahoma"/>
          <w:sz w:val="20"/>
          <w:szCs w:val="20"/>
        </w:rPr>
        <w:t xml:space="preserve">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rsidR="00240A7B" w:rsidRPr="003C5164" w:rsidRDefault="00240A7B" w:rsidP="00240A7B">
      <w:pPr>
        <w:tabs>
          <w:tab w:val="left" w:pos="0"/>
        </w:tabs>
        <w:suppressAutoHyphens/>
        <w:spacing w:after="0" w:line="240" w:lineRule="auto"/>
        <w:jc w:val="both"/>
        <w:rPr>
          <w:rFonts w:ascii="Tahoma" w:hAnsi="Tahoma" w:cs="Tahoma"/>
          <w:sz w:val="20"/>
          <w:szCs w:val="20"/>
        </w:rPr>
      </w:pPr>
      <w:r w:rsidRPr="003C5164">
        <w:rPr>
          <w:rFonts w:ascii="Tahoma" w:hAnsi="Tahoma" w:cs="Tahoma"/>
          <w:b/>
          <w:bCs/>
          <w:sz w:val="20"/>
          <w:szCs w:val="20"/>
        </w:rPr>
        <w:t>34.2</w:t>
      </w:r>
      <w:r w:rsidRPr="003C5164">
        <w:rPr>
          <w:rFonts w:ascii="Tahoma" w:hAnsi="Tahoma" w:cs="Tahoma"/>
          <w:sz w:val="20"/>
          <w:szCs w:val="20"/>
        </w:rPr>
        <w:t xml:space="preserve"> 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devr</w:t>
      </w:r>
      <w:r w:rsidR="005E1C83">
        <w:rPr>
          <w:rFonts w:ascii="Tahoma" w:hAnsi="Tahoma" w:cs="Tahoma"/>
          <w:sz w:val="20"/>
          <w:szCs w:val="20"/>
        </w:rPr>
        <w:t>ont</w:t>
      </w:r>
      <w:r w:rsidRPr="003C5164">
        <w:rPr>
          <w:rFonts w:ascii="Tahoma" w:hAnsi="Tahoma" w:cs="Tahoma"/>
          <w:sz w:val="20"/>
          <w:szCs w:val="20"/>
        </w:rPr>
        <w:t xml:space="preserve"> soumettre à l'agrément préalable de l’Autorité Contractante la composition de son organisation locale, notamment en ce qui concerne le personnel de maîtrise. Il</w:t>
      </w:r>
      <w:r w:rsidR="005E1C83">
        <w:rPr>
          <w:rFonts w:ascii="Tahoma" w:hAnsi="Tahoma" w:cs="Tahoma"/>
          <w:sz w:val="20"/>
          <w:szCs w:val="20"/>
        </w:rPr>
        <w:t>s</w:t>
      </w:r>
      <w:r w:rsidRPr="003C5164">
        <w:rPr>
          <w:rFonts w:ascii="Tahoma" w:hAnsi="Tahoma" w:cs="Tahoma"/>
          <w:sz w:val="20"/>
          <w:szCs w:val="20"/>
        </w:rPr>
        <w:t xml:space="preserve"> devr</w:t>
      </w:r>
      <w:r w:rsidR="005E1C83">
        <w:rPr>
          <w:rFonts w:ascii="Tahoma" w:hAnsi="Tahoma" w:cs="Tahoma"/>
          <w:sz w:val="20"/>
          <w:szCs w:val="20"/>
        </w:rPr>
        <w:t>ont</w:t>
      </w:r>
      <w:r w:rsidRPr="003C5164">
        <w:rPr>
          <w:rFonts w:ascii="Tahoma" w:hAnsi="Tahoma" w:cs="Tahoma"/>
          <w:sz w:val="20"/>
          <w:szCs w:val="20"/>
        </w:rPr>
        <w:t xml:space="preserve"> tenir constamment à jour un planning détaillé et général d'avancement des travaux et en communiquer quatre (4) exemplaires à  l'Administration (Maître d’ouvrage, Autorité Contractante, Chef de service </w:t>
      </w:r>
      <w:r w:rsidR="00512E35">
        <w:rPr>
          <w:rFonts w:ascii="Tahoma" w:hAnsi="Tahoma" w:cs="Tahoma"/>
          <w:sz w:val="20"/>
          <w:szCs w:val="20"/>
        </w:rPr>
        <w:t>de la Lettre-Commande</w:t>
      </w:r>
      <w:r w:rsidRPr="003C5164">
        <w:rPr>
          <w:rFonts w:ascii="Tahoma" w:hAnsi="Tahoma" w:cs="Tahoma"/>
          <w:sz w:val="20"/>
          <w:szCs w:val="20"/>
        </w:rPr>
        <w:t xml:space="preserve">, Ingénieur </w:t>
      </w:r>
      <w:r w:rsidR="00512E35">
        <w:rPr>
          <w:rFonts w:ascii="Tahoma" w:hAnsi="Tahoma" w:cs="Tahoma"/>
          <w:sz w:val="20"/>
          <w:szCs w:val="20"/>
        </w:rPr>
        <w:t>de la Lettre-Commande</w:t>
      </w:r>
      <w:r w:rsidRPr="003C5164">
        <w:rPr>
          <w:rFonts w:ascii="Tahoma" w:hAnsi="Tahoma" w:cs="Tahoma"/>
          <w:sz w:val="20"/>
          <w:szCs w:val="20"/>
        </w:rPr>
        <w:t xml:space="preserve"> à chaque début du mois.</w:t>
      </w:r>
    </w:p>
    <w:p w:rsidR="00240A7B" w:rsidRPr="003C5164" w:rsidRDefault="00240A7B" w:rsidP="00240A7B">
      <w:pPr>
        <w:tabs>
          <w:tab w:val="left" w:pos="0"/>
        </w:tabs>
        <w:suppressAutoHyphens/>
        <w:spacing w:after="0" w:line="240" w:lineRule="auto"/>
        <w:jc w:val="both"/>
        <w:rPr>
          <w:rFonts w:ascii="Tahoma" w:hAnsi="Tahoma" w:cs="Tahoma"/>
          <w:sz w:val="20"/>
          <w:szCs w:val="20"/>
        </w:rPr>
      </w:pPr>
      <w:r w:rsidRPr="003C5164">
        <w:rPr>
          <w:rFonts w:ascii="Tahoma" w:hAnsi="Tahoma" w:cs="Tahoma"/>
          <w:b/>
          <w:bCs/>
          <w:sz w:val="20"/>
          <w:szCs w:val="20"/>
        </w:rPr>
        <w:t>34.3</w:t>
      </w:r>
      <w:r w:rsidRPr="003C5164">
        <w:rPr>
          <w:rFonts w:ascii="Tahoma" w:hAnsi="Tahoma" w:cs="Tahoma"/>
          <w:sz w:val="20"/>
          <w:szCs w:val="20"/>
        </w:rPr>
        <w:t xml:space="preserve"> 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w:t>
      </w:r>
      <w:r w:rsidR="005E1C83">
        <w:rPr>
          <w:rFonts w:ascii="Tahoma" w:hAnsi="Tahoma" w:cs="Tahoma"/>
          <w:sz w:val="20"/>
          <w:szCs w:val="20"/>
        </w:rPr>
        <w:t>sont</w:t>
      </w:r>
      <w:r w:rsidRPr="003C5164">
        <w:rPr>
          <w:rFonts w:ascii="Tahoma" w:hAnsi="Tahoma" w:cs="Tahoma"/>
          <w:sz w:val="20"/>
          <w:szCs w:val="20"/>
        </w:rPr>
        <w:t xml:space="preserve"> responsable</w:t>
      </w:r>
      <w:r w:rsidR="005E1C83">
        <w:rPr>
          <w:rFonts w:ascii="Tahoma" w:hAnsi="Tahoma" w:cs="Tahoma"/>
          <w:sz w:val="20"/>
          <w:szCs w:val="20"/>
        </w:rPr>
        <w:t>s</w:t>
      </w:r>
      <w:r w:rsidRPr="003C5164">
        <w:rPr>
          <w:rFonts w:ascii="Tahoma" w:hAnsi="Tahoma" w:cs="Tahoma"/>
          <w:sz w:val="20"/>
          <w:szCs w:val="20"/>
        </w:rPr>
        <w:t xml:space="preserve"> :</w:t>
      </w:r>
    </w:p>
    <w:p w:rsidR="00240A7B" w:rsidRPr="003C5164" w:rsidRDefault="00240A7B" w:rsidP="00240A7B">
      <w:pPr>
        <w:tabs>
          <w:tab w:val="left" w:pos="0"/>
        </w:tabs>
        <w:suppressAutoHyphens/>
        <w:spacing w:after="0" w:line="240" w:lineRule="auto"/>
        <w:jc w:val="both"/>
        <w:rPr>
          <w:rFonts w:ascii="Tahoma" w:hAnsi="Tahoma" w:cs="Tahoma"/>
          <w:sz w:val="20"/>
          <w:szCs w:val="20"/>
        </w:rPr>
      </w:pPr>
      <w:r w:rsidRPr="003C5164">
        <w:rPr>
          <w:rFonts w:ascii="Tahoma" w:hAnsi="Tahoma" w:cs="Tahoma"/>
          <w:b/>
          <w:sz w:val="20"/>
          <w:szCs w:val="20"/>
        </w:rPr>
        <w:t>(a)</w:t>
      </w:r>
      <w:r w:rsidRPr="003C5164">
        <w:rPr>
          <w:rFonts w:ascii="Tahoma" w:hAnsi="Tahoma" w:cs="Tahoma"/>
          <w:sz w:val="20"/>
          <w:szCs w:val="20"/>
        </w:rPr>
        <w:t xml:space="preserve"> de l’implantation exacte des ouvrages par rapport aux repères, lignes et niveaux de référence originaux fournis par </w:t>
      </w:r>
      <w:r w:rsidRPr="003C5164">
        <w:rPr>
          <w:rFonts w:ascii="Tahoma" w:hAnsi="Tahoma" w:cs="Tahoma"/>
          <w:noProof/>
          <w:sz w:val="20"/>
          <w:szCs w:val="20"/>
        </w:rPr>
        <w:t xml:space="preserve">l’Ingénieur </w:t>
      </w:r>
      <w:r w:rsidRPr="003C5164">
        <w:rPr>
          <w:rFonts w:ascii="Tahoma" w:hAnsi="Tahoma" w:cs="Tahoma"/>
          <w:sz w:val="20"/>
          <w:szCs w:val="20"/>
        </w:rPr>
        <w:t>;</w:t>
      </w:r>
    </w:p>
    <w:p w:rsidR="00240A7B" w:rsidRPr="003C5164" w:rsidRDefault="00240A7B" w:rsidP="00240A7B">
      <w:pPr>
        <w:tabs>
          <w:tab w:val="left" w:pos="0"/>
        </w:tabs>
        <w:suppressAutoHyphens/>
        <w:spacing w:after="0" w:line="240" w:lineRule="auto"/>
        <w:jc w:val="both"/>
        <w:rPr>
          <w:rFonts w:ascii="Tahoma" w:hAnsi="Tahoma" w:cs="Tahoma"/>
          <w:sz w:val="20"/>
          <w:szCs w:val="20"/>
        </w:rPr>
      </w:pPr>
      <w:r w:rsidRPr="003C5164">
        <w:rPr>
          <w:rFonts w:ascii="Tahoma" w:hAnsi="Tahoma" w:cs="Tahoma"/>
          <w:b/>
          <w:sz w:val="20"/>
          <w:szCs w:val="20"/>
        </w:rPr>
        <w:t>(b)</w:t>
      </w:r>
      <w:r w:rsidRPr="003C5164">
        <w:rPr>
          <w:rFonts w:ascii="Tahoma" w:hAnsi="Tahoma" w:cs="Tahoma"/>
          <w:sz w:val="20"/>
          <w:szCs w:val="20"/>
        </w:rPr>
        <w:t xml:space="preserve"> de</w:t>
      </w:r>
      <w:r w:rsidRPr="003C5164">
        <w:rPr>
          <w:rFonts w:ascii="Tahoma" w:hAnsi="Tahoma" w:cs="Tahoma"/>
          <w:sz w:val="20"/>
          <w:szCs w:val="20"/>
        </w:rPr>
        <w:tab/>
        <w:t>l'exactitude du positionnement, du nivellement, du dimensionnement et de l'alignement de toutes les parties des ouvrages; et</w:t>
      </w:r>
    </w:p>
    <w:p w:rsidR="00240A7B" w:rsidRPr="003C5164" w:rsidRDefault="00240A7B" w:rsidP="00240A7B">
      <w:pPr>
        <w:pStyle w:val="Corpsdetexte3"/>
        <w:tabs>
          <w:tab w:val="left" w:pos="0"/>
        </w:tabs>
        <w:suppressAutoHyphens/>
        <w:spacing w:line="240" w:lineRule="auto"/>
        <w:jc w:val="both"/>
        <w:rPr>
          <w:rFonts w:ascii="Tahoma" w:hAnsi="Tahoma" w:cs="Tahoma"/>
          <w:b w:val="0"/>
          <w:bCs w:val="0"/>
          <w:color w:val="auto"/>
          <w:sz w:val="20"/>
          <w:szCs w:val="20"/>
        </w:rPr>
      </w:pPr>
      <w:r w:rsidRPr="003C5164">
        <w:rPr>
          <w:rFonts w:ascii="Tahoma" w:hAnsi="Tahoma" w:cs="Tahoma"/>
          <w:bCs w:val="0"/>
          <w:color w:val="auto"/>
          <w:sz w:val="20"/>
          <w:szCs w:val="20"/>
        </w:rPr>
        <w:t xml:space="preserve">(c) </w:t>
      </w:r>
      <w:r w:rsidRPr="003C5164">
        <w:rPr>
          <w:rFonts w:ascii="Tahoma" w:hAnsi="Tahoma" w:cs="Tahoma"/>
          <w:b w:val="0"/>
          <w:bCs w:val="0"/>
          <w:color w:val="auto"/>
          <w:sz w:val="20"/>
          <w:szCs w:val="20"/>
        </w:rPr>
        <w:t>de la fourniture de tous les instruments et accessoires et de la main-d'œuvre nécessaires en rapport avec les tâches énumérées ci-dessus.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bCs/>
          <w:sz w:val="20"/>
          <w:szCs w:val="20"/>
        </w:rPr>
        <w:t>34.4.</w:t>
      </w:r>
      <w:r w:rsidRPr="003C5164">
        <w:rPr>
          <w:rFonts w:ascii="Tahoma" w:hAnsi="Tahoma" w:cs="Tahoma"/>
          <w:sz w:val="20"/>
          <w:szCs w:val="20"/>
        </w:rPr>
        <w:t xml:space="preserve"> Si, à un moment quelconque lors de l'exécution des travaux, une erreur apparaît dans le positionnement, dans le nivellement; dans le redimensionnement ou dans l'alignement d'une partie quelconque des ouvrages, 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doi</w:t>
      </w:r>
      <w:r w:rsidR="005E1C83">
        <w:rPr>
          <w:rFonts w:ascii="Tahoma" w:hAnsi="Tahoma" w:cs="Tahoma"/>
          <w:sz w:val="20"/>
          <w:szCs w:val="20"/>
        </w:rPr>
        <w:t>ven</w:t>
      </w:r>
      <w:r w:rsidRPr="003C5164">
        <w:rPr>
          <w:rFonts w:ascii="Tahoma" w:hAnsi="Tahoma" w:cs="Tahoma"/>
          <w:sz w:val="20"/>
          <w:szCs w:val="20"/>
        </w:rPr>
        <w:t xml:space="preserve">t, si l'Administration le demande, rectifier cette erreur à ses propres frais et à la satisfaction de ce dernier, à moins que cette erreur ne repose sur des données incorrectes fournies par </w:t>
      </w:r>
      <w:r w:rsidR="005E1C83">
        <w:rPr>
          <w:rFonts w:ascii="Tahoma" w:hAnsi="Tahoma" w:cs="Tahoma"/>
          <w:sz w:val="20"/>
          <w:szCs w:val="20"/>
        </w:rPr>
        <w:t>ceux</w:t>
      </w:r>
      <w:r w:rsidRPr="003C5164">
        <w:rPr>
          <w:rFonts w:ascii="Tahoma" w:hAnsi="Tahoma" w:cs="Tahoma"/>
          <w:sz w:val="20"/>
          <w:szCs w:val="20"/>
        </w:rPr>
        <w:t>-ci, auquel cas le coût de la rectification incombe à l’Autorité Contractante.</w:t>
      </w:r>
    </w:p>
    <w:p w:rsidR="00240A7B" w:rsidRPr="003C5164" w:rsidRDefault="00240A7B" w:rsidP="005E1C83">
      <w:pPr>
        <w:widowControl w:val="0"/>
        <w:autoSpaceDE w:val="0"/>
        <w:autoSpaceDN w:val="0"/>
        <w:adjustRightInd w:val="0"/>
        <w:spacing w:after="120" w:line="240" w:lineRule="auto"/>
        <w:jc w:val="both"/>
        <w:rPr>
          <w:rFonts w:ascii="Tahoma" w:hAnsi="Tahoma" w:cs="Tahoma"/>
          <w:sz w:val="20"/>
          <w:szCs w:val="20"/>
        </w:rPr>
      </w:pPr>
      <w:r w:rsidRPr="003C5164">
        <w:rPr>
          <w:rFonts w:ascii="Tahoma" w:hAnsi="Tahoma" w:cs="Tahoma"/>
          <w:b/>
          <w:bCs/>
          <w:sz w:val="20"/>
          <w:szCs w:val="20"/>
        </w:rPr>
        <w:t>34.5.</w:t>
      </w:r>
      <w:r w:rsidRPr="003C5164">
        <w:rPr>
          <w:rFonts w:ascii="Tahoma" w:hAnsi="Tahoma" w:cs="Tahoma"/>
          <w:sz w:val="20"/>
          <w:szCs w:val="20"/>
        </w:rPr>
        <w:t xml:space="preserve"> La vérification de tout tracement ou de tout alignement ou nivellement par l'Ingénieur ne dégage en aucune façon 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de </w:t>
      </w:r>
      <w:r w:rsidR="005E1C83">
        <w:rPr>
          <w:rFonts w:ascii="Tahoma" w:hAnsi="Tahoma" w:cs="Tahoma"/>
          <w:sz w:val="20"/>
          <w:szCs w:val="20"/>
        </w:rPr>
        <w:t>leur</w:t>
      </w:r>
      <w:r w:rsidRPr="003C5164">
        <w:rPr>
          <w:rFonts w:ascii="Tahoma" w:hAnsi="Tahoma" w:cs="Tahoma"/>
          <w:sz w:val="20"/>
          <w:szCs w:val="20"/>
        </w:rPr>
        <w:t xml:space="preserve"> responsabilité quant à l'exactitude de ces opérations ; 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doi</w:t>
      </w:r>
      <w:r w:rsidR="005E1C83">
        <w:rPr>
          <w:rFonts w:ascii="Tahoma" w:hAnsi="Tahoma" w:cs="Tahoma"/>
          <w:sz w:val="20"/>
          <w:szCs w:val="20"/>
        </w:rPr>
        <w:t>vent</w:t>
      </w:r>
      <w:r w:rsidRPr="003C5164">
        <w:rPr>
          <w:rFonts w:ascii="Tahoma" w:hAnsi="Tahoma" w:cs="Tahoma"/>
          <w:sz w:val="20"/>
          <w:szCs w:val="20"/>
        </w:rPr>
        <w:t xml:space="preserve"> protéger et conserver soigneusement tous les repères, jalon à voyant fixe, piquets et autres marques utilisés lors de l'implantation des ouvrages.</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35 : Pièces à fournir par le</w:t>
      </w:r>
      <w:r w:rsidR="005E1C83">
        <w:rPr>
          <w:rFonts w:ascii="Tahoma" w:hAnsi="Tahoma" w:cs="Tahoma"/>
          <w:color w:val="auto"/>
          <w:sz w:val="20"/>
          <w:szCs w:val="20"/>
        </w:rPr>
        <w:t>s</w:t>
      </w:r>
      <w:r w:rsidRPr="003C5164">
        <w:rPr>
          <w:rFonts w:ascii="Tahoma" w:hAnsi="Tahoma" w:cs="Tahoma"/>
          <w:color w:val="auto"/>
          <w:sz w:val="20"/>
          <w:szCs w:val="20"/>
        </w:rPr>
        <w:t xml:space="preserve">  Co-contractant</w:t>
      </w:r>
      <w:r w:rsidR="005E1C83">
        <w:rPr>
          <w:rFonts w:ascii="Tahoma" w:hAnsi="Tahoma" w:cs="Tahoma"/>
          <w:color w:val="auto"/>
          <w:sz w:val="20"/>
          <w:szCs w:val="20"/>
        </w:rPr>
        <w:t>s</w:t>
      </w:r>
    </w:p>
    <w:p w:rsidR="00240A7B" w:rsidRPr="003C5164" w:rsidRDefault="00240A7B" w:rsidP="00240A7B">
      <w:pPr>
        <w:widowControl w:val="0"/>
        <w:autoSpaceDE w:val="0"/>
        <w:autoSpaceDN w:val="0"/>
        <w:adjustRightInd w:val="0"/>
        <w:spacing w:after="0" w:line="240" w:lineRule="auto"/>
        <w:ind w:firstLine="708"/>
        <w:jc w:val="both"/>
        <w:rPr>
          <w:rFonts w:ascii="Tahoma" w:hAnsi="Tahoma" w:cs="Tahoma"/>
          <w:b/>
          <w:sz w:val="20"/>
          <w:szCs w:val="20"/>
        </w:rPr>
      </w:pPr>
      <w:r w:rsidRPr="003C5164">
        <w:rPr>
          <w:rFonts w:ascii="Tahoma" w:hAnsi="Tahoma" w:cs="Tahoma"/>
          <w:b/>
          <w:sz w:val="20"/>
          <w:szCs w:val="20"/>
        </w:rPr>
        <w:t>Plans – notes de calculs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établir</w:t>
      </w:r>
      <w:r w:rsidR="005E1C83">
        <w:rPr>
          <w:rFonts w:ascii="Tahoma" w:hAnsi="Tahoma" w:cs="Tahoma"/>
          <w:sz w:val="20"/>
          <w:szCs w:val="20"/>
        </w:rPr>
        <w:t>ont</w:t>
      </w:r>
      <w:r w:rsidRPr="003C5164">
        <w:rPr>
          <w:rFonts w:ascii="Tahoma" w:hAnsi="Tahoma" w:cs="Tahoma"/>
          <w:sz w:val="20"/>
          <w:szCs w:val="20"/>
        </w:rPr>
        <w:t xml:space="preserve"> à ses frais tous les projets d'exécution et plans de détails nécessaires à l'exécution des travaux, qu'il s'agisse des ouvrages prévus, ou avec des dispositions constructives proposées en variante par 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ou qu'il s'agisse d'ouvrages non prévus dont la réalisation devrait être envisagée.</w:t>
      </w:r>
    </w:p>
    <w:p w:rsidR="00240A7B" w:rsidRPr="003C5164" w:rsidRDefault="00240A7B" w:rsidP="00240A7B">
      <w:pPr>
        <w:widowControl w:val="0"/>
        <w:autoSpaceDE w:val="0"/>
        <w:autoSpaceDN w:val="0"/>
        <w:adjustRightInd w:val="0"/>
        <w:spacing w:after="0" w:line="240" w:lineRule="auto"/>
        <w:ind w:firstLine="708"/>
        <w:jc w:val="both"/>
        <w:rPr>
          <w:rFonts w:ascii="Tahoma" w:hAnsi="Tahoma" w:cs="Tahoma"/>
          <w:b/>
          <w:sz w:val="20"/>
          <w:szCs w:val="20"/>
        </w:rPr>
      </w:pPr>
      <w:r w:rsidRPr="003C5164">
        <w:rPr>
          <w:rFonts w:ascii="Tahoma" w:hAnsi="Tahoma" w:cs="Tahoma"/>
          <w:b/>
          <w:sz w:val="20"/>
          <w:szCs w:val="20"/>
        </w:rPr>
        <w:t>Avant-métrés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w:t>
      </w:r>
      <w:r w:rsidR="005E1C83">
        <w:rPr>
          <w:rFonts w:ascii="Tahoma" w:hAnsi="Tahoma" w:cs="Tahoma"/>
          <w:sz w:val="20"/>
          <w:szCs w:val="20"/>
        </w:rPr>
        <w:t xml:space="preserve">sont </w:t>
      </w:r>
      <w:r w:rsidRPr="003C5164">
        <w:rPr>
          <w:rFonts w:ascii="Tahoma" w:hAnsi="Tahoma" w:cs="Tahoma"/>
          <w:sz w:val="20"/>
          <w:szCs w:val="20"/>
        </w:rPr>
        <w:t>tenu</w:t>
      </w:r>
      <w:r w:rsidR="005E1C83">
        <w:rPr>
          <w:rFonts w:ascii="Tahoma" w:hAnsi="Tahoma" w:cs="Tahoma"/>
          <w:sz w:val="20"/>
          <w:szCs w:val="20"/>
        </w:rPr>
        <w:t>s</w:t>
      </w:r>
      <w:r w:rsidRPr="003C5164">
        <w:rPr>
          <w:rFonts w:ascii="Tahoma" w:hAnsi="Tahoma" w:cs="Tahoma"/>
          <w:sz w:val="20"/>
          <w:szCs w:val="20"/>
        </w:rPr>
        <w:t xml:space="preserve"> d'établir conjointement avec </w:t>
      </w:r>
      <w:r w:rsidRPr="003C5164">
        <w:rPr>
          <w:rFonts w:ascii="Tahoma" w:hAnsi="Tahoma" w:cs="Tahoma"/>
          <w:noProof/>
          <w:sz w:val="20"/>
          <w:szCs w:val="20"/>
        </w:rPr>
        <w:t>l’Ingénieur</w:t>
      </w:r>
      <w:r w:rsidRPr="003C5164">
        <w:rPr>
          <w:rFonts w:ascii="Tahoma" w:hAnsi="Tahoma" w:cs="Tahoma"/>
          <w:sz w:val="20"/>
          <w:szCs w:val="20"/>
        </w:rPr>
        <w:t xml:space="preserve"> au début de chaque mois, un avant-métré relevant toutes les dégradations à réparer au cours du mois, dans les formes définies par le Dossier </w:t>
      </w:r>
      <w:r w:rsidR="005E1C83">
        <w:rPr>
          <w:rFonts w:ascii="Tahoma" w:hAnsi="Tahoma" w:cs="Tahoma"/>
          <w:sz w:val="20"/>
          <w:szCs w:val="20"/>
        </w:rPr>
        <w:t>d’appel d’offres</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ind w:firstLine="708"/>
        <w:jc w:val="both"/>
        <w:rPr>
          <w:rFonts w:ascii="Tahoma" w:hAnsi="Tahoma" w:cs="Tahoma"/>
          <w:b/>
          <w:sz w:val="20"/>
          <w:szCs w:val="20"/>
        </w:rPr>
      </w:pPr>
      <w:r w:rsidRPr="003C5164">
        <w:rPr>
          <w:rFonts w:ascii="Tahoma" w:hAnsi="Tahoma" w:cs="Tahoma"/>
          <w:b/>
          <w:sz w:val="20"/>
          <w:szCs w:val="20"/>
        </w:rPr>
        <w:t>Programme d’exécution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Dans un délai maximum de quinze (15) jours après la date de démarrage des travaux, le</w:t>
      </w:r>
      <w:r w:rsidR="005E1C83">
        <w:rPr>
          <w:rFonts w:ascii="Tahoma" w:hAnsi="Tahoma" w:cs="Tahoma"/>
          <w:sz w:val="20"/>
          <w:szCs w:val="20"/>
        </w:rPr>
        <w:t>s</w:t>
      </w:r>
      <w:r w:rsidRPr="003C5164">
        <w:rPr>
          <w:rFonts w:ascii="Tahoma" w:hAnsi="Tahoma" w:cs="Tahoma"/>
          <w:sz w:val="20"/>
          <w:szCs w:val="20"/>
        </w:rPr>
        <w:t xml:space="preserve"> Co-contractant</w:t>
      </w:r>
      <w:r w:rsidR="005E1C83">
        <w:rPr>
          <w:rFonts w:ascii="Tahoma" w:hAnsi="Tahoma" w:cs="Tahoma"/>
          <w:sz w:val="20"/>
          <w:szCs w:val="20"/>
        </w:rPr>
        <w:t>s</w:t>
      </w:r>
      <w:r w:rsidRPr="003C5164">
        <w:rPr>
          <w:rFonts w:ascii="Tahoma" w:hAnsi="Tahoma" w:cs="Tahoma"/>
          <w:sz w:val="20"/>
          <w:szCs w:val="20"/>
        </w:rPr>
        <w:t xml:space="preserve"> soumettr</w:t>
      </w:r>
      <w:r w:rsidR="005E1C83">
        <w:rPr>
          <w:rFonts w:ascii="Tahoma" w:hAnsi="Tahoma" w:cs="Tahoma"/>
          <w:sz w:val="20"/>
          <w:szCs w:val="20"/>
        </w:rPr>
        <w:t>ont</w:t>
      </w:r>
      <w:r w:rsidRPr="003C5164">
        <w:rPr>
          <w:rFonts w:ascii="Tahoma" w:hAnsi="Tahoma" w:cs="Tahoma"/>
          <w:sz w:val="20"/>
          <w:szCs w:val="20"/>
        </w:rPr>
        <w:t xml:space="preserve"> à l'agrément de l’Ingénieur le programme d'exécution de l'ensemble des travaux en cinq (5) exemplaires.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Ce programme comportera les documents suivants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a)</w:t>
      </w:r>
      <w:r w:rsidRPr="003C5164">
        <w:rPr>
          <w:rFonts w:ascii="Tahoma" w:hAnsi="Tahoma" w:cs="Tahoma"/>
          <w:sz w:val="20"/>
          <w:szCs w:val="20"/>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3C5164">
        <w:rPr>
          <w:rFonts w:ascii="Tahoma" w:hAnsi="Tahoma" w:cs="Tahoma"/>
          <w:noProof/>
          <w:sz w:val="20"/>
          <w:szCs w:val="20"/>
        </w:rPr>
        <w:t>l’Ingénieur</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sz w:val="20"/>
          <w:szCs w:val="20"/>
        </w:rPr>
        <w:t>b)</w:t>
      </w:r>
      <w:r w:rsidRPr="003C5164">
        <w:rPr>
          <w:rFonts w:ascii="Tahoma" w:hAnsi="Tahoma" w:cs="Tahoma"/>
          <w:sz w:val="20"/>
          <w:szCs w:val="20"/>
        </w:rPr>
        <w:t xml:space="preserve"> un planning graphique des prévisions d'avancement des travaux qui mettra en évidence :</w:t>
      </w:r>
    </w:p>
    <w:p w:rsidR="00240A7B" w:rsidRPr="003C5164" w:rsidRDefault="00240A7B" w:rsidP="00240A7B">
      <w:pPr>
        <w:widowControl w:val="0"/>
        <w:autoSpaceDE w:val="0"/>
        <w:autoSpaceDN w:val="0"/>
        <w:adjustRightInd w:val="0"/>
        <w:spacing w:after="0" w:line="240" w:lineRule="auto"/>
        <w:ind w:left="540"/>
        <w:jc w:val="both"/>
        <w:rPr>
          <w:rFonts w:ascii="Tahoma" w:hAnsi="Tahoma" w:cs="Tahoma"/>
          <w:sz w:val="20"/>
          <w:szCs w:val="20"/>
        </w:rPr>
      </w:pPr>
      <w:r w:rsidRPr="003C5164">
        <w:rPr>
          <w:rFonts w:ascii="Tahoma" w:hAnsi="Tahoma" w:cs="Tahoma"/>
          <w:sz w:val="20"/>
          <w:szCs w:val="20"/>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rsidR="00240A7B" w:rsidRPr="003C5164" w:rsidRDefault="00240A7B" w:rsidP="00240A7B">
      <w:pPr>
        <w:widowControl w:val="0"/>
        <w:autoSpaceDE w:val="0"/>
        <w:autoSpaceDN w:val="0"/>
        <w:adjustRightInd w:val="0"/>
        <w:spacing w:after="0" w:line="240" w:lineRule="auto"/>
        <w:ind w:left="540"/>
        <w:jc w:val="both"/>
        <w:rPr>
          <w:rFonts w:ascii="Tahoma" w:hAnsi="Tahoma" w:cs="Tahoma"/>
          <w:sz w:val="20"/>
          <w:szCs w:val="20"/>
        </w:rPr>
      </w:pPr>
      <w:r w:rsidRPr="003C5164">
        <w:rPr>
          <w:rFonts w:ascii="Tahoma" w:hAnsi="Tahoma" w:cs="Tahoma"/>
          <w:sz w:val="20"/>
          <w:szCs w:val="20"/>
        </w:rPr>
        <w:t>- les délais de commande et d'approvisionnement ; la fourniture, 15 jours avant la mise en œuvre, des échantillons de tous les matériaux à utiliser dans les travaux, disposés dans un local fermé à clé.</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Pr>
          <w:rFonts w:ascii="Tahoma" w:hAnsi="Tahoma" w:cs="Tahoma"/>
          <w:b/>
          <w:sz w:val="20"/>
          <w:szCs w:val="20"/>
        </w:rPr>
        <w:t>c</w:t>
      </w:r>
      <w:r w:rsidRPr="003C5164">
        <w:rPr>
          <w:rFonts w:ascii="Tahoma" w:hAnsi="Tahoma" w:cs="Tahoma"/>
          <w:b/>
          <w:sz w:val="20"/>
          <w:szCs w:val="20"/>
        </w:rPr>
        <w:t>)</w:t>
      </w:r>
      <w:r w:rsidRPr="003C5164">
        <w:rPr>
          <w:rFonts w:ascii="Tahoma" w:hAnsi="Tahoma" w:cs="Tahoma"/>
          <w:sz w:val="20"/>
          <w:szCs w:val="20"/>
        </w:rPr>
        <w:t xml:space="preserve"> une note sur le fonctionnement du laboratoire (locaux, matériel, personnel...).</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Pr>
          <w:rFonts w:ascii="Tahoma" w:hAnsi="Tahoma" w:cs="Tahoma"/>
          <w:b/>
          <w:sz w:val="20"/>
          <w:szCs w:val="20"/>
        </w:rPr>
        <w:t>d</w:t>
      </w:r>
      <w:r w:rsidRPr="003C5164">
        <w:rPr>
          <w:rFonts w:ascii="Tahoma" w:hAnsi="Tahoma" w:cs="Tahoma"/>
          <w:b/>
          <w:sz w:val="20"/>
          <w:szCs w:val="20"/>
        </w:rPr>
        <w:t>)</w:t>
      </w:r>
      <w:r w:rsidRPr="003C5164">
        <w:rPr>
          <w:rFonts w:ascii="Tahoma" w:hAnsi="Tahoma" w:cs="Tahoma"/>
          <w:sz w:val="20"/>
          <w:szCs w:val="20"/>
        </w:rPr>
        <w:t xml:space="preserve"> une note sur les essais de débit (moyens, méthodes d'investigation, programme...).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L'amenée et la mise en état opérationnel de chaque unité fonctionnelle du matériel seront considérées comme deux tâches élémentaires.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Ces pièces lui seront retournées dans un délai de cinq (05) jours à partir de leur réception, avec soit la mention d'approbation, soit la mention de leur rejet accompagnée des motifs dudit rejet.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disposer</w:t>
      </w:r>
      <w:r w:rsidR="0064078A">
        <w:rPr>
          <w:rFonts w:ascii="Tahoma" w:hAnsi="Tahoma" w:cs="Tahoma"/>
          <w:sz w:val="20"/>
          <w:szCs w:val="20"/>
        </w:rPr>
        <w:t>ont</w:t>
      </w:r>
      <w:r w:rsidRPr="003C5164">
        <w:rPr>
          <w:rFonts w:ascii="Tahoma" w:hAnsi="Tahoma" w:cs="Tahoma"/>
          <w:sz w:val="20"/>
          <w:szCs w:val="20"/>
        </w:rPr>
        <w:t xml:space="preserve"> alors de cinq (05) jours pour présenter un nouveau dossier.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L'approbation donnée par l’Ingénieur et l’Autorité Contractante n'atténuera en rien la responsabilité d</w:t>
      </w:r>
      <w:r w:rsidR="0064078A">
        <w:rPr>
          <w:rFonts w:ascii="Tahoma" w:hAnsi="Tahoma" w:cs="Tahoma"/>
          <w:sz w:val="20"/>
          <w:szCs w:val="20"/>
        </w:rPr>
        <w:t>es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Il sera procédé chaque mois à l'examen et à la mise au point de ce planning, compte tenu de l'état d'avancement des travaux dont 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w:t>
      </w:r>
      <w:r w:rsidR="0064078A">
        <w:rPr>
          <w:rFonts w:ascii="Tahoma" w:hAnsi="Tahoma" w:cs="Tahoma"/>
          <w:sz w:val="20"/>
          <w:szCs w:val="20"/>
        </w:rPr>
        <w:t>sont</w:t>
      </w:r>
      <w:r w:rsidRPr="003C5164">
        <w:rPr>
          <w:rFonts w:ascii="Tahoma" w:hAnsi="Tahoma" w:cs="Tahoma"/>
          <w:sz w:val="20"/>
          <w:szCs w:val="20"/>
        </w:rPr>
        <w:t xml:space="preserve"> chargé</w:t>
      </w:r>
      <w:r w:rsidR="0064078A">
        <w:rPr>
          <w:rFonts w:ascii="Tahoma" w:hAnsi="Tahoma" w:cs="Tahoma"/>
          <w:sz w:val="20"/>
          <w:szCs w:val="20"/>
        </w:rPr>
        <w:t>s de fournir le rapport en quatre</w:t>
      </w:r>
      <w:r w:rsidRPr="003C5164">
        <w:rPr>
          <w:rFonts w:ascii="Tahoma" w:hAnsi="Tahoma" w:cs="Tahoma"/>
          <w:sz w:val="20"/>
          <w:szCs w:val="20"/>
        </w:rPr>
        <w:t xml:space="preserve"> (04) exemplaires à l’administration.</w:t>
      </w:r>
    </w:p>
    <w:p w:rsidR="00240A7B" w:rsidRPr="0064078A" w:rsidRDefault="00240A7B" w:rsidP="00240A7B">
      <w:pPr>
        <w:widowControl w:val="0"/>
        <w:autoSpaceDE w:val="0"/>
        <w:autoSpaceDN w:val="0"/>
        <w:adjustRightInd w:val="0"/>
        <w:spacing w:after="0" w:line="240" w:lineRule="auto"/>
        <w:jc w:val="both"/>
        <w:rPr>
          <w:rFonts w:ascii="Tahoma" w:hAnsi="Tahoma" w:cs="Tahoma"/>
          <w:sz w:val="1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36 : Signalisation de chantier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devr</w:t>
      </w:r>
      <w:r w:rsidR="0064078A">
        <w:rPr>
          <w:rFonts w:ascii="Tahoma" w:hAnsi="Tahoma" w:cs="Tahoma"/>
          <w:sz w:val="20"/>
          <w:szCs w:val="20"/>
        </w:rPr>
        <w:t>ont</w:t>
      </w:r>
      <w:r w:rsidRPr="003C5164">
        <w:rPr>
          <w:rFonts w:ascii="Tahoma" w:hAnsi="Tahoma" w:cs="Tahoma"/>
          <w:sz w:val="20"/>
          <w:szCs w:val="20"/>
        </w:rPr>
        <w:t xml:space="preserve"> se conformer rigoureusement aux instructions de </w:t>
      </w:r>
      <w:r w:rsidRPr="003C5164">
        <w:rPr>
          <w:rFonts w:ascii="Tahoma" w:hAnsi="Tahoma" w:cs="Tahoma"/>
          <w:noProof/>
          <w:sz w:val="20"/>
          <w:szCs w:val="20"/>
        </w:rPr>
        <w:t>l’Ingénieur</w:t>
      </w:r>
      <w:r w:rsidRPr="003C5164">
        <w:rPr>
          <w:rFonts w:ascii="Tahoma" w:hAnsi="Tahoma" w:cs="Tahoma"/>
          <w:sz w:val="20"/>
          <w:szCs w:val="20"/>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rsidR="00240A7B" w:rsidRPr="003C5164" w:rsidRDefault="00240A7B" w:rsidP="00240A7B">
      <w:pPr>
        <w:widowControl w:val="0"/>
        <w:autoSpaceDE w:val="0"/>
        <w:autoSpaceDN w:val="0"/>
        <w:adjustRightInd w:val="0"/>
        <w:spacing w:line="240" w:lineRule="auto"/>
        <w:jc w:val="both"/>
        <w:rPr>
          <w:rFonts w:ascii="Tahoma" w:hAnsi="Tahoma" w:cs="Tahoma"/>
          <w:sz w:val="20"/>
          <w:szCs w:val="20"/>
        </w:rPr>
      </w:pPr>
      <w:r w:rsidRPr="003C5164">
        <w:rPr>
          <w:rFonts w:ascii="Tahoma" w:hAnsi="Tahoma" w:cs="Tahoma"/>
          <w:sz w:val="20"/>
          <w:szCs w:val="20"/>
        </w:rPr>
        <w:t>Tous les frais entraînés par la signalisation routière propre au chantier sont à la charge d</w:t>
      </w:r>
      <w:r w:rsidR="0064078A">
        <w:rPr>
          <w:rFonts w:ascii="Tahoma" w:hAnsi="Tahoma" w:cs="Tahoma"/>
          <w:sz w:val="20"/>
          <w:szCs w:val="20"/>
        </w:rPr>
        <w:t>es</w:t>
      </w:r>
      <w:r w:rsidRPr="003C5164">
        <w:rPr>
          <w:rFonts w:ascii="Tahoma" w:hAnsi="Tahoma" w:cs="Tahoma"/>
          <w:sz w:val="20"/>
          <w:szCs w:val="20"/>
        </w:rPr>
        <w:br/>
        <w:t>Co-contractant</w:t>
      </w:r>
      <w:r w:rsidR="0064078A">
        <w:rPr>
          <w:rFonts w:ascii="Tahoma" w:hAnsi="Tahoma" w:cs="Tahoma"/>
          <w:sz w:val="20"/>
          <w:szCs w:val="20"/>
        </w:rPr>
        <w:t>s</w:t>
      </w:r>
      <w:r w:rsidRPr="003C5164">
        <w:rPr>
          <w:rFonts w:ascii="Tahoma" w:hAnsi="Tahoma" w:cs="Tahoma"/>
          <w:sz w:val="20"/>
          <w:szCs w:val="20"/>
        </w:rPr>
        <w:t xml:space="preserve">. </w:t>
      </w:r>
      <w:r w:rsidR="0064078A">
        <w:rPr>
          <w:rFonts w:ascii="Tahoma" w:hAnsi="Tahoma" w:cs="Tahoma"/>
          <w:sz w:val="20"/>
          <w:szCs w:val="20"/>
        </w:rPr>
        <w:t>Ceux-ci resteront</w:t>
      </w:r>
      <w:r w:rsidRPr="003C5164">
        <w:rPr>
          <w:rFonts w:ascii="Tahoma" w:hAnsi="Tahoma" w:cs="Tahoma"/>
          <w:sz w:val="20"/>
          <w:szCs w:val="20"/>
        </w:rPr>
        <w:t xml:space="preserve"> seul</w:t>
      </w:r>
      <w:r w:rsidR="0064078A">
        <w:rPr>
          <w:rFonts w:ascii="Tahoma" w:hAnsi="Tahoma" w:cs="Tahoma"/>
          <w:sz w:val="20"/>
          <w:szCs w:val="20"/>
        </w:rPr>
        <w:t>s</w:t>
      </w:r>
      <w:r w:rsidRPr="003C5164">
        <w:rPr>
          <w:rFonts w:ascii="Tahoma" w:hAnsi="Tahoma" w:cs="Tahoma"/>
          <w:sz w:val="20"/>
          <w:szCs w:val="20"/>
        </w:rPr>
        <w:t xml:space="preserve"> et entièrement responsable</w:t>
      </w:r>
      <w:r w:rsidR="0064078A">
        <w:rPr>
          <w:rFonts w:ascii="Tahoma" w:hAnsi="Tahoma" w:cs="Tahoma"/>
          <w:sz w:val="20"/>
          <w:szCs w:val="20"/>
        </w:rPr>
        <w:t>s</w:t>
      </w:r>
      <w:r w:rsidRPr="003C5164">
        <w:rPr>
          <w:rFonts w:ascii="Tahoma" w:hAnsi="Tahoma" w:cs="Tahoma"/>
          <w:sz w:val="20"/>
          <w:szCs w:val="20"/>
        </w:rPr>
        <w:t xml:space="preserve"> de tous les accidents ou dommages causés aux tiers, au cours de l'exécution des travaux par le fait de </w:t>
      </w:r>
      <w:r w:rsidR="0064078A">
        <w:rPr>
          <w:rFonts w:ascii="Tahoma" w:hAnsi="Tahoma" w:cs="Tahoma"/>
          <w:sz w:val="20"/>
          <w:szCs w:val="20"/>
        </w:rPr>
        <w:t>leur</w:t>
      </w:r>
      <w:r w:rsidRPr="003C5164">
        <w:rPr>
          <w:rFonts w:ascii="Tahoma" w:hAnsi="Tahoma" w:cs="Tahoma"/>
          <w:sz w:val="20"/>
          <w:szCs w:val="20"/>
        </w:rPr>
        <w:t xml:space="preserve"> matériel ou </w:t>
      </w:r>
      <w:r w:rsidRPr="0064078A">
        <w:rPr>
          <w:rFonts w:ascii="Tahoma" w:hAnsi="Tahoma" w:cs="Tahoma"/>
          <w:sz w:val="20"/>
          <w:szCs w:val="20"/>
        </w:rPr>
        <w:t>d'erreurs et d'omissions concernant la signalisation</w:t>
      </w:r>
      <w:r w:rsidRPr="003C5164">
        <w:rPr>
          <w:rFonts w:ascii="Tahoma" w:hAnsi="Tahoma" w:cs="Tahoma"/>
          <w:sz w:val="20"/>
          <w:szCs w:val="20"/>
        </w:rPr>
        <w:t>.</w:t>
      </w:r>
    </w:p>
    <w:p w:rsidR="00240A7B" w:rsidRPr="003C5164" w:rsidRDefault="00240A7B" w:rsidP="00240A7B">
      <w:pPr>
        <w:widowControl w:val="0"/>
        <w:autoSpaceDE w:val="0"/>
        <w:spacing w:after="0" w:line="240" w:lineRule="auto"/>
        <w:jc w:val="both"/>
        <w:rPr>
          <w:rFonts w:ascii="Tahoma" w:hAnsi="Tahoma" w:cs="Tahoma"/>
          <w:b/>
          <w:bCs/>
          <w:sz w:val="20"/>
          <w:szCs w:val="20"/>
        </w:rPr>
      </w:pPr>
      <w:r w:rsidRPr="003C5164">
        <w:rPr>
          <w:rFonts w:ascii="Tahoma" w:hAnsi="Tahoma" w:cs="Tahoma"/>
          <w:b/>
          <w:bCs/>
          <w:sz w:val="20"/>
          <w:szCs w:val="20"/>
        </w:rPr>
        <w:t>Article</w:t>
      </w:r>
      <w:r w:rsidRPr="003C5164">
        <w:rPr>
          <w:rFonts w:ascii="Tahoma" w:hAnsi="Tahoma" w:cs="Tahoma"/>
          <w:b/>
          <w:bCs/>
          <w:spacing w:val="6"/>
          <w:sz w:val="20"/>
          <w:szCs w:val="20"/>
        </w:rPr>
        <w:t xml:space="preserve"> </w:t>
      </w:r>
      <w:r w:rsidRPr="003C5164">
        <w:rPr>
          <w:rFonts w:ascii="Tahoma" w:hAnsi="Tahoma" w:cs="Tahoma"/>
          <w:b/>
          <w:bCs/>
          <w:sz w:val="20"/>
          <w:szCs w:val="20"/>
        </w:rPr>
        <w:t>37</w:t>
      </w:r>
      <w:r w:rsidRPr="003C5164">
        <w:rPr>
          <w:rFonts w:ascii="Tahoma" w:hAnsi="Tahoma" w:cs="Tahoma"/>
          <w:b/>
          <w:bCs/>
          <w:spacing w:val="6"/>
          <w:sz w:val="20"/>
          <w:szCs w:val="20"/>
        </w:rPr>
        <w:t xml:space="preserve"> </w:t>
      </w:r>
      <w:r w:rsidRPr="003C5164">
        <w:rPr>
          <w:rFonts w:ascii="Tahoma" w:hAnsi="Tahoma" w:cs="Tahoma"/>
          <w:b/>
          <w:bCs/>
          <w:sz w:val="20"/>
          <w:szCs w:val="20"/>
        </w:rPr>
        <w:t>: Implantation</w:t>
      </w:r>
      <w:r w:rsidRPr="003C5164">
        <w:rPr>
          <w:rFonts w:ascii="Tahoma" w:hAnsi="Tahoma" w:cs="Tahoma"/>
          <w:b/>
          <w:bCs/>
          <w:spacing w:val="6"/>
          <w:sz w:val="20"/>
          <w:szCs w:val="20"/>
        </w:rPr>
        <w:t xml:space="preserve"> </w:t>
      </w:r>
      <w:r w:rsidRPr="003C5164">
        <w:rPr>
          <w:rFonts w:ascii="Tahoma" w:hAnsi="Tahoma" w:cs="Tahoma"/>
          <w:b/>
          <w:bCs/>
          <w:sz w:val="20"/>
          <w:szCs w:val="20"/>
        </w:rPr>
        <w:t>des</w:t>
      </w:r>
      <w:r w:rsidRPr="003C5164">
        <w:rPr>
          <w:rFonts w:ascii="Tahoma" w:hAnsi="Tahoma" w:cs="Tahoma"/>
          <w:b/>
          <w:bCs/>
          <w:spacing w:val="6"/>
          <w:sz w:val="20"/>
          <w:szCs w:val="20"/>
        </w:rPr>
        <w:t xml:space="preserve"> </w:t>
      </w:r>
      <w:r w:rsidRPr="003C5164">
        <w:rPr>
          <w:rFonts w:ascii="Tahoma" w:hAnsi="Tahoma" w:cs="Tahoma"/>
          <w:b/>
          <w:bCs/>
          <w:sz w:val="20"/>
          <w:szCs w:val="20"/>
        </w:rPr>
        <w:t xml:space="preserve">ouvrages </w:t>
      </w:r>
    </w:p>
    <w:p w:rsidR="00240A7B" w:rsidRPr="003C5164" w:rsidRDefault="00240A7B" w:rsidP="00240A7B">
      <w:pPr>
        <w:widowControl w:val="0"/>
        <w:autoSpaceDE w:val="0"/>
        <w:spacing w:after="0" w:line="240" w:lineRule="auto"/>
        <w:jc w:val="both"/>
        <w:rPr>
          <w:rFonts w:ascii="Tahoma" w:hAnsi="Tahoma" w:cs="Tahoma"/>
          <w:sz w:val="20"/>
          <w:szCs w:val="20"/>
        </w:rPr>
      </w:pPr>
      <w:r w:rsidRPr="003C5164">
        <w:rPr>
          <w:rFonts w:ascii="Tahoma" w:hAnsi="Tahoma" w:cs="Tahoma"/>
          <w:spacing w:val="1"/>
          <w:sz w:val="20"/>
          <w:szCs w:val="20"/>
        </w:rPr>
        <w:t xml:space="preserve">L’Ingénieur </w:t>
      </w:r>
      <w:r w:rsidR="00512E35">
        <w:rPr>
          <w:rFonts w:ascii="Tahoma" w:hAnsi="Tahoma" w:cs="Tahoma"/>
          <w:spacing w:val="1"/>
          <w:sz w:val="20"/>
          <w:szCs w:val="20"/>
        </w:rPr>
        <w:t>de la Lettre-Commande</w:t>
      </w:r>
      <w:r w:rsidRPr="003C5164">
        <w:rPr>
          <w:rFonts w:ascii="Tahoma" w:hAnsi="Tahoma" w:cs="Tahoma"/>
          <w:spacing w:val="-29"/>
          <w:sz w:val="20"/>
          <w:szCs w:val="20"/>
        </w:rPr>
        <w:t xml:space="preserve">  </w:t>
      </w:r>
      <w:r w:rsidRPr="003C5164">
        <w:rPr>
          <w:rFonts w:ascii="Tahoma" w:hAnsi="Tahoma" w:cs="Tahoma"/>
          <w:spacing w:val="1"/>
          <w:sz w:val="20"/>
          <w:szCs w:val="20"/>
        </w:rPr>
        <w:t>notifier</w:t>
      </w:r>
      <w:r w:rsidRPr="003C5164">
        <w:rPr>
          <w:rFonts w:ascii="Tahoma" w:hAnsi="Tahoma" w:cs="Tahoma"/>
          <w:sz w:val="20"/>
          <w:szCs w:val="20"/>
        </w:rPr>
        <w:t xml:space="preserve">a </w:t>
      </w:r>
      <w:r w:rsidRPr="003C5164">
        <w:rPr>
          <w:rFonts w:ascii="Tahoma" w:hAnsi="Tahoma" w:cs="Tahoma"/>
          <w:spacing w:val="-29"/>
          <w:sz w:val="20"/>
          <w:szCs w:val="20"/>
        </w:rPr>
        <w:t xml:space="preserve"> </w:t>
      </w:r>
      <w:r w:rsidRPr="003C5164">
        <w:rPr>
          <w:rFonts w:ascii="Tahoma" w:hAnsi="Tahoma" w:cs="Tahoma"/>
          <w:spacing w:val="1"/>
          <w:sz w:val="20"/>
          <w:szCs w:val="20"/>
        </w:rPr>
        <w:t>dan</w:t>
      </w:r>
      <w:r w:rsidRPr="003C5164">
        <w:rPr>
          <w:rFonts w:ascii="Tahoma" w:hAnsi="Tahoma" w:cs="Tahoma"/>
          <w:sz w:val="20"/>
          <w:szCs w:val="20"/>
        </w:rPr>
        <w:t xml:space="preserve">s </w:t>
      </w:r>
      <w:r w:rsidRPr="003C5164">
        <w:rPr>
          <w:rFonts w:ascii="Tahoma" w:hAnsi="Tahoma" w:cs="Tahoma"/>
          <w:spacing w:val="-29"/>
          <w:sz w:val="20"/>
          <w:szCs w:val="20"/>
        </w:rPr>
        <w:t xml:space="preserve"> </w:t>
      </w:r>
      <w:r w:rsidRPr="003C5164">
        <w:rPr>
          <w:rFonts w:ascii="Tahoma" w:hAnsi="Tahoma" w:cs="Tahoma"/>
          <w:spacing w:val="1"/>
          <w:sz w:val="20"/>
          <w:szCs w:val="20"/>
        </w:rPr>
        <w:t>u</w:t>
      </w:r>
      <w:r w:rsidRPr="003C5164">
        <w:rPr>
          <w:rFonts w:ascii="Tahoma" w:hAnsi="Tahoma" w:cs="Tahoma"/>
          <w:sz w:val="20"/>
          <w:szCs w:val="20"/>
        </w:rPr>
        <w:t xml:space="preserve">n </w:t>
      </w:r>
      <w:r w:rsidRPr="003C5164">
        <w:rPr>
          <w:rFonts w:ascii="Tahoma" w:hAnsi="Tahoma" w:cs="Tahoma"/>
          <w:spacing w:val="-29"/>
          <w:sz w:val="20"/>
          <w:szCs w:val="20"/>
        </w:rPr>
        <w:t xml:space="preserve"> </w:t>
      </w:r>
      <w:r w:rsidRPr="003C5164">
        <w:rPr>
          <w:rFonts w:ascii="Tahoma" w:hAnsi="Tahoma" w:cs="Tahoma"/>
          <w:spacing w:val="1"/>
          <w:sz w:val="20"/>
          <w:szCs w:val="20"/>
        </w:rPr>
        <w:t>déla</w:t>
      </w:r>
      <w:r w:rsidRPr="003C5164">
        <w:rPr>
          <w:rFonts w:ascii="Tahoma" w:hAnsi="Tahoma" w:cs="Tahoma"/>
          <w:sz w:val="20"/>
          <w:szCs w:val="20"/>
        </w:rPr>
        <w:t xml:space="preserve">i </w:t>
      </w:r>
      <w:r w:rsidRPr="003C5164">
        <w:rPr>
          <w:rFonts w:ascii="Tahoma" w:hAnsi="Tahoma" w:cs="Tahoma"/>
          <w:spacing w:val="-29"/>
          <w:sz w:val="20"/>
          <w:szCs w:val="20"/>
        </w:rPr>
        <w:t xml:space="preserve"> </w:t>
      </w:r>
      <w:r w:rsidRPr="003C5164">
        <w:rPr>
          <w:rFonts w:ascii="Tahoma" w:hAnsi="Tahoma" w:cs="Tahoma"/>
          <w:spacing w:val="1"/>
          <w:sz w:val="20"/>
          <w:szCs w:val="20"/>
        </w:rPr>
        <w:t xml:space="preserve">de </w:t>
      </w:r>
      <w:r w:rsidRPr="003C5164">
        <w:rPr>
          <w:rFonts w:ascii="Tahoma" w:hAnsi="Tahoma" w:cs="Tahoma"/>
          <w:iCs/>
          <w:sz w:val="20"/>
          <w:szCs w:val="20"/>
        </w:rPr>
        <w:t xml:space="preserve">sept (07) </w:t>
      </w:r>
      <w:r w:rsidRPr="003C5164">
        <w:rPr>
          <w:rFonts w:ascii="Tahoma" w:hAnsi="Tahoma" w:cs="Tahoma"/>
          <w:sz w:val="20"/>
          <w:szCs w:val="20"/>
        </w:rPr>
        <w:t>jours suivant la date de notification de</w:t>
      </w:r>
      <w:r w:rsidR="0064078A">
        <w:rPr>
          <w:rFonts w:ascii="Tahoma" w:hAnsi="Tahoma" w:cs="Tahoma"/>
          <w:sz w:val="20"/>
          <w:szCs w:val="20"/>
        </w:rPr>
        <w:t xml:space="preserve">s </w:t>
      </w:r>
      <w:r w:rsidRPr="003C5164">
        <w:rPr>
          <w:rFonts w:ascii="Tahoma" w:hAnsi="Tahoma" w:cs="Tahoma"/>
          <w:sz w:val="20"/>
          <w:szCs w:val="20"/>
        </w:rPr>
        <w:t>ordre</w:t>
      </w:r>
      <w:r w:rsidR="0064078A">
        <w:rPr>
          <w:rFonts w:ascii="Tahoma" w:hAnsi="Tahoma" w:cs="Tahoma"/>
          <w:sz w:val="20"/>
          <w:szCs w:val="20"/>
        </w:rPr>
        <w:t>s</w:t>
      </w:r>
      <w:r w:rsidRPr="003C5164">
        <w:rPr>
          <w:rFonts w:ascii="Tahoma" w:hAnsi="Tahoma" w:cs="Tahoma"/>
          <w:sz w:val="20"/>
          <w:szCs w:val="20"/>
        </w:rPr>
        <w:t xml:space="preserve"> de service</w:t>
      </w:r>
      <w:r w:rsidR="0064078A">
        <w:rPr>
          <w:rFonts w:ascii="Tahoma" w:hAnsi="Tahoma" w:cs="Tahoma"/>
          <w:sz w:val="20"/>
          <w:szCs w:val="20"/>
        </w:rPr>
        <w:t>s</w:t>
      </w:r>
      <w:r w:rsidRPr="003C5164">
        <w:rPr>
          <w:rFonts w:ascii="Tahoma" w:hAnsi="Tahoma" w:cs="Tahoma"/>
          <w:sz w:val="20"/>
          <w:szCs w:val="20"/>
        </w:rPr>
        <w:t xml:space="preserve"> de commencer les travaux, les points</w:t>
      </w:r>
      <w:r w:rsidRPr="003C5164">
        <w:rPr>
          <w:rFonts w:ascii="Tahoma" w:hAnsi="Tahoma" w:cs="Tahoma"/>
          <w:spacing w:val="6"/>
          <w:sz w:val="20"/>
          <w:szCs w:val="20"/>
        </w:rPr>
        <w:t xml:space="preserve"> </w:t>
      </w:r>
      <w:r w:rsidRPr="003C5164">
        <w:rPr>
          <w:rFonts w:ascii="Tahoma" w:hAnsi="Tahoma" w:cs="Tahoma"/>
          <w:sz w:val="20"/>
          <w:szCs w:val="20"/>
        </w:rPr>
        <w:t>et</w:t>
      </w:r>
      <w:r w:rsidRPr="003C5164">
        <w:rPr>
          <w:rFonts w:ascii="Tahoma" w:hAnsi="Tahoma" w:cs="Tahoma"/>
          <w:spacing w:val="6"/>
          <w:sz w:val="20"/>
          <w:szCs w:val="20"/>
        </w:rPr>
        <w:t xml:space="preserve"> </w:t>
      </w:r>
      <w:r w:rsidRPr="003C5164">
        <w:rPr>
          <w:rFonts w:ascii="Tahoma" w:hAnsi="Tahoma" w:cs="Tahoma"/>
          <w:sz w:val="20"/>
          <w:szCs w:val="20"/>
        </w:rPr>
        <w:t>niveaux</w:t>
      </w:r>
      <w:r w:rsidRPr="003C5164">
        <w:rPr>
          <w:rFonts w:ascii="Tahoma" w:hAnsi="Tahoma" w:cs="Tahoma"/>
          <w:spacing w:val="6"/>
          <w:sz w:val="20"/>
          <w:szCs w:val="20"/>
        </w:rPr>
        <w:t xml:space="preserve"> </w:t>
      </w:r>
      <w:r w:rsidRPr="003C5164">
        <w:rPr>
          <w:rFonts w:ascii="Tahoma" w:hAnsi="Tahoma" w:cs="Tahoma"/>
          <w:sz w:val="20"/>
          <w:szCs w:val="20"/>
        </w:rPr>
        <w:t>de</w:t>
      </w:r>
      <w:r w:rsidRPr="003C5164">
        <w:rPr>
          <w:rFonts w:ascii="Tahoma" w:hAnsi="Tahoma" w:cs="Tahoma"/>
          <w:spacing w:val="6"/>
          <w:sz w:val="20"/>
          <w:szCs w:val="20"/>
        </w:rPr>
        <w:t xml:space="preserve"> </w:t>
      </w:r>
      <w:r w:rsidRPr="003C5164">
        <w:rPr>
          <w:rFonts w:ascii="Tahoma" w:hAnsi="Tahoma" w:cs="Tahoma"/>
          <w:sz w:val="20"/>
          <w:szCs w:val="20"/>
        </w:rPr>
        <w:t>base</w:t>
      </w:r>
      <w:r w:rsidRPr="003C5164">
        <w:rPr>
          <w:rFonts w:ascii="Tahoma" w:hAnsi="Tahoma" w:cs="Tahoma"/>
          <w:spacing w:val="6"/>
          <w:sz w:val="20"/>
          <w:szCs w:val="20"/>
        </w:rPr>
        <w:t xml:space="preserve"> </w:t>
      </w:r>
      <w:r w:rsidRPr="003C5164">
        <w:rPr>
          <w:rFonts w:ascii="Tahoma" w:hAnsi="Tahoma" w:cs="Tahoma"/>
          <w:sz w:val="20"/>
          <w:szCs w:val="20"/>
        </w:rPr>
        <w:t>du</w:t>
      </w:r>
      <w:r w:rsidRPr="003C5164">
        <w:rPr>
          <w:rFonts w:ascii="Tahoma" w:hAnsi="Tahoma" w:cs="Tahoma"/>
          <w:spacing w:val="6"/>
          <w:sz w:val="20"/>
          <w:szCs w:val="20"/>
        </w:rPr>
        <w:t xml:space="preserve"> </w:t>
      </w:r>
      <w:r w:rsidRPr="003C5164">
        <w:rPr>
          <w:rFonts w:ascii="Tahoma" w:hAnsi="Tahoma" w:cs="Tahoma"/>
          <w:sz w:val="20"/>
          <w:szCs w:val="20"/>
        </w:rPr>
        <w:t>projet.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38 : Sous-traitance</w:t>
      </w:r>
    </w:p>
    <w:p w:rsidR="00240A7B" w:rsidRPr="003C5164" w:rsidRDefault="00240A7B" w:rsidP="00240A7B">
      <w:pPr>
        <w:widowControl w:val="0"/>
        <w:autoSpaceDE w:val="0"/>
        <w:autoSpaceDN w:val="0"/>
        <w:adjustRightInd w:val="0"/>
        <w:spacing w:line="240" w:lineRule="auto"/>
        <w:jc w:val="both"/>
        <w:rPr>
          <w:rFonts w:ascii="Tahoma" w:hAnsi="Tahoma" w:cs="Tahoma"/>
          <w:sz w:val="20"/>
          <w:szCs w:val="20"/>
        </w:rPr>
      </w:pPr>
      <w:r w:rsidRPr="003C5164">
        <w:rPr>
          <w:rFonts w:ascii="Tahoma" w:hAnsi="Tahoma" w:cs="Tahoma"/>
          <w:sz w:val="20"/>
          <w:szCs w:val="20"/>
        </w:rPr>
        <w:t>Après autorisation expresse de l’Autorité Contractante, 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pourr</w:t>
      </w:r>
      <w:r w:rsidR="0064078A">
        <w:rPr>
          <w:rFonts w:ascii="Tahoma" w:hAnsi="Tahoma" w:cs="Tahoma"/>
          <w:sz w:val="20"/>
          <w:szCs w:val="20"/>
        </w:rPr>
        <w:t>ont</w:t>
      </w:r>
      <w:r w:rsidRPr="003C5164">
        <w:rPr>
          <w:rFonts w:ascii="Tahoma" w:hAnsi="Tahoma" w:cs="Tahoma"/>
          <w:sz w:val="20"/>
          <w:szCs w:val="20"/>
        </w:rPr>
        <w:t xml:space="preserve"> confier aux sous-traitants, cités dans la soumission, l'exécution des travaux y précisés. Cette autorisation n'affranchira 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d'aucune de </w:t>
      </w:r>
      <w:r w:rsidR="0064078A">
        <w:rPr>
          <w:rFonts w:ascii="Tahoma" w:hAnsi="Tahoma" w:cs="Tahoma"/>
          <w:sz w:val="20"/>
          <w:szCs w:val="20"/>
        </w:rPr>
        <w:t>leurs</w:t>
      </w:r>
      <w:r w:rsidRPr="003C5164">
        <w:rPr>
          <w:rFonts w:ascii="Tahoma" w:hAnsi="Tahoma" w:cs="Tahoma"/>
          <w:sz w:val="20"/>
          <w:szCs w:val="20"/>
        </w:rPr>
        <w:t xml:space="preserve"> obligations contractuelles. L’Autorité Contractante se réserve le droit de refuser le (ou les) sous-traitant (s) proposé(s).</w:t>
      </w:r>
    </w:p>
    <w:p w:rsidR="00240A7B" w:rsidRPr="003C5164" w:rsidRDefault="00240A7B" w:rsidP="00240A7B">
      <w:pPr>
        <w:widowControl w:val="0"/>
        <w:autoSpaceDE w:val="0"/>
        <w:autoSpaceDN w:val="0"/>
        <w:adjustRightInd w:val="0"/>
        <w:spacing w:line="240" w:lineRule="auto"/>
        <w:jc w:val="both"/>
        <w:rPr>
          <w:rFonts w:ascii="Tahoma" w:hAnsi="Tahoma" w:cs="Tahoma"/>
          <w:sz w:val="20"/>
          <w:szCs w:val="20"/>
        </w:rPr>
      </w:pPr>
      <w:r w:rsidRPr="003C5164">
        <w:rPr>
          <w:rFonts w:ascii="Tahoma" w:hAnsi="Tahoma" w:cs="Tahoma"/>
          <w:sz w:val="20"/>
          <w:szCs w:val="20"/>
        </w:rPr>
        <w:t>Les éventuels sous-traitants ne pourront obtenir directement de l’Autorité Contractante le règlement des travaux, fournitures ou services dont ils auront l'exécution. Les sous-traitants bénéficieront des mêmes conditions fiscales et douanières que 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La part maximale des travaux à sous-traiter est de 30% du montant du  marché de base et de ses avenants.</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39: Journal de chantier</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tien</w:t>
      </w:r>
      <w:r w:rsidR="0064078A">
        <w:rPr>
          <w:rFonts w:ascii="Tahoma" w:hAnsi="Tahoma" w:cs="Tahoma"/>
          <w:sz w:val="20"/>
          <w:szCs w:val="20"/>
        </w:rPr>
        <w:t>nen</w:t>
      </w:r>
      <w:r w:rsidRPr="003C5164">
        <w:rPr>
          <w:rFonts w:ascii="Tahoma" w:hAnsi="Tahoma" w:cs="Tahoma"/>
          <w:sz w:val="20"/>
          <w:szCs w:val="20"/>
        </w:rPr>
        <w:t xml:space="preserve">t un journal de chantier mis à jour de façon quotidienne. Il est conservé en permanence sur les lieux du chantier et mis à la disposition du Chef de service, de </w:t>
      </w:r>
      <w:r w:rsidRPr="003C5164">
        <w:rPr>
          <w:rFonts w:ascii="Tahoma" w:hAnsi="Tahoma" w:cs="Tahoma"/>
          <w:noProof/>
          <w:sz w:val="20"/>
          <w:szCs w:val="20"/>
        </w:rPr>
        <w:t>l’Ingénieur</w:t>
      </w:r>
      <w:r w:rsidRPr="003C5164">
        <w:rPr>
          <w:rFonts w:ascii="Tahoma" w:hAnsi="Tahoma" w:cs="Tahoma"/>
          <w:sz w:val="20"/>
          <w:szCs w:val="20"/>
        </w:rPr>
        <w:t xml:space="preserve"> et de l’Autorité Contractante ou de leurs représentants. Y sont consignés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les conditions atmosphériques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l’avancement des travaux ;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 personnel présent sur le chantier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les réceptions de matériaux et agréments de toutes sortes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les travaux exécutés dans la journée, les quantités mises en œuvre et le matériel employé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les prestations réalisées par les sous-traitants ;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les incidents dans la mise en œuvre des ouvrages et les solutions techniques mises en œuvre;</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les prescriptions, les non conformités et les incidents relevés par </w:t>
      </w:r>
      <w:r w:rsidRPr="003C5164">
        <w:rPr>
          <w:rFonts w:ascii="Tahoma" w:hAnsi="Tahoma" w:cs="Tahoma"/>
          <w:noProof/>
          <w:sz w:val="20"/>
          <w:szCs w:val="20"/>
        </w:rPr>
        <w:t>l’Ingénieur</w:t>
      </w:r>
      <w:r w:rsidRPr="003C5164">
        <w:rPr>
          <w:rFonts w:ascii="Tahoma" w:hAnsi="Tahoma" w:cs="Tahoma"/>
          <w:sz w:val="20"/>
          <w:szCs w:val="20"/>
        </w:rPr>
        <w:t>, ainsi que les observations susceptibles de donner lieu à réclamations de sa part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les observations de toute nature relevées par </w:t>
      </w:r>
      <w:r w:rsidRPr="003C5164">
        <w:rPr>
          <w:rFonts w:ascii="Tahoma" w:hAnsi="Tahoma" w:cs="Tahoma"/>
          <w:noProof/>
          <w:sz w:val="20"/>
          <w:szCs w:val="20"/>
        </w:rPr>
        <w:t>l’Ingénieur</w:t>
      </w:r>
      <w:r w:rsidRPr="003C5164">
        <w:rPr>
          <w:rFonts w:ascii="Tahoma" w:hAnsi="Tahoma" w:cs="Tahoma"/>
          <w:sz w:val="20"/>
          <w:szCs w:val="20"/>
        </w:rPr>
        <w:t xml:space="preserve"> ou 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et relatives à la qualité de la mise en œuvre, aux matériaux fournis, au personnel employé ou au chronogramme des travaux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les opérations administratives relatives à l’exécution et au règlement </w:t>
      </w:r>
      <w:r w:rsidR="0064078A">
        <w:rPr>
          <w:rFonts w:ascii="Tahoma" w:hAnsi="Tahoma" w:cs="Tahoma"/>
          <w:sz w:val="20"/>
          <w:szCs w:val="20"/>
        </w:rPr>
        <w:t>de chaque</w:t>
      </w:r>
      <w:r w:rsidRPr="003C5164">
        <w:rPr>
          <w:rFonts w:ascii="Tahoma" w:hAnsi="Tahoma" w:cs="Tahoma"/>
          <w:sz w:val="20"/>
          <w:szCs w:val="20"/>
        </w:rPr>
        <w:t xml:space="preserve"> </w:t>
      </w:r>
      <w:r w:rsidR="00D64FF0">
        <w:rPr>
          <w:rFonts w:ascii="Tahoma" w:hAnsi="Tahoma" w:cs="Tahoma"/>
          <w:sz w:val="20"/>
          <w:szCs w:val="20"/>
        </w:rPr>
        <w:t>Marché</w:t>
      </w:r>
      <w:r w:rsidRPr="003C5164">
        <w:rPr>
          <w:rFonts w:ascii="Tahoma" w:hAnsi="Tahoma" w:cs="Tahoma"/>
          <w:sz w:val="20"/>
          <w:szCs w:val="20"/>
        </w:rPr>
        <w:t xml:space="preserve"> (notifications, résultats d’essais, attachements)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les visites officielles.</w:t>
      </w:r>
    </w:p>
    <w:p w:rsidR="00240A7B" w:rsidRPr="003C5164" w:rsidRDefault="00240A7B" w:rsidP="00240A7B">
      <w:pPr>
        <w:spacing w:line="240" w:lineRule="auto"/>
        <w:jc w:val="both"/>
        <w:rPr>
          <w:rFonts w:ascii="Tahoma" w:hAnsi="Tahoma" w:cs="Tahoma"/>
          <w:sz w:val="20"/>
          <w:szCs w:val="20"/>
        </w:rPr>
      </w:pPr>
      <w:r w:rsidRPr="003C5164">
        <w:rPr>
          <w:rFonts w:ascii="Tahoma" w:hAnsi="Tahoma" w:cs="Tahoma"/>
          <w:sz w:val="20"/>
          <w:szCs w:val="20"/>
        </w:rPr>
        <w:t xml:space="preserve">Le journal est signé contradictoirement par </w:t>
      </w:r>
      <w:r w:rsidRPr="003C5164">
        <w:rPr>
          <w:rFonts w:ascii="Tahoma" w:hAnsi="Tahoma" w:cs="Tahoma"/>
          <w:noProof/>
          <w:sz w:val="20"/>
          <w:szCs w:val="20"/>
        </w:rPr>
        <w:t xml:space="preserve">les responsables de l’administration (Chef de service </w:t>
      </w:r>
      <w:r w:rsidR="00512E35">
        <w:rPr>
          <w:rFonts w:ascii="Tahoma" w:hAnsi="Tahoma" w:cs="Tahoma"/>
          <w:noProof/>
          <w:sz w:val="20"/>
          <w:szCs w:val="20"/>
        </w:rPr>
        <w:t>de la Lettre-Commande</w:t>
      </w:r>
      <w:r w:rsidRPr="003C5164">
        <w:rPr>
          <w:rFonts w:ascii="Tahoma" w:hAnsi="Tahoma" w:cs="Tahoma"/>
          <w:noProof/>
          <w:sz w:val="20"/>
          <w:szCs w:val="20"/>
        </w:rPr>
        <w:t xml:space="preserve">, Ingénieur, …) </w:t>
      </w:r>
      <w:r w:rsidRPr="003C5164">
        <w:rPr>
          <w:rFonts w:ascii="Tahoma" w:hAnsi="Tahoma" w:cs="Tahoma"/>
          <w:sz w:val="20"/>
          <w:szCs w:val="20"/>
        </w:rPr>
        <w:t>et le</w:t>
      </w:r>
      <w:r w:rsidR="0064078A">
        <w:rPr>
          <w:rFonts w:ascii="Tahoma" w:hAnsi="Tahoma" w:cs="Tahoma"/>
          <w:sz w:val="20"/>
          <w:szCs w:val="20"/>
        </w:rPr>
        <w:t>s</w:t>
      </w:r>
      <w:r w:rsidRPr="003C5164">
        <w:rPr>
          <w:rFonts w:ascii="Tahoma" w:hAnsi="Tahoma" w:cs="Tahoma"/>
          <w:sz w:val="20"/>
          <w:szCs w:val="20"/>
        </w:rPr>
        <w:t xml:space="preserve"> responsable</w:t>
      </w:r>
      <w:r w:rsidR="0064078A">
        <w:rPr>
          <w:rFonts w:ascii="Tahoma" w:hAnsi="Tahoma" w:cs="Tahoma"/>
          <w:sz w:val="20"/>
          <w:szCs w:val="20"/>
        </w:rPr>
        <w:t>s</w:t>
      </w:r>
      <w:r w:rsidRPr="003C5164">
        <w:rPr>
          <w:rFonts w:ascii="Tahoma" w:hAnsi="Tahoma" w:cs="Tahoma"/>
          <w:sz w:val="20"/>
          <w:szCs w:val="20"/>
        </w:rPr>
        <w:t xml:space="preserve"> des travaux représentant </w:t>
      </w:r>
      <w:r w:rsidR="0064078A">
        <w:rPr>
          <w:rFonts w:ascii="Tahoma" w:hAnsi="Tahoma" w:cs="Tahoma"/>
          <w:sz w:val="20"/>
          <w:szCs w:val="20"/>
        </w:rPr>
        <w:t>chaque</w:t>
      </w:r>
      <w:r w:rsidRPr="003C5164">
        <w:rPr>
          <w:rFonts w:ascii="Tahoma" w:hAnsi="Tahoma" w:cs="Tahoma"/>
          <w:sz w:val="20"/>
          <w:szCs w:val="20"/>
        </w:rPr>
        <w:t xml:space="preserve"> Co-contractant, à chaque visite du chantier ; il est visé systématiquement lors des réunions de chantiers. </w:t>
      </w:r>
    </w:p>
    <w:p w:rsidR="00240A7B" w:rsidRPr="003C5164" w:rsidRDefault="00240A7B" w:rsidP="00240A7B">
      <w:pPr>
        <w:spacing w:line="240" w:lineRule="auto"/>
        <w:jc w:val="both"/>
        <w:rPr>
          <w:rFonts w:ascii="Tahoma" w:hAnsi="Tahoma" w:cs="Tahoma"/>
          <w:b/>
          <w:sz w:val="20"/>
          <w:szCs w:val="20"/>
        </w:rPr>
      </w:pPr>
      <w:r w:rsidRPr="003C5164">
        <w:rPr>
          <w:rFonts w:ascii="Tahoma" w:hAnsi="Tahoma" w:cs="Tahoma"/>
          <w:b/>
          <w:sz w:val="20"/>
          <w:szCs w:val="20"/>
        </w:rPr>
        <w:t>En cas de réclamation d</w:t>
      </w:r>
      <w:r w:rsidR="0064078A">
        <w:rPr>
          <w:rFonts w:ascii="Tahoma" w:hAnsi="Tahoma" w:cs="Tahoma"/>
          <w:b/>
          <w:sz w:val="20"/>
          <w:szCs w:val="20"/>
        </w:rPr>
        <w:t>es</w:t>
      </w:r>
      <w:r w:rsidRPr="003C5164">
        <w:rPr>
          <w:rFonts w:ascii="Tahoma" w:hAnsi="Tahoma" w:cs="Tahoma"/>
          <w:b/>
          <w:sz w:val="20"/>
          <w:szCs w:val="20"/>
        </w:rPr>
        <w:t xml:space="preserve"> Co-contractant</w:t>
      </w:r>
      <w:r w:rsidR="0064078A">
        <w:rPr>
          <w:rFonts w:ascii="Tahoma" w:hAnsi="Tahoma" w:cs="Tahoma"/>
          <w:b/>
          <w:sz w:val="20"/>
          <w:szCs w:val="20"/>
        </w:rPr>
        <w:t>s</w:t>
      </w:r>
      <w:r w:rsidRPr="003C5164">
        <w:rPr>
          <w:rFonts w:ascii="Tahoma" w:hAnsi="Tahoma" w:cs="Tahoma"/>
          <w:b/>
          <w:sz w:val="20"/>
          <w:szCs w:val="20"/>
        </w:rPr>
        <w:t xml:space="preserve">, il ne peut être fait état que des évènements ou documents mentionnés en temps utiles dans le journal de chantier. </w:t>
      </w:r>
    </w:p>
    <w:p w:rsidR="00240A7B" w:rsidRPr="003C5164" w:rsidRDefault="00240A7B" w:rsidP="00240A7B">
      <w:pPr>
        <w:spacing w:line="240" w:lineRule="auto"/>
        <w:jc w:val="both"/>
        <w:rPr>
          <w:rFonts w:ascii="Tahoma" w:hAnsi="Tahoma" w:cs="Tahoma"/>
          <w:sz w:val="20"/>
          <w:szCs w:val="20"/>
        </w:rPr>
      </w:pPr>
      <w:r w:rsidRPr="003C5164">
        <w:rPr>
          <w:rFonts w:ascii="Tahoma" w:hAnsi="Tahoma" w:cs="Tahoma"/>
          <w:sz w:val="20"/>
          <w:szCs w:val="20"/>
        </w:rPr>
        <w:t xml:space="preserve">Tout refus de présentation du journal de chantier à l’Autorité Contractante, au Chef de service ou à </w:t>
      </w:r>
      <w:r w:rsidRPr="003C5164">
        <w:rPr>
          <w:rFonts w:ascii="Tahoma" w:hAnsi="Tahoma" w:cs="Tahoma"/>
          <w:noProof/>
          <w:sz w:val="20"/>
          <w:szCs w:val="20"/>
        </w:rPr>
        <w:t xml:space="preserve">l’Ingénieur </w:t>
      </w:r>
      <w:r w:rsidR="00512E35">
        <w:rPr>
          <w:rFonts w:ascii="Tahoma" w:hAnsi="Tahoma" w:cs="Tahoma"/>
          <w:noProof/>
          <w:sz w:val="20"/>
          <w:szCs w:val="20"/>
        </w:rPr>
        <w:t>de la Lettre-Commande</w:t>
      </w:r>
      <w:r w:rsidRPr="003C5164">
        <w:rPr>
          <w:rFonts w:ascii="Tahoma" w:hAnsi="Tahoma" w:cs="Tahoma"/>
          <w:sz w:val="20"/>
          <w:szCs w:val="20"/>
        </w:rPr>
        <w:t xml:space="preserve">, et toute tentative de falsification, ou de destruction partielle ou totale de ce document peut aboutir à la suspension des paiements et à la résiliation </w:t>
      </w:r>
      <w:r w:rsidR="00512E35">
        <w:rPr>
          <w:rFonts w:ascii="Tahoma" w:hAnsi="Tahoma" w:cs="Tahoma"/>
          <w:sz w:val="20"/>
          <w:szCs w:val="20"/>
        </w:rPr>
        <w:t>de la Lettre-Commande</w:t>
      </w:r>
      <w:r w:rsidR="0064078A">
        <w:rPr>
          <w:rFonts w:ascii="Tahoma" w:hAnsi="Tahoma" w:cs="Tahoma"/>
          <w:sz w:val="20"/>
          <w:szCs w:val="20"/>
        </w:rPr>
        <w:t xml:space="preserve"> à élaborer</w:t>
      </w:r>
      <w:r w:rsidRPr="003C5164">
        <w:rPr>
          <w:rFonts w:ascii="Tahoma" w:hAnsi="Tahoma" w:cs="Tahoma"/>
          <w:sz w:val="20"/>
          <w:szCs w:val="20"/>
        </w:rPr>
        <w:t>. En tout état de cause le</w:t>
      </w:r>
      <w:r w:rsidR="0064078A">
        <w:rPr>
          <w:rFonts w:ascii="Tahoma" w:hAnsi="Tahoma" w:cs="Tahoma"/>
          <w:sz w:val="20"/>
          <w:szCs w:val="20"/>
        </w:rPr>
        <w:t>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ne peu</w:t>
      </w:r>
      <w:r w:rsidR="0064078A">
        <w:rPr>
          <w:rFonts w:ascii="Tahoma" w:hAnsi="Tahoma" w:cs="Tahoma"/>
          <w:sz w:val="20"/>
          <w:szCs w:val="20"/>
        </w:rPr>
        <w:t>ven</w:t>
      </w:r>
      <w:r w:rsidRPr="003C5164">
        <w:rPr>
          <w:rFonts w:ascii="Tahoma" w:hAnsi="Tahoma" w:cs="Tahoma"/>
          <w:sz w:val="20"/>
          <w:szCs w:val="20"/>
        </w:rPr>
        <w:t xml:space="preserve">t se prévaloir de l’impossibilité de fournir le journal de chantier.  </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40 : Réunions de chantier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Des réunions de chantier auront lieu régulièrement à l'initiative de l’Ingénieur. La présence </w:t>
      </w:r>
      <w:r w:rsidR="0064078A">
        <w:rPr>
          <w:rFonts w:ascii="Tahoma" w:hAnsi="Tahoma" w:cs="Tahoma"/>
          <w:sz w:val="20"/>
          <w:szCs w:val="20"/>
        </w:rPr>
        <w:t>des</w:t>
      </w:r>
      <w:r w:rsidRPr="003C5164">
        <w:rPr>
          <w:rFonts w:ascii="Tahoma" w:hAnsi="Tahoma" w:cs="Tahoma"/>
          <w:sz w:val="20"/>
          <w:szCs w:val="20"/>
        </w:rPr>
        <w:t xml:space="preserve"> Co-contractant</w:t>
      </w:r>
      <w:r w:rsidR="0064078A">
        <w:rPr>
          <w:rFonts w:ascii="Tahoma" w:hAnsi="Tahoma" w:cs="Tahoma"/>
          <w:sz w:val="20"/>
          <w:szCs w:val="20"/>
        </w:rPr>
        <w:t>s</w:t>
      </w:r>
      <w:r w:rsidRPr="003C5164">
        <w:rPr>
          <w:rFonts w:ascii="Tahoma" w:hAnsi="Tahoma" w:cs="Tahoma"/>
          <w:sz w:val="20"/>
          <w:szCs w:val="20"/>
        </w:rPr>
        <w:t xml:space="preserve"> ou de </w:t>
      </w:r>
      <w:r w:rsidR="0064078A">
        <w:rPr>
          <w:rFonts w:ascii="Tahoma" w:hAnsi="Tahoma" w:cs="Tahoma"/>
          <w:sz w:val="20"/>
          <w:szCs w:val="20"/>
        </w:rPr>
        <w:t>leur</w:t>
      </w:r>
      <w:r w:rsidRPr="003C5164">
        <w:rPr>
          <w:rFonts w:ascii="Tahoma" w:hAnsi="Tahoma" w:cs="Tahoma"/>
          <w:sz w:val="20"/>
          <w:szCs w:val="20"/>
        </w:rPr>
        <w:t xml:space="preserve"> représentant à ces réunions est obligatoire.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Des réunions périodiques seront tenues en présence de l’</w:t>
      </w:r>
      <w:r w:rsidR="0064078A">
        <w:rPr>
          <w:rFonts w:ascii="Tahoma" w:hAnsi="Tahoma" w:cs="Tahoma"/>
          <w:sz w:val="20"/>
          <w:szCs w:val="20"/>
        </w:rPr>
        <w:t>administration (</w:t>
      </w:r>
      <w:r w:rsidRPr="003C5164">
        <w:rPr>
          <w:rFonts w:ascii="Tahoma" w:hAnsi="Tahoma" w:cs="Tahoma"/>
          <w:sz w:val="20"/>
          <w:szCs w:val="20"/>
        </w:rPr>
        <w:t xml:space="preserve">Autorité Contractante, Ingénieur </w:t>
      </w:r>
      <w:r w:rsidR="00512E35">
        <w:rPr>
          <w:rFonts w:ascii="Tahoma" w:hAnsi="Tahoma" w:cs="Tahoma"/>
          <w:sz w:val="20"/>
          <w:szCs w:val="20"/>
        </w:rPr>
        <w:t>de la Lettre-Commande</w:t>
      </w:r>
      <w:r w:rsidRPr="003C5164">
        <w:rPr>
          <w:rFonts w:ascii="Tahoma" w:hAnsi="Tahoma" w:cs="Tahoma"/>
          <w:sz w:val="20"/>
          <w:szCs w:val="20"/>
        </w:rPr>
        <w:t xml:space="preserve"> </w:t>
      </w:r>
      <w:r>
        <w:rPr>
          <w:rFonts w:ascii="Tahoma" w:hAnsi="Tahoma" w:cs="Tahoma"/>
          <w:sz w:val="20"/>
          <w:szCs w:val="20"/>
        </w:rPr>
        <w:t xml:space="preserve">à élaborer </w:t>
      </w:r>
      <w:r w:rsidRPr="003C5164">
        <w:rPr>
          <w:rFonts w:ascii="Tahoma" w:hAnsi="Tahoma" w:cs="Tahoma"/>
          <w:sz w:val="20"/>
          <w:szCs w:val="20"/>
        </w:rPr>
        <w:t xml:space="preserve">ou leurs représentants). Le Co-contractant ou son représentant devront, au début de la réunion, informer l’administration de l'état d'avancement des travaux et des difficultés qu'il pourrait rencontrer.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Ces réunions feront l'objet des procès-verbaux, précisant entre autres la nature et les quantités des travaux effectivement exécutés et éventuellement mis en paiement, et régulièrement transmis à l’Autorité Contractante à la diligence de l’Ingénieur.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L’Ingénieur, le cas échéant, assurera le secrétariat de ces réunions.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 xml:space="preserve">Article 41 : Attributions de l’Ingénieur </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L’Ingénieur</w:t>
      </w:r>
      <w:r>
        <w:rPr>
          <w:rFonts w:ascii="Tahoma" w:hAnsi="Tahoma" w:cs="Tahoma"/>
          <w:sz w:val="20"/>
          <w:szCs w:val="20"/>
        </w:rPr>
        <w:t xml:space="preserve"> </w:t>
      </w:r>
      <w:r w:rsidR="00512E35">
        <w:rPr>
          <w:rFonts w:ascii="Tahoma" w:hAnsi="Tahoma" w:cs="Tahoma"/>
          <w:sz w:val="20"/>
          <w:szCs w:val="20"/>
        </w:rPr>
        <w:t>de la Lettre-Commande</w:t>
      </w:r>
      <w:r w:rsidR="00714BFE" w:rsidRPr="00714BFE">
        <w:rPr>
          <w:rFonts w:ascii="Tahoma" w:hAnsi="Tahoma" w:cs="Tahoma"/>
          <w:sz w:val="20"/>
          <w:szCs w:val="20"/>
        </w:rPr>
        <w:t xml:space="preserve"> </w:t>
      </w:r>
      <w:r>
        <w:rPr>
          <w:rFonts w:ascii="Tahoma" w:hAnsi="Tahoma" w:cs="Tahoma"/>
          <w:sz w:val="20"/>
          <w:szCs w:val="20"/>
        </w:rPr>
        <w:t>à élaborer à l’issue du présent appel d’offres aura</w:t>
      </w:r>
      <w:r w:rsidRPr="003C5164">
        <w:rPr>
          <w:rFonts w:ascii="Tahoma" w:hAnsi="Tahoma" w:cs="Tahoma"/>
          <w:sz w:val="20"/>
          <w:szCs w:val="20"/>
        </w:rPr>
        <w:t xml:space="preserve"> pour mission principale de contrôler et de garantir la bonne exécution des travaux, conformément aux stipulations de </w:t>
      </w:r>
      <w:r w:rsidR="00D14850">
        <w:rPr>
          <w:rFonts w:ascii="Tahoma" w:hAnsi="Tahoma" w:cs="Tahoma"/>
          <w:sz w:val="20"/>
          <w:szCs w:val="20"/>
        </w:rPr>
        <w:t>chaque</w:t>
      </w:r>
      <w:r w:rsidRPr="003C5164">
        <w:rPr>
          <w:rFonts w:ascii="Tahoma" w:hAnsi="Tahoma" w:cs="Tahoma"/>
          <w:sz w:val="20"/>
          <w:szCs w:val="20"/>
        </w:rPr>
        <w:t xml:space="preserve"> </w:t>
      </w:r>
      <w:r w:rsidR="00D64FF0">
        <w:rPr>
          <w:rFonts w:ascii="Tahoma" w:hAnsi="Tahoma" w:cs="Tahoma"/>
          <w:sz w:val="20"/>
          <w:szCs w:val="20"/>
        </w:rPr>
        <w:t>Marché</w:t>
      </w:r>
      <w:r w:rsidRPr="003C5164">
        <w:rPr>
          <w:rFonts w:ascii="Tahoma" w:hAnsi="Tahoma" w:cs="Tahoma"/>
          <w:sz w:val="20"/>
          <w:szCs w:val="20"/>
        </w:rPr>
        <w:t xml:space="preserve"> et aux règles de l’Art. Il ne peut relever le</w:t>
      </w:r>
      <w:r w:rsidR="00D14850">
        <w:rPr>
          <w:rFonts w:ascii="Tahoma" w:hAnsi="Tahoma" w:cs="Tahoma"/>
          <w:sz w:val="20"/>
          <w:szCs w:val="20"/>
        </w:rPr>
        <w:t>s</w:t>
      </w:r>
      <w:r w:rsidRPr="003C5164">
        <w:rPr>
          <w:rFonts w:ascii="Tahoma" w:hAnsi="Tahoma" w:cs="Tahoma"/>
          <w:sz w:val="20"/>
          <w:szCs w:val="20"/>
        </w:rPr>
        <w:t xml:space="preserve"> Co-contractant</w:t>
      </w:r>
      <w:r w:rsidR="00D14850">
        <w:rPr>
          <w:rFonts w:ascii="Tahoma" w:hAnsi="Tahoma" w:cs="Tahoma"/>
          <w:sz w:val="20"/>
          <w:szCs w:val="20"/>
        </w:rPr>
        <w:t>s</w:t>
      </w:r>
      <w:r w:rsidRPr="003C5164">
        <w:rPr>
          <w:rFonts w:ascii="Tahoma" w:hAnsi="Tahoma" w:cs="Tahoma"/>
          <w:sz w:val="20"/>
          <w:szCs w:val="20"/>
        </w:rPr>
        <w:t xml:space="preserve"> d’aucune de </w:t>
      </w:r>
      <w:r w:rsidR="00D14850">
        <w:rPr>
          <w:rFonts w:ascii="Tahoma" w:hAnsi="Tahoma" w:cs="Tahoma"/>
          <w:sz w:val="20"/>
          <w:szCs w:val="20"/>
        </w:rPr>
        <w:t>leurs</w:t>
      </w:r>
      <w:r w:rsidRPr="003C5164">
        <w:rPr>
          <w:rFonts w:ascii="Tahoma" w:hAnsi="Tahoma" w:cs="Tahoma"/>
          <w:sz w:val="20"/>
          <w:szCs w:val="20"/>
        </w:rPr>
        <w:t xml:space="preserve"> obligations contractuelles, ni ordonner un travail quelconque susceptible de retarder l’exécution des travaux ou de provoquer un paiement supplémentaire par le </w:t>
      </w:r>
      <w:r w:rsidR="00D14850">
        <w:rPr>
          <w:rFonts w:ascii="Tahoma" w:hAnsi="Tahoma" w:cs="Tahoma"/>
          <w:sz w:val="20"/>
          <w:szCs w:val="20"/>
        </w:rPr>
        <w:t>Chef de Service</w:t>
      </w:r>
      <w:r w:rsidRPr="003C5164">
        <w:rPr>
          <w:rFonts w:ascii="Tahoma" w:hAnsi="Tahoma" w:cs="Tahoma"/>
          <w:sz w:val="20"/>
          <w:szCs w:val="20"/>
        </w:rPr>
        <w:t>, ni ordonner une modification importante quelconque à l’ouvrage à exécuter. Il est compétent pour préparer et signer les Ordres de Service à caractère technique.</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L’Ingénieur exerce</w:t>
      </w:r>
      <w:r>
        <w:rPr>
          <w:rFonts w:ascii="Tahoma" w:hAnsi="Tahoma" w:cs="Tahoma"/>
          <w:sz w:val="20"/>
          <w:szCs w:val="20"/>
        </w:rPr>
        <w:t xml:space="preserve">ra </w:t>
      </w:r>
      <w:r w:rsidRPr="003C5164">
        <w:rPr>
          <w:rFonts w:ascii="Tahoma" w:hAnsi="Tahoma" w:cs="Tahoma"/>
          <w:sz w:val="20"/>
          <w:szCs w:val="20"/>
        </w:rPr>
        <w:t xml:space="preserve"> les fonctions suivantes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la vérification du projet d’exécution, notamment des pièces graphiques et des notes de calcul et la transmission motivée au Chef de Service </w:t>
      </w:r>
      <w:r w:rsidR="00512E35">
        <w:rPr>
          <w:rFonts w:ascii="Tahoma" w:hAnsi="Tahoma" w:cs="Tahoma"/>
          <w:sz w:val="20"/>
          <w:szCs w:val="20"/>
        </w:rPr>
        <w:t>de la Lettre-Commande</w:t>
      </w:r>
      <w:r w:rsidRPr="003C5164">
        <w:rPr>
          <w:rFonts w:ascii="Tahoma" w:hAnsi="Tahoma" w:cs="Tahoma"/>
          <w:sz w:val="20"/>
          <w:szCs w:val="20"/>
        </w:rPr>
        <w:t xml:space="preserve"> pour avis;</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 contrôle et l’approbation de l’implantation des ouvrages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 contrôle et l’approbation des matériaux, matériels et équipements du bâtiment utilisés dans la mise en œuvre des ouvrages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 contrôle de la qualité de la mise en œuvre des ouvrages effectuée par le</w:t>
      </w:r>
      <w:r w:rsidR="00D14850">
        <w:rPr>
          <w:rFonts w:ascii="Tahoma" w:hAnsi="Tahoma" w:cs="Tahoma"/>
          <w:sz w:val="20"/>
          <w:szCs w:val="20"/>
        </w:rPr>
        <w:t>s</w:t>
      </w:r>
      <w:r w:rsidRPr="003C5164">
        <w:rPr>
          <w:rFonts w:ascii="Tahoma" w:hAnsi="Tahoma" w:cs="Tahoma"/>
          <w:sz w:val="20"/>
          <w:szCs w:val="20"/>
        </w:rPr>
        <w:t xml:space="preserve"> Co-contractant</w:t>
      </w:r>
      <w:r w:rsidR="00D14850">
        <w:rPr>
          <w:rFonts w:ascii="Tahoma" w:hAnsi="Tahoma" w:cs="Tahoma"/>
          <w:sz w:val="20"/>
          <w:szCs w:val="20"/>
        </w:rPr>
        <w:t>s</w:t>
      </w:r>
      <w:r w:rsidRPr="003C5164">
        <w:rPr>
          <w:rFonts w:ascii="Tahoma" w:hAnsi="Tahoma" w:cs="Tahoma"/>
          <w:sz w:val="20"/>
          <w:szCs w:val="20"/>
        </w:rPr>
        <w:t>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la prise en attachement des travaux et des approvisionnements présentés par le </w:t>
      </w:r>
      <w:r w:rsidR="00D14850" w:rsidRPr="003C5164">
        <w:rPr>
          <w:rFonts w:ascii="Tahoma" w:hAnsi="Tahoma" w:cs="Tahoma"/>
          <w:sz w:val="20"/>
          <w:szCs w:val="20"/>
        </w:rPr>
        <w:t>Co-contractant</w:t>
      </w:r>
      <w:r w:rsidR="00D14850">
        <w:rPr>
          <w:rFonts w:ascii="Tahoma" w:hAnsi="Tahoma" w:cs="Tahoma"/>
          <w:sz w:val="20"/>
          <w:szCs w:val="20"/>
        </w:rPr>
        <w:t>s</w:t>
      </w:r>
      <w:r w:rsidRPr="003C5164">
        <w:rPr>
          <w:rFonts w:ascii="Tahoma" w:hAnsi="Tahoma" w:cs="Tahoma"/>
          <w:sz w:val="20"/>
          <w:szCs w:val="20"/>
        </w:rPr>
        <w:t>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la préparation des opérations de réception provisoire ou définitive à la demande du </w:t>
      </w:r>
      <w:r w:rsidR="00D14850" w:rsidRPr="003C5164">
        <w:rPr>
          <w:rFonts w:ascii="Tahoma" w:hAnsi="Tahoma" w:cs="Tahoma"/>
          <w:sz w:val="20"/>
          <w:szCs w:val="20"/>
        </w:rPr>
        <w:t>Co-contractant</w:t>
      </w:r>
      <w:r w:rsidR="00D14850">
        <w:rPr>
          <w:rFonts w:ascii="Tahoma" w:hAnsi="Tahoma" w:cs="Tahoma"/>
          <w:sz w:val="20"/>
          <w:szCs w:val="20"/>
        </w:rPr>
        <w:t>s</w:t>
      </w:r>
      <w:r w:rsidRPr="003C5164">
        <w:rPr>
          <w:rFonts w:ascii="Tahoma" w:hAnsi="Tahoma" w:cs="Tahoma"/>
          <w:sz w:val="20"/>
          <w:szCs w:val="20"/>
        </w:rPr>
        <w:t xml:space="preserve"> ;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 xml:space="preserve">la préparation des décomptes et des situations mensuelles provisoires des travaux et leur transmission au Chef de service </w:t>
      </w:r>
      <w:r w:rsidR="00512E35">
        <w:rPr>
          <w:rFonts w:ascii="Tahoma" w:hAnsi="Tahoma" w:cs="Tahoma"/>
          <w:sz w:val="20"/>
          <w:szCs w:val="20"/>
        </w:rPr>
        <w:t>de la Lettre-Commande</w:t>
      </w:r>
      <w:r w:rsidRPr="003C5164">
        <w:rPr>
          <w:rFonts w:ascii="Tahoma" w:hAnsi="Tahoma" w:cs="Tahoma"/>
          <w:sz w:val="20"/>
          <w:szCs w:val="20"/>
        </w:rPr>
        <w:t xml:space="preserve">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l’identification et la formulation de solution techniques relatives à la résolution des problèmes techniques rencontrés par le</w:t>
      </w:r>
      <w:r w:rsidR="00D14850">
        <w:rPr>
          <w:rFonts w:ascii="Tahoma" w:hAnsi="Tahoma" w:cs="Tahoma"/>
          <w:sz w:val="20"/>
          <w:szCs w:val="20"/>
        </w:rPr>
        <w:t>s</w:t>
      </w:r>
      <w:r w:rsidRPr="003C5164">
        <w:rPr>
          <w:rFonts w:ascii="Tahoma" w:hAnsi="Tahoma" w:cs="Tahoma"/>
          <w:sz w:val="20"/>
          <w:szCs w:val="20"/>
        </w:rPr>
        <w:t xml:space="preserve"> Co-contractant</w:t>
      </w:r>
      <w:r w:rsidR="00D14850">
        <w:rPr>
          <w:rFonts w:ascii="Tahoma" w:hAnsi="Tahoma" w:cs="Tahoma"/>
          <w:sz w:val="20"/>
          <w:szCs w:val="20"/>
        </w:rPr>
        <w:t>s</w:t>
      </w:r>
      <w:r w:rsidRPr="003C5164">
        <w:rPr>
          <w:rFonts w:ascii="Tahoma" w:hAnsi="Tahoma" w:cs="Tahoma"/>
          <w:sz w:val="20"/>
          <w:szCs w:val="20"/>
        </w:rPr>
        <w:t xml:space="preserve"> dans la mise en œuvre des ouvrages ; </w:t>
      </w:r>
    </w:p>
    <w:p w:rsidR="00240A7B" w:rsidRPr="003C5164" w:rsidRDefault="00240A7B" w:rsidP="000620FA">
      <w:pPr>
        <w:numPr>
          <w:ilvl w:val="0"/>
          <w:numId w:val="38"/>
        </w:numPr>
        <w:spacing w:after="0" w:line="240" w:lineRule="auto"/>
        <w:jc w:val="both"/>
        <w:rPr>
          <w:rFonts w:ascii="Tahoma" w:hAnsi="Tahoma" w:cs="Tahoma"/>
          <w:sz w:val="20"/>
          <w:szCs w:val="20"/>
        </w:rPr>
      </w:pPr>
      <w:r w:rsidRPr="003C5164">
        <w:rPr>
          <w:rFonts w:ascii="Tahoma" w:hAnsi="Tahoma" w:cs="Tahoma"/>
          <w:sz w:val="20"/>
          <w:szCs w:val="20"/>
        </w:rPr>
        <w:t>le contrôle des délais de réalisation conformément au chronogramme contractuel d’exécution des travaux.</w:t>
      </w:r>
    </w:p>
    <w:p w:rsidR="00240A7B" w:rsidRPr="003C5164" w:rsidRDefault="00240A7B" w:rsidP="00240A7B">
      <w:pPr>
        <w:spacing w:after="0" w:line="240" w:lineRule="auto"/>
        <w:jc w:val="both"/>
        <w:rPr>
          <w:rFonts w:ascii="Tahoma" w:hAnsi="Tahoma" w:cs="Tahoma"/>
          <w:sz w:val="20"/>
          <w:szCs w:val="20"/>
        </w:rPr>
      </w:pPr>
      <w:r w:rsidRPr="003C5164">
        <w:rPr>
          <w:rFonts w:ascii="Tahoma" w:hAnsi="Tahoma" w:cs="Tahoma"/>
          <w:sz w:val="20"/>
          <w:szCs w:val="20"/>
        </w:rPr>
        <w:t xml:space="preserve">Chaque opération relative au constat des prestations réalisées fait l’objet d’un procès-verbal signé contradictoirement par l’Ingénieur et </w:t>
      </w:r>
      <w:r w:rsidR="00D14850">
        <w:rPr>
          <w:rFonts w:ascii="Tahoma" w:hAnsi="Tahoma" w:cs="Tahoma"/>
          <w:sz w:val="20"/>
          <w:szCs w:val="20"/>
        </w:rPr>
        <w:t>chaque</w:t>
      </w:r>
      <w:r w:rsidRPr="003C5164">
        <w:rPr>
          <w:rFonts w:ascii="Tahoma" w:hAnsi="Tahoma" w:cs="Tahoma"/>
          <w:sz w:val="20"/>
          <w:szCs w:val="20"/>
        </w:rPr>
        <w:t xml:space="preserve"> Co-contractant ou son représentant lors des réunions de chantier et transmis à l’Autorité Contractante à la diligence de l’Ingénieur.</w:t>
      </w:r>
    </w:p>
    <w:p w:rsidR="00240A7B" w:rsidRPr="003C5164" w:rsidRDefault="00240A7B" w:rsidP="00D14850">
      <w:pPr>
        <w:spacing w:after="120" w:line="240" w:lineRule="auto"/>
        <w:jc w:val="both"/>
        <w:rPr>
          <w:rFonts w:ascii="Tahoma" w:hAnsi="Tahoma" w:cs="Tahoma"/>
          <w:sz w:val="20"/>
          <w:szCs w:val="20"/>
        </w:rPr>
      </w:pPr>
      <w:r w:rsidRPr="003C5164">
        <w:rPr>
          <w:rFonts w:ascii="Tahoma" w:hAnsi="Tahoma" w:cs="Tahoma"/>
          <w:sz w:val="20"/>
          <w:szCs w:val="20"/>
        </w:rPr>
        <w:t>A la demande de l’Autorité Contractante ou de l’Ingénieur, des constats contradictoires peuvent être effectués en présence d</w:t>
      </w:r>
      <w:r w:rsidR="00D14850">
        <w:rPr>
          <w:rFonts w:ascii="Tahoma" w:hAnsi="Tahoma" w:cs="Tahoma"/>
          <w:sz w:val="20"/>
          <w:szCs w:val="20"/>
        </w:rPr>
        <w:t>es</w:t>
      </w:r>
      <w:r w:rsidRPr="003C5164">
        <w:rPr>
          <w:rFonts w:ascii="Tahoma" w:hAnsi="Tahoma" w:cs="Tahoma"/>
          <w:sz w:val="20"/>
          <w:szCs w:val="20"/>
        </w:rPr>
        <w:t xml:space="preserve"> Co-contractant</w:t>
      </w:r>
      <w:r w:rsidR="00D14850">
        <w:rPr>
          <w:rFonts w:ascii="Tahoma" w:hAnsi="Tahoma" w:cs="Tahoma"/>
          <w:sz w:val="20"/>
          <w:szCs w:val="20"/>
        </w:rPr>
        <w:t>s</w:t>
      </w:r>
      <w:r w:rsidRPr="003C5164">
        <w:rPr>
          <w:rFonts w:ascii="Tahoma" w:hAnsi="Tahoma" w:cs="Tahoma"/>
          <w:sz w:val="20"/>
          <w:szCs w:val="20"/>
        </w:rPr>
        <w:t xml:space="preserve"> pour évaluer ou réévaluer les quantités réelles de certains ouvrages </w:t>
      </w:r>
      <w:r w:rsidRPr="00D14850">
        <w:rPr>
          <w:rFonts w:ascii="Tahoma" w:hAnsi="Tahoma" w:cs="Tahoma"/>
          <w:sz w:val="20"/>
          <w:szCs w:val="20"/>
        </w:rPr>
        <w:t>sur</w:t>
      </w:r>
      <w:r w:rsidRPr="003C5164">
        <w:rPr>
          <w:rFonts w:ascii="Tahoma" w:hAnsi="Tahoma" w:cs="Tahoma"/>
          <w:sz w:val="20"/>
          <w:szCs w:val="20"/>
        </w:rPr>
        <w:t xml:space="preserve"> la base de </w:t>
      </w:r>
      <w:r w:rsidR="00D14850">
        <w:rPr>
          <w:rFonts w:ascii="Tahoma" w:hAnsi="Tahoma" w:cs="Tahoma"/>
          <w:sz w:val="20"/>
          <w:szCs w:val="20"/>
        </w:rPr>
        <w:t xml:space="preserve">chacune </w:t>
      </w:r>
      <w:r w:rsidR="00512E35">
        <w:rPr>
          <w:rFonts w:ascii="Tahoma" w:hAnsi="Tahoma" w:cs="Tahoma"/>
          <w:sz w:val="20"/>
          <w:szCs w:val="20"/>
        </w:rPr>
        <w:t>de la Lettre-Commande</w:t>
      </w:r>
      <w:r>
        <w:rPr>
          <w:rFonts w:ascii="Tahoma" w:hAnsi="Tahoma" w:cs="Tahoma"/>
          <w:sz w:val="20"/>
          <w:szCs w:val="20"/>
        </w:rPr>
        <w:t xml:space="preserve"> à élaborer</w:t>
      </w:r>
      <w:r w:rsidRPr="003C5164">
        <w:rPr>
          <w:rFonts w:ascii="Tahoma" w:hAnsi="Tahoma" w:cs="Tahoma"/>
          <w:sz w:val="20"/>
          <w:szCs w:val="20"/>
        </w:rPr>
        <w:t>.</w:t>
      </w:r>
    </w:p>
    <w:p w:rsidR="00240A7B" w:rsidRPr="003C5164" w:rsidRDefault="00240A7B" w:rsidP="00240A7B">
      <w:pPr>
        <w:pStyle w:val="Titre10"/>
        <w:jc w:val="left"/>
        <w:rPr>
          <w:rFonts w:ascii="Tahoma" w:hAnsi="Tahoma" w:cs="Tahoma"/>
          <w:bCs w:val="0"/>
          <w:color w:val="auto"/>
          <w:sz w:val="20"/>
          <w:szCs w:val="20"/>
        </w:rPr>
      </w:pPr>
      <w:r w:rsidRPr="003C5164">
        <w:rPr>
          <w:rFonts w:ascii="Tahoma" w:hAnsi="Tahoma" w:cs="Tahoma"/>
          <w:bCs w:val="0"/>
          <w:color w:val="auto"/>
          <w:sz w:val="20"/>
          <w:szCs w:val="20"/>
        </w:rPr>
        <w:t>CHAPITRE IV : DE LA RECEPTION</w:t>
      </w:r>
    </w:p>
    <w:p w:rsidR="00240A7B" w:rsidRPr="00D14850" w:rsidRDefault="00240A7B" w:rsidP="00240A7B">
      <w:pPr>
        <w:spacing w:after="0" w:line="240" w:lineRule="auto"/>
        <w:rPr>
          <w:rFonts w:ascii="Tahoma" w:hAnsi="Tahoma" w:cs="Tahoma"/>
          <w:sz w:val="12"/>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42 : Réception provisoire</w:t>
      </w:r>
    </w:p>
    <w:p w:rsidR="00240A7B" w:rsidRPr="003C5164" w:rsidRDefault="00240A7B" w:rsidP="00240A7B">
      <w:pPr>
        <w:widowControl w:val="0"/>
        <w:tabs>
          <w:tab w:val="left" w:pos="900"/>
          <w:tab w:val="left" w:pos="1300"/>
          <w:tab w:val="left" w:pos="2480"/>
          <w:tab w:val="left" w:pos="3760"/>
        </w:tabs>
        <w:autoSpaceDE w:val="0"/>
        <w:spacing w:after="0" w:line="240" w:lineRule="auto"/>
        <w:jc w:val="both"/>
        <w:rPr>
          <w:rFonts w:ascii="Tahoma" w:hAnsi="Tahoma" w:cs="Tahoma"/>
          <w:sz w:val="20"/>
          <w:szCs w:val="20"/>
        </w:rPr>
      </w:pPr>
      <w:r w:rsidRPr="003C5164">
        <w:rPr>
          <w:rFonts w:ascii="Tahoma" w:hAnsi="Tahoma" w:cs="Tahoma"/>
          <w:spacing w:val="5"/>
          <w:sz w:val="20"/>
          <w:szCs w:val="20"/>
        </w:rPr>
        <w:t>Avan</w:t>
      </w:r>
      <w:r w:rsidRPr="003C5164">
        <w:rPr>
          <w:rFonts w:ascii="Tahoma" w:hAnsi="Tahoma" w:cs="Tahoma"/>
          <w:sz w:val="20"/>
          <w:szCs w:val="20"/>
        </w:rPr>
        <w:t>t</w:t>
      </w:r>
      <w:r w:rsidRPr="003C5164">
        <w:rPr>
          <w:rFonts w:ascii="Tahoma" w:hAnsi="Tahoma" w:cs="Tahoma"/>
          <w:b/>
          <w:i/>
          <w:sz w:val="20"/>
          <w:szCs w:val="20"/>
        </w:rPr>
        <w:t xml:space="preserve"> </w:t>
      </w:r>
      <w:r w:rsidRPr="003C5164">
        <w:rPr>
          <w:rFonts w:ascii="Tahoma" w:hAnsi="Tahoma" w:cs="Tahoma"/>
          <w:spacing w:val="5"/>
          <w:sz w:val="20"/>
          <w:szCs w:val="20"/>
        </w:rPr>
        <w:t>l</w:t>
      </w:r>
      <w:r w:rsidRPr="003C5164">
        <w:rPr>
          <w:rFonts w:ascii="Tahoma" w:hAnsi="Tahoma" w:cs="Tahoma"/>
          <w:sz w:val="20"/>
          <w:szCs w:val="20"/>
        </w:rPr>
        <w:t>a</w:t>
      </w:r>
      <w:r w:rsidRPr="003C5164">
        <w:rPr>
          <w:rFonts w:ascii="Tahoma" w:hAnsi="Tahoma" w:cs="Tahoma"/>
          <w:b/>
          <w:i/>
          <w:sz w:val="20"/>
          <w:szCs w:val="20"/>
        </w:rPr>
        <w:t xml:space="preserve"> </w:t>
      </w:r>
      <w:r w:rsidRPr="003C5164">
        <w:rPr>
          <w:rFonts w:ascii="Tahoma" w:hAnsi="Tahoma" w:cs="Tahoma"/>
          <w:spacing w:val="5"/>
          <w:sz w:val="20"/>
          <w:szCs w:val="20"/>
        </w:rPr>
        <w:t>réceptio</w:t>
      </w:r>
      <w:r w:rsidRPr="003C5164">
        <w:rPr>
          <w:rFonts w:ascii="Tahoma" w:hAnsi="Tahoma" w:cs="Tahoma"/>
          <w:sz w:val="20"/>
          <w:szCs w:val="20"/>
        </w:rPr>
        <w:t>n</w:t>
      </w:r>
      <w:r w:rsidRPr="003C5164">
        <w:rPr>
          <w:rFonts w:ascii="Tahoma" w:hAnsi="Tahoma" w:cs="Tahoma"/>
          <w:b/>
          <w:i/>
          <w:sz w:val="20"/>
          <w:szCs w:val="20"/>
        </w:rPr>
        <w:t xml:space="preserve"> </w:t>
      </w:r>
      <w:r w:rsidRPr="003C5164">
        <w:rPr>
          <w:rFonts w:ascii="Tahoma" w:hAnsi="Tahoma" w:cs="Tahoma"/>
          <w:spacing w:val="5"/>
          <w:sz w:val="20"/>
          <w:szCs w:val="20"/>
        </w:rPr>
        <w:t>provisoire</w:t>
      </w:r>
      <w:r w:rsidRPr="003C5164">
        <w:rPr>
          <w:rFonts w:ascii="Tahoma" w:hAnsi="Tahoma" w:cs="Tahoma"/>
          <w:sz w:val="20"/>
          <w:szCs w:val="20"/>
        </w:rPr>
        <w:t>,</w:t>
      </w:r>
      <w:r w:rsidRPr="003C5164">
        <w:rPr>
          <w:rFonts w:ascii="Tahoma" w:hAnsi="Tahoma" w:cs="Tahoma"/>
          <w:b/>
          <w:i/>
          <w:sz w:val="20"/>
          <w:szCs w:val="20"/>
        </w:rPr>
        <w:t xml:space="preserve"> </w:t>
      </w:r>
      <w:r w:rsidRPr="003C5164">
        <w:rPr>
          <w:rFonts w:ascii="Tahoma" w:hAnsi="Tahoma" w:cs="Tahoma"/>
          <w:spacing w:val="5"/>
          <w:sz w:val="20"/>
          <w:szCs w:val="20"/>
        </w:rPr>
        <w:t>le</w:t>
      </w:r>
      <w:r w:rsidRPr="003C5164">
        <w:rPr>
          <w:rFonts w:ascii="Tahoma" w:hAnsi="Tahoma" w:cs="Tahoma"/>
          <w:sz w:val="20"/>
          <w:szCs w:val="20"/>
        </w:rPr>
        <w:t xml:space="preserve"> Co-contractant</w:t>
      </w:r>
      <w:r w:rsidR="00D14850">
        <w:rPr>
          <w:rFonts w:ascii="Tahoma" w:hAnsi="Tahoma" w:cs="Tahoma"/>
          <w:sz w:val="20"/>
          <w:szCs w:val="20"/>
        </w:rPr>
        <w:t>s</w:t>
      </w:r>
      <w:r w:rsidRPr="003C5164">
        <w:rPr>
          <w:rFonts w:ascii="Tahoma" w:hAnsi="Tahoma" w:cs="Tahoma"/>
          <w:spacing w:val="5"/>
          <w:sz w:val="20"/>
          <w:szCs w:val="20"/>
        </w:rPr>
        <w:t xml:space="preserve"> </w:t>
      </w:r>
      <w:r w:rsidRPr="003C5164">
        <w:rPr>
          <w:rFonts w:ascii="Tahoma" w:hAnsi="Tahoma" w:cs="Tahoma"/>
          <w:sz w:val="20"/>
          <w:szCs w:val="20"/>
        </w:rPr>
        <w:t>demande</w:t>
      </w:r>
      <w:r w:rsidRPr="003C5164">
        <w:rPr>
          <w:rFonts w:ascii="Tahoma" w:hAnsi="Tahoma" w:cs="Tahoma"/>
          <w:spacing w:val="6"/>
          <w:sz w:val="20"/>
          <w:szCs w:val="20"/>
        </w:rPr>
        <w:t xml:space="preserve"> </w:t>
      </w:r>
      <w:r w:rsidRPr="003C5164">
        <w:rPr>
          <w:rFonts w:ascii="Tahoma" w:hAnsi="Tahoma" w:cs="Tahoma"/>
          <w:sz w:val="20"/>
          <w:szCs w:val="20"/>
        </w:rPr>
        <w:t>par</w:t>
      </w:r>
      <w:r w:rsidRPr="003C5164">
        <w:rPr>
          <w:rFonts w:ascii="Tahoma" w:hAnsi="Tahoma" w:cs="Tahoma"/>
          <w:spacing w:val="6"/>
          <w:sz w:val="20"/>
          <w:szCs w:val="20"/>
        </w:rPr>
        <w:t xml:space="preserve"> </w:t>
      </w:r>
      <w:r w:rsidRPr="003C5164">
        <w:rPr>
          <w:rFonts w:ascii="Tahoma" w:hAnsi="Tahoma" w:cs="Tahoma"/>
          <w:sz w:val="20"/>
          <w:szCs w:val="20"/>
        </w:rPr>
        <w:t>écrit</w:t>
      </w:r>
      <w:r w:rsidRPr="003C5164">
        <w:rPr>
          <w:rFonts w:ascii="Tahoma" w:hAnsi="Tahoma" w:cs="Tahoma"/>
          <w:spacing w:val="6"/>
          <w:sz w:val="20"/>
          <w:szCs w:val="20"/>
        </w:rPr>
        <w:t xml:space="preserve"> </w:t>
      </w:r>
      <w:r w:rsidRPr="003C5164">
        <w:rPr>
          <w:rFonts w:ascii="Tahoma" w:hAnsi="Tahoma" w:cs="Tahoma"/>
          <w:sz w:val="20"/>
          <w:szCs w:val="20"/>
        </w:rPr>
        <w:t>au</w:t>
      </w:r>
      <w:r w:rsidRPr="003C5164">
        <w:rPr>
          <w:rFonts w:ascii="Tahoma" w:hAnsi="Tahoma" w:cs="Tahoma"/>
          <w:spacing w:val="6"/>
          <w:sz w:val="20"/>
          <w:szCs w:val="20"/>
        </w:rPr>
        <w:t xml:space="preserve"> </w:t>
      </w:r>
      <w:r w:rsidR="00D86F80">
        <w:rPr>
          <w:rFonts w:ascii="Tahoma" w:hAnsi="Tahoma" w:cs="Tahoma"/>
          <w:sz w:val="20"/>
          <w:szCs w:val="20"/>
        </w:rPr>
        <w:t>Maitre d’ouvrage</w:t>
      </w:r>
      <w:r w:rsidR="00D14850">
        <w:rPr>
          <w:rFonts w:ascii="Tahoma" w:hAnsi="Tahoma" w:cs="Tahoma"/>
          <w:sz w:val="20"/>
          <w:szCs w:val="20"/>
        </w:rPr>
        <w:t xml:space="preserve"> </w:t>
      </w:r>
      <w:r w:rsidR="00512E35">
        <w:rPr>
          <w:rFonts w:ascii="Tahoma" w:hAnsi="Tahoma" w:cs="Tahoma"/>
          <w:sz w:val="20"/>
          <w:szCs w:val="20"/>
        </w:rPr>
        <w:t>de la Lettre-Commande</w:t>
      </w:r>
      <w:r w:rsidRPr="003C5164">
        <w:rPr>
          <w:rFonts w:ascii="Tahoma" w:hAnsi="Tahoma" w:cs="Tahoma"/>
          <w:sz w:val="20"/>
          <w:szCs w:val="20"/>
        </w:rPr>
        <w:t xml:space="preserve"> </w:t>
      </w:r>
      <w:r w:rsidR="00D86F80">
        <w:rPr>
          <w:rFonts w:ascii="Tahoma" w:hAnsi="Tahoma" w:cs="Tahoma"/>
          <w:sz w:val="20"/>
          <w:szCs w:val="20"/>
        </w:rPr>
        <w:t xml:space="preserve">par le biais de la mission de contrôle </w:t>
      </w:r>
      <w:r w:rsidRPr="003C5164">
        <w:rPr>
          <w:rFonts w:ascii="Tahoma" w:hAnsi="Tahoma" w:cs="Tahoma"/>
          <w:sz w:val="20"/>
          <w:szCs w:val="20"/>
        </w:rPr>
        <w:t>avec</w:t>
      </w:r>
      <w:r w:rsidRPr="003C5164">
        <w:rPr>
          <w:rFonts w:ascii="Tahoma" w:hAnsi="Tahoma" w:cs="Tahoma"/>
          <w:spacing w:val="6"/>
          <w:sz w:val="20"/>
          <w:szCs w:val="20"/>
        </w:rPr>
        <w:t xml:space="preserve"> </w:t>
      </w:r>
      <w:r w:rsidRPr="003C5164">
        <w:rPr>
          <w:rFonts w:ascii="Tahoma" w:hAnsi="Tahoma" w:cs="Tahoma"/>
          <w:sz w:val="20"/>
          <w:szCs w:val="20"/>
        </w:rPr>
        <w:t>copie</w:t>
      </w:r>
      <w:r w:rsidRPr="003C5164">
        <w:rPr>
          <w:rFonts w:ascii="Tahoma" w:hAnsi="Tahoma" w:cs="Tahoma"/>
          <w:spacing w:val="6"/>
          <w:sz w:val="20"/>
          <w:szCs w:val="20"/>
        </w:rPr>
        <w:t xml:space="preserve"> </w:t>
      </w:r>
      <w:r w:rsidRPr="003C5164">
        <w:rPr>
          <w:rFonts w:ascii="Tahoma" w:hAnsi="Tahoma" w:cs="Tahoma"/>
          <w:sz w:val="20"/>
          <w:szCs w:val="20"/>
        </w:rPr>
        <w:t>à l’Autorité contractante,</w:t>
      </w:r>
      <w:r w:rsidR="00D86F80">
        <w:rPr>
          <w:rFonts w:ascii="Tahoma" w:hAnsi="Tahoma" w:cs="Tahoma"/>
          <w:sz w:val="20"/>
          <w:szCs w:val="20"/>
        </w:rPr>
        <w:t xml:space="preserve"> Chef service, </w:t>
      </w:r>
      <w:r w:rsidRPr="003C5164">
        <w:rPr>
          <w:rFonts w:ascii="Tahoma" w:hAnsi="Tahoma" w:cs="Tahoma"/>
          <w:sz w:val="20"/>
          <w:szCs w:val="20"/>
        </w:rPr>
        <w:t xml:space="preserve"> à </w:t>
      </w:r>
      <w:r w:rsidRPr="003C5164">
        <w:rPr>
          <w:rFonts w:ascii="Tahoma" w:hAnsi="Tahoma" w:cs="Tahoma"/>
          <w:spacing w:val="3"/>
          <w:sz w:val="20"/>
          <w:szCs w:val="20"/>
        </w:rPr>
        <w:t>l’ingénieur</w:t>
      </w:r>
      <w:r w:rsidRPr="003C5164">
        <w:rPr>
          <w:rFonts w:ascii="Tahoma" w:hAnsi="Tahoma" w:cs="Tahoma"/>
          <w:sz w:val="20"/>
          <w:szCs w:val="20"/>
        </w:rPr>
        <w:t xml:space="preserve">, </w:t>
      </w:r>
      <w:r w:rsidRPr="003C5164">
        <w:rPr>
          <w:rFonts w:ascii="Tahoma" w:hAnsi="Tahoma" w:cs="Tahoma"/>
          <w:spacing w:val="3"/>
          <w:sz w:val="20"/>
          <w:szCs w:val="20"/>
        </w:rPr>
        <w:t>l’organisatio</w:t>
      </w:r>
      <w:r w:rsidRPr="003C5164">
        <w:rPr>
          <w:rFonts w:ascii="Tahoma" w:hAnsi="Tahoma" w:cs="Tahoma"/>
          <w:sz w:val="20"/>
          <w:szCs w:val="20"/>
        </w:rPr>
        <w:t xml:space="preserve">n </w:t>
      </w:r>
      <w:r w:rsidRPr="003C5164">
        <w:rPr>
          <w:rFonts w:ascii="Tahoma" w:hAnsi="Tahoma" w:cs="Tahoma"/>
          <w:spacing w:val="3"/>
          <w:sz w:val="20"/>
          <w:szCs w:val="20"/>
        </w:rPr>
        <w:t>d’un</w:t>
      </w:r>
      <w:r w:rsidRPr="003C5164">
        <w:rPr>
          <w:rFonts w:ascii="Tahoma" w:hAnsi="Tahoma" w:cs="Tahoma"/>
          <w:sz w:val="20"/>
          <w:szCs w:val="20"/>
        </w:rPr>
        <w:t xml:space="preserve">e </w:t>
      </w:r>
      <w:r w:rsidRPr="003C5164">
        <w:rPr>
          <w:rFonts w:ascii="Tahoma" w:hAnsi="Tahoma" w:cs="Tahoma"/>
          <w:spacing w:val="3"/>
          <w:sz w:val="20"/>
          <w:szCs w:val="20"/>
        </w:rPr>
        <w:t>visit</w:t>
      </w:r>
      <w:r w:rsidRPr="003C5164">
        <w:rPr>
          <w:rFonts w:ascii="Tahoma" w:hAnsi="Tahoma" w:cs="Tahoma"/>
          <w:sz w:val="20"/>
          <w:szCs w:val="20"/>
        </w:rPr>
        <w:t>e</w:t>
      </w:r>
      <w:r w:rsidRPr="003C5164">
        <w:rPr>
          <w:rFonts w:ascii="Tahoma" w:hAnsi="Tahoma" w:cs="Tahoma"/>
          <w:spacing w:val="-27"/>
          <w:sz w:val="20"/>
          <w:szCs w:val="20"/>
        </w:rPr>
        <w:t xml:space="preserve"> </w:t>
      </w:r>
      <w:r w:rsidRPr="003C5164">
        <w:rPr>
          <w:rFonts w:ascii="Tahoma" w:hAnsi="Tahoma" w:cs="Tahoma"/>
          <w:spacing w:val="3"/>
          <w:sz w:val="20"/>
          <w:szCs w:val="20"/>
        </w:rPr>
        <w:t xml:space="preserve">technique </w:t>
      </w:r>
      <w:r w:rsidRPr="003C5164">
        <w:rPr>
          <w:rFonts w:ascii="Tahoma" w:hAnsi="Tahoma" w:cs="Tahoma"/>
          <w:sz w:val="20"/>
          <w:szCs w:val="20"/>
        </w:rPr>
        <w:t>préalable</w:t>
      </w:r>
      <w:r w:rsidRPr="003C5164">
        <w:rPr>
          <w:rFonts w:ascii="Tahoma" w:hAnsi="Tahoma" w:cs="Tahoma"/>
          <w:spacing w:val="6"/>
          <w:sz w:val="20"/>
          <w:szCs w:val="20"/>
        </w:rPr>
        <w:t xml:space="preserve"> </w:t>
      </w:r>
      <w:r w:rsidRPr="003C5164">
        <w:rPr>
          <w:rFonts w:ascii="Tahoma" w:hAnsi="Tahoma" w:cs="Tahoma"/>
          <w:sz w:val="20"/>
          <w:szCs w:val="20"/>
        </w:rPr>
        <w:t>à</w:t>
      </w:r>
      <w:r w:rsidRPr="003C5164">
        <w:rPr>
          <w:rFonts w:ascii="Tahoma" w:hAnsi="Tahoma" w:cs="Tahoma"/>
          <w:spacing w:val="6"/>
          <w:sz w:val="20"/>
          <w:szCs w:val="20"/>
        </w:rPr>
        <w:t xml:space="preserve"> </w:t>
      </w:r>
      <w:r w:rsidRPr="003C5164">
        <w:rPr>
          <w:rFonts w:ascii="Tahoma" w:hAnsi="Tahoma" w:cs="Tahoma"/>
          <w:sz w:val="20"/>
          <w:szCs w:val="20"/>
        </w:rPr>
        <w:t>la</w:t>
      </w:r>
      <w:r w:rsidRPr="003C5164">
        <w:rPr>
          <w:rFonts w:ascii="Tahoma" w:hAnsi="Tahoma" w:cs="Tahoma"/>
          <w:spacing w:val="6"/>
          <w:sz w:val="20"/>
          <w:szCs w:val="20"/>
        </w:rPr>
        <w:t xml:space="preserve"> </w:t>
      </w:r>
      <w:r w:rsidRPr="003C5164">
        <w:rPr>
          <w:rFonts w:ascii="Tahoma" w:hAnsi="Tahoma" w:cs="Tahoma"/>
          <w:sz w:val="20"/>
          <w:szCs w:val="20"/>
        </w:rPr>
        <w:t>réception.</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w:t>
      </w:r>
      <w:r w:rsidR="00D14850">
        <w:rPr>
          <w:rFonts w:ascii="Tahoma" w:hAnsi="Tahoma" w:cs="Tahoma"/>
          <w:sz w:val="20"/>
          <w:szCs w:val="20"/>
        </w:rPr>
        <w:t>s</w:t>
      </w:r>
      <w:r w:rsidRPr="003C5164">
        <w:rPr>
          <w:rFonts w:ascii="Tahoma" w:hAnsi="Tahoma" w:cs="Tahoma"/>
          <w:sz w:val="20"/>
          <w:szCs w:val="20"/>
        </w:rPr>
        <w:t xml:space="preserve"> Co-contractant</w:t>
      </w:r>
      <w:r w:rsidR="00D14850">
        <w:rPr>
          <w:rFonts w:ascii="Tahoma" w:hAnsi="Tahoma" w:cs="Tahoma"/>
          <w:sz w:val="20"/>
          <w:szCs w:val="20"/>
        </w:rPr>
        <w:t>s</w:t>
      </w:r>
      <w:r w:rsidRPr="003C5164">
        <w:rPr>
          <w:rFonts w:ascii="Tahoma" w:hAnsi="Tahoma" w:cs="Tahoma"/>
          <w:sz w:val="20"/>
          <w:szCs w:val="20"/>
        </w:rPr>
        <w:t xml:space="preserve"> préciser</w:t>
      </w:r>
      <w:r w:rsidR="00D14850">
        <w:rPr>
          <w:rFonts w:ascii="Tahoma" w:hAnsi="Tahoma" w:cs="Tahoma"/>
          <w:sz w:val="20"/>
          <w:szCs w:val="20"/>
        </w:rPr>
        <w:t>ont</w:t>
      </w:r>
      <w:r w:rsidRPr="003C5164">
        <w:rPr>
          <w:rFonts w:ascii="Tahoma" w:hAnsi="Tahoma" w:cs="Tahoma"/>
          <w:sz w:val="20"/>
          <w:szCs w:val="20"/>
        </w:rPr>
        <w:t xml:space="preserve"> dans </w:t>
      </w:r>
      <w:r w:rsidR="00D14850">
        <w:rPr>
          <w:rFonts w:ascii="Tahoma" w:hAnsi="Tahoma" w:cs="Tahoma"/>
          <w:sz w:val="20"/>
          <w:szCs w:val="20"/>
        </w:rPr>
        <w:t xml:space="preserve">leurs </w:t>
      </w:r>
      <w:r w:rsidRPr="003C5164">
        <w:rPr>
          <w:rFonts w:ascii="Tahoma" w:hAnsi="Tahoma" w:cs="Tahoma"/>
          <w:sz w:val="20"/>
          <w:szCs w:val="20"/>
        </w:rPr>
        <w:t>demande</w:t>
      </w:r>
      <w:r w:rsidR="00D14850">
        <w:rPr>
          <w:rFonts w:ascii="Tahoma" w:hAnsi="Tahoma" w:cs="Tahoma"/>
          <w:sz w:val="20"/>
          <w:szCs w:val="20"/>
        </w:rPr>
        <w:t>s</w:t>
      </w:r>
      <w:r w:rsidRPr="003C5164">
        <w:rPr>
          <w:rFonts w:ascii="Tahoma" w:hAnsi="Tahoma" w:cs="Tahoma"/>
          <w:sz w:val="20"/>
          <w:szCs w:val="20"/>
        </w:rPr>
        <w:t xml:space="preserve"> l</w:t>
      </w:r>
      <w:r w:rsidR="00D14850">
        <w:rPr>
          <w:rFonts w:ascii="Tahoma" w:hAnsi="Tahoma" w:cs="Tahoma"/>
          <w:sz w:val="20"/>
          <w:szCs w:val="20"/>
        </w:rPr>
        <w:t>es</w:t>
      </w:r>
      <w:r w:rsidRPr="003C5164">
        <w:rPr>
          <w:rFonts w:ascii="Tahoma" w:hAnsi="Tahoma" w:cs="Tahoma"/>
          <w:sz w:val="20"/>
          <w:szCs w:val="20"/>
        </w:rPr>
        <w:t xml:space="preserve"> date</w:t>
      </w:r>
      <w:r w:rsidR="00D14850">
        <w:rPr>
          <w:rFonts w:ascii="Tahoma" w:hAnsi="Tahoma" w:cs="Tahoma"/>
          <w:sz w:val="20"/>
          <w:szCs w:val="20"/>
        </w:rPr>
        <w:t>s</w:t>
      </w:r>
      <w:r w:rsidRPr="003C5164">
        <w:rPr>
          <w:rFonts w:ascii="Tahoma" w:hAnsi="Tahoma" w:cs="Tahoma"/>
          <w:sz w:val="20"/>
          <w:szCs w:val="20"/>
        </w:rPr>
        <w:t xml:space="preserve"> </w:t>
      </w:r>
      <w:r w:rsidR="00D14850">
        <w:rPr>
          <w:rFonts w:ascii="Tahoma" w:hAnsi="Tahoma" w:cs="Tahoma"/>
          <w:sz w:val="20"/>
          <w:szCs w:val="20"/>
        </w:rPr>
        <w:t>aux</w:t>
      </w:r>
      <w:r w:rsidRPr="003C5164">
        <w:rPr>
          <w:rFonts w:ascii="Tahoma" w:hAnsi="Tahoma" w:cs="Tahoma"/>
          <w:sz w:val="20"/>
          <w:szCs w:val="20"/>
        </w:rPr>
        <w:t>quelle</w:t>
      </w:r>
      <w:r w:rsidR="00D14850">
        <w:rPr>
          <w:rFonts w:ascii="Tahoma" w:hAnsi="Tahoma" w:cs="Tahoma"/>
          <w:sz w:val="20"/>
          <w:szCs w:val="20"/>
        </w:rPr>
        <w:t>s</w:t>
      </w:r>
      <w:r w:rsidRPr="003C5164">
        <w:rPr>
          <w:rFonts w:ascii="Tahoma" w:hAnsi="Tahoma" w:cs="Tahoma"/>
          <w:sz w:val="20"/>
          <w:szCs w:val="20"/>
        </w:rPr>
        <w:t xml:space="preserve"> il</w:t>
      </w:r>
      <w:r w:rsidR="00D14850">
        <w:rPr>
          <w:rFonts w:ascii="Tahoma" w:hAnsi="Tahoma" w:cs="Tahoma"/>
          <w:sz w:val="20"/>
          <w:szCs w:val="20"/>
        </w:rPr>
        <w:t>s</w:t>
      </w:r>
      <w:r w:rsidRPr="003C5164">
        <w:rPr>
          <w:rFonts w:ascii="Tahoma" w:hAnsi="Tahoma" w:cs="Tahoma"/>
          <w:sz w:val="20"/>
          <w:szCs w:val="20"/>
        </w:rPr>
        <w:t xml:space="preserve"> estime</w:t>
      </w:r>
      <w:r w:rsidR="00D14850">
        <w:rPr>
          <w:rFonts w:ascii="Tahoma" w:hAnsi="Tahoma" w:cs="Tahoma"/>
          <w:sz w:val="20"/>
          <w:szCs w:val="20"/>
        </w:rPr>
        <w:t>nt</w:t>
      </w:r>
      <w:r w:rsidRPr="003C5164">
        <w:rPr>
          <w:rFonts w:ascii="Tahoma" w:hAnsi="Tahoma" w:cs="Tahoma"/>
          <w:sz w:val="20"/>
          <w:szCs w:val="20"/>
        </w:rPr>
        <w:t xml:space="preserve"> que les travaux seront terminés.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Dans les vingt (20) jours suivant la réception de ce courrier, ou à la date indiquée dans ce courrier pour l'achèvement des travaux si celle-ci est postérieure, l’Ingénieur convoquera par écrit </w:t>
      </w:r>
      <w:r w:rsidR="00D86F80">
        <w:rPr>
          <w:rFonts w:ascii="Tahoma" w:hAnsi="Tahoma" w:cs="Tahoma"/>
          <w:sz w:val="20"/>
          <w:szCs w:val="20"/>
        </w:rPr>
        <w:t>le</w:t>
      </w:r>
      <w:r w:rsidRPr="003C5164">
        <w:rPr>
          <w:rFonts w:ascii="Tahoma" w:hAnsi="Tahoma" w:cs="Tahoma"/>
          <w:sz w:val="20"/>
          <w:szCs w:val="20"/>
        </w:rPr>
        <w:t xml:space="preserve"> Co-contractant </w:t>
      </w:r>
      <w:r w:rsidR="00D86F80">
        <w:rPr>
          <w:rFonts w:ascii="Tahoma" w:hAnsi="Tahoma" w:cs="Tahoma"/>
          <w:sz w:val="20"/>
          <w:szCs w:val="20"/>
        </w:rPr>
        <w:t xml:space="preserve">sur proposition de la mission de contrôle </w:t>
      </w:r>
      <w:r w:rsidRPr="003C5164">
        <w:rPr>
          <w:rFonts w:ascii="Tahoma" w:hAnsi="Tahoma" w:cs="Tahoma"/>
          <w:sz w:val="20"/>
          <w:szCs w:val="20"/>
        </w:rPr>
        <w:t xml:space="preserve">pour procéder aux visites préalables à la réception des ouvrages, avec copies à l’Autorité contractante et au Chef de service </w:t>
      </w:r>
      <w:r w:rsidR="00512E35">
        <w:rPr>
          <w:rFonts w:ascii="Tahoma" w:hAnsi="Tahoma" w:cs="Tahoma"/>
          <w:sz w:val="20"/>
          <w:szCs w:val="20"/>
        </w:rPr>
        <w:t>de la Lettre-Commande</w:t>
      </w:r>
      <w:r>
        <w:rPr>
          <w:rFonts w:ascii="Tahoma" w:hAnsi="Tahoma" w:cs="Tahoma"/>
          <w:sz w:val="20"/>
          <w:szCs w:val="20"/>
        </w:rPr>
        <w:t xml:space="preserve"> en projet</w:t>
      </w:r>
      <w:r w:rsidRPr="003C5164">
        <w:rPr>
          <w:rFonts w:ascii="Tahoma" w:hAnsi="Tahoma" w:cs="Tahoma"/>
          <w:sz w:val="20"/>
          <w:szCs w:val="20"/>
        </w:rPr>
        <w:t>, qui peuvent également prendre part à ces visites.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Les opérations préalables à la réception comprennent :</w:t>
      </w:r>
    </w:p>
    <w:p w:rsidR="00240A7B" w:rsidRPr="003C5164" w:rsidRDefault="00240A7B" w:rsidP="00240A7B">
      <w:pPr>
        <w:widowControl w:val="0"/>
        <w:autoSpaceDE w:val="0"/>
        <w:autoSpaceDN w:val="0"/>
        <w:adjustRightInd w:val="0"/>
        <w:spacing w:after="0" w:line="240" w:lineRule="auto"/>
        <w:ind w:left="708"/>
        <w:jc w:val="both"/>
        <w:rPr>
          <w:rFonts w:ascii="Tahoma" w:hAnsi="Tahoma" w:cs="Tahoma"/>
          <w:sz w:val="20"/>
          <w:szCs w:val="20"/>
        </w:rPr>
      </w:pPr>
      <w:r w:rsidRPr="003C5164">
        <w:rPr>
          <w:rFonts w:ascii="Tahoma" w:hAnsi="Tahoma" w:cs="Tahoma"/>
          <w:sz w:val="20"/>
          <w:szCs w:val="20"/>
        </w:rPr>
        <w:t>a) la reconnaissance des ouvrages exécutés ;</w:t>
      </w:r>
    </w:p>
    <w:p w:rsidR="00240A7B" w:rsidRPr="003C5164" w:rsidRDefault="00240A7B" w:rsidP="00240A7B">
      <w:pPr>
        <w:widowControl w:val="0"/>
        <w:autoSpaceDE w:val="0"/>
        <w:autoSpaceDN w:val="0"/>
        <w:adjustRightInd w:val="0"/>
        <w:spacing w:after="0" w:line="240" w:lineRule="auto"/>
        <w:ind w:left="708"/>
        <w:jc w:val="both"/>
        <w:rPr>
          <w:rFonts w:ascii="Tahoma" w:hAnsi="Tahoma" w:cs="Tahoma"/>
          <w:sz w:val="20"/>
          <w:szCs w:val="20"/>
        </w:rPr>
      </w:pPr>
      <w:r w:rsidRPr="003C5164">
        <w:rPr>
          <w:rFonts w:ascii="Tahoma" w:hAnsi="Tahoma" w:cs="Tahoma"/>
          <w:sz w:val="20"/>
          <w:szCs w:val="20"/>
        </w:rPr>
        <w:t>b) les épreuves prévues par le CCTP ;</w:t>
      </w:r>
    </w:p>
    <w:p w:rsidR="00240A7B" w:rsidRPr="003C5164" w:rsidRDefault="00240A7B" w:rsidP="00240A7B">
      <w:pPr>
        <w:widowControl w:val="0"/>
        <w:autoSpaceDE w:val="0"/>
        <w:autoSpaceDN w:val="0"/>
        <w:adjustRightInd w:val="0"/>
        <w:spacing w:after="0" w:line="240" w:lineRule="auto"/>
        <w:ind w:left="708"/>
        <w:jc w:val="both"/>
        <w:rPr>
          <w:rFonts w:ascii="Tahoma" w:hAnsi="Tahoma" w:cs="Tahoma"/>
          <w:sz w:val="20"/>
          <w:szCs w:val="20"/>
        </w:rPr>
      </w:pPr>
      <w:r w:rsidRPr="003C5164">
        <w:rPr>
          <w:rFonts w:ascii="Tahoma" w:hAnsi="Tahoma" w:cs="Tahoma"/>
          <w:sz w:val="20"/>
          <w:szCs w:val="20"/>
        </w:rPr>
        <w:t>c) la constatation éventuelle de l'inexécution des prestations prévues au marché ;</w:t>
      </w:r>
    </w:p>
    <w:p w:rsidR="00240A7B" w:rsidRPr="003C5164" w:rsidRDefault="00240A7B" w:rsidP="00240A7B">
      <w:pPr>
        <w:widowControl w:val="0"/>
        <w:autoSpaceDE w:val="0"/>
        <w:autoSpaceDN w:val="0"/>
        <w:adjustRightInd w:val="0"/>
        <w:spacing w:after="0" w:line="240" w:lineRule="auto"/>
        <w:ind w:left="708"/>
        <w:jc w:val="both"/>
        <w:rPr>
          <w:rFonts w:ascii="Tahoma" w:hAnsi="Tahoma" w:cs="Tahoma"/>
          <w:sz w:val="20"/>
          <w:szCs w:val="20"/>
        </w:rPr>
      </w:pPr>
      <w:r w:rsidRPr="003C5164">
        <w:rPr>
          <w:rFonts w:ascii="Tahoma" w:hAnsi="Tahoma" w:cs="Tahoma"/>
          <w:sz w:val="20"/>
          <w:szCs w:val="20"/>
        </w:rPr>
        <w:t>d) la constatation éventuelle d’imperfections ou de malfaçons ;</w:t>
      </w:r>
    </w:p>
    <w:p w:rsidR="00240A7B" w:rsidRPr="003C5164" w:rsidRDefault="00240A7B" w:rsidP="00240A7B">
      <w:pPr>
        <w:widowControl w:val="0"/>
        <w:autoSpaceDE w:val="0"/>
        <w:autoSpaceDN w:val="0"/>
        <w:adjustRightInd w:val="0"/>
        <w:spacing w:after="0" w:line="240" w:lineRule="auto"/>
        <w:ind w:left="708"/>
        <w:jc w:val="both"/>
        <w:rPr>
          <w:rFonts w:ascii="Tahoma" w:hAnsi="Tahoma" w:cs="Tahoma"/>
          <w:sz w:val="20"/>
          <w:szCs w:val="20"/>
        </w:rPr>
      </w:pPr>
      <w:r w:rsidRPr="003C5164">
        <w:rPr>
          <w:rFonts w:ascii="Tahoma" w:hAnsi="Tahoma" w:cs="Tahoma"/>
          <w:sz w:val="20"/>
          <w:szCs w:val="20"/>
        </w:rPr>
        <w:t>e) la constatation du repli des installations de chantier et de la remise en état des terrains et des lieux ;</w:t>
      </w:r>
    </w:p>
    <w:p w:rsidR="00240A7B" w:rsidRPr="003C5164" w:rsidRDefault="00240A7B" w:rsidP="00240A7B">
      <w:pPr>
        <w:widowControl w:val="0"/>
        <w:autoSpaceDE w:val="0"/>
        <w:autoSpaceDN w:val="0"/>
        <w:adjustRightInd w:val="0"/>
        <w:spacing w:after="0" w:line="240" w:lineRule="auto"/>
        <w:ind w:left="708"/>
        <w:jc w:val="both"/>
        <w:rPr>
          <w:rFonts w:ascii="Tahoma" w:hAnsi="Tahoma" w:cs="Tahoma"/>
          <w:sz w:val="20"/>
          <w:szCs w:val="20"/>
        </w:rPr>
      </w:pPr>
      <w:r w:rsidRPr="003C5164">
        <w:rPr>
          <w:rFonts w:ascii="Tahoma" w:hAnsi="Tahoma" w:cs="Tahoma"/>
          <w:sz w:val="20"/>
          <w:szCs w:val="20"/>
        </w:rPr>
        <w:t>f) les constatations relatives à l'achèvement des travaux.</w:t>
      </w:r>
    </w:p>
    <w:p w:rsidR="00240A7B" w:rsidRPr="003C5164" w:rsidRDefault="00240A7B" w:rsidP="00240A7B">
      <w:pPr>
        <w:spacing w:after="0" w:line="240" w:lineRule="auto"/>
        <w:jc w:val="both"/>
        <w:rPr>
          <w:rFonts w:ascii="Tahoma" w:hAnsi="Tahoma" w:cs="Tahoma"/>
          <w:bCs/>
          <w:sz w:val="20"/>
          <w:szCs w:val="20"/>
        </w:rPr>
      </w:pPr>
      <w:r w:rsidRPr="003C5164">
        <w:rPr>
          <w:rFonts w:ascii="Tahoma" w:hAnsi="Tahoma" w:cs="Tahoma"/>
          <w:sz w:val="20"/>
          <w:szCs w:val="20"/>
        </w:rPr>
        <w:t xml:space="preserve">Au terme de cette visite, l’Ingénieur indique les éventuelles réserves et les travaux correspondant à effectuer avant la date de réception provisoire qu'il fixera en accord avec le </w:t>
      </w:r>
      <w:r w:rsidR="00D14850">
        <w:rPr>
          <w:rFonts w:ascii="Tahoma" w:hAnsi="Tahoma" w:cs="Tahoma"/>
          <w:sz w:val="20"/>
          <w:szCs w:val="20"/>
        </w:rPr>
        <w:t xml:space="preserve">Chef de Service </w:t>
      </w:r>
      <w:r w:rsidR="00512E35">
        <w:rPr>
          <w:rFonts w:ascii="Tahoma" w:hAnsi="Tahoma" w:cs="Tahoma"/>
          <w:sz w:val="20"/>
          <w:szCs w:val="20"/>
        </w:rPr>
        <w:t>de la Lettre-Commande</w:t>
      </w:r>
      <w:r w:rsidR="00D14850">
        <w:rPr>
          <w:rFonts w:ascii="Tahoma" w:hAnsi="Tahoma" w:cs="Tahoma"/>
          <w:sz w:val="20"/>
          <w:szCs w:val="20"/>
        </w:rPr>
        <w:t xml:space="preserve"> à élaborer</w:t>
      </w:r>
      <w:r w:rsidRPr="003C5164">
        <w:rPr>
          <w:rFonts w:ascii="Tahoma" w:hAnsi="Tahoma" w:cs="Tahoma"/>
          <w:sz w:val="20"/>
          <w:szCs w:val="20"/>
        </w:rPr>
        <w:t xml:space="preserve"> et de son représentant qui convoque l</w:t>
      </w:r>
      <w:r w:rsidR="00D14850">
        <w:rPr>
          <w:rFonts w:ascii="Tahoma" w:hAnsi="Tahoma" w:cs="Tahoma"/>
          <w:sz w:val="20"/>
          <w:szCs w:val="20"/>
        </w:rPr>
        <w:t xml:space="preserve">a Commission de réception et les </w:t>
      </w:r>
      <w:r w:rsidRPr="003C5164">
        <w:rPr>
          <w:rFonts w:ascii="Tahoma" w:hAnsi="Tahoma" w:cs="Tahoma"/>
          <w:sz w:val="20"/>
          <w:szCs w:val="20"/>
        </w:rPr>
        <w:t>co-contractant</w:t>
      </w:r>
      <w:r w:rsidR="00D14850">
        <w:rPr>
          <w:rFonts w:ascii="Tahoma" w:hAnsi="Tahoma" w:cs="Tahoma"/>
          <w:sz w:val="20"/>
          <w:szCs w:val="20"/>
        </w:rPr>
        <w:t>s</w:t>
      </w:r>
      <w:r w:rsidRPr="003C5164">
        <w:rPr>
          <w:rFonts w:ascii="Tahoma" w:hAnsi="Tahoma" w:cs="Tahoma"/>
          <w:sz w:val="20"/>
          <w:szCs w:val="20"/>
        </w:rPr>
        <w:t xml:space="preserve"> en vue de procéder à la visite de réception provisoire.</w:t>
      </w:r>
      <w:r w:rsidRPr="003C5164">
        <w:rPr>
          <w:rFonts w:ascii="Tahoma" w:hAnsi="Tahoma" w:cs="Tahoma"/>
          <w:bCs/>
          <w:sz w:val="20"/>
          <w:szCs w:val="20"/>
        </w:rPr>
        <w:tab/>
      </w:r>
    </w:p>
    <w:p w:rsidR="00240A7B" w:rsidRPr="003C5164" w:rsidRDefault="00240A7B" w:rsidP="00240A7B">
      <w:pPr>
        <w:pStyle w:val="Corpsdetexte"/>
        <w:tabs>
          <w:tab w:val="left" w:pos="567"/>
        </w:tabs>
        <w:rPr>
          <w:rFonts w:ascii="Tahoma" w:hAnsi="Tahoma" w:cs="Tahoma"/>
          <w:bCs/>
          <w:sz w:val="20"/>
        </w:rPr>
      </w:pPr>
      <w:r w:rsidRPr="003C5164">
        <w:rPr>
          <w:rFonts w:ascii="Tahoma" w:hAnsi="Tahoma" w:cs="Tahoma"/>
          <w:bCs/>
          <w:sz w:val="20"/>
        </w:rPr>
        <w:t xml:space="preserve">La Commission de Réception de </w:t>
      </w:r>
      <w:r w:rsidR="00D14850">
        <w:rPr>
          <w:rFonts w:ascii="Tahoma" w:hAnsi="Tahoma" w:cs="Tahoma"/>
          <w:bCs/>
          <w:sz w:val="20"/>
        </w:rPr>
        <w:t>chaque</w:t>
      </w:r>
      <w:r w:rsidRPr="003C5164">
        <w:rPr>
          <w:rFonts w:ascii="Tahoma" w:hAnsi="Tahoma" w:cs="Tahoma"/>
          <w:bCs/>
          <w:sz w:val="20"/>
        </w:rPr>
        <w:t xml:space="preserve"> </w:t>
      </w:r>
      <w:r w:rsidR="00D64FF0">
        <w:rPr>
          <w:rFonts w:ascii="Tahoma" w:hAnsi="Tahoma" w:cs="Tahoma"/>
          <w:bCs/>
          <w:sz w:val="20"/>
        </w:rPr>
        <w:t>Marché</w:t>
      </w:r>
      <w:r w:rsidRPr="003C5164">
        <w:rPr>
          <w:rFonts w:ascii="Tahoma" w:hAnsi="Tahoma" w:cs="Tahoma"/>
          <w:bCs/>
          <w:sz w:val="20"/>
        </w:rPr>
        <w:t xml:space="preserve"> </w:t>
      </w:r>
      <w:r>
        <w:rPr>
          <w:rFonts w:ascii="Tahoma" w:hAnsi="Tahoma" w:cs="Tahoma"/>
          <w:bCs/>
          <w:sz w:val="20"/>
        </w:rPr>
        <w:t xml:space="preserve">à élaborer </w:t>
      </w:r>
      <w:r w:rsidRPr="003C5164">
        <w:rPr>
          <w:rFonts w:ascii="Tahoma" w:hAnsi="Tahoma" w:cs="Tahoma"/>
          <w:bCs/>
          <w:sz w:val="20"/>
        </w:rPr>
        <w:t xml:space="preserve">procèdera, en présence </w:t>
      </w:r>
      <w:r>
        <w:rPr>
          <w:rFonts w:ascii="Tahoma" w:hAnsi="Tahoma" w:cs="Tahoma"/>
          <w:bCs/>
          <w:sz w:val="20"/>
        </w:rPr>
        <w:t>du Co-contractant</w:t>
      </w:r>
      <w:r w:rsidRPr="003C5164">
        <w:rPr>
          <w:rFonts w:ascii="Tahoma" w:hAnsi="Tahoma" w:cs="Tahoma"/>
          <w:bCs/>
          <w:sz w:val="20"/>
        </w:rPr>
        <w:t xml:space="preserve"> et suite à sa demande, à la réception provisoire des travaux. Une réception définitive de l’ouvrage sera effectuée un an après la signature du Procès-verbal de la réception provisoire.   </w:t>
      </w:r>
    </w:p>
    <w:p w:rsidR="00240A7B" w:rsidRPr="003C5164" w:rsidRDefault="00240A7B" w:rsidP="00240A7B">
      <w:pPr>
        <w:widowControl w:val="0"/>
        <w:autoSpaceDE w:val="0"/>
        <w:autoSpaceDN w:val="0"/>
        <w:adjustRightInd w:val="0"/>
        <w:spacing w:after="120" w:line="240" w:lineRule="auto"/>
        <w:jc w:val="both"/>
        <w:rPr>
          <w:rFonts w:ascii="Tahoma" w:hAnsi="Tahoma" w:cs="Tahoma"/>
          <w:sz w:val="20"/>
          <w:szCs w:val="20"/>
        </w:rPr>
      </w:pPr>
      <w:r w:rsidRPr="003C5164">
        <w:rPr>
          <w:rFonts w:ascii="Tahoma" w:hAnsi="Tahoma" w:cs="Tahoma"/>
          <w:sz w:val="20"/>
          <w:szCs w:val="20"/>
        </w:rPr>
        <w:t>Ces opérations font l'objet d'un procès-verbal dressé par l’Ingénieur et signé par les membres de la Commission de réception et le</w:t>
      </w:r>
      <w:r w:rsidR="00072B6B">
        <w:rPr>
          <w:rFonts w:ascii="Tahoma" w:hAnsi="Tahoma" w:cs="Tahoma"/>
          <w:sz w:val="20"/>
          <w:szCs w:val="20"/>
        </w:rPr>
        <w:t>s</w:t>
      </w:r>
      <w:r w:rsidRPr="003C5164">
        <w:rPr>
          <w:rFonts w:ascii="Tahoma" w:hAnsi="Tahoma" w:cs="Tahoma"/>
          <w:sz w:val="20"/>
          <w:szCs w:val="20"/>
        </w:rPr>
        <w:t xml:space="preserve"> Co-contractant</w:t>
      </w:r>
      <w:r w:rsidR="00072B6B">
        <w:rPr>
          <w:rFonts w:ascii="Tahoma" w:hAnsi="Tahoma" w:cs="Tahoma"/>
          <w:sz w:val="20"/>
          <w:szCs w:val="20"/>
        </w:rPr>
        <w:t>s</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La Commission de réception, </w:t>
      </w:r>
      <w:r w:rsidR="00072B6B">
        <w:rPr>
          <w:rFonts w:ascii="Tahoma" w:hAnsi="Tahoma" w:cs="Tahoma"/>
          <w:b/>
          <w:sz w:val="20"/>
          <w:szCs w:val="20"/>
        </w:rPr>
        <w:t>en prés</w:t>
      </w:r>
      <w:r w:rsidR="00BF5FDB">
        <w:rPr>
          <w:rFonts w:ascii="Tahoma" w:hAnsi="Tahoma" w:cs="Tahoma"/>
          <w:b/>
          <w:sz w:val="20"/>
          <w:szCs w:val="20"/>
        </w:rPr>
        <w:t>ence du</w:t>
      </w:r>
      <w:r w:rsidR="00072B6B">
        <w:rPr>
          <w:rFonts w:ascii="Tahoma" w:hAnsi="Tahoma" w:cs="Tahoma"/>
          <w:b/>
          <w:sz w:val="20"/>
          <w:szCs w:val="20"/>
        </w:rPr>
        <w:t xml:space="preserve"> </w:t>
      </w:r>
      <w:r w:rsidRPr="003C5164">
        <w:rPr>
          <w:rFonts w:ascii="Tahoma" w:hAnsi="Tahoma" w:cs="Tahoma"/>
          <w:b/>
          <w:sz w:val="20"/>
          <w:szCs w:val="20"/>
        </w:rPr>
        <w:t>Co-contractant invité</w:t>
      </w:r>
      <w:r w:rsidRPr="003C5164">
        <w:rPr>
          <w:rFonts w:ascii="Tahoma" w:hAnsi="Tahoma" w:cs="Tahoma"/>
          <w:sz w:val="20"/>
          <w:szCs w:val="20"/>
        </w:rPr>
        <w:t>, est composée ainsi qu’il suit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240A7B">
      <w:pPr>
        <w:widowControl w:val="0"/>
        <w:autoSpaceDE w:val="0"/>
        <w:autoSpaceDN w:val="0"/>
        <w:adjustRightInd w:val="0"/>
        <w:spacing w:after="0" w:line="240" w:lineRule="auto"/>
        <w:ind w:left="2224" w:hanging="1516"/>
        <w:jc w:val="both"/>
        <w:rPr>
          <w:rFonts w:ascii="Tahoma" w:hAnsi="Tahoma" w:cs="Tahoma"/>
          <w:sz w:val="20"/>
          <w:szCs w:val="20"/>
        </w:rPr>
      </w:pPr>
      <w:r w:rsidRPr="003C5164">
        <w:rPr>
          <w:rFonts w:ascii="Tahoma" w:hAnsi="Tahoma" w:cs="Tahoma"/>
          <w:b/>
          <w:sz w:val="20"/>
          <w:szCs w:val="20"/>
        </w:rPr>
        <w:t>Président</w:t>
      </w:r>
      <w:r w:rsidRPr="003C5164">
        <w:rPr>
          <w:rFonts w:ascii="Tahoma" w:hAnsi="Tahoma" w:cs="Tahoma"/>
          <w:sz w:val="20"/>
          <w:szCs w:val="20"/>
        </w:rPr>
        <w:t xml:space="preserve"> : Le </w:t>
      </w:r>
      <w:r w:rsidR="003C38DE">
        <w:rPr>
          <w:rFonts w:ascii="Tahoma" w:hAnsi="Tahoma" w:cs="Tahoma"/>
          <w:sz w:val="20"/>
          <w:szCs w:val="20"/>
        </w:rPr>
        <w:t>Maitre d’</w:t>
      </w:r>
      <w:r w:rsidR="00714BFE">
        <w:rPr>
          <w:rFonts w:ascii="Tahoma" w:hAnsi="Tahoma" w:cs="Tahoma"/>
          <w:sz w:val="20"/>
          <w:szCs w:val="20"/>
        </w:rPr>
        <w:t>O</w:t>
      </w:r>
      <w:r w:rsidR="003C38DE">
        <w:rPr>
          <w:rFonts w:ascii="Tahoma" w:hAnsi="Tahoma" w:cs="Tahoma"/>
          <w:sz w:val="20"/>
          <w:szCs w:val="20"/>
        </w:rPr>
        <w:t>uvrage</w:t>
      </w:r>
      <w:r w:rsidR="00714BFE">
        <w:rPr>
          <w:rFonts w:ascii="Tahoma" w:hAnsi="Tahoma" w:cs="Tahoma"/>
          <w:sz w:val="20"/>
          <w:szCs w:val="20"/>
        </w:rPr>
        <w:t xml:space="preserve"> Délégué</w:t>
      </w:r>
      <w:r w:rsidRPr="003C5164">
        <w:rPr>
          <w:rFonts w:ascii="Tahoma" w:hAnsi="Tahoma" w:cs="Tahoma"/>
          <w:sz w:val="20"/>
          <w:szCs w:val="20"/>
        </w:rPr>
        <w:t xml:space="preserve"> ou son représentant ;</w:t>
      </w:r>
    </w:p>
    <w:p w:rsidR="00240A7B" w:rsidRPr="003C5164" w:rsidRDefault="00240A7B" w:rsidP="00240A7B">
      <w:pPr>
        <w:widowControl w:val="0"/>
        <w:autoSpaceDE w:val="0"/>
        <w:autoSpaceDN w:val="0"/>
        <w:adjustRightInd w:val="0"/>
        <w:spacing w:after="0" w:line="240" w:lineRule="auto"/>
        <w:ind w:left="1864" w:hanging="1156"/>
        <w:jc w:val="both"/>
        <w:rPr>
          <w:rFonts w:ascii="Tahoma" w:hAnsi="Tahoma" w:cs="Tahoma"/>
          <w:b/>
          <w:sz w:val="20"/>
          <w:szCs w:val="20"/>
        </w:rPr>
      </w:pPr>
      <w:r w:rsidRPr="003C5164">
        <w:rPr>
          <w:rFonts w:ascii="Tahoma" w:hAnsi="Tahoma" w:cs="Tahoma"/>
          <w:b/>
          <w:sz w:val="20"/>
          <w:szCs w:val="20"/>
        </w:rPr>
        <w:t>Membres</w:t>
      </w:r>
      <w:r w:rsidRPr="003C5164">
        <w:rPr>
          <w:rFonts w:ascii="Tahoma" w:hAnsi="Tahoma" w:cs="Tahoma"/>
          <w:sz w:val="20"/>
          <w:szCs w:val="20"/>
        </w:rPr>
        <w:t xml:space="preserve"> :   </w:t>
      </w:r>
    </w:p>
    <w:p w:rsidR="00240A7B" w:rsidRDefault="00240A7B" w:rsidP="000620FA">
      <w:pPr>
        <w:pStyle w:val="Paragraphedeliste"/>
        <w:widowControl w:val="0"/>
        <w:numPr>
          <w:ilvl w:val="0"/>
          <w:numId w:val="34"/>
        </w:numPr>
        <w:autoSpaceDE w:val="0"/>
        <w:autoSpaceDN w:val="0"/>
        <w:adjustRightInd w:val="0"/>
        <w:ind w:left="1068"/>
        <w:jc w:val="both"/>
        <w:rPr>
          <w:rFonts w:ascii="Tahoma" w:hAnsi="Tahoma" w:cs="Tahoma"/>
          <w:sz w:val="20"/>
          <w:szCs w:val="20"/>
        </w:rPr>
      </w:pPr>
      <w:r w:rsidRPr="003C5164">
        <w:rPr>
          <w:rFonts w:ascii="Tahoma" w:hAnsi="Tahoma" w:cs="Tahoma"/>
          <w:sz w:val="20"/>
          <w:szCs w:val="20"/>
        </w:rPr>
        <w:t>L’Autorité Contractante ou son représentant ;</w:t>
      </w:r>
    </w:p>
    <w:p w:rsidR="003C38DE" w:rsidRDefault="003C38DE" w:rsidP="000620FA">
      <w:pPr>
        <w:pStyle w:val="Paragraphedeliste"/>
        <w:widowControl w:val="0"/>
        <w:numPr>
          <w:ilvl w:val="0"/>
          <w:numId w:val="34"/>
        </w:numPr>
        <w:autoSpaceDE w:val="0"/>
        <w:autoSpaceDN w:val="0"/>
        <w:adjustRightInd w:val="0"/>
        <w:ind w:left="1068"/>
        <w:jc w:val="both"/>
        <w:rPr>
          <w:rFonts w:ascii="Tahoma" w:hAnsi="Tahoma" w:cs="Tahoma"/>
          <w:sz w:val="20"/>
          <w:szCs w:val="20"/>
        </w:rPr>
      </w:pPr>
      <w:r>
        <w:rPr>
          <w:rFonts w:ascii="Tahoma" w:hAnsi="Tahoma" w:cs="Tahoma"/>
          <w:sz w:val="20"/>
          <w:szCs w:val="20"/>
        </w:rPr>
        <w:t xml:space="preserve">Le Chef Service </w:t>
      </w:r>
      <w:r w:rsidR="00512E35">
        <w:rPr>
          <w:rFonts w:ascii="Tahoma" w:hAnsi="Tahoma" w:cs="Tahoma"/>
          <w:sz w:val="20"/>
          <w:szCs w:val="20"/>
        </w:rPr>
        <w:t>de la Lettre-Commande</w:t>
      </w:r>
      <w:r w:rsidR="00983FEE">
        <w:rPr>
          <w:rFonts w:ascii="Tahoma" w:hAnsi="Tahoma" w:cs="Tahoma"/>
          <w:sz w:val="20"/>
          <w:szCs w:val="20"/>
        </w:rPr>
        <w:t> ;</w:t>
      </w:r>
    </w:p>
    <w:p w:rsidR="00983FEE" w:rsidRPr="00983FEE" w:rsidRDefault="00983FEE" w:rsidP="000620FA">
      <w:pPr>
        <w:pStyle w:val="Paragraphedeliste"/>
        <w:widowControl w:val="0"/>
        <w:numPr>
          <w:ilvl w:val="0"/>
          <w:numId w:val="34"/>
        </w:numPr>
        <w:autoSpaceDE w:val="0"/>
        <w:autoSpaceDN w:val="0"/>
        <w:adjustRightInd w:val="0"/>
        <w:ind w:left="1068"/>
        <w:jc w:val="both"/>
        <w:rPr>
          <w:rFonts w:ascii="Tahoma" w:hAnsi="Tahoma" w:cs="Tahoma"/>
          <w:sz w:val="20"/>
          <w:szCs w:val="20"/>
        </w:rPr>
      </w:pPr>
      <w:r>
        <w:rPr>
          <w:rFonts w:ascii="Tahoma" w:hAnsi="Tahoma" w:cs="Tahoma"/>
          <w:sz w:val="20"/>
          <w:szCs w:val="20"/>
        </w:rPr>
        <w:t>Le représentant local des populations bénéficiaire des travaux ;</w:t>
      </w:r>
    </w:p>
    <w:p w:rsidR="00983FEE" w:rsidRPr="00983FEE" w:rsidRDefault="00983FEE" w:rsidP="00983FEE">
      <w:pPr>
        <w:pStyle w:val="Paragraphedeliste"/>
        <w:widowControl w:val="0"/>
        <w:autoSpaceDE w:val="0"/>
        <w:autoSpaceDN w:val="0"/>
        <w:adjustRightInd w:val="0"/>
        <w:ind w:left="644"/>
        <w:jc w:val="both"/>
        <w:rPr>
          <w:rFonts w:ascii="Tahoma" w:hAnsi="Tahoma" w:cs="Tahoma"/>
          <w:sz w:val="20"/>
          <w:szCs w:val="20"/>
        </w:rPr>
      </w:pPr>
      <w:r w:rsidRPr="003C5164">
        <w:rPr>
          <w:rFonts w:ascii="Tahoma" w:hAnsi="Tahoma" w:cs="Tahoma"/>
          <w:b/>
          <w:sz w:val="20"/>
          <w:szCs w:val="20"/>
        </w:rPr>
        <w:t>Rapporteur</w:t>
      </w:r>
      <w:r w:rsidRPr="003C5164">
        <w:rPr>
          <w:rFonts w:ascii="Tahoma" w:hAnsi="Tahoma" w:cs="Tahoma"/>
          <w:sz w:val="20"/>
          <w:szCs w:val="20"/>
        </w:rPr>
        <w:t> :</w:t>
      </w:r>
    </w:p>
    <w:p w:rsidR="00D86F80" w:rsidRDefault="00D86F80" w:rsidP="000620FA">
      <w:pPr>
        <w:pStyle w:val="Paragraphedeliste"/>
        <w:widowControl w:val="0"/>
        <w:numPr>
          <w:ilvl w:val="0"/>
          <w:numId w:val="34"/>
        </w:numPr>
        <w:autoSpaceDE w:val="0"/>
        <w:autoSpaceDN w:val="0"/>
        <w:adjustRightInd w:val="0"/>
        <w:ind w:left="1068"/>
        <w:jc w:val="both"/>
        <w:rPr>
          <w:rFonts w:ascii="Tahoma" w:hAnsi="Tahoma" w:cs="Tahoma"/>
          <w:sz w:val="20"/>
          <w:szCs w:val="20"/>
        </w:rPr>
      </w:pPr>
      <w:r>
        <w:rPr>
          <w:rFonts w:ascii="Tahoma" w:hAnsi="Tahoma" w:cs="Tahoma"/>
          <w:sz w:val="20"/>
          <w:szCs w:val="20"/>
        </w:rPr>
        <w:t xml:space="preserve">L’Ingénieur </w:t>
      </w:r>
      <w:r w:rsidR="00512E35">
        <w:rPr>
          <w:rFonts w:ascii="Tahoma" w:hAnsi="Tahoma" w:cs="Tahoma"/>
          <w:sz w:val="20"/>
          <w:szCs w:val="20"/>
        </w:rPr>
        <w:t>de la Lettre-Commande</w:t>
      </w:r>
    </w:p>
    <w:p w:rsidR="003612F5" w:rsidRPr="003612F5" w:rsidRDefault="003612F5" w:rsidP="003612F5">
      <w:pPr>
        <w:pStyle w:val="Paragraphedeliste"/>
        <w:widowControl w:val="0"/>
        <w:autoSpaceDE w:val="0"/>
        <w:autoSpaceDN w:val="0"/>
        <w:adjustRightInd w:val="0"/>
        <w:ind w:left="644"/>
        <w:jc w:val="both"/>
        <w:rPr>
          <w:rFonts w:ascii="Tahoma" w:hAnsi="Tahoma" w:cs="Tahoma"/>
          <w:b/>
          <w:sz w:val="20"/>
          <w:szCs w:val="20"/>
        </w:rPr>
      </w:pPr>
      <w:r w:rsidRPr="003612F5">
        <w:rPr>
          <w:rFonts w:ascii="Tahoma" w:hAnsi="Tahoma" w:cs="Tahoma"/>
          <w:b/>
          <w:sz w:val="20"/>
          <w:szCs w:val="20"/>
        </w:rPr>
        <w:t>Observateur</w:t>
      </w:r>
    </w:p>
    <w:p w:rsidR="003612F5" w:rsidRPr="003C5164" w:rsidRDefault="003612F5" w:rsidP="000620FA">
      <w:pPr>
        <w:pStyle w:val="Paragraphedeliste"/>
        <w:widowControl w:val="0"/>
        <w:numPr>
          <w:ilvl w:val="0"/>
          <w:numId w:val="34"/>
        </w:numPr>
        <w:autoSpaceDE w:val="0"/>
        <w:autoSpaceDN w:val="0"/>
        <w:adjustRightInd w:val="0"/>
        <w:ind w:left="1068"/>
        <w:jc w:val="both"/>
        <w:rPr>
          <w:rFonts w:ascii="Tahoma" w:hAnsi="Tahoma" w:cs="Tahoma"/>
          <w:sz w:val="20"/>
          <w:szCs w:val="20"/>
        </w:rPr>
      </w:pPr>
      <w:r>
        <w:rPr>
          <w:rFonts w:ascii="Tahoma" w:hAnsi="Tahoma" w:cs="Tahoma"/>
          <w:sz w:val="20"/>
          <w:szCs w:val="20"/>
        </w:rPr>
        <w:t>Le représentant du MINMAP territorialement compétent</w:t>
      </w:r>
    </w:p>
    <w:p w:rsidR="00072B6B" w:rsidRPr="00072B6B" w:rsidRDefault="00072B6B" w:rsidP="00240A7B">
      <w:pPr>
        <w:widowControl w:val="0"/>
        <w:autoSpaceDE w:val="0"/>
        <w:autoSpaceDN w:val="0"/>
        <w:adjustRightInd w:val="0"/>
        <w:spacing w:after="0" w:line="240" w:lineRule="auto"/>
        <w:jc w:val="both"/>
        <w:rPr>
          <w:rFonts w:ascii="Tahoma" w:hAnsi="Tahoma" w:cs="Tahoma"/>
          <w:sz w:val="10"/>
          <w:szCs w:val="20"/>
        </w:rPr>
      </w:pP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Il est dressé un procès-verbal de réception provisoire indiquant les circonstances dans lesquelles les contrôles ont eu lieu et spécifiant éventuellement les rectifications ou mises au point à apporter avant la réception définitive.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 l’issu</w:t>
      </w:r>
      <w:r w:rsidR="00072B6B">
        <w:rPr>
          <w:rFonts w:ascii="Tahoma" w:hAnsi="Tahoma" w:cs="Tahoma"/>
          <w:sz w:val="20"/>
          <w:szCs w:val="20"/>
        </w:rPr>
        <w:t xml:space="preserve">e de la réception provisoire, </w:t>
      </w:r>
      <w:r w:rsidR="00983FEE">
        <w:rPr>
          <w:rFonts w:ascii="Tahoma" w:hAnsi="Tahoma" w:cs="Tahoma"/>
          <w:sz w:val="20"/>
          <w:szCs w:val="20"/>
        </w:rPr>
        <w:t>le</w:t>
      </w:r>
      <w:r w:rsidRPr="003C5164">
        <w:rPr>
          <w:rFonts w:ascii="Tahoma" w:hAnsi="Tahoma" w:cs="Tahoma"/>
          <w:sz w:val="20"/>
          <w:szCs w:val="20"/>
        </w:rPr>
        <w:t xml:space="preserve"> Co-contractant doit débarrasser et retirer tous ses équipements, fournitures, matériels et matériaux excédentaires ainsi que tous détritus et ouvrages provisoires de toute nature et laisser le site et les ouvrages propres en bon état de fonctionnement.</w:t>
      </w:r>
    </w:p>
    <w:p w:rsidR="00240A7B" w:rsidRPr="003C5164" w:rsidRDefault="00240A7B" w:rsidP="00240A7B">
      <w:pPr>
        <w:widowControl w:val="0"/>
        <w:autoSpaceDE w:val="0"/>
        <w:autoSpaceDN w:val="0"/>
        <w:adjustRightInd w:val="0"/>
        <w:spacing w:after="120" w:line="240" w:lineRule="auto"/>
        <w:jc w:val="both"/>
        <w:rPr>
          <w:rFonts w:ascii="Tahoma" w:hAnsi="Tahoma" w:cs="Tahoma"/>
          <w:sz w:val="20"/>
          <w:szCs w:val="20"/>
        </w:rPr>
      </w:pPr>
      <w:r w:rsidRPr="003C5164">
        <w:rPr>
          <w:rFonts w:ascii="Tahoma" w:hAnsi="Tahoma" w:cs="Tahoma"/>
          <w:sz w:val="20"/>
          <w:szCs w:val="20"/>
        </w:rPr>
        <w:t xml:space="preserve">Le Co-contractant </w:t>
      </w:r>
      <w:r w:rsidR="00983FEE">
        <w:rPr>
          <w:rFonts w:ascii="Tahoma" w:hAnsi="Tahoma" w:cs="Tahoma"/>
          <w:sz w:val="20"/>
          <w:szCs w:val="20"/>
        </w:rPr>
        <w:t>sera</w:t>
      </w:r>
      <w:r w:rsidRPr="003C5164">
        <w:rPr>
          <w:rFonts w:ascii="Tahoma" w:hAnsi="Tahoma" w:cs="Tahoma"/>
          <w:sz w:val="20"/>
          <w:szCs w:val="20"/>
        </w:rPr>
        <w:t xml:space="preserve"> autorisé à conserver sur le site, jusqu'à la fin du délai de garantie, tous les équipements, fournitures, matériels, matériaux et ouvrages provisoires dont il a besoin pour remplir ses obligations au cours de la période de garantie. </w:t>
      </w:r>
    </w:p>
    <w:p w:rsidR="00240A7B" w:rsidRPr="003C5164" w:rsidRDefault="00240A7B" w:rsidP="00240A7B">
      <w:pPr>
        <w:widowControl w:val="0"/>
        <w:autoSpaceDE w:val="0"/>
        <w:spacing w:after="0" w:line="240" w:lineRule="auto"/>
        <w:jc w:val="both"/>
        <w:rPr>
          <w:rFonts w:ascii="Tahoma" w:hAnsi="Tahoma" w:cs="Tahoma"/>
          <w:sz w:val="20"/>
          <w:szCs w:val="20"/>
        </w:rPr>
      </w:pPr>
      <w:r w:rsidRPr="003C5164">
        <w:rPr>
          <w:rFonts w:ascii="Tahoma" w:hAnsi="Tahoma" w:cs="Tahoma"/>
          <w:b/>
          <w:bCs/>
          <w:sz w:val="20"/>
          <w:szCs w:val="20"/>
        </w:rPr>
        <w:t>Article</w:t>
      </w:r>
      <w:r w:rsidRPr="003C5164">
        <w:rPr>
          <w:rFonts w:ascii="Tahoma" w:hAnsi="Tahoma" w:cs="Tahoma"/>
          <w:b/>
          <w:bCs/>
          <w:spacing w:val="6"/>
          <w:sz w:val="20"/>
          <w:szCs w:val="20"/>
        </w:rPr>
        <w:t xml:space="preserve"> </w:t>
      </w:r>
      <w:r w:rsidRPr="003C5164">
        <w:rPr>
          <w:rFonts w:ascii="Tahoma" w:hAnsi="Tahoma" w:cs="Tahoma"/>
          <w:b/>
          <w:bCs/>
          <w:sz w:val="20"/>
          <w:szCs w:val="20"/>
        </w:rPr>
        <w:t>43</w:t>
      </w:r>
      <w:r w:rsidRPr="003C5164">
        <w:rPr>
          <w:rFonts w:ascii="Tahoma" w:hAnsi="Tahoma" w:cs="Tahoma"/>
          <w:b/>
          <w:bCs/>
          <w:spacing w:val="6"/>
          <w:sz w:val="20"/>
          <w:szCs w:val="20"/>
        </w:rPr>
        <w:t xml:space="preserve"> </w:t>
      </w:r>
      <w:r w:rsidRPr="003C5164">
        <w:rPr>
          <w:rFonts w:ascii="Tahoma" w:hAnsi="Tahoma" w:cs="Tahoma"/>
          <w:b/>
          <w:bCs/>
          <w:sz w:val="20"/>
          <w:szCs w:val="20"/>
        </w:rPr>
        <w:t>: Documents</w:t>
      </w:r>
      <w:r w:rsidRPr="003C5164">
        <w:rPr>
          <w:rFonts w:ascii="Tahoma" w:hAnsi="Tahoma" w:cs="Tahoma"/>
          <w:b/>
          <w:bCs/>
          <w:spacing w:val="6"/>
          <w:sz w:val="20"/>
          <w:szCs w:val="20"/>
        </w:rPr>
        <w:t xml:space="preserve"> </w:t>
      </w:r>
      <w:r w:rsidRPr="003C5164">
        <w:rPr>
          <w:rFonts w:ascii="Tahoma" w:hAnsi="Tahoma" w:cs="Tahoma"/>
          <w:b/>
          <w:bCs/>
          <w:sz w:val="20"/>
          <w:szCs w:val="20"/>
        </w:rPr>
        <w:t>à</w:t>
      </w:r>
      <w:r w:rsidRPr="003C5164">
        <w:rPr>
          <w:rFonts w:ascii="Tahoma" w:hAnsi="Tahoma" w:cs="Tahoma"/>
          <w:b/>
          <w:bCs/>
          <w:spacing w:val="6"/>
          <w:sz w:val="20"/>
          <w:szCs w:val="20"/>
        </w:rPr>
        <w:t xml:space="preserve"> </w:t>
      </w:r>
      <w:r w:rsidRPr="003C5164">
        <w:rPr>
          <w:rFonts w:ascii="Tahoma" w:hAnsi="Tahoma" w:cs="Tahoma"/>
          <w:b/>
          <w:bCs/>
          <w:sz w:val="20"/>
          <w:szCs w:val="20"/>
        </w:rPr>
        <w:t>fournir</w:t>
      </w:r>
      <w:r w:rsidRPr="003C5164">
        <w:rPr>
          <w:rFonts w:ascii="Tahoma" w:hAnsi="Tahoma" w:cs="Tahoma"/>
          <w:b/>
          <w:bCs/>
          <w:spacing w:val="6"/>
          <w:sz w:val="20"/>
          <w:szCs w:val="20"/>
        </w:rPr>
        <w:t xml:space="preserve"> </w:t>
      </w:r>
      <w:r w:rsidRPr="003C5164">
        <w:rPr>
          <w:rFonts w:ascii="Tahoma" w:hAnsi="Tahoma" w:cs="Tahoma"/>
          <w:b/>
          <w:bCs/>
          <w:sz w:val="20"/>
          <w:szCs w:val="20"/>
        </w:rPr>
        <w:t>après exécution</w:t>
      </w:r>
    </w:p>
    <w:p w:rsidR="00240A7B"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43.1. Dans un délai de 30 jours après la réception provisoire, </w:t>
      </w:r>
      <w:r w:rsidR="00983FEE">
        <w:rPr>
          <w:rFonts w:ascii="Tahoma" w:hAnsi="Tahoma" w:cs="Tahoma"/>
          <w:sz w:val="20"/>
          <w:szCs w:val="20"/>
        </w:rPr>
        <w:t>le co-contractant</w:t>
      </w:r>
      <w:r w:rsidRPr="003C5164">
        <w:rPr>
          <w:rFonts w:ascii="Tahoma" w:hAnsi="Tahoma" w:cs="Tahoma"/>
          <w:sz w:val="20"/>
          <w:szCs w:val="20"/>
        </w:rPr>
        <w:t xml:space="preserve"> remettr</w:t>
      </w:r>
      <w:r w:rsidR="00983FEE">
        <w:rPr>
          <w:rFonts w:ascii="Tahoma" w:hAnsi="Tahoma" w:cs="Tahoma"/>
          <w:sz w:val="20"/>
          <w:szCs w:val="20"/>
        </w:rPr>
        <w:t>a</w:t>
      </w:r>
      <w:r w:rsidRPr="003C5164">
        <w:rPr>
          <w:rFonts w:ascii="Tahoma" w:hAnsi="Tahoma" w:cs="Tahoma"/>
          <w:sz w:val="20"/>
          <w:szCs w:val="20"/>
        </w:rPr>
        <w:t xml:space="preserve"> au </w:t>
      </w:r>
      <w:r w:rsidR="00072B6B">
        <w:rPr>
          <w:rFonts w:ascii="Tahoma" w:hAnsi="Tahoma" w:cs="Tahoma"/>
          <w:sz w:val="20"/>
          <w:szCs w:val="20"/>
        </w:rPr>
        <w:t xml:space="preserve">Chef de Service </w:t>
      </w:r>
      <w:r w:rsidR="00512E35">
        <w:rPr>
          <w:rFonts w:ascii="Tahoma" w:hAnsi="Tahoma" w:cs="Tahoma"/>
          <w:sz w:val="20"/>
          <w:szCs w:val="20"/>
        </w:rPr>
        <w:t>de la Lettre-Commande</w:t>
      </w:r>
      <w:r w:rsidR="00983FEE" w:rsidRPr="00983FEE">
        <w:rPr>
          <w:rFonts w:ascii="Tahoma" w:hAnsi="Tahoma" w:cs="Tahoma"/>
          <w:sz w:val="20"/>
          <w:szCs w:val="20"/>
        </w:rPr>
        <w:t xml:space="preserve"> </w:t>
      </w:r>
      <w:r w:rsidRPr="003C5164">
        <w:rPr>
          <w:rFonts w:ascii="Tahoma" w:hAnsi="Tahoma" w:cs="Tahoma"/>
          <w:sz w:val="20"/>
          <w:szCs w:val="20"/>
        </w:rPr>
        <w:t>et à l’Autorité contractante les plans de recollement de l’ouvrage réalisé.</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072B6B">
      <w:pPr>
        <w:widowControl w:val="0"/>
        <w:autoSpaceDE w:val="0"/>
        <w:spacing w:after="120" w:line="240" w:lineRule="auto"/>
        <w:jc w:val="both"/>
        <w:rPr>
          <w:rFonts w:ascii="Tahoma" w:hAnsi="Tahoma" w:cs="Tahoma"/>
          <w:b/>
          <w:sz w:val="20"/>
          <w:szCs w:val="20"/>
        </w:rPr>
      </w:pPr>
      <w:r w:rsidRPr="003C5164">
        <w:rPr>
          <w:rFonts w:ascii="Tahoma" w:hAnsi="Tahoma" w:cs="Tahoma"/>
          <w:sz w:val="20"/>
          <w:szCs w:val="20"/>
        </w:rPr>
        <w:t xml:space="preserve">43.2. </w:t>
      </w:r>
      <w:r w:rsidRPr="003C5164">
        <w:rPr>
          <w:rFonts w:ascii="Tahoma" w:hAnsi="Tahoma" w:cs="Tahoma"/>
          <w:b/>
          <w:sz w:val="20"/>
          <w:szCs w:val="20"/>
        </w:rPr>
        <w:t>L</w:t>
      </w:r>
      <w:r w:rsidRPr="003C5164">
        <w:rPr>
          <w:rFonts w:ascii="Tahoma" w:hAnsi="Tahoma" w:cs="Tahoma"/>
          <w:b/>
          <w:iCs/>
          <w:sz w:val="20"/>
          <w:szCs w:val="20"/>
        </w:rPr>
        <w:t>e</w:t>
      </w:r>
      <w:r w:rsidRPr="003C5164">
        <w:rPr>
          <w:rFonts w:ascii="Tahoma" w:hAnsi="Tahoma" w:cs="Tahoma"/>
          <w:b/>
          <w:iCs/>
          <w:spacing w:val="3"/>
          <w:sz w:val="20"/>
          <w:szCs w:val="20"/>
        </w:rPr>
        <w:t xml:space="preserve"> </w:t>
      </w:r>
      <w:r w:rsidRPr="003C5164">
        <w:rPr>
          <w:rFonts w:ascii="Tahoma" w:hAnsi="Tahoma" w:cs="Tahoma"/>
          <w:b/>
          <w:iCs/>
          <w:sz w:val="20"/>
          <w:szCs w:val="20"/>
        </w:rPr>
        <w:t>montant</w:t>
      </w:r>
      <w:r w:rsidRPr="003C5164">
        <w:rPr>
          <w:rFonts w:ascii="Tahoma" w:hAnsi="Tahoma" w:cs="Tahoma"/>
          <w:b/>
          <w:iCs/>
          <w:spacing w:val="3"/>
          <w:sz w:val="20"/>
          <w:szCs w:val="20"/>
        </w:rPr>
        <w:t xml:space="preserve"> </w:t>
      </w:r>
      <w:r w:rsidRPr="003C5164">
        <w:rPr>
          <w:rFonts w:ascii="Tahoma" w:hAnsi="Tahoma" w:cs="Tahoma"/>
          <w:b/>
          <w:iCs/>
          <w:sz w:val="20"/>
          <w:szCs w:val="20"/>
        </w:rPr>
        <w:t>à</w:t>
      </w:r>
      <w:r w:rsidRPr="003C5164">
        <w:rPr>
          <w:rFonts w:ascii="Tahoma" w:hAnsi="Tahoma" w:cs="Tahoma"/>
          <w:b/>
          <w:iCs/>
          <w:spacing w:val="3"/>
          <w:sz w:val="20"/>
          <w:szCs w:val="20"/>
        </w:rPr>
        <w:t xml:space="preserve"> </w:t>
      </w:r>
      <w:r w:rsidRPr="003C5164">
        <w:rPr>
          <w:rFonts w:ascii="Tahoma" w:hAnsi="Tahoma" w:cs="Tahoma"/>
          <w:b/>
          <w:iCs/>
          <w:sz w:val="20"/>
          <w:szCs w:val="20"/>
        </w:rPr>
        <w:t>retenir</w:t>
      </w:r>
      <w:r w:rsidRPr="003C5164">
        <w:rPr>
          <w:rFonts w:ascii="Tahoma" w:hAnsi="Tahoma" w:cs="Tahoma"/>
          <w:b/>
          <w:iCs/>
          <w:spacing w:val="3"/>
          <w:sz w:val="20"/>
          <w:szCs w:val="20"/>
        </w:rPr>
        <w:t xml:space="preserve"> </w:t>
      </w:r>
      <w:r w:rsidRPr="003C5164">
        <w:rPr>
          <w:rFonts w:ascii="Tahoma" w:hAnsi="Tahoma" w:cs="Tahoma"/>
          <w:b/>
          <w:iCs/>
          <w:sz w:val="20"/>
          <w:szCs w:val="20"/>
        </w:rPr>
        <w:t>sur</w:t>
      </w:r>
      <w:r w:rsidRPr="003C5164">
        <w:rPr>
          <w:rFonts w:ascii="Tahoma" w:hAnsi="Tahoma" w:cs="Tahoma"/>
          <w:b/>
          <w:iCs/>
          <w:spacing w:val="3"/>
          <w:sz w:val="20"/>
          <w:szCs w:val="20"/>
        </w:rPr>
        <w:t xml:space="preserve"> </w:t>
      </w:r>
      <w:r w:rsidRPr="003C5164">
        <w:rPr>
          <w:rFonts w:ascii="Tahoma" w:hAnsi="Tahoma" w:cs="Tahoma"/>
          <w:b/>
          <w:iCs/>
          <w:sz w:val="20"/>
          <w:szCs w:val="20"/>
        </w:rPr>
        <w:t>la</w:t>
      </w:r>
      <w:r w:rsidRPr="003C5164">
        <w:rPr>
          <w:rFonts w:ascii="Tahoma" w:hAnsi="Tahoma" w:cs="Tahoma"/>
          <w:b/>
          <w:iCs/>
          <w:spacing w:val="3"/>
          <w:sz w:val="20"/>
          <w:szCs w:val="20"/>
        </w:rPr>
        <w:t xml:space="preserve"> </w:t>
      </w:r>
      <w:r w:rsidRPr="003C5164">
        <w:rPr>
          <w:rFonts w:ascii="Tahoma" w:hAnsi="Tahoma" w:cs="Tahoma"/>
          <w:b/>
          <w:iCs/>
          <w:sz w:val="20"/>
          <w:szCs w:val="20"/>
        </w:rPr>
        <w:t>caution</w:t>
      </w:r>
      <w:r w:rsidRPr="003C5164">
        <w:rPr>
          <w:rFonts w:ascii="Tahoma" w:hAnsi="Tahoma" w:cs="Tahoma"/>
          <w:b/>
          <w:iCs/>
          <w:spacing w:val="3"/>
          <w:sz w:val="20"/>
          <w:szCs w:val="20"/>
        </w:rPr>
        <w:t xml:space="preserve"> de garantie </w:t>
      </w:r>
      <w:r w:rsidRPr="003C5164">
        <w:rPr>
          <w:rFonts w:ascii="Tahoma" w:hAnsi="Tahoma" w:cs="Tahoma"/>
          <w:b/>
          <w:iCs/>
          <w:sz w:val="20"/>
          <w:szCs w:val="20"/>
        </w:rPr>
        <w:t>en</w:t>
      </w:r>
      <w:r w:rsidRPr="003C5164">
        <w:rPr>
          <w:rFonts w:ascii="Tahoma" w:hAnsi="Tahoma" w:cs="Tahoma"/>
          <w:b/>
          <w:iCs/>
          <w:spacing w:val="3"/>
          <w:sz w:val="20"/>
          <w:szCs w:val="20"/>
        </w:rPr>
        <w:t xml:space="preserve"> </w:t>
      </w:r>
      <w:r w:rsidRPr="003C5164">
        <w:rPr>
          <w:rFonts w:ascii="Tahoma" w:hAnsi="Tahoma" w:cs="Tahoma"/>
          <w:b/>
          <w:iCs/>
          <w:sz w:val="20"/>
          <w:szCs w:val="20"/>
        </w:rPr>
        <w:t>termes</w:t>
      </w:r>
      <w:r w:rsidRPr="003C5164">
        <w:rPr>
          <w:rFonts w:ascii="Tahoma" w:hAnsi="Tahoma" w:cs="Tahoma"/>
          <w:b/>
          <w:iCs/>
          <w:spacing w:val="3"/>
          <w:sz w:val="20"/>
          <w:szCs w:val="20"/>
        </w:rPr>
        <w:t xml:space="preserve"> </w:t>
      </w:r>
      <w:r w:rsidRPr="003C5164">
        <w:rPr>
          <w:rFonts w:ascii="Tahoma" w:hAnsi="Tahoma" w:cs="Tahoma"/>
          <w:b/>
          <w:iCs/>
          <w:sz w:val="20"/>
          <w:szCs w:val="20"/>
        </w:rPr>
        <w:t>de pénalité</w:t>
      </w:r>
      <w:r w:rsidRPr="003C5164">
        <w:rPr>
          <w:rFonts w:ascii="Tahoma" w:hAnsi="Tahoma" w:cs="Tahoma"/>
          <w:b/>
          <w:iCs/>
          <w:spacing w:val="5"/>
          <w:sz w:val="20"/>
          <w:szCs w:val="20"/>
        </w:rPr>
        <w:t xml:space="preserve"> </w:t>
      </w:r>
      <w:r w:rsidRPr="003C5164">
        <w:rPr>
          <w:rFonts w:ascii="Tahoma" w:hAnsi="Tahoma" w:cs="Tahoma"/>
          <w:b/>
          <w:iCs/>
          <w:sz w:val="20"/>
          <w:szCs w:val="20"/>
        </w:rPr>
        <w:t>pour</w:t>
      </w:r>
      <w:r w:rsidRPr="003C5164">
        <w:rPr>
          <w:rFonts w:ascii="Tahoma" w:hAnsi="Tahoma" w:cs="Tahoma"/>
          <w:b/>
          <w:iCs/>
          <w:spacing w:val="5"/>
          <w:sz w:val="20"/>
          <w:szCs w:val="20"/>
        </w:rPr>
        <w:t xml:space="preserve"> </w:t>
      </w:r>
      <w:r w:rsidRPr="003C5164">
        <w:rPr>
          <w:rFonts w:ascii="Tahoma" w:hAnsi="Tahoma" w:cs="Tahoma"/>
          <w:b/>
          <w:iCs/>
          <w:sz w:val="20"/>
          <w:szCs w:val="20"/>
        </w:rPr>
        <w:t>non</w:t>
      </w:r>
      <w:r w:rsidRPr="003C5164">
        <w:rPr>
          <w:rFonts w:ascii="Tahoma" w:hAnsi="Tahoma" w:cs="Tahoma"/>
          <w:b/>
          <w:iCs/>
          <w:spacing w:val="5"/>
          <w:sz w:val="20"/>
          <w:szCs w:val="20"/>
        </w:rPr>
        <w:t xml:space="preserve"> </w:t>
      </w:r>
      <w:r w:rsidRPr="003C5164">
        <w:rPr>
          <w:rFonts w:ascii="Tahoma" w:hAnsi="Tahoma" w:cs="Tahoma"/>
          <w:b/>
          <w:iCs/>
          <w:sz w:val="20"/>
          <w:szCs w:val="20"/>
        </w:rPr>
        <w:t>fourniture des plans de recollement est de trente pour cent (30%) du montant total de la retenue de garantie.</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44: Délai de garantie</w:t>
      </w:r>
    </w:p>
    <w:p w:rsidR="00240A7B" w:rsidRPr="003C5164" w:rsidRDefault="00240A7B" w:rsidP="00072B6B">
      <w:pPr>
        <w:widowControl w:val="0"/>
        <w:autoSpaceDE w:val="0"/>
        <w:autoSpaceDN w:val="0"/>
        <w:adjustRightInd w:val="0"/>
        <w:spacing w:after="120" w:line="240" w:lineRule="auto"/>
        <w:jc w:val="both"/>
        <w:rPr>
          <w:rFonts w:ascii="Tahoma" w:hAnsi="Tahoma" w:cs="Tahoma"/>
          <w:sz w:val="20"/>
          <w:szCs w:val="20"/>
        </w:rPr>
      </w:pPr>
      <w:r w:rsidRPr="003C5164">
        <w:rPr>
          <w:rFonts w:ascii="Tahoma" w:hAnsi="Tahoma" w:cs="Tahoma"/>
          <w:sz w:val="20"/>
          <w:szCs w:val="20"/>
        </w:rPr>
        <w:t>Le délai de garantie est fixé à un (01) an, à compter de la date de réception provisoire (la dernière réception provisoire, s’il y a lieu) des travaux.</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45 : Entretien pendant le délai de garantie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Pendant ce délai de garantie, le Co-contractant devr</w:t>
      </w:r>
      <w:r w:rsidR="00983FEE">
        <w:rPr>
          <w:rFonts w:ascii="Tahoma" w:hAnsi="Tahoma" w:cs="Tahoma"/>
          <w:sz w:val="20"/>
          <w:szCs w:val="20"/>
        </w:rPr>
        <w:t xml:space="preserve">a </w:t>
      </w:r>
      <w:r w:rsidRPr="003C5164">
        <w:rPr>
          <w:rFonts w:ascii="Tahoma" w:hAnsi="Tahoma" w:cs="Tahoma"/>
          <w:sz w:val="20"/>
          <w:szCs w:val="20"/>
        </w:rPr>
        <w:t xml:space="preserve">procéder à </w:t>
      </w:r>
      <w:r w:rsidR="00983FEE">
        <w:rPr>
          <w:rFonts w:ascii="Tahoma" w:hAnsi="Tahoma" w:cs="Tahoma"/>
          <w:sz w:val="20"/>
          <w:szCs w:val="20"/>
        </w:rPr>
        <w:t>ses</w:t>
      </w:r>
      <w:r w:rsidR="00072B6B">
        <w:rPr>
          <w:rFonts w:ascii="Tahoma" w:hAnsi="Tahoma" w:cs="Tahoma"/>
          <w:sz w:val="20"/>
          <w:szCs w:val="20"/>
        </w:rPr>
        <w:t xml:space="preserve"> frais</w:t>
      </w:r>
      <w:r w:rsidRPr="003C5164">
        <w:rPr>
          <w:rFonts w:ascii="Tahoma" w:hAnsi="Tahoma" w:cs="Tahoma"/>
          <w:sz w:val="20"/>
          <w:szCs w:val="20"/>
        </w:rPr>
        <w:t xml:space="preserve"> à la remise en état de toutes les parties d'ouvrages qui deviendraient défectueuses du fait des malfaçons.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Il</w:t>
      </w:r>
      <w:r w:rsidR="00983FEE">
        <w:rPr>
          <w:rFonts w:ascii="Tahoma" w:hAnsi="Tahoma" w:cs="Tahoma"/>
          <w:sz w:val="20"/>
          <w:szCs w:val="20"/>
        </w:rPr>
        <w:t xml:space="preserve"> sera</w:t>
      </w:r>
      <w:r w:rsidRPr="003C5164">
        <w:rPr>
          <w:rFonts w:ascii="Tahoma" w:hAnsi="Tahoma" w:cs="Tahoma"/>
          <w:sz w:val="20"/>
          <w:szCs w:val="20"/>
        </w:rPr>
        <w:t xml:space="preserve"> tenu directement responsable, envers les tiers, des accidents pouvant résulter de ces désordres, même si ceux-ci ne lui ont pas été signalés par l’Ingénieur.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Toute malfaçon et toutes réparations et réceptions nécessaires, mais non effectuées </w:t>
      </w:r>
      <w:r w:rsidRPr="003C5164">
        <w:rPr>
          <w:rFonts w:ascii="Tahoma" w:hAnsi="Tahoma" w:cs="Tahoma"/>
          <w:sz w:val="20"/>
          <w:szCs w:val="20"/>
        </w:rPr>
        <w:br/>
        <w:t>entraîneront le rejet de la réception définitive jusqu'à leurs réalisations.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Si après réception provisoire, </w:t>
      </w:r>
      <w:r w:rsidR="00072B6B">
        <w:rPr>
          <w:rFonts w:ascii="Tahoma" w:hAnsi="Tahoma" w:cs="Tahoma"/>
          <w:sz w:val="20"/>
          <w:szCs w:val="20"/>
        </w:rPr>
        <w:t>un</w:t>
      </w:r>
      <w:r w:rsidRPr="003C5164">
        <w:rPr>
          <w:rFonts w:ascii="Tahoma" w:hAnsi="Tahoma" w:cs="Tahoma"/>
          <w:sz w:val="20"/>
          <w:szCs w:val="20"/>
        </w:rPr>
        <w:t xml:space="preserve"> Co-contractant</w:t>
      </w:r>
      <w:r w:rsidR="00072B6B">
        <w:rPr>
          <w:rFonts w:ascii="Tahoma" w:hAnsi="Tahoma" w:cs="Tahoma"/>
          <w:sz w:val="20"/>
          <w:szCs w:val="20"/>
        </w:rPr>
        <w:t>s</w:t>
      </w:r>
      <w:r w:rsidRPr="003C5164">
        <w:rPr>
          <w:rFonts w:ascii="Tahoma" w:hAnsi="Tahoma" w:cs="Tahoma"/>
          <w:sz w:val="20"/>
          <w:szCs w:val="20"/>
        </w:rPr>
        <w:t xml:space="preserve"> ne s</w:t>
      </w:r>
      <w:r w:rsidR="00072B6B">
        <w:rPr>
          <w:rFonts w:ascii="Tahoma" w:hAnsi="Tahoma" w:cs="Tahoma"/>
          <w:sz w:val="20"/>
          <w:szCs w:val="20"/>
        </w:rPr>
        <w:t xml:space="preserve">’est </w:t>
      </w:r>
      <w:r w:rsidRPr="003C5164">
        <w:rPr>
          <w:rFonts w:ascii="Tahoma" w:hAnsi="Tahoma" w:cs="Tahoma"/>
          <w:sz w:val="20"/>
          <w:szCs w:val="20"/>
        </w:rPr>
        <w:t>pas conformé dans un délai de quinze (15) jours aux prescriptions d'un Ordre de Service concernant les réparations ou réfections éventuelles, l’Ingénieur pourra sans avoir besoin d'une mise en demeure spéciale, faire exécuter, aux frais et risques du</w:t>
      </w:r>
      <w:r w:rsidR="00072B6B">
        <w:rPr>
          <w:rFonts w:ascii="Tahoma" w:hAnsi="Tahoma" w:cs="Tahoma"/>
          <w:sz w:val="20"/>
          <w:szCs w:val="20"/>
        </w:rPr>
        <w:t>dit</w:t>
      </w:r>
      <w:r w:rsidRPr="003C5164">
        <w:rPr>
          <w:rFonts w:ascii="Tahoma" w:hAnsi="Tahoma" w:cs="Tahoma"/>
          <w:sz w:val="20"/>
          <w:szCs w:val="20"/>
        </w:rPr>
        <w:t xml:space="preserve"> Co-contractant, par tout procédé qu'il jugera convenable, ces réparations ou réfections. Le montant des travaux ainsi effectués sera déduit sur les retenues. Le surplus, s'il y a lieu, sera payé par le</w:t>
      </w:r>
      <w:r w:rsidR="00072B6B">
        <w:rPr>
          <w:rFonts w:ascii="Tahoma" w:hAnsi="Tahoma" w:cs="Tahoma"/>
          <w:sz w:val="20"/>
          <w:szCs w:val="20"/>
        </w:rPr>
        <w:t xml:space="preserve">dit </w:t>
      </w:r>
      <w:r w:rsidRPr="003C5164">
        <w:rPr>
          <w:rFonts w:ascii="Tahoma" w:hAnsi="Tahoma" w:cs="Tahoma"/>
          <w:sz w:val="20"/>
          <w:szCs w:val="20"/>
        </w:rPr>
        <w:t xml:space="preserve"> Co-contractant sur présentation d'un mémoire signé et certifié par l’Ingénieur.</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La réception définitive sera prononcée à l'expiration du délai de garantie, pour autant qu</w:t>
      </w:r>
      <w:r w:rsidR="00072B6B">
        <w:rPr>
          <w:rFonts w:ascii="Tahoma" w:hAnsi="Tahoma" w:cs="Tahoma"/>
          <w:sz w:val="20"/>
          <w:szCs w:val="20"/>
        </w:rPr>
        <w:t xml:space="preserve">’un </w:t>
      </w:r>
      <w:r w:rsidRPr="003C5164">
        <w:rPr>
          <w:rFonts w:ascii="Tahoma" w:hAnsi="Tahoma" w:cs="Tahoma"/>
          <w:sz w:val="20"/>
          <w:szCs w:val="20"/>
        </w:rPr>
        <w:t xml:space="preserve">Co-contractant se soit acquitté de toutes ses obligations au terme de </w:t>
      </w:r>
      <w:r w:rsidR="00072B6B">
        <w:rPr>
          <w:rFonts w:ascii="Tahoma" w:hAnsi="Tahoma" w:cs="Tahoma"/>
          <w:sz w:val="20"/>
          <w:szCs w:val="20"/>
        </w:rPr>
        <w:t>s</w:t>
      </w:r>
      <w:r w:rsidRPr="003C5164">
        <w:rPr>
          <w:rFonts w:ascii="Tahoma" w:hAnsi="Tahoma" w:cs="Tahoma"/>
          <w:sz w:val="20"/>
          <w:szCs w:val="20"/>
        </w:rPr>
        <w:t xml:space="preserve">a </w:t>
      </w:r>
      <w:r w:rsidR="00D64FF0">
        <w:rPr>
          <w:rFonts w:ascii="Tahoma" w:hAnsi="Tahoma" w:cs="Tahoma"/>
          <w:sz w:val="20"/>
          <w:szCs w:val="20"/>
        </w:rPr>
        <w:t>Marché</w:t>
      </w:r>
      <w:r w:rsidRPr="003C5164">
        <w:rPr>
          <w:rFonts w:ascii="Tahoma" w:hAnsi="Tahoma" w:cs="Tahoma"/>
          <w:sz w:val="20"/>
          <w:szCs w:val="20"/>
        </w:rPr>
        <w:t>.</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46 : Réception définitive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bCs/>
          <w:sz w:val="20"/>
          <w:szCs w:val="20"/>
        </w:rPr>
        <w:t xml:space="preserve">46.1 </w:t>
      </w:r>
      <w:r w:rsidRPr="003C5164">
        <w:rPr>
          <w:rFonts w:ascii="Tahoma" w:hAnsi="Tahoma" w:cs="Tahoma"/>
          <w:sz w:val="20"/>
          <w:szCs w:val="20"/>
        </w:rPr>
        <w:t>Modalité de la réception définitive</w:t>
      </w:r>
    </w:p>
    <w:p w:rsidR="00240A7B" w:rsidRPr="003C5164" w:rsidRDefault="00072B6B" w:rsidP="00240A7B">
      <w:pPr>
        <w:widowControl w:val="0"/>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 xml:space="preserve">Sur </w:t>
      </w:r>
      <w:r w:rsidR="00240A7B" w:rsidRPr="003C5164">
        <w:rPr>
          <w:rFonts w:ascii="Tahoma" w:hAnsi="Tahoma" w:cs="Tahoma"/>
          <w:sz w:val="20"/>
          <w:szCs w:val="20"/>
        </w:rPr>
        <w:t>demande d</w:t>
      </w:r>
      <w:r>
        <w:rPr>
          <w:rFonts w:ascii="Tahoma" w:hAnsi="Tahoma" w:cs="Tahoma"/>
          <w:sz w:val="20"/>
          <w:szCs w:val="20"/>
        </w:rPr>
        <w:t>’</w:t>
      </w:r>
      <w:r w:rsidR="00240A7B" w:rsidRPr="003C5164">
        <w:rPr>
          <w:rFonts w:ascii="Tahoma" w:hAnsi="Tahoma" w:cs="Tahoma"/>
          <w:sz w:val="20"/>
          <w:szCs w:val="20"/>
        </w:rPr>
        <w:t>u</w:t>
      </w:r>
      <w:r>
        <w:rPr>
          <w:rFonts w:ascii="Tahoma" w:hAnsi="Tahoma" w:cs="Tahoma"/>
          <w:sz w:val="20"/>
          <w:szCs w:val="20"/>
        </w:rPr>
        <w:t>n</w:t>
      </w:r>
      <w:r w:rsidR="00240A7B" w:rsidRPr="003C5164">
        <w:rPr>
          <w:rFonts w:ascii="Tahoma" w:hAnsi="Tahoma" w:cs="Tahoma"/>
          <w:sz w:val="20"/>
          <w:szCs w:val="20"/>
        </w:rPr>
        <w:t xml:space="preserve"> Co-contractant</w:t>
      </w:r>
      <w:r>
        <w:rPr>
          <w:rFonts w:ascii="Tahoma" w:hAnsi="Tahoma" w:cs="Tahoma"/>
          <w:sz w:val="20"/>
          <w:szCs w:val="20"/>
        </w:rPr>
        <w:t>,</w:t>
      </w:r>
      <w:r w:rsidR="00240A7B" w:rsidRPr="003C5164">
        <w:rPr>
          <w:rFonts w:ascii="Tahoma" w:hAnsi="Tahoma" w:cs="Tahoma"/>
          <w:sz w:val="20"/>
          <w:szCs w:val="20"/>
        </w:rPr>
        <w:t xml:space="preserve"> la réception définitive sera effectuée dans un délai de quinze (15) jours à compter de l'expiration du délai de garantie.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 xml:space="preserve">La Commission pour la réception définitive sera la même que celle ayant prononcé la réception provisoire des travaux. </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bCs/>
          <w:sz w:val="20"/>
          <w:szCs w:val="20"/>
        </w:rPr>
        <w:t>46.2</w:t>
      </w:r>
      <w:r w:rsidRPr="003C5164">
        <w:rPr>
          <w:rFonts w:ascii="Tahoma" w:hAnsi="Tahoma" w:cs="Tahoma"/>
          <w:sz w:val="20"/>
          <w:szCs w:val="20"/>
        </w:rPr>
        <w:t xml:space="preserve"> Attributions de la Commission de réception définitive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Avant de prononcer la réception définitive, la Commission de réception vérifiera, par tous les moyens à sa disposition, que les clauses contractuelles ont été entièrement respectées et que le</w:t>
      </w:r>
      <w:r w:rsidR="00072B6B">
        <w:rPr>
          <w:rFonts w:ascii="Tahoma" w:hAnsi="Tahoma" w:cs="Tahoma"/>
          <w:sz w:val="20"/>
          <w:szCs w:val="20"/>
        </w:rPr>
        <w:t>dit</w:t>
      </w:r>
      <w:r w:rsidRPr="003C5164">
        <w:rPr>
          <w:rFonts w:ascii="Tahoma" w:hAnsi="Tahoma" w:cs="Tahoma"/>
          <w:sz w:val="20"/>
          <w:szCs w:val="20"/>
        </w:rPr>
        <w:t xml:space="preserve"> Co-contractant s'est honorablement acquitté des tâches prescrites pour la période de garantie.</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A l'issue de la séance de Commission de réception, il sera dressé un procès-verbal de réception définitive signé par tous les membres, le</w:t>
      </w:r>
      <w:r w:rsidR="00072B6B">
        <w:rPr>
          <w:rFonts w:ascii="Tahoma" w:hAnsi="Tahoma" w:cs="Tahoma"/>
          <w:sz w:val="20"/>
          <w:szCs w:val="20"/>
        </w:rPr>
        <w:t>dit</w:t>
      </w:r>
      <w:r w:rsidRPr="003C5164">
        <w:rPr>
          <w:rFonts w:ascii="Tahoma" w:hAnsi="Tahoma" w:cs="Tahoma"/>
          <w:sz w:val="20"/>
          <w:szCs w:val="20"/>
        </w:rPr>
        <w:t xml:space="preserve"> Co-contractant compris.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p>
    <w:p w:rsidR="00240A7B" w:rsidRPr="003C5164" w:rsidRDefault="00240A7B" w:rsidP="00240A7B">
      <w:pPr>
        <w:pStyle w:val="Titre10"/>
        <w:jc w:val="left"/>
        <w:rPr>
          <w:rFonts w:ascii="Tahoma" w:hAnsi="Tahoma" w:cs="Tahoma"/>
          <w:bCs w:val="0"/>
          <w:color w:val="auto"/>
          <w:sz w:val="20"/>
          <w:szCs w:val="20"/>
        </w:rPr>
      </w:pPr>
      <w:r w:rsidRPr="003C5164">
        <w:rPr>
          <w:rFonts w:ascii="Tahoma" w:hAnsi="Tahoma" w:cs="Tahoma"/>
          <w:bCs w:val="0"/>
          <w:color w:val="auto"/>
          <w:sz w:val="20"/>
          <w:szCs w:val="20"/>
        </w:rPr>
        <w:t>CHAPITRE V : CLAUSES DIVERSES</w:t>
      </w:r>
    </w:p>
    <w:p w:rsidR="00240A7B" w:rsidRPr="003C5164" w:rsidRDefault="00240A7B" w:rsidP="00240A7B">
      <w:pPr>
        <w:spacing w:after="0" w:line="240" w:lineRule="auto"/>
        <w:rPr>
          <w:rFonts w:ascii="Tahoma" w:hAnsi="Tahoma" w:cs="Tahoma"/>
          <w:sz w:val="2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 xml:space="preserve">Article 47 : Résiliation </w:t>
      </w:r>
      <w:r w:rsidR="00072B6B">
        <w:rPr>
          <w:rFonts w:ascii="Tahoma" w:hAnsi="Tahoma" w:cs="Tahoma"/>
          <w:color w:val="auto"/>
          <w:sz w:val="20"/>
          <w:szCs w:val="20"/>
        </w:rPr>
        <w:t>d’une</w:t>
      </w:r>
      <w:r w:rsidRPr="003C5164">
        <w:rPr>
          <w:rFonts w:ascii="Tahoma" w:hAnsi="Tahoma" w:cs="Tahoma"/>
          <w:color w:val="auto"/>
          <w:sz w:val="20"/>
          <w:szCs w:val="20"/>
        </w:rPr>
        <w:t xml:space="preserve"> </w:t>
      </w:r>
      <w:r w:rsidR="00D64FF0">
        <w:rPr>
          <w:rFonts w:ascii="Tahoma" w:hAnsi="Tahoma" w:cs="Tahoma"/>
          <w:color w:val="auto"/>
          <w:sz w:val="20"/>
          <w:szCs w:val="20"/>
        </w:rPr>
        <w:t>Marché</w:t>
      </w:r>
    </w:p>
    <w:p w:rsidR="00240A7B" w:rsidRPr="003C5164" w:rsidRDefault="00983FEE" w:rsidP="00240A7B">
      <w:pPr>
        <w:widowControl w:val="0"/>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L</w:t>
      </w:r>
      <w:r w:rsidRPr="00983FEE">
        <w:rPr>
          <w:rFonts w:ascii="Tahoma" w:hAnsi="Tahoma" w:cs="Tahoma"/>
          <w:sz w:val="20"/>
          <w:szCs w:val="20"/>
        </w:rPr>
        <w:t xml:space="preserve">a </w:t>
      </w:r>
      <w:r w:rsidR="00D64FF0">
        <w:rPr>
          <w:rFonts w:ascii="Tahoma" w:hAnsi="Tahoma" w:cs="Tahoma"/>
          <w:sz w:val="20"/>
          <w:szCs w:val="20"/>
        </w:rPr>
        <w:t>Marché</w:t>
      </w:r>
      <w:r w:rsidRPr="00983FEE">
        <w:rPr>
          <w:rFonts w:ascii="Tahoma" w:hAnsi="Tahoma" w:cs="Tahoma"/>
          <w:sz w:val="20"/>
          <w:szCs w:val="20"/>
        </w:rPr>
        <w:t xml:space="preserve"> </w:t>
      </w:r>
      <w:r w:rsidR="00240A7B">
        <w:rPr>
          <w:rFonts w:ascii="Tahoma" w:hAnsi="Tahoma" w:cs="Tahoma"/>
          <w:sz w:val="20"/>
          <w:szCs w:val="20"/>
        </w:rPr>
        <w:t>à élaborer à l’issue du présent appel d’offres</w:t>
      </w:r>
      <w:r w:rsidR="00240A7B" w:rsidRPr="003C5164">
        <w:rPr>
          <w:rFonts w:ascii="Tahoma" w:hAnsi="Tahoma" w:cs="Tahoma"/>
          <w:sz w:val="20"/>
          <w:szCs w:val="20"/>
        </w:rPr>
        <w:t xml:space="preserve"> p</w:t>
      </w:r>
      <w:r>
        <w:rPr>
          <w:rFonts w:ascii="Tahoma" w:hAnsi="Tahoma" w:cs="Tahoma"/>
          <w:sz w:val="20"/>
          <w:szCs w:val="20"/>
        </w:rPr>
        <w:t>ourra</w:t>
      </w:r>
      <w:r w:rsidR="00240A7B">
        <w:rPr>
          <w:rFonts w:ascii="Tahoma" w:hAnsi="Tahoma" w:cs="Tahoma"/>
          <w:sz w:val="20"/>
          <w:szCs w:val="20"/>
        </w:rPr>
        <w:t xml:space="preserve"> être </w:t>
      </w:r>
      <w:r w:rsidR="00240A7B" w:rsidRPr="003C5164">
        <w:rPr>
          <w:rFonts w:ascii="Tahoma" w:hAnsi="Tahoma" w:cs="Tahoma"/>
          <w:sz w:val="20"/>
          <w:szCs w:val="20"/>
        </w:rPr>
        <w:t>résilié</w:t>
      </w:r>
      <w:r w:rsidR="00240A7B">
        <w:rPr>
          <w:rFonts w:ascii="Tahoma" w:hAnsi="Tahoma" w:cs="Tahoma"/>
          <w:sz w:val="20"/>
          <w:szCs w:val="20"/>
        </w:rPr>
        <w:t>e</w:t>
      </w:r>
      <w:r w:rsidR="00240A7B" w:rsidRPr="003C5164">
        <w:rPr>
          <w:rFonts w:ascii="Tahoma" w:hAnsi="Tahoma" w:cs="Tahoma"/>
          <w:sz w:val="20"/>
          <w:szCs w:val="20"/>
        </w:rPr>
        <w:t xml:space="preserve"> comme prévu à la section III Titre IV du décret n° 2004/275 du 24 Septembre 2004 portant Code des Marchés Publics et également dans les conditions stipulées aux articles 42 , 43, 44, 45, 46 et 47 du CCAG, notamment dans l’un des cas de :</w:t>
      </w:r>
    </w:p>
    <w:p w:rsidR="00240A7B" w:rsidRPr="003C5164" w:rsidRDefault="00240A7B" w:rsidP="00240A7B">
      <w:pPr>
        <w:widowControl w:val="0"/>
        <w:tabs>
          <w:tab w:val="left" w:pos="4740"/>
        </w:tabs>
        <w:autoSpaceDE w:val="0"/>
        <w:autoSpaceDN w:val="0"/>
        <w:adjustRightInd w:val="0"/>
        <w:spacing w:after="0" w:line="240" w:lineRule="auto"/>
        <w:ind w:left="540" w:hanging="180"/>
        <w:jc w:val="both"/>
        <w:rPr>
          <w:rFonts w:ascii="Tahoma" w:hAnsi="Tahoma" w:cs="Tahoma"/>
          <w:sz w:val="20"/>
          <w:szCs w:val="20"/>
        </w:rPr>
      </w:pPr>
      <w:r w:rsidRPr="003C5164">
        <w:rPr>
          <w:rFonts w:ascii="Tahoma" w:hAnsi="Tahoma" w:cs="Tahoma"/>
          <w:w w:val="98"/>
          <w:sz w:val="20"/>
          <w:szCs w:val="20"/>
        </w:rPr>
        <w:t xml:space="preserve">- </w:t>
      </w:r>
      <w:r w:rsidRPr="003C5164">
        <w:rPr>
          <w:rFonts w:ascii="Tahoma" w:hAnsi="Tahoma" w:cs="Tahoma"/>
          <w:sz w:val="20"/>
          <w:szCs w:val="20"/>
        </w:rPr>
        <w:t xml:space="preserve">Retard de plus de quinze (15) jours calendaires dans l’exécution d’un Ordre de Service ou arrêt injustifié des prestations de plus de sept (07) jours calendaires </w:t>
      </w:r>
      <w:r w:rsidRPr="003C5164">
        <w:rPr>
          <w:rFonts w:ascii="Tahoma" w:hAnsi="Tahoma" w:cs="Tahoma"/>
          <w:w w:val="98"/>
          <w:sz w:val="20"/>
          <w:szCs w:val="20"/>
        </w:rPr>
        <w:t>;</w:t>
      </w:r>
    </w:p>
    <w:p w:rsidR="00240A7B" w:rsidRPr="003C5164" w:rsidRDefault="00240A7B" w:rsidP="00240A7B">
      <w:pPr>
        <w:widowControl w:val="0"/>
        <w:autoSpaceDE w:val="0"/>
        <w:autoSpaceDN w:val="0"/>
        <w:adjustRightInd w:val="0"/>
        <w:spacing w:after="0" w:line="240" w:lineRule="auto"/>
        <w:ind w:left="540" w:hanging="180"/>
        <w:jc w:val="both"/>
        <w:rPr>
          <w:rFonts w:ascii="Tahoma" w:hAnsi="Tahoma" w:cs="Tahoma"/>
          <w:sz w:val="20"/>
          <w:szCs w:val="20"/>
        </w:rPr>
      </w:pPr>
      <w:r w:rsidRPr="003C5164">
        <w:rPr>
          <w:rFonts w:ascii="Tahoma" w:hAnsi="Tahoma" w:cs="Tahoma"/>
          <w:w w:val="98"/>
          <w:sz w:val="20"/>
          <w:szCs w:val="20"/>
        </w:rPr>
        <w:t>-</w:t>
      </w:r>
      <w:r w:rsidRPr="003C5164">
        <w:rPr>
          <w:rFonts w:ascii="Tahoma" w:hAnsi="Tahoma" w:cs="Tahoma"/>
          <w:sz w:val="20"/>
          <w:szCs w:val="20"/>
        </w:rPr>
        <w:t xml:space="preserve"> Retard dans les prestations entraînant des pénalités au-delà de 10 % du montant des prestations </w:t>
      </w:r>
      <w:r w:rsidRPr="003C5164">
        <w:rPr>
          <w:rFonts w:ascii="Tahoma" w:hAnsi="Tahoma" w:cs="Tahoma"/>
          <w:w w:val="98"/>
          <w:sz w:val="20"/>
          <w:szCs w:val="20"/>
        </w:rPr>
        <w:t>;</w:t>
      </w:r>
    </w:p>
    <w:p w:rsidR="00240A7B" w:rsidRPr="003C5164" w:rsidRDefault="00240A7B" w:rsidP="00240A7B">
      <w:pPr>
        <w:widowControl w:val="0"/>
        <w:autoSpaceDE w:val="0"/>
        <w:autoSpaceDN w:val="0"/>
        <w:adjustRightInd w:val="0"/>
        <w:spacing w:after="0" w:line="240" w:lineRule="auto"/>
        <w:ind w:left="540" w:hanging="180"/>
        <w:jc w:val="both"/>
        <w:rPr>
          <w:rFonts w:ascii="Tahoma" w:hAnsi="Tahoma" w:cs="Tahoma"/>
          <w:sz w:val="20"/>
          <w:szCs w:val="20"/>
        </w:rPr>
      </w:pPr>
      <w:r w:rsidRPr="003C5164">
        <w:rPr>
          <w:rFonts w:ascii="Tahoma" w:hAnsi="Tahoma" w:cs="Tahoma"/>
          <w:w w:val="98"/>
          <w:sz w:val="20"/>
          <w:szCs w:val="20"/>
        </w:rPr>
        <w:t>-</w:t>
      </w:r>
      <w:r w:rsidRPr="003C5164">
        <w:rPr>
          <w:rFonts w:ascii="Tahoma" w:hAnsi="Tahoma" w:cs="Tahoma"/>
          <w:sz w:val="20"/>
          <w:szCs w:val="20"/>
        </w:rPr>
        <w:t xml:space="preserve"> Refus de la reprise des prestations mal exécutés ;</w:t>
      </w:r>
    </w:p>
    <w:p w:rsidR="00240A7B" w:rsidRPr="003C5164" w:rsidRDefault="00240A7B" w:rsidP="00240A7B">
      <w:pPr>
        <w:widowControl w:val="0"/>
        <w:autoSpaceDE w:val="0"/>
        <w:autoSpaceDN w:val="0"/>
        <w:adjustRightInd w:val="0"/>
        <w:spacing w:after="0" w:line="240" w:lineRule="auto"/>
        <w:ind w:left="540" w:hanging="180"/>
        <w:jc w:val="both"/>
        <w:rPr>
          <w:rFonts w:ascii="Tahoma" w:hAnsi="Tahoma" w:cs="Tahoma"/>
          <w:sz w:val="20"/>
          <w:szCs w:val="20"/>
        </w:rPr>
      </w:pPr>
      <w:r w:rsidRPr="003C5164">
        <w:rPr>
          <w:rFonts w:ascii="Tahoma" w:hAnsi="Tahoma" w:cs="Tahoma"/>
          <w:w w:val="98"/>
          <w:sz w:val="20"/>
          <w:szCs w:val="20"/>
        </w:rPr>
        <w:t xml:space="preserve">- </w:t>
      </w:r>
      <w:r w:rsidRPr="003C5164">
        <w:rPr>
          <w:rFonts w:ascii="Tahoma" w:hAnsi="Tahoma" w:cs="Tahoma"/>
          <w:sz w:val="20"/>
          <w:szCs w:val="20"/>
        </w:rPr>
        <w:t>Défaillance du Co-contractant ;</w:t>
      </w:r>
    </w:p>
    <w:p w:rsidR="00240A7B" w:rsidRPr="003C5164" w:rsidRDefault="00240A7B" w:rsidP="00240A7B">
      <w:pPr>
        <w:widowControl w:val="0"/>
        <w:autoSpaceDE w:val="0"/>
        <w:autoSpaceDN w:val="0"/>
        <w:adjustRightInd w:val="0"/>
        <w:spacing w:after="0" w:line="240" w:lineRule="auto"/>
        <w:ind w:left="540" w:hanging="180"/>
        <w:jc w:val="both"/>
        <w:rPr>
          <w:rFonts w:ascii="Tahoma" w:hAnsi="Tahoma" w:cs="Tahoma"/>
          <w:w w:val="98"/>
          <w:sz w:val="20"/>
          <w:szCs w:val="20"/>
        </w:rPr>
      </w:pPr>
      <w:r w:rsidRPr="003C5164">
        <w:rPr>
          <w:rFonts w:ascii="Tahoma" w:hAnsi="Tahoma" w:cs="Tahoma"/>
          <w:sz w:val="20"/>
          <w:szCs w:val="20"/>
        </w:rPr>
        <w:t>- Non-paiement persistant des prestations</w:t>
      </w:r>
      <w:r w:rsidRPr="003C5164">
        <w:rPr>
          <w:rFonts w:ascii="Tahoma" w:hAnsi="Tahoma" w:cs="Tahoma"/>
          <w:w w:val="98"/>
          <w:sz w:val="20"/>
          <w:szCs w:val="20"/>
        </w:rPr>
        <w:t>.</w:t>
      </w:r>
    </w:p>
    <w:p w:rsidR="00240A7B" w:rsidRPr="003C5164" w:rsidRDefault="00240A7B" w:rsidP="00240A7B">
      <w:pPr>
        <w:widowControl w:val="0"/>
        <w:autoSpaceDE w:val="0"/>
        <w:autoSpaceDN w:val="0"/>
        <w:adjustRightInd w:val="0"/>
        <w:spacing w:after="0" w:line="240" w:lineRule="auto"/>
        <w:ind w:left="540" w:hanging="180"/>
        <w:jc w:val="both"/>
        <w:rPr>
          <w:rFonts w:ascii="Tahoma" w:hAnsi="Tahoma" w:cs="Tahoma"/>
          <w:sz w:val="2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 xml:space="preserve">Article 48 : Edition et diffusion </w:t>
      </w:r>
      <w:r w:rsidR="00512E35">
        <w:rPr>
          <w:rFonts w:ascii="Tahoma" w:hAnsi="Tahoma" w:cs="Tahoma"/>
          <w:color w:val="auto"/>
          <w:sz w:val="20"/>
          <w:szCs w:val="20"/>
        </w:rPr>
        <w:t>de la Lettre-Commande</w:t>
      </w:r>
    </w:p>
    <w:p w:rsidR="00240A7B" w:rsidRPr="003C5164" w:rsidRDefault="00240A7B" w:rsidP="00240A7B">
      <w:pPr>
        <w:widowControl w:val="0"/>
        <w:autoSpaceDE w:val="0"/>
        <w:autoSpaceDN w:val="0"/>
        <w:adjustRightInd w:val="0"/>
        <w:spacing w:line="240" w:lineRule="auto"/>
        <w:jc w:val="both"/>
        <w:rPr>
          <w:rFonts w:ascii="Tahoma" w:hAnsi="Tahoma" w:cs="Tahoma"/>
          <w:sz w:val="20"/>
          <w:szCs w:val="20"/>
        </w:rPr>
      </w:pPr>
      <w:r w:rsidRPr="003C5164">
        <w:rPr>
          <w:rFonts w:ascii="Tahoma" w:hAnsi="Tahoma" w:cs="Tahoma"/>
          <w:sz w:val="20"/>
          <w:szCs w:val="20"/>
        </w:rPr>
        <w:t xml:space="preserve">Quinze (15) exemplaires </w:t>
      </w:r>
      <w:r w:rsidR="00512E35">
        <w:rPr>
          <w:rFonts w:ascii="Tahoma" w:hAnsi="Tahoma" w:cs="Tahoma"/>
          <w:sz w:val="20"/>
          <w:szCs w:val="20"/>
        </w:rPr>
        <w:t>de la Lettre-Commande</w:t>
      </w:r>
      <w:r w:rsidR="00983FEE" w:rsidRPr="00983FEE">
        <w:rPr>
          <w:rFonts w:ascii="Tahoma" w:hAnsi="Tahoma" w:cs="Tahoma"/>
          <w:sz w:val="20"/>
          <w:szCs w:val="20"/>
        </w:rPr>
        <w:t xml:space="preserve"> </w:t>
      </w:r>
      <w:r>
        <w:rPr>
          <w:rFonts w:ascii="Tahoma" w:hAnsi="Tahoma" w:cs="Tahoma"/>
          <w:sz w:val="20"/>
          <w:szCs w:val="20"/>
        </w:rPr>
        <w:t xml:space="preserve">à élaborer à l’issue du présent appel d’offres </w:t>
      </w:r>
      <w:r w:rsidRPr="003C5164">
        <w:rPr>
          <w:rFonts w:ascii="Tahoma" w:hAnsi="Tahoma" w:cs="Tahoma"/>
          <w:sz w:val="20"/>
          <w:szCs w:val="20"/>
        </w:rPr>
        <w:t>seront édités par les soins du Co-contractant et fournis à l’Autorité Contractante pour diffusion.</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49 : Cas de force majeure</w:t>
      </w:r>
    </w:p>
    <w:p w:rsidR="00240A7B" w:rsidRPr="003C5164" w:rsidRDefault="00240A7B" w:rsidP="00240A7B">
      <w:pPr>
        <w:pStyle w:val="Corpsdetexte3"/>
        <w:widowControl w:val="0"/>
        <w:autoSpaceDE w:val="0"/>
        <w:autoSpaceDN w:val="0"/>
        <w:adjustRightInd w:val="0"/>
        <w:spacing w:line="240" w:lineRule="auto"/>
        <w:jc w:val="both"/>
        <w:rPr>
          <w:rFonts w:ascii="Tahoma" w:hAnsi="Tahoma" w:cs="Tahoma"/>
          <w:b w:val="0"/>
          <w:bCs w:val="0"/>
          <w:color w:val="auto"/>
          <w:sz w:val="20"/>
          <w:szCs w:val="20"/>
        </w:rPr>
      </w:pPr>
      <w:r w:rsidRPr="003C5164">
        <w:rPr>
          <w:rFonts w:ascii="Tahoma" w:hAnsi="Tahoma" w:cs="Tahoma"/>
          <w:bCs w:val="0"/>
          <w:color w:val="auto"/>
          <w:sz w:val="20"/>
          <w:szCs w:val="20"/>
        </w:rPr>
        <w:t xml:space="preserve">49.1 </w:t>
      </w:r>
      <w:r w:rsidRPr="003C5164">
        <w:rPr>
          <w:rFonts w:ascii="Tahoma" w:hAnsi="Tahoma" w:cs="Tahoma"/>
          <w:b w:val="0"/>
          <w:bCs w:val="0"/>
          <w:color w:val="auto"/>
          <w:sz w:val="20"/>
          <w:szCs w:val="20"/>
        </w:rPr>
        <w:t xml:space="preserve"> En cas force majeure, </w:t>
      </w:r>
      <w:r w:rsidR="00C7308F">
        <w:rPr>
          <w:rFonts w:ascii="Tahoma" w:hAnsi="Tahoma" w:cs="Tahoma"/>
          <w:b w:val="0"/>
          <w:bCs w:val="0"/>
          <w:color w:val="auto"/>
          <w:sz w:val="20"/>
          <w:szCs w:val="20"/>
        </w:rPr>
        <w:t>un</w:t>
      </w:r>
      <w:r w:rsidRPr="003C5164">
        <w:rPr>
          <w:rFonts w:ascii="Tahoma" w:hAnsi="Tahoma" w:cs="Tahoma"/>
          <w:b w:val="0"/>
          <w:bCs w:val="0"/>
          <w:color w:val="auto"/>
          <w:sz w:val="20"/>
          <w:szCs w:val="20"/>
        </w:rPr>
        <w:t xml:space="preserve"> </w:t>
      </w:r>
      <w:r w:rsidRPr="003C5164">
        <w:rPr>
          <w:rFonts w:ascii="Tahoma" w:hAnsi="Tahoma" w:cs="Tahoma"/>
          <w:b w:val="0"/>
          <w:color w:val="auto"/>
          <w:sz w:val="20"/>
          <w:szCs w:val="20"/>
        </w:rPr>
        <w:t>Co-contractant</w:t>
      </w:r>
      <w:r w:rsidRPr="003C5164">
        <w:rPr>
          <w:rFonts w:ascii="Tahoma" w:hAnsi="Tahoma" w:cs="Tahoma"/>
          <w:b w:val="0"/>
          <w:bCs w:val="0"/>
          <w:color w:val="auto"/>
          <w:sz w:val="20"/>
          <w:szCs w:val="20"/>
        </w:rPr>
        <w:t xml:space="preserve"> ne verra sa responsabilité dégagée que s'il a averti par écrit l’Autorité contractante de son intention d'invoquer cette force majeure et ce avant la fin du vingtième (20</w:t>
      </w:r>
      <w:r w:rsidRPr="003C5164">
        <w:rPr>
          <w:rFonts w:ascii="Tahoma" w:hAnsi="Tahoma" w:cs="Tahoma"/>
          <w:b w:val="0"/>
          <w:bCs w:val="0"/>
          <w:color w:val="auto"/>
          <w:sz w:val="20"/>
          <w:szCs w:val="20"/>
          <w:vertAlign w:val="superscript"/>
        </w:rPr>
        <w:t>ème</w:t>
      </w:r>
      <w:r w:rsidRPr="003C5164">
        <w:rPr>
          <w:rFonts w:ascii="Tahoma" w:hAnsi="Tahoma" w:cs="Tahoma"/>
          <w:b w:val="0"/>
          <w:bCs w:val="0"/>
          <w:color w:val="auto"/>
          <w:sz w:val="20"/>
          <w:szCs w:val="20"/>
        </w:rPr>
        <w:t xml:space="preserve">) jour qui a succédé à l'événement. En tout état de cause, il appartient à </w:t>
      </w:r>
      <w:r w:rsidRPr="003C5164">
        <w:rPr>
          <w:rFonts w:ascii="Tahoma" w:hAnsi="Tahoma" w:cs="Tahoma"/>
          <w:b w:val="0"/>
          <w:color w:val="auto"/>
          <w:sz w:val="20"/>
          <w:szCs w:val="20"/>
        </w:rPr>
        <w:t>l’Autorité Contractante</w:t>
      </w:r>
      <w:r w:rsidRPr="003C5164">
        <w:rPr>
          <w:rFonts w:ascii="Tahoma" w:hAnsi="Tahoma" w:cs="Tahoma"/>
          <w:b w:val="0"/>
          <w:bCs w:val="0"/>
          <w:color w:val="auto"/>
          <w:sz w:val="20"/>
          <w:szCs w:val="20"/>
        </w:rPr>
        <w:t xml:space="preserve"> d'apprécier cette force majeure et les preuves fournies.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bCs/>
          <w:sz w:val="20"/>
          <w:szCs w:val="20"/>
        </w:rPr>
        <w:t>49.2</w:t>
      </w:r>
      <w:r w:rsidRPr="003C5164">
        <w:rPr>
          <w:rFonts w:ascii="Tahoma" w:hAnsi="Tahoma" w:cs="Tahoma"/>
          <w:sz w:val="20"/>
          <w:szCs w:val="20"/>
        </w:rPr>
        <w:t xml:space="preserve"> Aux fins de la présente clause le terme "Force Majeure" désigne un événement échappant au contr</w:t>
      </w:r>
      <w:r>
        <w:rPr>
          <w:rFonts w:ascii="Tahoma" w:hAnsi="Tahoma" w:cs="Tahoma"/>
          <w:sz w:val="20"/>
          <w:szCs w:val="20"/>
        </w:rPr>
        <w:t>ôle d</w:t>
      </w:r>
      <w:r w:rsidR="00C7308F">
        <w:rPr>
          <w:rFonts w:ascii="Tahoma" w:hAnsi="Tahoma" w:cs="Tahoma"/>
          <w:sz w:val="20"/>
          <w:szCs w:val="20"/>
        </w:rPr>
        <w:t>’</w:t>
      </w:r>
      <w:r>
        <w:rPr>
          <w:rFonts w:ascii="Tahoma" w:hAnsi="Tahoma" w:cs="Tahoma"/>
          <w:sz w:val="20"/>
          <w:szCs w:val="20"/>
        </w:rPr>
        <w:t>u</w:t>
      </w:r>
      <w:r w:rsidR="00C7308F">
        <w:rPr>
          <w:rFonts w:ascii="Tahoma" w:hAnsi="Tahoma" w:cs="Tahoma"/>
          <w:sz w:val="20"/>
          <w:szCs w:val="20"/>
        </w:rPr>
        <w:t>n</w:t>
      </w:r>
      <w:r>
        <w:rPr>
          <w:rFonts w:ascii="Tahoma" w:hAnsi="Tahoma" w:cs="Tahoma"/>
          <w:sz w:val="20"/>
          <w:szCs w:val="20"/>
        </w:rPr>
        <w:t xml:space="preserve"> </w:t>
      </w:r>
      <w:r w:rsidRPr="003C5164">
        <w:rPr>
          <w:rFonts w:ascii="Tahoma" w:hAnsi="Tahoma" w:cs="Tahoma"/>
          <w:sz w:val="20"/>
          <w:szCs w:val="20"/>
        </w:rPr>
        <w:t xml:space="preserve">Co-contractant et qui n'est pas attribuable à sa faute ou à sa négligence et qui est imprévisible. De tels événements peuvent inclure sans que la liste soit limitative, les actes de l’Autorité Contractante, soit au titre de la souveraineté de l'Etat, soit au titre </w:t>
      </w:r>
      <w:r w:rsidR="00C7308F">
        <w:rPr>
          <w:rFonts w:ascii="Tahoma" w:hAnsi="Tahoma" w:cs="Tahoma"/>
          <w:sz w:val="20"/>
          <w:szCs w:val="20"/>
        </w:rPr>
        <w:t xml:space="preserve">d’une </w:t>
      </w:r>
      <w:r w:rsidR="00D64FF0">
        <w:rPr>
          <w:rFonts w:ascii="Tahoma" w:hAnsi="Tahoma" w:cs="Tahoma"/>
          <w:sz w:val="20"/>
          <w:szCs w:val="20"/>
        </w:rPr>
        <w:t>Marché</w:t>
      </w:r>
      <w:r w:rsidRPr="003C5164">
        <w:rPr>
          <w:rFonts w:ascii="Tahoma" w:hAnsi="Tahoma" w:cs="Tahoma"/>
          <w:sz w:val="20"/>
          <w:szCs w:val="20"/>
        </w:rPr>
        <w:t>, les guerres et les révolutions, les incendies, les inondations cyclones, les épidémies, les mesures de quarantaine et d'embargo sur le fret, tremblement de terre et autres faits analogues.</w:t>
      </w:r>
    </w:p>
    <w:p w:rsidR="00240A7B" w:rsidRPr="003C5164" w:rsidRDefault="00240A7B" w:rsidP="00240A7B">
      <w:pPr>
        <w:widowControl w:val="0"/>
        <w:autoSpaceDE w:val="0"/>
        <w:autoSpaceDN w:val="0"/>
        <w:adjustRightInd w:val="0"/>
        <w:spacing w:after="0" w:line="240" w:lineRule="auto"/>
        <w:jc w:val="both"/>
        <w:rPr>
          <w:rFonts w:ascii="Tahoma" w:hAnsi="Tahoma" w:cs="Tahoma"/>
          <w:sz w:val="20"/>
          <w:szCs w:val="20"/>
        </w:rPr>
      </w:pPr>
      <w:r w:rsidRPr="003C5164">
        <w:rPr>
          <w:rFonts w:ascii="Tahoma" w:hAnsi="Tahoma" w:cs="Tahoma"/>
          <w:b/>
          <w:bCs/>
          <w:sz w:val="20"/>
          <w:szCs w:val="20"/>
        </w:rPr>
        <w:t>49.3</w:t>
      </w:r>
      <w:r w:rsidRPr="003C5164">
        <w:rPr>
          <w:rFonts w:ascii="Tahoma" w:hAnsi="Tahoma" w:cs="Tahoma"/>
          <w:sz w:val="20"/>
          <w:szCs w:val="20"/>
        </w:rPr>
        <w:t xml:space="preserve"> En cas de force majeure, le Co-contractant notifiera rapidement par écrit à l’Autorité Contractante l'existence de la force majeure et ses motifs. Sauf s'il reçoit des instructions contraires du </w:t>
      </w:r>
      <w:r w:rsidR="00C7308F">
        <w:rPr>
          <w:rFonts w:ascii="Tahoma" w:hAnsi="Tahoma" w:cs="Tahoma"/>
          <w:sz w:val="20"/>
          <w:szCs w:val="20"/>
        </w:rPr>
        <w:t xml:space="preserve">Chef de Service </w:t>
      </w:r>
      <w:r w:rsidR="00512E35">
        <w:rPr>
          <w:rFonts w:ascii="Tahoma" w:hAnsi="Tahoma" w:cs="Tahoma"/>
          <w:sz w:val="20"/>
          <w:szCs w:val="20"/>
        </w:rPr>
        <w:t>de la Lettre-Commande</w:t>
      </w:r>
      <w:r w:rsidRPr="003C5164">
        <w:rPr>
          <w:rFonts w:ascii="Tahoma" w:hAnsi="Tahoma" w:cs="Tahoma"/>
          <w:sz w:val="20"/>
          <w:szCs w:val="20"/>
        </w:rPr>
        <w:t xml:space="preserve">, le Co-contractant continuera à exécuter les obligations qui sont les siennes dans le cadre de </w:t>
      </w:r>
      <w:r w:rsidR="00C7308F">
        <w:rPr>
          <w:rFonts w:ascii="Tahoma" w:hAnsi="Tahoma" w:cs="Tahoma"/>
          <w:sz w:val="20"/>
          <w:szCs w:val="20"/>
        </w:rPr>
        <w:t>s</w:t>
      </w:r>
      <w:r w:rsidRPr="003C5164">
        <w:rPr>
          <w:rFonts w:ascii="Tahoma" w:hAnsi="Tahoma" w:cs="Tahoma"/>
          <w:sz w:val="20"/>
          <w:szCs w:val="20"/>
        </w:rPr>
        <w:t xml:space="preserve">a </w:t>
      </w:r>
      <w:r w:rsidR="00D64FF0">
        <w:rPr>
          <w:rFonts w:ascii="Tahoma" w:hAnsi="Tahoma" w:cs="Tahoma"/>
          <w:sz w:val="20"/>
          <w:szCs w:val="20"/>
        </w:rPr>
        <w:t>Marché</w:t>
      </w:r>
      <w:r w:rsidRPr="003C5164">
        <w:rPr>
          <w:rFonts w:ascii="Tahoma" w:hAnsi="Tahoma" w:cs="Tahoma"/>
          <w:sz w:val="20"/>
          <w:szCs w:val="20"/>
        </w:rPr>
        <w:t>, et s'efforcera de trouver tout autre moyen raisonnable d'exécuter les obligations entravées par la force majeure.</w:t>
      </w:r>
    </w:p>
    <w:p w:rsidR="00240A7B" w:rsidRPr="003C5164" w:rsidRDefault="00240A7B" w:rsidP="00240A7B">
      <w:pPr>
        <w:widowControl w:val="0"/>
        <w:autoSpaceDE w:val="0"/>
        <w:autoSpaceDN w:val="0"/>
        <w:adjustRightInd w:val="0"/>
        <w:spacing w:after="0" w:line="240" w:lineRule="auto"/>
        <w:ind w:right="-20"/>
        <w:jc w:val="both"/>
        <w:rPr>
          <w:rFonts w:ascii="Tahoma" w:hAnsi="Tahoma" w:cs="Tahoma"/>
          <w:sz w:val="20"/>
          <w:szCs w:val="20"/>
        </w:rPr>
      </w:pPr>
      <w:r w:rsidRPr="003C5164">
        <w:rPr>
          <w:rFonts w:ascii="Tahoma" w:hAnsi="Tahoma" w:cs="Tahoma"/>
          <w:b/>
          <w:bCs/>
          <w:sz w:val="20"/>
          <w:szCs w:val="20"/>
        </w:rPr>
        <w:t>49.4</w:t>
      </w:r>
      <w:r w:rsidRPr="003C5164">
        <w:rPr>
          <w:rFonts w:ascii="Tahoma" w:hAnsi="Tahoma" w:cs="Tahoma"/>
          <w:sz w:val="20"/>
          <w:szCs w:val="20"/>
        </w:rPr>
        <w:t xml:space="preserve">. Dans le cas où </w:t>
      </w:r>
      <w:r w:rsidR="00C7308F">
        <w:rPr>
          <w:rFonts w:ascii="Tahoma" w:hAnsi="Tahoma" w:cs="Tahoma"/>
          <w:sz w:val="20"/>
          <w:szCs w:val="20"/>
        </w:rPr>
        <w:t>un</w:t>
      </w:r>
      <w:r w:rsidRPr="003C5164">
        <w:rPr>
          <w:rFonts w:ascii="Tahoma" w:hAnsi="Tahoma" w:cs="Tahoma"/>
          <w:sz w:val="20"/>
          <w:szCs w:val="20"/>
        </w:rPr>
        <w:t xml:space="preserve"> Co-contractant invoquerait le cas de force majeure, les seuils en deçà des quels aucune réclamation ne sera admise sont :</w:t>
      </w:r>
    </w:p>
    <w:p w:rsidR="00240A7B" w:rsidRPr="003C5164" w:rsidRDefault="00240A7B" w:rsidP="00240A7B">
      <w:pPr>
        <w:widowControl w:val="0"/>
        <w:autoSpaceDE w:val="0"/>
        <w:autoSpaceDN w:val="0"/>
        <w:adjustRightInd w:val="0"/>
        <w:spacing w:after="0" w:line="240" w:lineRule="auto"/>
        <w:ind w:left="709" w:right="-23"/>
        <w:rPr>
          <w:rFonts w:ascii="Tahoma" w:hAnsi="Tahoma" w:cs="Tahoma"/>
          <w:sz w:val="20"/>
          <w:szCs w:val="20"/>
        </w:rPr>
      </w:pPr>
      <w:r w:rsidRPr="003C5164">
        <w:rPr>
          <w:rFonts w:ascii="Tahoma" w:hAnsi="Tahoma" w:cs="Tahoma"/>
          <w:i/>
          <w:iCs/>
          <w:sz w:val="20"/>
          <w:szCs w:val="20"/>
        </w:rPr>
        <w:t xml:space="preserve">-   pluie : </w:t>
      </w:r>
      <w:smartTag w:uri="urn:schemas-microsoft-com:office:smarttags" w:element="metricconverter">
        <w:smartTagPr>
          <w:attr w:name="ProductID" w:val="200 millim￨tres"/>
        </w:smartTagPr>
        <w:r w:rsidRPr="003C5164">
          <w:rPr>
            <w:rFonts w:ascii="Tahoma" w:hAnsi="Tahoma" w:cs="Tahoma"/>
            <w:i/>
            <w:iCs/>
            <w:sz w:val="20"/>
            <w:szCs w:val="20"/>
          </w:rPr>
          <w:t>200 millimètres</w:t>
        </w:r>
      </w:smartTag>
      <w:r w:rsidRPr="003C5164">
        <w:rPr>
          <w:rFonts w:ascii="Tahoma" w:hAnsi="Tahoma" w:cs="Tahoma"/>
          <w:i/>
          <w:iCs/>
          <w:sz w:val="20"/>
          <w:szCs w:val="20"/>
        </w:rPr>
        <w:t xml:space="preserve"> en 24 heures ;</w:t>
      </w:r>
    </w:p>
    <w:p w:rsidR="00240A7B" w:rsidRPr="003C5164" w:rsidRDefault="00240A7B" w:rsidP="00240A7B">
      <w:pPr>
        <w:widowControl w:val="0"/>
        <w:autoSpaceDE w:val="0"/>
        <w:autoSpaceDN w:val="0"/>
        <w:adjustRightInd w:val="0"/>
        <w:spacing w:after="0" w:line="240" w:lineRule="auto"/>
        <w:ind w:left="709" w:right="-23"/>
        <w:rPr>
          <w:rFonts w:ascii="Tahoma" w:hAnsi="Tahoma" w:cs="Tahoma"/>
          <w:sz w:val="20"/>
          <w:szCs w:val="20"/>
        </w:rPr>
      </w:pPr>
      <w:r w:rsidRPr="003C5164">
        <w:rPr>
          <w:rFonts w:ascii="Tahoma" w:hAnsi="Tahoma" w:cs="Tahoma"/>
          <w:i/>
          <w:iCs/>
          <w:sz w:val="20"/>
          <w:szCs w:val="20"/>
        </w:rPr>
        <w:t xml:space="preserve">-   vent : </w:t>
      </w:r>
      <w:smartTag w:uri="urn:schemas-microsoft-com:office:smarttags" w:element="metricconverter">
        <w:smartTagPr>
          <w:attr w:name="ProductID" w:val="40 m￨tres"/>
        </w:smartTagPr>
        <w:r w:rsidRPr="003C5164">
          <w:rPr>
            <w:rFonts w:ascii="Tahoma" w:hAnsi="Tahoma" w:cs="Tahoma"/>
            <w:i/>
            <w:iCs/>
            <w:sz w:val="20"/>
            <w:szCs w:val="20"/>
          </w:rPr>
          <w:t>40 mètres</w:t>
        </w:r>
      </w:smartTag>
      <w:r w:rsidRPr="003C5164">
        <w:rPr>
          <w:rFonts w:ascii="Tahoma" w:hAnsi="Tahoma" w:cs="Tahoma"/>
          <w:i/>
          <w:iCs/>
          <w:sz w:val="20"/>
          <w:szCs w:val="20"/>
        </w:rPr>
        <w:t xml:space="preserve"> par seconde ;</w:t>
      </w:r>
    </w:p>
    <w:p w:rsidR="00240A7B" w:rsidRPr="003C5164" w:rsidRDefault="00240A7B" w:rsidP="00240A7B">
      <w:pPr>
        <w:widowControl w:val="0"/>
        <w:autoSpaceDE w:val="0"/>
        <w:autoSpaceDN w:val="0"/>
        <w:adjustRightInd w:val="0"/>
        <w:spacing w:after="0" w:line="240" w:lineRule="auto"/>
        <w:ind w:left="709" w:right="-23"/>
        <w:rPr>
          <w:rFonts w:ascii="Tahoma" w:hAnsi="Tahoma" w:cs="Tahoma"/>
          <w:sz w:val="20"/>
          <w:szCs w:val="20"/>
        </w:rPr>
      </w:pPr>
      <w:r w:rsidRPr="003C5164">
        <w:rPr>
          <w:rFonts w:ascii="Tahoma" w:hAnsi="Tahoma" w:cs="Tahoma"/>
          <w:i/>
          <w:iCs/>
          <w:sz w:val="20"/>
          <w:szCs w:val="20"/>
        </w:rPr>
        <w:t>-   crue : la crue de fréquence décennale.</w:t>
      </w:r>
    </w:p>
    <w:p w:rsidR="00240A7B" w:rsidRPr="003C5164" w:rsidRDefault="00240A7B" w:rsidP="00240A7B">
      <w:pPr>
        <w:spacing w:after="0" w:line="240" w:lineRule="auto"/>
        <w:rPr>
          <w:rFonts w:ascii="Tahoma" w:hAnsi="Tahoma" w:cs="Tahoma"/>
          <w:sz w:val="2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50 : Manœuvres frauduleuses et corruption</w:t>
      </w:r>
    </w:p>
    <w:p w:rsidR="00240A7B" w:rsidRPr="003C5164" w:rsidRDefault="00C7308F" w:rsidP="00C7308F">
      <w:pPr>
        <w:widowControl w:val="0"/>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Chaque</w:t>
      </w:r>
      <w:r w:rsidR="00240A7B" w:rsidRPr="003C5164">
        <w:rPr>
          <w:rFonts w:ascii="Tahoma" w:hAnsi="Tahoma" w:cs="Tahoma"/>
          <w:sz w:val="20"/>
          <w:szCs w:val="20"/>
        </w:rPr>
        <w:t xml:space="preserve"> Co-c</w:t>
      </w:r>
      <w:r>
        <w:rPr>
          <w:rFonts w:ascii="Tahoma" w:hAnsi="Tahoma" w:cs="Tahoma"/>
          <w:sz w:val="20"/>
          <w:szCs w:val="20"/>
        </w:rPr>
        <w:t>ontractant déclare en signant une</w:t>
      </w:r>
      <w:r w:rsidR="00240A7B" w:rsidRPr="003C5164">
        <w:rPr>
          <w:rFonts w:ascii="Tahoma" w:hAnsi="Tahoma" w:cs="Tahoma"/>
          <w:sz w:val="20"/>
          <w:szCs w:val="20"/>
        </w:rPr>
        <w:t xml:space="preserve"> </w:t>
      </w:r>
      <w:r w:rsidR="00D64FF0">
        <w:rPr>
          <w:rFonts w:ascii="Tahoma" w:hAnsi="Tahoma" w:cs="Tahoma"/>
          <w:sz w:val="20"/>
          <w:szCs w:val="20"/>
        </w:rPr>
        <w:t>Marché</w:t>
      </w:r>
      <w:r w:rsidR="00240A7B">
        <w:rPr>
          <w:rFonts w:ascii="Tahoma" w:hAnsi="Tahoma" w:cs="Tahoma"/>
          <w:sz w:val="20"/>
          <w:szCs w:val="20"/>
        </w:rPr>
        <w:t xml:space="preserve"> à</w:t>
      </w:r>
      <w:r>
        <w:rPr>
          <w:rFonts w:ascii="Tahoma" w:hAnsi="Tahoma" w:cs="Tahoma"/>
          <w:sz w:val="20"/>
          <w:szCs w:val="20"/>
        </w:rPr>
        <w:t xml:space="preserve"> élaborer à </w:t>
      </w:r>
      <w:r w:rsidR="00240A7B">
        <w:rPr>
          <w:rFonts w:ascii="Tahoma" w:hAnsi="Tahoma" w:cs="Tahoma"/>
          <w:sz w:val="20"/>
          <w:szCs w:val="20"/>
        </w:rPr>
        <w:t xml:space="preserve"> l’issue du présent appel d’offres</w:t>
      </w:r>
      <w:r w:rsidR="00240A7B" w:rsidRPr="003C5164">
        <w:rPr>
          <w:rFonts w:ascii="Tahoma" w:hAnsi="Tahoma" w:cs="Tahoma"/>
          <w:sz w:val="20"/>
          <w:szCs w:val="20"/>
        </w:rPr>
        <w:t>:</w:t>
      </w:r>
    </w:p>
    <w:p w:rsidR="00240A7B" w:rsidRPr="003C5164" w:rsidRDefault="00240A7B" w:rsidP="000620FA">
      <w:pPr>
        <w:widowControl w:val="0"/>
        <w:numPr>
          <w:ilvl w:val="0"/>
          <w:numId w:val="14"/>
        </w:numPr>
        <w:autoSpaceDE w:val="0"/>
        <w:autoSpaceDN w:val="0"/>
        <w:adjustRightInd w:val="0"/>
        <w:spacing w:after="0" w:line="240" w:lineRule="auto"/>
        <w:jc w:val="both"/>
        <w:rPr>
          <w:rFonts w:ascii="Tahoma" w:hAnsi="Tahoma" w:cs="Tahoma"/>
          <w:bCs/>
          <w:sz w:val="20"/>
          <w:szCs w:val="20"/>
        </w:rPr>
      </w:pPr>
      <w:r w:rsidRPr="003C5164">
        <w:rPr>
          <w:rFonts w:ascii="Tahoma" w:hAnsi="Tahoma" w:cs="Tahoma"/>
          <w:sz w:val="20"/>
          <w:szCs w:val="20"/>
        </w:rPr>
        <w:t xml:space="preserve">qu’il n’a commis aucun acte susceptible d’influencer le processus de réalisation du projet au détriment de l’Autorité Contractante et notamment qu’aucune </w:t>
      </w:r>
      <w:r>
        <w:rPr>
          <w:rFonts w:ascii="Tahoma" w:hAnsi="Tahoma" w:cs="Tahoma"/>
          <w:sz w:val="20"/>
          <w:szCs w:val="20"/>
        </w:rPr>
        <w:t>e</w:t>
      </w:r>
      <w:r w:rsidRPr="003C5164">
        <w:rPr>
          <w:rFonts w:ascii="Tahoma" w:hAnsi="Tahoma" w:cs="Tahoma"/>
          <w:sz w:val="20"/>
          <w:szCs w:val="20"/>
        </w:rPr>
        <w:t>ntente n’est intervenue et n’interviendra ;</w:t>
      </w:r>
    </w:p>
    <w:p w:rsidR="00240A7B" w:rsidRPr="003C5164" w:rsidRDefault="00240A7B" w:rsidP="000620FA">
      <w:pPr>
        <w:widowControl w:val="0"/>
        <w:numPr>
          <w:ilvl w:val="0"/>
          <w:numId w:val="14"/>
        </w:numPr>
        <w:autoSpaceDE w:val="0"/>
        <w:autoSpaceDN w:val="0"/>
        <w:adjustRightInd w:val="0"/>
        <w:spacing w:after="0" w:line="240" w:lineRule="auto"/>
        <w:jc w:val="both"/>
        <w:rPr>
          <w:rFonts w:ascii="Tahoma" w:hAnsi="Tahoma" w:cs="Tahoma"/>
          <w:sz w:val="20"/>
          <w:szCs w:val="20"/>
        </w:rPr>
      </w:pPr>
      <w:r w:rsidRPr="003C5164">
        <w:rPr>
          <w:rFonts w:ascii="Tahoma" w:hAnsi="Tahoma" w:cs="Tahoma"/>
          <w:sz w:val="20"/>
          <w:szCs w:val="20"/>
        </w:rPr>
        <w:t>que la négociation, la passation et l’exécution du contrat n’ont pas donné, ne donnent pas et ne donneront pas lieu à un acte de corruption tel que défini par la Convention des Nations Unies contre la corruption en date du 31 octobre 2003.</w:t>
      </w:r>
    </w:p>
    <w:p w:rsidR="00240A7B" w:rsidRPr="003C5164" w:rsidRDefault="00240A7B" w:rsidP="00240A7B">
      <w:pPr>
        <w:widowControl w:val="0"/>
        <w:autoSpaceDE w:val="0"/>
        <w:autoSpaceDN w:val="0"/>
        <w:adjustRightInd w:val="0"/>
        <w:spacing w:after="0" w:line="240" w:lineRule="auto"/>
        <w:ind w:left="853"/>
        <w:jc w:val="both"/>
        <w:rPr>
          <w:rFonts w:ascii="Tahoma" w:hAnsi="Tahoma" w:cs="Tahoma"/>
          <w:sz w:val="20"/>
          <w:szCs w:val="20"/>
        </w:rPr>
      </w:pP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Article 51 : Règlement de litiges</w:t>
      </w:r>
    </w:p>
    <w:p w:rsidR="00240A7B" w:rsidRPr="003C5164" w:rsidRDefault="00240A7B" w:rsidP="00240A7B">
      <w:pPr>
        <w:widowControl w:val="0"/>
        <w:autoSpaceDE w:val="0"/>
        <w:autoSpaceDN w:val="0"/>
        <w:adjustRightInd w:val="0"/>
        <w:spacing w:line="240" w:lineRule="auto"/>
        <w:jc w:val="both"/>
        <w:rPr>
          <w:rFonts w:ascii="Tahoma" w:hAnsi="Tahoma" w:cs="Tahoma"/>
          <w:sz w:val="20"/>
          <w:szCs w:val="20"/>
        </w:rPr>
      </w:pPr>
      <w:r w:rsidRPr="003C5164">
        <w:rPr>
          <w:rFonts w:ascii="Tahoma" w:hAnsi="Tahoma" w:cs="Tahoma"/>
          <w:sz w:val="20"/>
          <w:szCs w:val="20"/>
        </w:rPr>
        <w:t xml:space="preserve">Tout litige survenant entre les parties contractantes fera l'objet d'une tentative de conciliation par entente directe. A défaut de règlement amiable, tout différend </w:t>
      </w:r>
      <w:r>
        <w:rPr>
          <w:rFonts w:ascii="Tahoma" w:hAnsi="Tahoma" w:cs="Tahoma"/>
          <w:sz w:val="20"/>
          <w:szCs w:val="20"/>
        </w:rPr>
        <w:t xml:space="preserve">qui </w:t>
      </w:r>
      <w:r w:rsidRPr="003C5164">
        <w:rPr>
          <w:rFonts w:ascii="Tahoma" w:hAnsi="Tahoma" w:cs="Tahoma"/>
          <w:sz w:val="20"/>
          <w:szCs w:val="20"/>
        </w:rPr>
        <w:t>découl</w:t>
      </w:r>
      <w:r>
        <w:rPr>
          <w:rFonts w:ascii="Tahoma" w:hAnsi="Tahoma" w:cs="Tahoma"/>
          <w:sz w:val="20"/>
          <w:szCs w:val="20"/>
        </w:rPr>
        <w:t>era</w:t>
      </w:r>
      <w:r w:rsidRPr="003C5164">
        <w:rPr>
          <w:rFonts w:ascii="Tahoma" w:hAnsi="Tahoma" w:cs="Tahoma"/>
          <w:sz w:val="20"/>
          <w:szCs w:val="20"/>
        </w:rPr>
        <w:t xml:space="preserve"> d</w:t>
      </w:r>
      <w:r w:rsidR="006D1700">
        <w:rPr>
          <w:rFonts w:ascii="Tahoma" w:hAnsi="Tahoma" w:cs="Tahoma"/>
          <w:sz w:val="20"/>
          <w:szCs w:val="20"/>
        </w:rPr>
        <w:t xml:space="preserve">’une </w:t>
      </w:r>
      <w:r w:rsidR="00512E35">
        <w:rPr>
          <w:rFonts w:ascii="Tahoma" w:hAnsi="Tahoma" w:cs="Tahoma"/>
          <w:sz w:val="20"/>
          <w:szCs w:val="20"/>
        </w:rPr>
        <w:t>de la Lettre-Commande</w:t>
      </w:r>
      <w:r w:rsidRPr="003C5164">
        <w:rPr>
          <w:rFonts w:ascii="Tahoma" w:hAnsi="Tahoma" w:cs="Tahoma"/>
          <w:sz w:val="20"/>
          <w:szCs w:val="20"/>
        </w:rPr>
        <w:t xml:space="preserve"> </w:t>
      </w:r>
      <w:r>
        <w:rPr>
          <w:rFonts w:ascii="Tahoma" w:hAnsi="Tahoma" w:cs="Tahoma"/>
          <w:sz w:val="20"/>
          <w:szCs w:val="20"/>
        </w:rPr>
        <w:t xml:space="preserve">à élaborer à l’issue du présent appel d’offres </w:t>
      </w:r>
      <w:r w:rsidRPr="003C5164">
        <w:rPr>
          <w:rFonts w:ascii="Tahoma" w:hAnsi="Tahoma" w:cs="Tahoma"/>
          <w:sz w:val="20"/>
          <w:szCs w:val="20"/>
        </w:rPr>
        <w:t>sera tranché par les juridictions compétentes du Cameroun.</w:t>
      </w:r>
    </w:p>
    <w:p w:rsidR="00240A7B" w:rsidRPr="003C5164" w:rsidRDefault="00240A7B" w:rsidP="00240A7B">
      <w:pPr>
        <w:pStyle w:val="Titre2"/>
        <w:spacing w:before="0"/>
        <w:rPr>
          <w:rFonts w:ascii="Tahoma" w:hAnsi="Tahoma" w:cs="Tahoma"/>
          <w:color w:val="auto"/>
          <w:sz w:val="20"/>
          <w:szCs w:val="20"/>
        </w:rPr>
      </w:pPr>
      <w:r w:rsidRPr="003C5164">
        <w:rPr>
          <w:rFonts w:ascii="Tahoma" w:hAnsi="Tahoma" w:cs="Tahoma"/>
          <w:color w:val="auto"/>
          <w:sz w:val="20"/>
          <w:szCs w:val="20"/>
        </w:rPr>
        <w:t xml:space="preserve">Article 52 et dernier : Validité et entrée en vigueur </w:t>
      </w:r>
      <w:r w:rsidR="00512E35">
        <w:rPr>
          <w:rFonts w:ascii="Tahoma" w:hAnsi="Tahoma" w:cs="Tahoma"/>
          <w:color w:val="auto"/>
          <w:sz w:val="20"/>
          <w:szCs w:val="20"/>
        </w:rPr>
        <w:t>de la Lettre-Commande</w:t>
      </w:r>
    </w:p>
    <w:p w:rsidR="00240A7B" w:rsidRPr="003C5164" w:rsidRDefault="006D1700" w:rsidP="00240A7B">
      <w:pPr>
        <w:widowControl w:val="0"/>
        <w:spacing w:line="240" w:lineRule="auto"/>
        <w:jc w:val="both"/>
        <w:rPr>
          <w:rFonts w:ascii="Tahoma" w:hAnsi="Tahoma" w:cs="Tahoma"/>
          <w:sz w:val="20"/>
          <w:szCs w:val="20"/>
        </w:rPr>
      </w:pPr>
      <w:r>
        <w:rPr>
          <w:rFonts w:ascii="Tahoma" w:hAnsi="Tahoma" w:cs="Tahoma"/>
          <w:sz w:val="20"/>
          <w:szCs w:val="20"/>
        </w:rPr>
        <w:t>Chaque</w:t>
      </w:r>
      <w:r w:rsidR="00240A7B" w:rsidRPr="003C5164">
        <w:rPr>
          <w:rFonts w:ascii="Tahoma" w:hAnsi="Tahoma" w:cs="Tahoma"/>
          <w:sz w:val="20"/>
          <w:szCs w:val="20"/>
        </w:rPr>
        <w:t xml:space="preserve"> </w:t>
      </w:r>
      <w:r w:rsidR="00D64FF0">
        <w:rPr>
          <w:rFonts w:ascii="Tahoma" w:hAnsi="Tahoma" w:cs="Tahoma"/>
          <w:sz w:val="20"/>
          <w:szCs w:val="20"/>
        </w:rPr>
        <w:t>Marché</w:t>
      </w:r>
      <w:r w:rsidR="00240A7B" w:rsidRPr="003C5164">
        <w:rPr>
          <w:rFonts w:ascii="Tahoma" w:hAnsi="Tahoma" w:cs="Tahoma"/>
          <w:sz w:val="20"/>
          <w:szCs w:val="20"/>
        </w:rPr>
        <w:t xml:space="preserve"> </w:t>
      </w:r>
      <w:r w:rsidR="00240A7B">
        <w:rPr>
          <w:rFonts w:ascii="Tahoma" w:hAnsi="Tahoma" w:cs="Tahoma"/>
          <w:sz w:val="20"/>
          <w:szCs w:val="20"/>
        </w:rPr>
        <w:t xml:space="preserve">à élaborer à l’issue du présent appel d’offres </w:t>
      </w:r>
      <w:r w:rsidR="00240A7B" w:rsidRPr="003C5164">
        <w:rPr>
          <w:rFonts w:ascii="Tahoma" w:hAnsi="Tahoma" w:cs="Tahoma"/>
          <w:sz w:val="20"/>
          <w:szCs w:val="20"/>
        </w:rPr>
        <w:t>ne deviendra définitive qu’après sa signature par l’Autorité Contractante. Elle entrera en vigueur dès sa notification au Co-contractant par ladite Autorité Contractante.</w:t>
      </w:r>
    </w:p>
    <w:p w:rsidR="00240A7B" w:rsidRDefault="00240A7B" w:rsidP="005E1C6D">
      <w:pPr>
        <w:spacing w:after="0" w:line="240" w:lineRule="auto"/>
        <w:jc w:val="both"/>
        <w:rPr>
          <w:rFonts w:ascii="Tahoma" w:hAnsi="Tahoma" w:cs="Tahoma"/>
          <w:bCs/>
          <w:sz w:val="20"/>
          <w:szCs w:val="20"/>
        </w:rPr>
      </w:pPr>
    </w:p>
    <w:bookmarkEnd w:id="37"/>
    <w:bookmarkEnd w:id="38"/>
    <w:bookmarkEnd w:id="39"/>
    <w:bookmarkEnd w:id="40"/>
    <w:bookmarkEnd w:id="41"/>
    <w:bookmarkEnd w:id="42"/>
    <w:bookmarkEnd w:id="43"/>
    <w:bookmarkEnd w:id="44"/>
    <w:p w:rsidR="00440A05" w:rsidRPr="0094156B" w:rsidRDefault="00440A05" w:rsidP="0094156B">
      <w:pPr>
        <w:spacing w:after="0" w:line="240" w:lineRule="auto"/>
        <w:rPr>
          <w:rFonts w:ascii="Tahoma" w:hAnsi="Tahoma" w:cs="Tahoma"/>
          <w:sz w:val="20"/>
          <w:szCs w:val="20"/>
        </w:rPr>
      </w:pPr>
    </w:p>
    <w:p w:rsidR="006407C4" w:rsidRDefault="006407C4" w:rsidP="0094156B">
      <w:pPr>
        <w:spacing w:after="0" w:line="240" w:lineRule="auto"/>
        <w:rPr>
          <w:rFonts w:ascii="Tahoma" w:hAnsi="Tahoma" w:cs="Tahoma"/>
          <w:sz w:val="20"/>
          <w:szCs w:val="20"/>
        </w:rPr>
      </w:pPr>
    </w:p>
    <w:p w:rsidR="006D1700" w:rsidRPr="0094156B" w:rsidRDefault="006D1700" w:rsidP="0094156B">
      <w:pPr>
        <w:spacing w:after="0" w:line="240" w:lineRule="auto"/>
        <w:rPr>
          <w:rFonts w:ascii="Tahoma" w:hAnsi="Tahoma" w:cs="Tahoma"/>
          <w:sz w:val="20"/>
          <w:szCs w:val="20"/>
        </w:rPr>
      </w:pPr>
    </w:p>
    <w:p w:rsidR="00E41FA0" w:rsidRPr="0094156B" w:rsidRDefault="00E41FA0" w:rsidP="0094156B">
      <w:pPr>
        <w:spacing w:after="0" w:line="240" w:lineRule="auto"/>
        <w:rPr>
          <w:rFonts w:ascii="Tahoma" w:hAnsi="Tahoma" w:cs="Tahoma"/>
          <w:sz w:val="20"/>
          <w:szCs w:val="20"/>
        </w:rPr>
      </w:pPr>
    </w:p>
    <w:p w:rsidR="00E41FA0" w:rsidRPr="0094156B" w:rsidRDefault="00E41FA0" w:rsidP="0094156B">
      <w:pPr>
        <w:spacing w:after="0" w:line="240" w:lineRule="auto"/>
        <w:rPr>
          <w:rFonts w:ascii="Tahoma" w:hAnsi="Tahoma" w:cs="Tahoma"/>
          <w:sz w:val="20"/>
          <w:szCs w:val="20"/>
        </w:rPr>
      </w:pPr>
    </w:p>
    <w:p w:rsidR="00E41FA0" w:rsidRPr="0094156B" w:rsidRDefault="00E41FA0" w:rsidP="0094156B">
      <w:pPr>
        <w:spacing w:after="0" w:line="240" w:lineRule="auto"/>
        <w:rPr>
          <w:rFonts w:ascii="Tahoma" w:hAnsi="Tahoma" w:cs="Tahoma"/>
          <w:sz w:val="20"/>
          <w:szCs w:val="20"/>
        </w:rPr>
      </w:pPr>
    </w:p>
    <w:p w:rsidR="00E41FA0" w:rsidRPr="0094156B" w:rsidRDefault="00E41FA0" w:rsidP="0094156B">
      <w:pPr>
        <w:spacing w:after="0" w:line="240" w:lineRule="auto"/>
        <w:rPr>
          <w:rFonts w:ascii="Tahoma" w:hAnsi="Tahoma" w:cs="Tahoma"/>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Default="00196404" w:rsidP="0094156B">
      <w:pPr>
        <w:pStyle w:val="Titre"/>
        <w:spacing w:before="0" w:after="0"/>
        <w:rPr>
          <w:rFonts w:ascii="Tahoma" w:eastAsia="Batang" w:hAnsi="Tahoma" w:cs="Tahoma"/>
          <w:b w:val="0"/>
          <w:sz w:val="20"/>
          <w:szCs w:val="20"/>
        </w:rPr>
      </w:pPr>
    </w:p>
    <w:p w:rsidR="00FB7687" w:rsidRDefault="00FB7687" w:rsidP="00FB7687"/>
    <w:p w:rsidR="00FB7687" w:rsidRDefault="00FB7687" w:rsidP="00FB7687"/>
    <w:p w:rsidR="00FB7687" w:rsidRDefault="00FB7687" w:rsidP="00FB7687"/>
    <w:p w:rsidR="00FB7687" w:rsidRDefault="00FB7687" w:rsidP="00FB7687"/>
    <w:p w:rsidR="00FB7687" w:rsidRDefault="00FB7687" w:rsidP="00FB7687"/>
    <w:p w:rsidR="00FB7687" w:rsidRDefault="00FB7687" w:rsidP="00FB7687"/>
    <w:p w:rsidR="00FB7687" w:rsidRDefault="00FB7687" w:rsidP="00FB7687"/>
    <w:p w:rsidR="00FB7687" w:rsidRDefault="00FB7687" w:rsidP="00FB7687"/>
    <w:p w:rsidR="00FB7687" w:rsidRDefault="00FB7687" w:rsidP="00FB7687"/>
    <w:p w:rsidR="00FB7687" w:rsidRDefault="00FB7687" w:rsidP="00FB7687"/>
    <w:p w:rsidR="00FB7687" w:rsidRDefault="00FB7687" w:rsidP="00FB7687"/>
    <w:p w:rsidR="00FB7687" w:rsidRPr="00FB7687" w:rsidRDefault="00FB7687" w:rsidP="00FB7687"/>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Default="00196404" w:rsidP="0094156B">
      <w:pPr>
        <w:pStyle w:val="Titre"/>
        <w:spacing w:before="0" w:after="0"/>
        <w:rPr>
          <w:rFonts w:ascii="Tahoma" w:eastAsia="Batang" w:hAnsi="Tahoma" w:cs="Tahoma"/>
          <w:b w:val="0"/>
          <w:sz w:val="20"/>
          <w:szCs w:val="20"/>
        </w:rPr>
      </w:pPr>
    </w:p>
    <w:p w:rsidR="00FB7687" w:rsidRPr="00FB7687" w:rsidRDefault="00FB7687" w:rsidP="00FB7687"/>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196404" w:rsidRPr="0094156B" w:rsidRDefault="00196404" w:rsidP="0094156B">
      <w:pPr>
        <w:pStyle w:val="Titre"/>
        <w:spacing w:before="0" w:after="0"/>
        <w:rPr>
          <w:rFonts w:ascii="Tahoma" w:eastAsia="Batang" w:hAnsi="Tahoma" w:cs="Tahoma"/>
          <w:b w:val="0"/>
          <w:sz w:val="20"/>
          <w:szCs w:val="20"/>
        </w:rPr>
      </w:pPr>
    </w:p>
    <w:p w:rsidR="006D1700" w:rsidRDefault="006D1700" w:rsidP="006D1700">
      <w:pPr>
        <w:pStyle w:val="Titre"/>
        <w:spacing w:before="0" w:after="0"/>
        <w:ind w:left="1080"/>
        <w:jc w:val="left"/>
        <w:rPr>
          <w:rFonts w:ascii="Tahoma" w:eastAsia="Batang" w:hAnsi="Tahoma" w:cs="Tahoma"/>
          <w:b w:val="0"/>
          <w:sz w:val="20"/>
          <w:szCs w:val="20"/>
        </w:rPr>
      </w:pPr>
    </w:p>
    <w:p w:rsidR="006D1700" w:rsidRDefault="006D1700" w:rsidP="006D1700">
      <w:pPr>
        <w:pStyle w:val="Titre"/>
        <w:spacing w:before="0" w:after="0"/>
        <w:ind w:left="1080"/>
        <w:jc w:val="left"/>
        <w:rPr>
          <w:rFonts w:ascii="Tahoma" w:eastAsia="Batang" w:hAnsi="Tahoma" w:cs="Tahoma"/>
          <w:b w:val="0"/>
          <w:sz w:val="20"/>
          <w:szCs w:val="20"/>
        </w:rPr>
      </w:pPr>
    </w:p>
    <w:p w:rsidR="006D1700" w:rsidRDefault="006D1700" w:rsidP="006D1700">
      <w:pPr>
        <w:pStyle w:val="Titre"/>
        <w:spacing w:before="0" w:after="0"/>
        <w:ind w:left="1080"/>
        <w:jc w:val="left"/>
        <w:rPr>
          <w:rFonts w:ascii="Tahoma" w:eastAsia="Batang" w:hAnsi="Tahoma" w:cs="Tahoma"/>
          <w:b w:val="0"/>
          <w:sz w:val="20"/>
          <w:szCs w:val="20"/>
        </w:rPr>
      </w:pPr>
    </w:p>
    <w:p w:rsidR="006D1700" w:rsidRDefault="006D1700" w:rsidP="006D1700">
      <w:pPr>
        <w:pStyle w:val="Titre"/>
        <w:spacing w:before="0" w:after="0"/>
        <w:ind w:left="1080"/>
        <w:jc w:val="left"/>
        <w:rPr>
          <w:rFonts w:ascii="Tahoma" w:eastAsia="Batang" w:hAnsi="Tahoma" w:cs="Tahoma"/>
          <w:b w:val="0"/>
          <w:sz w:val="20"/>
          <w:szCs w:val="20"/>
        </w:rPr>
      </w:pPr>
    </w:p>
    <w:p w:rsidR="006D1700" w:rsidRDefault="006D1700" w:rsidP="006D1700">
      <w:pPr>
        <w:pStyle w:val="Titre"/>
        <w:spacing w:before="0" w:after="0"/>
        <w:ind w:left="1080"/>
        <w:jc w:val="left"/>
        <w:rPr>
          <w:rFonts w:ascii="Tahoma" w:eastAsia="Batang" w:hAnsi="Tahoma" w:cs="Tahoma"/>
          <w:b w:val="0"/>
          <w:sz w:val="20"/>
          <w:szCs w:val="20"/>
        </w:rPr>
      </w:pPr>
    </w:p>
    <w:p w:rsidR="00470F2D" w:rsidRPr="00EF58B3" w:rsidRDefault="00BC69CB" w:rsidP="00EF58B3">
      <w:pPr>
        <w:pStyle w:val="Titre"/>
        <w:spacing w:before="0" w:after="120"/>
        <w:ind w:left="142"/>
        <w:rPr>
          <w:rFonts w:ascii="Albertus Extra Bold" w:hAnsi="Albertus Extra Bold" w:cs="Tahoma"/>
          <w:sz w:val="20"/>
          <w:szCs w:val="20"/>
          <w:u w:val="single"/>
        </w:rPr>
      </w:pPr>
      <w:r>
        <w:rPr>
          <w:rFonts w:ascii="Tahoma" w:hAnsi="Tahoma" w:cs="Tahoma"/>
          <w:bCs w:val="0"/>
          <w:iCs/>
          <w:noProof/>
          <w:sz w:val="20"/>
          <w:szCs w:val="20"/>
        </w:rPr>
        <mc:AlternateContent>
          <mc:Choice Requires="wps">
            <w:drawing>
              <wp:anchor distT="0" distB="0" distL="114300" distR="114300" simplePos="0" relativeHeight="251655168" behindDoc="0" locked="0" layoutInCell="1" allowOverlap="1" wp14:anchorId="6F032F1A" wp14:editId="6832DDD2">
                <wp:simplePos x="0" y="0"/>
                <wp:positionH relativeFrom="column">
                  <wp:posOffset>319405</wp:posOffset>
                </wp:positionH>
                <wp:positionV relativeFrom="paragraph">
                  <wp:posOffset>750570</wp:posOffset>
                </wp:positionV>
                <wp:extent cx="4924425" cy="1390650"/>
                <wp:effectExtent l="19050" t="15875" r="19050" b="22225"/>
                <wp:wrapNone/>
                <wp:docPr id="1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390650"/>
                        </a:xfrm>
                        <a:prstGeom prst="flowChartMagneticTape">
                          <a:avLst/>
                        </a:prstGeom>
                        <a:solidFill>
                          <a:srgbClr val="FFFFFF"/>
                        </a:solidFill>
                        <a:ln w="28575">
                          <a:solidFill>
                            <a:srgbClr val="000000"/>
                          </a:solidFill>
                          <a:miter lim="800000"/>
                          <a:headEnd/>
                          <a:tailEnd/>
                        </a:ln>
                      </wps:spPr>
                      <wps:txbx>
                        <w:txbxContent>
                          <w:p w:rsidR="00A5182E" w:rsidRPr="006D1700" w:rsidRDefault="00A5182E" w:rsidP="006D1700">
                            <w:pPr>
                              <w:pStyle w:val="Titre10"/>
                              <w:ind w:left="-284" w:firstLine="284"/>
                              <w:rPr>
                                <w:bCs w:val="0"/>
                                <w:iCs/>
                                <w:color w:val="auto"/>
                                <w:sz w:val="22"/>
                                <w:szCs w:val="32"/>
                              </w:rPr>
                            </w:pPr>
                          </w:p>
                          <w:p w:rsidR="00A5182E" w:rsidRPr="006D1700" w:rsidRDefault="00A5182E" w:rsidP="006D1700">
                            <w:pPr>
                              <w:pStyle w:val="Titre10"/>
                              <w:ind w:left="-284" w:firstLine="284"/>
                              <w:rPr>
                                <w:rFonts w:ascii="Albertus Extra Bold" w:hAnsi="Albertus Extra Bold"/>
                                <w:bCs w:val="0"/>
                                <w:iCs/>
                                <w:color w:val="auto"/>
                                <w:sz w:val="28"/>
                                <w:szCs w:val="28"/>
                              </w:rPr>
                            </w:pPr>
                            <w:r w:rsidRPr="006D1700">
                              <w:rPr>
                                <w:rFonts w:ascii="Albertus Extra Bold" w:hAnsi="Albertus Extra Bold"/>
                                <w:bCs w:val="0"/>
                                <w:iCs/>
                                <w:color w:val="auto"/>
                                <w:sz w:val="32"/>
                                <w:szCs w:val="32"/>
                              </w:rPr>
                              <w:t>PIECE 5: CAHIER DES CLAUSES TECHNIQUES</w:t>
                            </w:r>
                            <w:r w:rsidRPr="006D1700">
                              <w:rPr>
                                <w:rFonts w:ascii="Albertus Extra Bold" w:hAnsi="Albertus Extra Bold"/>
                                <w:bCs w:val="0"/>
                                <w:iCs/>
                                <w:color w:val="auto"/>
                                <w:sz w:val="28"/>
                                <w:szCs w:val="28"/>
                              </w:rPr>
                              <w:t xml:space="preserve"> PARTICULIERES (CCTP)</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032F1A" id="AutoShape 54" o:spid="_x0000_s1033" type="#_x0000_t131" style="position:absolute;left:0;text-align:left;margin-left:25.15pt;margin-top:59.1pt;width:387.75pt;height:1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" strokeweight="2.25pt">
                <v:textbox>
                  <w:txbxContent>
                    <w:p w:rsidR="00A5182E" w:rsidRPr="006D1700" w:rsidRDefault="00A5182E" w:rsidP="006D1700">
                      <w:pPr>
                        <w:pStyle w:val="Titre10"/>
                        <w:ind w:left="-284" w:firstLine="284"/>
                        <w:rPr>
                          <w:bCs w:val="0"/>
                          <w:iCs/>
                          <w:color w:val="auto"/>
                          <w:sz w:val="22"/>
                          <w:szCs w:val="32"/>
                        </w:rPr>
                      </w:pPr>
                    </w:p>
                    <w:p w:rsidR="00A5182E" w:rsidRPr="006D1700" w:rsidRDefault="00A5182E" w:rsidP="006D1700">
                      <w:pPr>
                        <w:pStyle w:val="Titre10"/>
                        <w:ind w:left="-284" w:firstLine="284"/>
                        <w:rPr>
                          <w:rFonts w:ascii="Albertus Extra Bold" w:hAnsi="Albertus Extra Bold"/>
                          <w:bCs w:val="0"/>
                          <w:iCs/>
                          <w:color w:val="auto"/>
                          <w:sz w:val="28"/>
                          <w:szCs w:val="28"/>
                        </w:rPr>
                      </w:pPr>
                      <w:r w:rsidRPr="006D1700">
                        <w:rPr>
                          <w:rFonts w:ascii="Albertus Extra Bold" w:hAnsi="Albertus Extra Bold"/>
                          <w:bCs w:val="0"/>
                          <w:iCs/>
                          <w:color w:val="auto"/>
                          <w:sz w:val="32"/>
                          <w:szCs w:val="32"/>
                        </w:rPr>
                        <w:t>PIECE 5: CAHIER DES CLAUSES TECHNIQUES</w:t>
                      </w:r>
                      <w:r w:rsidRPr="006D1700">
                        <w:rPr>
                          <w:rFonts w:ascii="Albertus Extra Bold" w:hAnsi="Albertus Extra Bold"/>
                          <w:bCs w:val="0"/>
                          <w:iCs/>
                          <w:color w:val="auto"/>
                          <w:sz w:val="28"/>
                          <w:szCs w:val="28"/>
                        </w:rPr>
                        <w:t xml:space="preserve"> PARTICULIERES (CCTP)</w:t>
                      </w:r>
                    </w:p>
                    <w:p w:rsidR="00A5182E" w:rsidRDefault="00A5182E"/>
                  </w:txbxContent>
                </v:textbox>
              </v:shape>
            </w:pict>
          </mc:Fallback>
        </mc:AlternateContent>
      </w:r>
      <w:r w:rsidR="001C149B" w:rsidRPr="0094156B">
        <w:rPr>
          <w:rFonts w:ascii="Tahoma" w:eastAsia="Batang" w:hAnsi="Tahoma" w:cs="Tahoma"/>
          <w:b w:val="0"/>
          <w:sz w:val="20"/>
          <w:szCs w:val="20"/>
        </w:rPr>
        <w:br w:type="page"/>
      </w:r>
      <w:r w:rsidR="00470F2D" w:rsidRPr="00EF58B3">
        <w:rPr>
          <w:rFonts w:ascii="Albertus Extra Bold" w:hAnsi="Albertus Extra Bold" w:cs="Tahoma"/>
          <w:sz w:val="22"/>
          <w:szCs w:val="20"/>
          <w:u w:val="single"/>
        </w:rPr>
        <w:t>SOMMAIRE</w:t>
      </w:r>
    </w:p>
    <w:p w:rsidR="00470F2D" w:rsidRPr="00EF58B3" w:rsidRDefault="00470F2D" w:rsidP="0094156B">
      <w:pPr>
        <w:widowControl w:val="0"/>
        <w:autoSpaceDE w:val="0"/>
        <w:autoSpaceDN w:val="0"/>
        <w:adjustRightInd w:val="0"/>
        <w:spacing w:after="0" w:line="240" w:lineRule="auto"/>
        <w:ind w:left="493"/>
        <w:jc w:val="both"/>
        <w:rPr>
          <w:rFonts w:ascii="Tahoma" w:hAnsi="Tahoma" w:cs="Tahoma"/>
          <w:b/>
          <w:sz w:val="20"/>
          <w:szCs w:val="20"/>
        </w:rPr>
      </w:pPr>
      <w:r w:rsidRPr="00EF58B3">
        <w:rPr>
          <w:rFonts w:ascii="Tahoma" w:hAnsi="Tahoma" w:cs="Tahoma"/>
          <w:b/>
          <w:sz w:val="20"/>
          <w:szCs w:val="20"/>
        </w:rPr>
        <w:t>CHAPITRE I : GÉNÉRALITÉS</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1 -</w:t>
      </w:r>
      <w:r w:rsidRPr="0094156B">
        <w:rPr>
          <w:rFonts w:ascii="Tahoma" w:hAnsi="Tahoma" w:cs="Tahoma"/>
          <w:sz w:val="20"/>
          <w:szCs w:val="20"/>
        </w:rPr>
        <w:tab/>
        <w:t>OBJET DU PRESENT DOCUMENT</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2 -</w:t>
      </w:r>
      <w:r w:rsidRPr="0094156B">
        <w:rPr>
          <w:rFonts w:ascii="Tahoma" w:hAnsi="Tahoma" w:cs="Tahoma"/>
          <w:sz w:val="20"/>
          <w:szCs w:val="20"/>
        </w:rPr>
        <w:tab/>
        <w:t>CONSISTANCE DES TRAVAUX</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3 -</w:t>
      </w:r>
      <w:r w:rsidRPr="0094156B">
        <w:rPr>
          <w:rFonts w:ascii="Tahoma" w:hAnsi="Tahoma" w:cs="Tahoma"/>
          <w:sz w:val="20"/>
          <w:szCs w:val="20"/>
        </w:rPr>
        <w:tab/>
        <w:t>DESCRIPTION DES TRAVAUX</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4 -</w:t>
      </w:r>
      <w:r w:rsidRPr="0094156B">
        <w:rPr>
          <w:rFonts w:ascii="Tahoma" w:hAnsi="Tahoma" w:cs="Tahoma"/>
          <w:sz w:val="20"/>
          <w:szCs w:val="20"/>
        </w:rPr>
        <w:tab/>
        <w:t>REFERENCES TECHNIQUES</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5 -</w:t>
      </w:r>
      <w:r w:rsidRPr="0094156B">
        <w:rPr>
          <w:rFonts w:ascii="Tahoma" w:hAnsi="Tahoma" w:cs="Tahoma"/>
          <w:sz w:val="20"/>
          <w:szCs w:val="20"/>
        </w:rPr>
        <w:tab/>
        <w:t>GENERALITES</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6 -</w:t>
      </w:r>
      <w:r w:rsidRPr="0094156B">
        <w:rPr>
          <w:rFonts w:ascii="Tahoma" w:hAnsi="Tahoma" w:cs="Tahoma"/>
          <w:sz w:val="20"/>
          <w:szCs w:val="20"/>
        </w:rPr>
        <w:tab/>
        <w:t>JOURNAL DE CHANTIER ET REUNIONS</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7 -</w:t>
      </w:r>
      <w:r w:rsidRPr="0094156B">
        <w:rPr>
          <w:rFonts w:ascii="Tahoma" w:hAnsi="Tahoma" w:cs="Tahoma"/>
          <w:sz w:val="20"/>
          <w:szCs w:val="20"/>
        </w:rPr>
        <w:tab/>
        <w:t>PROGRAMMES DE TRAVAUX</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8 -</w:t>
      </w:r>
      <w:r w:rsidRPr="0094156B">
        <w:rPr>
          <w:rFonts w:ascii="Tahoma" w:hAnsi="Tahoma" w:cs="Tahoma"/>
          <w:sz w:val="20"/>
          <w:szCs w:val="20"/>
        </w:rPr>
        <w:tab/>
        <w:t>PLANS DE RECOLEMENT</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p>
    <w:p w:rsidR="00470F2D" w:rsidRPr="00EF58B3" w:rsidRDefault="00470F2D" w:rsidP="0094156B">
      <w:pPr>
        <w:widowControl w:val="0"/>
        <w:autoSpaceDE w:val="0"/>
        <w:autoSpaceDN w:val="0"/>
        <w:adjustRightInd w:val="0"/>
        <w:spacing w:after="0" w:line="240" w:lineRule="auto"/>
        <w:ind w:left="493"/>
        <w:jc w:val="both"/>
        <w:rPr>
          <w:rFonts w:ascii="Tahoma" w:hAnsi="Tahoma" w:cs="Tahoma"/>
          <w:b/>
          <w:sz w:val="20"/>
          <w:szCs w:val="20"/>
        </w:rPr>
      </w:pPr>
      <w:r w:rsidRPr="00EF58B3">
        <w:rPr>
          <w:rFonts w:ascii="Tahoma" w:hAnsi="Tahoma" w:cs="Tahoma"/>
          <w:b/>
          <w:sz w:val="20"/>
          <w:szCs w:val="20"/>
        </w:rPr>
        <w:t>CHAPITRE II : PROVENANCE, QUALITE ET PREPARATION DES MATERIAUX</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9 -</w:t>
      </w:r>
      <w:r w:rsidRPr="0094156B">
        <w:rPr>
          <w:rFonts w:ascii="Tahoma" w:hAnsi="Tahoma" w:cs="Tahoma"/>
          <w:sz w:val="20"/>
          <w:szCs w:val="20"/>
        </w:rPr>
        <w:tab/>
        <w:t>PROVENANCE DES MATERIAUX</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10 - </w:t>
      </w:r>
      <w:r w:rsidR="00470F2D" w:rsidRPr="0094156B">
        <w:rPr>
          <w:rFonts w:ascii="Tahoma" w:hAnsi="Tahoma" w:cs="Tahoma"/>
          <w:sz w:val="20"/>
          <w:szCs w:val="20"/>
        </w:rPr>
        <w:t>LABORATOIRE ET CONTROLES DE QUALITE</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11</w:t>
      </w:r>
      <w:r w:rsidR="00D21F8F">
        <w:rPr>
          <w:rFonts w:ascii="Tahoma" w:hAnsi="Tahoma" w:cs="Tahoma"/>
          <w:sz w:val="20"/>
          <w:szCs w:val="20"/>
        </w:rPr>
        <w:t xml:space="preserve"> - </w:t>
      </w:r>
      <w:r w:rsidRPr="0094156B">
        <w:rPr>
          <w:rFonts w:ascii="Tahoma" w:hAnsi="Tahoma" w:cs="Tahoma"/>
          <w:sz w:val="20"/>
          <w:szCs w:val="20"/>
        </w:rPr>
        <w:t>QUALITE DES MATERIAUX</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p>
    <w:p w:rsidR="00470F2D" w:rsidRPr="00EF58B3" w:rsidRDefault="00470F2D" w:rsidP="0094156B">
      <w:pPr>
        <w:widowControl w:val="0"/>
        <w:autoSpaceDE w:val="0"/>
        <w:autoSpaceDN w:val="0"/>
        <w:adjustRightInd w:val="0"/>
        <w:spacing w:after="0" w:line="240" w:lineRule="auto"/>
        <w:ind w:left="493"/>
        <w:jc w:val="both"/>
        <w:rPr>
          <w:rFonts w:ascii="Tahoma" w:hAnsi="Tahoma" w:cs="Tahoma"/>
          <w:b/>
          <w:sz w:val="20"/>
          <w:szCs w:val="20"/>
        </w:rPr>
      </w:pPr>
      <w:r w:rsidRPr="00EF58B3">
        <w:rPr>
          <w:rFonts w:ascii="Tahoma" w:hAnsi="Tahoma" w:cs="Tahoma"/>
          <w:b/>
          <w:sz w:val="20"/>
          <w:szCs w:val="20"/>
        </w:rPr>
        <w:t>CHAPITRE III : MODE D'EXECUTION DES TRAVAUX</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12 - </w:t>
      </w:r>
      <w:r w:rsidR="00470F2D" w:rsidRPr="0094156B">
        <w:rPr>
          <w:rFonts w:ascii="Tahoma" w:hAnsi="Tahoma" w:cs="Tahoma"/>
          <w:sz w:val="20"/>
          <w:szCs w:val="20"/>
        </w:rPr>
        <w:t>GENERALITES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13 - </w:t>
      </w:r>
      <w:r w:rsidR="00470F2D" w:rsidRPr="0094156B">
        <w:rPr>
          <w:rFonts w:ascii="Tahoma" w:hAnsi="Tahoma" w:cs="Tahoma"/>
          <w:sz w:val="20"/>
          <w:szCs w:val="20"/>
        </w:rPr>
        <w:t>DEFINITION DES TRAVAUX A REALISER</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14 - </w:t>
      </w:r>
      <w:r w:rsidR="00470F2D" w:rsidRPr="0094156B">
        <w:rPr>
          <w:rFonts w:ascii="Tahoma" w:hAnsi="Tahoma" w:cs="Tahoma"/>
          <w:sz w:val="20"/>
          <w:szCs w:val="20"/>
        </w:rPr>
        <w:t>DOCUMENTS D’EXECUTION</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15 - </w:t>
      </w:r>
      <w:r w:rsidR="00470F2D" w:rsidRPr="0094156B">
        <w:rPr>
          <w:rFonts w:ascii="Tahoma" w:hAnsi="Tahoma" w:cs="Tahoma"/>
          <w:sz w:val="20"/>
          <w:szCs w:val="20"/>
        </w:rPr>
        <w:t>DEBROUSSAILLAGE</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16 - </w:t>
      </w:r>
      <w:r w:rsidR="00470F2D" w:rsidRPr="0094156B">
        <w:rPr>
          <w:rFonts w:ascii="Tahoma" w:hAnsi="Tahoma" w:cs="Tahoma"/>
          <w:sz w:val="20"/>
          <w:szCs w:val="20"/>
        </w:rPr>
        <w:t>DEFORESTAGE</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17 - </w:t>
      </w:r>
      <w:r w:rsidR="00470F2D" w:rsidRPr="0094156B">
        <w:rPr>
          <w:rFonts w:ascii="Tahoma" w:hAnsi="Tahoma" w:cs="Tahoma"/>
          <w:sz w:val="20"/>
          <w:szCs w:val="20"/>
        </w:rPr>
        <w:t>ABATTAGE D’ARBRES ISOLES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18 - </w:t>
      </w:r>
      <w:r w:rsidR="00470F2D" w:rsidRPr="0094156B">
        <w:rPr>
          <w:rFonts w:ascii="Tahoma" w:hAnsi="Tahoma" w:cs="Tahoma"/>
          <w:sz w:val="20"/>
          <w:szCs w:val="20"/>
        </w:rPr>
        <w:t>TERRASSEMENTS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19 - </w:t>
      </w:r>
      <w:r w:rsidR="00470F2D" w:rsidRPr="0094156B">
        <w:rPr>
          <w:rFonts w:ascii="Tahoma" w:hAnsi="Tahoma" w:cs="Tahoma"/>
          <w:sz w:val="20"/>
          <w:szCs w:val="20"/>
        </w:rPr>
        <w:t>PURGES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20 - </w:t>
      </w:r>
      <w:r w:rsidR="00470F2D" w:rsidRPr="0094156B">
        <w:rPr>
          <w:rFonts w:ascii="Tahoma" w:hAnsi="Tahoma" w:cs="Tahoma"/>
          <w:sz w:val="20"/>
          <w:szCs w:val="20"/>
        </w:rPr>
        <w:t>MISE EN FORME DE LA PLATEFORME</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21 - </w:t>
      </w:r>
      <w:r w:rsidR="00470F2D" w:rsidRPr="0094156B">
        <w:rPr>
          <w:rFonts w:ascii="Tahoma" w:hAnsi="Tahoma" w:cs="Tahoma"/>
          <w:sz w:val="20"/>
          <w:szCs w:val="20"/>
        </w:rPr>
        <w:t>REPROFILAGE RAPIDE</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22 - </w:t>
      </w:r>
      <w:r w:rsidR="00470F2D" w:rsidRPr="0094156B">
        <w:rPr>
          <w:rFonts w:ascii="Tahoma" w:hAnsi="Tahoma" w:cs="Tahoma"/>
          <w:sz w:val="20"/>
          <w:szCs w:val="20"/>
        </w:rPr>
        <w:t>REPROFILAGE – COMPACTAGE</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23 - </w:t>
      </w:r>
      <w:r w:rsidR="00470F2D" w:rsidRPr="0094156B">
        <w:rPr>
          <w:rFonts w:ascii="Tahoma" w:hAnsi="Tahoma" w:cs="Tahoma"/>
          <w:sz w:val="20"/>
          <w:szCs w:val="20"/>
        </w:rPr>
        <w:t>CURAGE ET REMISE EN FORME DES FOSSES EN TERRE</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24-1  CREATION DE FOSSES EN TERRE ET DIVERGENTS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24-2  </w:t>
      </w:r>
      <w:r w:rsidR="00470F2D" w:rsidRPr="0094156B">
        <w:rPr>
          <w:rFonts w:ascii="Tahoma" w:hAnsi="Tahoma" w:cs="Tahoma"/>
          <w:sz w:val="20"/>
          <w:szCs w:val="20"/>
        </w:rPr>
        <w:t>CREATION D’EXUTOIRES AU BULLDOZER</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25 - </w:t>
      </w:r>
      <w:r w:rsidR="00470F2D" w:rsidRPr="0094156B">
        <w:rPr>
          <w:rFonts w:ascii="Tahoma" w:hAnsi="Tahoma" w:cs="Tahoma"/>
          <w:sz w:val="20"/>
          <w:szCs w:val="20"/>
        </w:rPr>
        <w:t>COUCHE DE ROULEMENT (RECHARGEMENT)</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26 - </w:t>
      </w:r>
      <w:r w:rsidR="00470F2D" w:rsidRPr="0094156B">
        <w:rPr>
          <w:rFonts w:ascii="Tahoma" w:hAnsi="Tahoma" w:cs="Tahoma"/>
          <w:sz w:val="20"/>
          <w:szCs w:val="20"/>
        </w:rPr>
        <w:t>EMPLOIS PARTIELS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27 - </w:t>
      </w:r>
      <w:r w:rsidR="00470F2D" w:rsidRPr="0094156B">
        <w:rPr>
          <w:rFonts w:ascii="Tahoma" w:hAnsi="Tahoma" w:cs="Tahoma"/>
          <w:sz w:val="20"/>
          <w:szCs w:val="20"/>
        </w:rPr>
        <w:t>BUSES METALLIQUES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28 - </w:t>
      </w:r>
      <w:r w:rsidR="00470F2D" w:rsidRPr="0094156B">
        <w:rPr>
          <w:rFonts w:ascii="Tahoma" w:hAnsi="Tahoma" w:cs="Tahoma"/>
          <w:sz w:val="20"/>
          <w:szCs w:val="20"/>
        </w:rPr>
        <w:t>AMENAGEMENTS D’OUVRAGES EXISTANTS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29 - </w:t>
      </w:r>
      <w:r w:rsidR="00470F2D" w:rsidRPr="0094156B">
        <w:rPr>
          <w:rFonts w:ascii="Tahoma" w:hAnsi="Tahoma" w:cs="Tahoma"/>
          <w:sz w:val="20"/>
          <w:szCs w:val="20"/>
        </w:rPr>
        <w:t>GABIONS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30 - </w:t>
      </w:r>
      <w:r w:rsidR="00470F2D" w:rsidRPr="0094156B">
        <w:rPr>
          <w:rFonts w:ascii="Tahoma" w:hAnsi="Tahoma" w:cs="Tahoma"/>
          <w:sz w:val="20"/>
          <w:szCs w:val="20"/>
        </w:rPr>
        <w:t>MAÇONNERIES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31 - </w:t>
      </w:r>
      <w:r w:rsidR="00470F2D" w:rsidRPr="0094156B">
        <w:rPr>
          <w:rFonts w:ascii="Tahoma" w:hAnsi="Tahoma" w:cs="Tahoma"/>
          <w:sz w:val="20"/>
          <w:szCs w:val="20"/>
        </w:rPr>
        <w:t>MORTIERS ET BETONS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32 - </w:t>
      </w:r>
      <w:r w:rsidR="00470F2D" w:rsidRPr="0094156B">
        <w:rPr>
          <w:rFonts w:ascii="Tahoma" w:hAnsi="Tahoma" w:cs="Tahoma"/>
          <w:sz w:val="20"/>
          <w:szCs w:val="20"/>
        </w:rPr>
        <w:t>ENROCHEMENTS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33 - </w:t>
      </w:r>
      <w:r w:rsidR="00470F2D" w:rsidRPr="0094156B">
        <w:rPr>
          <w:rFonts w:ascii="Tahoma" w:hAnsi="Tahoma" w:cs="Tahoma"/>
          <w:sz w:val="20"/>
          <w:szCs w:val="20"/>
        </w:rPr>
        <w:t>PLATELAGE</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34 - </w:t>
      </w:r>
      <w:r w:rsidR="00470F2D" w:rsidRPr="0094156B">
        <w:rPr>
          <w:rFonts w:ascii="Tahoma" w:hAnsi="Tahoma" w:cs="Tahoma"/>
          <w:sz w:val="20"/>
          <w:szCs w:val="20"/>
        </w:rPr>
        <w:t>PONTS SEMI-DEFINITIFS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35 - </w:t>
      </w:r>
      <w:r w:rsidR="00470F2D" w:rsidRPr="0094156B">
        <w:rPr>
          <w:rFonts w:ascii="Tahoma" w:hAnsi="Tahoma" w:cs="Tahoma"/>
          <w:sz w:val="20"/>
          <w:szCs w:val="20"/>
        </w:rPr>
        <w:t>BARRIERES DE PLUIES: CONSTRUCTION ET GESTION</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36 - </w:t>
      </w:r>
      <w:r w:rsidR="00470F2D" w:rsidRPr="0094156B">
        <w:rPr>
          <w:rFonts w:ascii="Tahoma" w:hAnsi="Tahoma" w:cs="Tahoma"/>
          <w:sz w:val="20"/>
          <w:szCs w:val="20"/>
        </w:rPr>
        <w:t>SIGNALISATION VERTICALE</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37 - </w:t>
      </w:r>
      <w:r w:rsidR="00470F2D" w:rsidRPr="0094156B">
        <w:rPr>
          <w:rFonts w:ascii="Tahoma" w:hAnsi="Tahoma" w:cs="Tahoma"/>
          <w:sz w:val="20"/>
          <w:szCs w:val="20"/>
        </w:rPr>
        <w:t>BORNES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38 - </w:t>
      </w:r>
      <w:r w:rsidR="00470F2D" w:rsidRPr="0094156B">
        <w:rPr>
          <w:rFonts w:ascii="Tahoma" w:hAnsi="Tahoma" w:cs="Tahoma"/>
          <w:sz w:val="20"/>
          <w:szCs w:val="20"/>
        </w:rPr>
        <w:t>PLANTATION D’ARBRES</w:t>
      </w:r>
    </w:p>
    <w:p w:rsidR="00470F2D" w:rsidRPr="0094156B" w:rsidRDefault="00D21F8F" w:rsidP="0094156B">
      <w:pPr>
        <w:widowControl w:val="0"/>
        <w:autoSpaceDE w:val="0"/>
        <w:autoSpaceDN w:val="0"/>
        <w:adjustRightInd w:val="0"/>
        <w:spacing w:after="0" w:line="240" w:lineRule="auto"/>
        <w:ind w:left="493"/>
        <w:jc w:val="both"/>
        <w:rPr>
          <w:rFonts w:ascii="Tahoma" w:hAnsi="Tahoma" w:cs="Tahoma"/>
          <w:sz w:val="20"/>
          <w:szCs w:val="20"/>
        </w:rPr>
      </w:pPr>
      <w:r>
        <w:rPr>
          <w:rFonts w:ascii="Tahoma" w:hAnsi="Tahoma" w:cs="Tahoma"/>
          <w:sz w:val="20"/>
          <w:szCs w:val="20"/>
        </w:rPr>
        <w:t xml:space="preserve">Article 39 - </w:t>
      </w:r>
      <w:r w:rsidR="00470F2D" w:rsidRPr="0094156B">
        <w:rPr>
          <w:rFonts w:ascii="Tahoma" w:hAnsi="Tahoma" w:cs="Tahoma"/>
          <w:sz w:val="20"/>
          <w:szCs w:val="20"/>
        </w:rPr>
        <w:t>TRAITEMENT DE BOURBIERS</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r w:rsidRPr="0094156B">
        <w:rPr>
          <w:rFonts w:ascii="Tahoma" w:hAnsi="Tahoma" w:cs="Tahoma"/>
          <w:sz w:val="20"/>
          <w:szCs w:val="20"/>
        </w:rPr>
        <w:t>Article 39 bis :</w:t>
      </w:r>
      <w:r w:rsidR="00D21F8F">
        <w:rPr>
          <w:rFonts w:ascii="Tahoma" w:hAnsi="Tahoma" w:cs="Tahoma"/>
          <w:sz w:val="20"/>
          <w:szCs w:val="20"/>
        </w:rPr>
        <w:t xml:space="preserve">     </w:t>
      </w:r>
      <w:r w:rsidRPr="0094156B">
        <w:rPr>
          <w:rFonts w:ascii="Tahoma" w:hAnsi="Tahoma" w:cs="Tahoma"/>
          <w:sz w:val="20"/>
          <w:szCs w:val="20"/>
        </w:rPr>
        <w:t xml:space="preserve"> BULLDOZING</w:t>
      </w: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p>
    <w:p w:rsidR="00470F2D" w:rsidRPr="0094156B" w:rsidRDefault="00470F2D" w:rsidP="0094156B">
      <w:pPr>
        <w:widowControl w:val="0"/>
        <w:autoSpaceDE w:val="0"/>
        <w:autoSpaceDN w:val="0"/>
        <w:adjustRightInd w:val="0"/>
        <w:spacing w:after="0" w:line="240" w:lineRule="auto"/>
        <w:ind w:left="493"/>
        <w:jc w:val="both"/>
        <w:rPr>
          <w:rFonts w:ascii="Tahoma" w:hAnsi="Tahoma" w:cs="Tahoma"/>
          <w:sz w:val="20"/>
          <w:szCs w:val="20"/>
        </w:rPr>
      </w:pPr>
    </w:p>
    <w:p w:rsidR="00470F2D" w:rsidRPr="0094156B" w:rsidRDefault="00470F2D" w:rsidP="0094156B">
      <w:pPr>
        <w:spacing w:after="0" w:line="240" w:lineRule="auto"/>
        <w:jc w:val="both"/>
        <w:rPr>
          <w:rFonts w:ascii="Tahoma" w:hAnsi="Tahoma" w:cs="Tahoma"/>
          <w:sz w:val="20"/>
          <w:szCs w:val="20"/>
        </w:rPr>
      </w:pPr>
    </w:p>
    <w:p w:rsidR="00470F2D" w:rsidRPr="0094156B" w:rsidRDefault="00470F2D" w:rsidP="0094156B">
      <w:pPr>
        <w:spacing w:after="0" w:line="240" w:lineRule="auto"/>
        <w:jc w:val="both"/>
        <w:rPr>
          <w:rFonts w:ascii="Tahoma" w:hAnsi="Tahoma" w:cs="Tahoma"/>
          <w:sz w:val="20"/>
          <w:szCs w:val="20"/>
        </w:rPr>
      </w:pPr>
    </w:p>
    <w:p w:rsidR="00470F2D" w:rsidRDefault="00470F2D" w:rsidP="0094156B">
      <w:pPr>
        <w:spacing w:after="0" w:line="240" w:lineRule="auto"/>
        <w:jc w:val="both"/>
        <w:rPr>
          <w:rFonts w:ascii="Tahoma" w:hAnsi="Tahoma" w:cs="Tahoma"/>
          <w:sz w:val="20"/>
          <w:szCs w:val="20"/>
        </w:rPr>
      </w:pPr>
    </w:p>
    <w:p w:rsidR="00D21F8F" w:rsidRDefault="00D21F8F" w:rsidP="0094156B">
      <w:pPr>
        <w:spacing w:after="0" w:line="240" w:lineRule="auto"/>
        <w:jc w:val="both"/>
        <w:rPr>
          <w:rFonts w:ascii="Tahoma" w:hAnsi="Tahoma" w:cs="Tahoma"/>
          <w:sz w:val="20"/>
          <w:szCs w:val="20"/>
        </w:rPr>
      </w:pPr>
    </w:p>
    <w:p w:rsidR="00D21F8F" w:rsidRDefault="00D21F8F" w:rsidP="0094156B">
      <w:pPr>
        <w:spacing w:after="0" w:line="240" w:lineRule="auto"/>
        <w:jc w:val="both"/>
        <w:rPr>
          <w:rFonts w:ascii="Tahoma" w:hAnsi="Tahoma" w:cs="Tahoma"/>
          <w:sz w:val="20"/>
          <w:szCs w:val="20"/>
        </w:rPr>
      </w:pPr>
    </w:p>
    <w:p w:rsidR="00D21F8F" w:rsidRDefault="00D21F8F" w:rsidP="0094156B">
      <w:pPr>
        <w:spacing w:after="0" w:line="240" w:lineRule="auto"/>
        <w:jc w:val="both"/>
        <w:rPr>
          <w:rFonts w:ascii="Tahoma" w:hAnsi="Tahoma" w:cs="Tahoma"/>
          <w:sz w:val="20"/>
          <w:szCs w:val="20"/>
        </w:rPr>
      </w:pPr>
    </w:p>
    <w:p w:rsidR="00D21F8F" w:rsidRDefault="00D21F8F" w:rsidP="0094156B">
      <w:pPr>
        <w:spacing w:after="0" w:line="240" w:lineRule="auto"/>
        <w:jc w:val="both"/>
        <w:rPr>
          <w:rFonts w:ascii="Tahoma" w:hAnsi="Tahoma" w:cs="Tahoma"/>
          <w:sz w:val="20"/>
          <w:szCs w:val="20"/>
        </w:rPr>
      </w:pPr>
    </w:p>
    <w:p w:rsidR="00D21F8F" w:rsidRDefault="00D21F8F" w:rsidP="0094156B">
      <w:pPr>
        <w:spacing w:after="0" w:line="240" w:lineRule="auto"/>
        <w:jc w:val="both"/>
        <w:rPr>
          <w:rFonts w:ascii="Tahoma" w:hAnsi="Tahoma" w:cs="Tahoma"/>
          <w:sz w:val="20"/>
          <w:szCs w:val="20"/>
        </w:rPr>
      </w:pPr>
    </w:p>
    <w:p w:rsidR="00D21F8F" w:rsidRDefault="00D21F8F" w:rsidP="0094156B">
      <w:pPr>
        <w:spacing w:after="0" w:line="240" w:lineRule="auto"/>
        <w:jc w:val="both"/>
        <w:rPr>
          <w:rFonts w:ascii="Tahoma" w:hAnsi="Tahoma" w:cs="Tahoma"/>
          <w:sz w:val="20"/>
          <w:szCs w:val="20"/>
        </w:rPr>
      </w:pPr>
    </w:p>
    <w:p w:rsidR="00D21F8F" w:rsidRDefault="00D21F8F" w:rsidP="0094156B">
      <w:pPr>
        <w:spacing w:after="0" w:line="240" w:lineRule="auto"/>
        <w:jc w:val="both"/>
        <w:rPr>
          <w:rFonts w:ascii="Tahoma" w:hAnsi="Tahoma" w:cs="Tahoma"/>
          <w:sz w:val="20"/>
          <w:szCs w:val="20"/>
        </w:rPr>
      </w:pPr>
    </w:p>
    <w:p w:rsidR="00D21F8F" w:rsidRPr="0094156B" w:rsidRDefault="00D21F8F" w:rsidP="0094156B">
      <w:pPr>
        <w:spacing w:after="0" w:line="240" w:lineRule="auto"/>
        <w:jc w:val="both"/>
        <w:rPr>
          <w:rFonts w:ascii="Tahoma" w:hAnsi="Tahoma" w:cs="Tahoma"/>
          <w:sz w:val="20"/>
          <w:szCs w:val="20"/>
        </w:rPr>
      </w:pPr>
    </w:p>
    <w:p w:rsidR="00470F2D" w:rsidRPr="00D21F8F" w:rsidRDefault="00470F2D" w:rsidP="00D21F8F">
      <w:pPr>
        <w:tabs>
          <w:tab w:val="left" w:pos="1180"/>
        </w:tabs>
        <w:spacing w:after="0" w:line="240" w:lineRule="auto"/>
        <w:ind w:left="560" w:hanging="560"/>
        <w:rPr>
          <w:rFonts w:ascii="Tahoma" w:hAnsi="Tahoma" w:cs="Tahoma"/>
          <w:b/>
          <w:i/>
          <w:sz w:val="20"/>
          <w:szCs w:val="20"/>
          <w:u w:val="single"/>
        </w:rPr>
      </w:pPr>
      <w:r w:rsidRPr="00D21F8F">
        <w:rPr>
          <w:rFonts w:ascii="Tahoma" w:hAnsi="Tahoma" w:cs="Tahoma"/>
          <w:b/>
          <w:i/>
          <w:sz w:val="20"/>
          <w:szCs w:val="20"/>
          <w:u w:val="single"/>
        </w:rPr>
        <w:t>CHAPITRE I : GÉNÉRALITÉS</w:t>
      </w:r>
    </w:p>
    <w:p w:rsidR="00470F2D" w:rsidRPr="0094156B" w:rsidRDefault="00470F2D" w:rsidP="00D21F8F">
      <w:pPr>
        <w:widowControl w:val="0"/>
        <w:autoSpaceDE w:val="0"/>
        <w:autoSpaceDN w:val="0"/>
        <w:adjustRightInd w:val="0"/>
        <w:spacing w:before="120" w:after="0" w:line="240" w:lineRule="auto"/>
        <w:ind w:firstLine="720"/>
        <w:jc w:val="both"/>
        <w:rPr>
          <w:rFonts w:ascii="Tahoma" w:hAnsi="Tahoma" w:cs="Tahoma"/>
          <w:sz w:val="20"/>
          <w:szCs w:val="20"/>
        </w:rPr>
      </w:pPr>
      <w:r w:rsidRPr="0094156B">
        <w:rPr>
          <w:rFonts w:ascii="Tahoma" w:hAnsi="Tahoma" w:cs="Tahoma"/>
          <w:sz w:val="20"/>
          <w:szCs w:val="20"/>
        </w:rPr>
        <w:t xml:space="preserve">Le présent  devis descriptif technique a pour but de définir la consistance et le mode d’exécution des travaux à réaliser suivant les règles de l’art et conformément aux documents constitutifs de </w:t>
      </w:r>
      <w:r w:rsidR="00D21F8F">
        <w:rPr>
          <w:rFonts w:ascii="Tahoma" w:hAnsi="Tahoma" w:cs="Tahoma"/>
          <w:sz w:val="20"/>
          <w:szCs w:val="20"/>
        </w:rPr>
        <w:t>chaque</w:t>
      </w:r>
      <w:r w:rsidRPr="0094156B">
        <w:rPr>
          <w:rFonts w:ascii="Tahoma" w:hAnsi="Tahoma" w:cs="Tahoma"/>
          <w:sz w:val="20"/>
          <w:szCs w:val="20"/>
        </w:rPr>
        <w:t xml:space="preserve"> </w:t>
      </w:r>
      <w:r w:rsidR="00D64FF0">
        <w:rPr>
          <w:rFonts w:ascii="Tahoma" w:hAnsi="Tahoma" w:cs="Tahoma"/>
          <w:sz w:val="20"/>
          <w:szCs w:val="20"/>
        </w:rPr>
        <w:t>Marché</w:t>
      </w:r>
      <w:r w:rsidR="00D21F8F">
        <w:rPr>
          <w:rFonts w:ascii="Tahoma" w:hAnsi="Tahoma" w:cs="Tahoma"/>
          <w:sz w:val="20"/>
          <w:szCs w:val="20"/>
        </w:rPr>
        <w:t xml:space="preserve"> à élaborer à l’issue du présent avis d’</w:t>
      </w:r>
      <w:r w:rsidR="00E275BA">
        <w:rPr>
          <w:rFonts w:ascii="Tahoma" w:hAnsi="Tahoma" w:cs="Tahoma"/>
          <w:sz w:val="20"/>
          <w:szCs w:val="20"/>
        </w:rPr>
        <w:t>appel d’offres</w:t>
      </w:r>
      <w:r w:rsidRPr="0094156B">
        <w:rPr>
          <w:rFonts w:ascii="Tahoma" w:hAnsi="Tahoma" w:cs="Tahoma"/>
          <w:sz w:val="20"/>
          <w:szCs w:val="20"/>
        </w:rPr>
        <w:t>.</w:t>
      </w:r>
    </w:p>
    <w:p w:rsidR="00470F2D" w:rsidRPr="0094156B" w:rsidRDefault="00470F2D" w:rsidP="0094156B">
      <w:pPr>
        <w:widowControl w:val="0"/>
        <w:autoSpaceDE w:val="0"/>
        <w:autoSpaceDN w:val="0"/>
        <w:adjustRightInd w:val="0"/>
        <w:spacing w:after="0" w:line="240" w:lineRule="auto"/>
        <w:ind w:firstLine="720"/>
        <w:jc w:val="both"/>
        <w:rPr>
          <w:rFonts w:ascii="Tahoma" w:hAnsi="Tahoma" w:cs="Tahoma"/>
          <w:sz w:val="20"/>
          <w:szCs w:val="20"/>
        </w:rPr>
      </w:pPr>
      <w:r w:rsidRPr="0094156B">
        <w:rPr>
          <w:rFonts w:ascii="Tahoma" w:hAnsi="Tahoma" w:cs="Tahoma"/>
          <w:sz w:val="20"/>
          <w:szCs w:val="20"/>
        </w:rPr>
        <w:t>Il a été établi à titre indicatif pour préciser et compléter les indications du devis estimatif et des pièces graphiques nonobstant les clauses du contrat.</w:t>
      </w:r>
    </w:p>
    <w:p w:rsidR="00470F2D" w:rsidRPr="0094156B" w:rsidRDefault="00470F2D" w:rsidP="0094156B">
      <w:pPr>
        <w:spacing w:after="0" w:line="240" w:lineRule="auto"/>
        <w:jc w:val="both"/>
        <w:rPr>
          <w:rFonts w:ascii="Tahoma" w:hAnsi="Tahoma" w:cs="Tahoma"/>
          <w:sz w:val="20"/>
          <w:szCs w:val="20"/>
        </w:rPr>
      </w:pPr>
      <w:r w:rsidRPr="0094156B">
        <w:rPr>
          <w:rFonts w:ascii="Tahoma" w:hAnsi="Tahoma" w:cs="Tahoma"/>
          <w:sz w:val="20"/>
          <w:szCs w:val="20"/>
        </w:rPr>
        <w:t>Si ce CCTP prévoit que le matériel, les matériaux ou le mode d'exécution doivent répondre à certaines normes nationales ou autres, il est précisé que le matériel, les matériaux ou le mode d’exécution conforme à d'autres normes seront également acceptés si leur qualité est équivalente ou supérieure à la norme spécifiée.</w:t>
      </w:r>
    </w:p>
    <w:p w:rsidR="00470F2D" w:rsidRDefault="00470F2D" w:rsidP="0094156B">
      <w:pPr>
        <w:spacing w:after="0" w:line="240" w:lineRule="auto"/>
        <w:jc w:val="both"/>
        <w:rPr>
          <w:rFonts w:ascii="Tahoma" w:hAnsi="Tahoma" w:cs="Tahoma"/>
          <w:sz w:val="20"/>
          <w:szCs w:val="20"/>
        </w:rPr>
      </w:pPr>
      <w:r w:rsidRPr="0094156B">
        <w:rPr>
          <w:rFonts w:ascii="Tahoma" w:hAnsi="Tahoma" w:cs="Tahoma"/>
          <w:sz w:val="20"/>
          <w:szCs w:val="20"/>
        </w:rPr>
        <w:t>A défaut, il sera fait référence aux Cahiers des Clauses Techniques Générales du Ministère de l'Equipement français.</w:t>
      </w:r>
    </w:p>
    <w:p w:rsidR="00D21F8F" w:rsidRPr="004427B6" w:rsidRDefault="00D21F8F" w:rsidP="0094156B">
      <w:pPr>
        <w:spacing w:after="0" w:line="240" w:lineRule="auto"/>
        <w:jc w:val="both"/>
        <w:rPr>
          <w:rFonts w:ascii="Tahoma" w:hAnsi="Tahoma" w:cs="Tahoma"/>
          <w:sz w:val="8"/>
          <w:szCs w:val="20"/>
        </w:rPr>
      </w:pPr>
    </w:p>
    <w:p w:rsidR="005567EF" w:rsidRPr="004427B6" w:rsidRDefault="005567EF" w:rsidP="005567EF">
      <w:pPr>
        <w:spacing w:after="0" w:line="240" w:lineRule="auto"/>
        <w:jc w:val="both"/>
        <w:rPr>
          <w:rFonts w:ascii="Tahoma" w:hAnsi="Tahoma" w:cs="Tahoma"/>
          <w:b/>
          <w:sz w:val="20"/>
          <w:szCs w:val="20"/>
        </w:rPr>
      </w:pPr>
      <w:bookmarkStart w:id="45" w:name="_Toc483633865"/>
      <w:bookmarkStart w:id="46" w:name="_Toc517053197"/>
      <w:bookmarkStart w:id="47" w:name="_Toc86030145"/>
      <w:bookmarkStart w:id="48" w:name="_Toc371348020"/>
      <w:r w:rsidRPr="004427B6">
        <w:rPr>
          <w:rFonts w:ascii="Tahoma" w:hAnsi="Tahoma" w:cs="Tahoma"/>
          <w:b/>
          <w:sz w:val="20"/>
          <w:szCs w:val="20"/>
        </w:rPr>
        <w:t>Article 1 -</w:t>
      </w:r>
      <w:r w:rsidRPr="004427B6">
        <w:rPr>
          <w:rFonts w:ascii="Tahoma" w:hAnsi="Tahoma" w:cs="Tahoma"/>
          <w:b/>
          <w:sz w:val="20"/>
          <w:szCs w:val="20"/>
        </w:rPr>
        <w:tab/>
      </w:r>
      <w:bookmarkEnd w:id="45"/>
      <w:r w:rsidRPr="004427B6">
        <w:rPr>
          <w:rFonts w:ascii="Tahoma" w:hAnsi="Tahoma" w:cs="Tahoma"/>
          <w:b/>
          <w:sz w:val="20"/>
          <w:szCs w:val="20"/>
        </w:rPr>
        <w:t>OBJET DU PRESENT DOCUMENT</w:t>
      </w:r>
      <w:bookmarkEnd w:id="46"/>
      <w:bookmarkEnd w:id="47"/>
      <w:bookmarkEnd w:id="48"/>
    </w:p>
    <w:p w:rsidR="005567EF" w:rsidRPr="004427B6" w:rsidRDefault="005567EF" w:rsidP="005567EF">
      <w:pPr>
        <w:spacing w:after="0" w:line="240" w:lineRule="auto"/>
        <w:jc w:val="both"/>
        <w:rPr>
          <w:rFonts w:ascii="Tahoma" w:hAnsi="Tahoma" w:cs="Tahoma"/>
          <w:sz w:val="10"/>
          <w:szCs w:val="20"/>
        </w:rPr>
      </w:pPr>
      <w:bookmarkStart w:id="49" w:name="_Toc483633866"/>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présent Cahier des Clauses Techniques Particulières est le document qui fixe les règles d’exécution des travaux d’entretien des routes en terre.</w:t>
      </w:r>
    </w:p>
    <w:p w:rsid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travaux à réaliser portent sur l'entretien et/ou la réhabilitation des routes en terre du réseau routier national qui cadre bien avec les programmes financés par le Fonds Routier tels que définis à l’article 1 du CCAP au Ministère des Travaux Publics.</w:t>
      </w:r>
      <w:bookmarkEnd w:id="49"/>
    </w:p>
    <w:p w:rsidR="004427B6" w:rsidRPr="004427B6" w:rsidRDefault="004427B6" w:rsidP="005567EF">
      <w:pPr>
        <w:spacing w:after="0" w:line="240" w:lineRule="auto"/>
        <w:jc w:val="both"/>
        <w:rPr>
          <w:rFonts w:ascii="Tahoma" w:hAnsi="Tahoma" w:cs="Tahoma"/>
          <w:sz w:val="12"/>
          <w:szCs w:val="20"/>
        </w:rPr>
      </w:pPr>
    </w:p>
    <w:p w:rsidR="005567EF" w:rsidRDefault="005567EF" w:rsidP="005567EF">
      <w:pPr>
        <w:spacing w:after="0" w:line="240" w:lineRule="auto"/>
        <w:jc w:val="both"/>
        <w:rPr>
          <w:rFonts w:ascii="Tahoma" w:hAnsi="Tahoma" w:cs="Tahoma"/>
          <w:b/>
          <w:sz w:val="20"/>
          <w:szCs w:val="20"/>
        </w:rPr>
      </w:pPr>
      <w:bookmarkStart w:id="50" w:name="_Toc517053198"/>
      <w:bookmarkStart w:id="51" w:name="_Toc86030146"/>
      <w:r w:rsidRPr="004427B6">
        <w:rPr>
          <w:rFonts w:ascii="Tahoma" w:hAnsi="Tahoma" w:cs="Tahoma"/>
          <w:b/>
          <w:sz w:val="20"/>
          <w:szCs w:val="20"/>
        </w:rPr>
        <w:t>Article 2 -</w:t>
      </w:r>
      <w:r w:rsidRPr="004427B6">
        <w:rPr>
          <w:rFonts w:ascii="Tahoma" w:hAnsi="Tahoma" w:cs="Tahoma"/>
          <w:b/>
          <w:sz w:val="20"/>
          <w:szCs w:val="20"/>
        </w:rPr>
        <w:tab/>
        <w:t>CONSISTANCE DES TRAVAUX</w:t>
      </w:r>
      <w:bookmarkEnd w:id="50"/>
      <w:bookmarkEnd w:id="51"/>
    </w:p>
    <w:p w:rsidR="004427B6" w:rsidRPr="004427B6" w:rsidRDefault="004427B6" w:rsidP="005567EF">
      <w:pPr>
        <w:spacing w:after="0" w:line="240" w:lineRule="auto"/>
        <w:jc w:val="both"/>
        <w:rPr>
          <w:rFonts w:ascii="Tahoma" w:hAnsi="Tahoma" w:cs="Tahoma"/>
          <w:b/>
          <w:sz w:val="6"/>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b/>
        <w:t>La consistance des travaux à réaliser est détaillée dans l’avis d’appel d’offres, au bordereau des prix unitaires et au détail estimatif.</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Pour la réalisation des routes en terres, en générale, Ils comprennent en particulier certaines opérations suivantes dont la liste n'est pas exhaustive :</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le débroussaillement, le déforestage, l’abattage d’arbres,</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 xml:space="preserve">la remise en forme de la </w:t>
      </w:r>
      <w:r w:rsidR="004427B6" w:rsidRPr="00520922">
        <w:rPr>
          <w:rFonts w:ascii="Tahoma" w:hAnsi="Tahoma" w:cs="Tahoma"/>
          <w:sz w:val="20"/>
          <w:szCs w:val="20"/>
        </w:rPr>
        <w:t>plateforme</w:t>
      </w:r>
      <w:r w:rsidRPr="00520922">
        <w:rPr>
          <w:rFonts w:ascii="Tahoma" w:hAnsi="Tahoma" w:cs="Tahoma"/>
          <w:sz w:val="20"/>
          <w:szCs w:val="20"/>
        </w:rPr>
        <w:t xml:space="preserve"> sans modification de tracé,</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les travaux de terrassements généraux pour le réaménagement ponctuel de</w:t>
      </w:r>
      <w:r w:rsidR="00980335" w:rsidRPr="00520922">
        <w:rPr>
          <w:rFonts w:ascii="Tahoma" w:hAnsi="Tahoma" w:cs="Tahoma"/>
          <w:sz w:val="20"/>
          <w:szCs w:val="20"/>
        </w:rPr>
        <w:t xml:space="preserve"> la plate-forme en particulier </w:t>
      </w:r>
      <w:r w:rsidRPr="00520922">
        <w:rPr>
          <w:rFonts w:ascii="Tahoma" w:hAnsi="Tahoma" w:cs="Tahoma"/>
          <w:sz w:val="20"/>
          <w:szCs w:val="20"/>
        </w:rPr>
        <w:t>et l'élargissement des zones étroites,</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le reprofilage compactage de la chaussée,</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la mise en œuvre ponctuelle ou continue de couche de roulement,</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 xml:space="preserve">l'entretien, la réparation ou la création </w:t>
      </w:r>
      <w:r w:rsidR="00980335" w:rsidRPr="00520922">
        <w:rPr>
          <w:rFonts w:ascii="Tahoma" w:hAnsi="Tahoma" w:cs="Tahoma"/>
          <w:sz w:val="20"/>
          <w:szCs w:val="20"/>
        </w:rPr>
        <w:t xml:space="preserve">des </w:t>
      </w:r>
      <w:r w:rsidRPr="00520922">
        <w:rPr>
          <w:rFonts w:ascii="Tahoma" w:hAnsi="Tahoma" w:cs="Tahoma"/>
          <w:sz w:val="20"/>
          <w:szCs w:val="20"/>
        </w:rPr>
        <w:t xml:space="preserve">fossés en terre et exutoires, </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la prise en compte de la protection de l'environnement,</w:t>
      </w:r>
    </w:p>
    <w:p w:rsidR="00520922" w:rsidRPr="00520922" w:rsidRDefault="00520922"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la pose des ouvrages d’assainissement y compris ouvrages de tête,</w:t>
      </w:r>
    </w:p>
    <w:p w:rsidR="005567EF" w:rsidRPr="00520922" w:rsidRDefault="005567EF" w:rsidP="000620FA">
      <w:pPr>
        <w:numPr>
          <w:ilvl w:val="0"/>
          <w:numId w:val="68"/>
        </w:numPr>
        <w:tabs>
          <w:tab w:val="num" w:pos="2487"/>
        </w:tabs>
        <w:spacing w:after="0" w:line="240" w:lineRule="auto"/>
        <w:jc w:val="both"/>
        <w:rPr>
          <w:rFonts w:ascii="Tahoma" w:hAnsi="Tahoma" w:cs="Tahoma"/>
          <w:sz w:val="20"/>
          <w:szCs w:val="20"/>
        </w:rPr>
      </w:pPr>
      <w:r w:rsidRPr="00520922">
        <w:rPr>
          <w:rFonts w:ascii="Tahoma" w:hAnsi="Tahoma" w:cs="Tahoma"/>
          <w:sz w:val="20"/>
          <w:szCs w:val="20"/>
        </w:rPr>
        <w:t>le traitement des bourbiers.</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bookmarkStart w:id="52" w:name="_Toc517053199"/>
      <w:bookmarkStart w:id="53" w:name="_Toc86030147"/>
      <w:r w:rsidRPr="005567EF">
        <w:rPr>
          <w:rFonts w:ascii="Tahoma" w:hAnsi="Tahoma" w:cs="Tahoma"/>
          <w:sz w:val="20"/>
          <w:szCs w:val="20"/>
        </w:rPr>
        <w:t>Article 3 -</w:t>
      </w:r>
      <w:r w:rsidRPr="005567EF">
        <w:rPr>
          <w:rFonts w:ascii="Tahoma" w:hAnsi="Tahoma" w:cs="Tahoma"/>
          <w:sz w:val="20"/>
          <w:szCs w:val="20"/>
        </w:rPr>
        <w:tab/>
        <w:t>DESCRIPTION DES TRAVAUX</w:t>
      </w:r>
      <w:bookmarkEnd w:id="52"/>
      <w:bookmarkEnd w:id="53"/>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54" w:name="_Toc517053200"/>
      <w:bookmarkStart w:id="55" w:name="_Toc371348021"/>
      <w:r w:rsidRPr="005567EF">
        <w:rPr>
          <w:rFonts w:ascii="Tahoma" w:hAnsi="Tahoma" w:cs="Tahoma"/>
          <w:b/>
          <w:bCs/>
          <w:sz w:val="20"/>
          <w:szCs w:val="20"/>
        </w:rPr>
        <w:t>3.1</w:t>
      </w:r>
      <w:r w:rsidRPr="005567EF">
        <w:rPr>
          <w:rFonts w:ascii="Tahoma" w:hAnsi="Tahoma" w:cs="Tahoma"/>
          <w:b/>
          <w:bCs/>
          <w:sz w:val="20"/>
          <w:szCs w:val="20"/>
        </w:rPr>
        <w:tab/>
        <w:t>Installation de chantier</w:t>
      </w:r>
      <w:bookmarkEnd w:id="54"/>
      <w:bookmarkEnd w:id="5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Ces travaux comprennent notamment :</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location des terrains, s'ils ne sont pas mis à la disposition du Co-contractant par le Maître d’ouvrage,</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réalisation des pistes, des voies d’accès et des plates-formes des installations de chantier (implantation des bâtiments, les aires de stockage des matériaux et de stationnement des engins et véhicules) y compris les revêtements indispensables et leur entretien,</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fourniture de l'eau et de l'électricité, ainsi que le gardiennage,</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construction ou location des locaux du Co-contractant, logements, bureaux, ateliers, magasins, locaux sociaux pour le personnel,</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moyens de liaison : téléphone, radio,</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toutes autres dispositions pour le bon fonctionnement du chantier,</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l'amenée et le repliement de tout matériel nécessaire au chantier,</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 démontage et le repliement des installations,</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leur déplacement éventuel,</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réalisation et l’entretien des aires d’installation et d’exécution du chantier,</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L’identification physique des réseaux divers adjacents ou transversaux sur l'ensemble des itinéraires,</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mise en place des moyens indispensables pour assurer la sécurité du personnel et des usagers, en particulier la signalisation de chantier,</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mise en place des moyens indispensables pour assurer le libre accès des riverains soit à pied soit avec un véhicule,</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réalisation des déviations éventuellement nécessaires,</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mise en place du laboratoire de chantier et des moyens de son fonctionnement,</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remise en état des lieux après exécution des travaux.</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 projet d’installation de chantier devra donner toutes les précisions sur les points suivants :</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Implantations et travaux topographiques nécessaires,</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Débroussaillage et abattage d’arbres,</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Décapage et stockage de terre végétale,</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En outre l’installation comprend la mobilisation effective du personnel d’encadrement notamment le conducteur des travaux et les chefs de chantiers.</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56" w:name="_Toc517053201"/>
      <w:bookmarkStart w:id="57" w:name="_Toc371348022"/>
      <w:r w:rsidRPr="005567EF">
        <w:rPr>
          <w:rFonts w:ascii="Tahoma" w:hAnsi="Tahoma" w:cs="Tahoma"/>
          <w:b/>
          <w:bCs/>
          <w:sz w:val="20"/>
          <w:szCs w:val="20"/>
        </w:rPr>
        <w:t>3.2</w:t>
      </w:r>
      <w:r w:rsidRPr="005567EF">
        <w:rPr>
          <w:rFonts w:ascii="Tahoma" w:hAnsi="Tahoma" w:cs="Tahoma"/>
          <w:b/>
          <w:bCs/>
          <w:sz w:val="20"/>
          <w:szCs w:val="20"/>
        </w:rPr>
        <w:tab/>
        <w:t>Débroussaillage et décapage</w:t>
      </w:r>
      <w:bookmarkEnd w:id="56"/>
      <w:bookmarkEnd w:id="5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travaux comprennent l’entretien des abords et éventuellement la récupération de leurs caractéristiques géométriques (accotements, fossés et talus) :</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Débroussaillage, élagage, abattage d’arbres dont le diamètre est inférieur à 20 cm,</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Débroussaillage et nettoyage des fossés, des exutoires et des ouvrages transversaux, y compris l'évacuation des objets étrangers,</w:t>
      </w:r>
    </w:p>
    <w:p w:rsidR="005567EF" w:rsidRPr="005567EF" w:rsidRDefault="005567EF" w:rsidP="000620FA">
      <w:pPr>
        <w:numPr>
          <w:ilvl w:val="0"/>
          <w:numId w:val="68"/>
        </w:numPr>
        <w:tabs>
          <w:tab w:val="num" w:pos="2487"/>
        </w:tabs>
        <w:spacing w:after="0" w:line="240" w:lineRule="auto"/>
        <w:jc w:val="both"/>
        <w:rPr>
          <w:rFonts w:ascii="Tahoma" w:hAnsi="Tahoma" w:cs="Tahoma"/>
          <w:sz w:val="20"/>
          <w:szCs w:val="20"/>
        </w:rPr>
      </w:pPr>
      <w:r w:rsidRPr="005567EF">
        <w:rPr>
          <w:rFonts w:ascii="Tahoma" w:hAnsi="Tahoma" w:cs="Tahoma"/>
          <w:sz w:val="20"/>
          <w:szCs w:val="20"/>
        </w:rPr>
        <w:t>Décapage éventuel des accotements.</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58" w:name="_Toc517053202"/>
      <w:bookmarkStart w:id="59" w:name="_Toc371348023"/>
      <w:r w:rsidRPr="005567EF">
        <w:rPr>
          <w:rFonts w:ascii="Tahoma" w:hAnsi="Tahoma" w:cs="Tahoma"/>
          <w:b/>
          <w:bCs/>
          <w:sz w:val="20"/>
          <w:szCs w:val="20"/>
        </w:rPr>
        <w:t>3.3</w:t>
      </w:r>
      <w:r w:rsidRPr="005567EF">
        <w:rPr>
          <w:rFonts w:ascii="Tahoma" w:hAnsi="Tahoma" w:cs="Tahoma"/>
          <w:b/>
          <w:bCs/>
          <w:sz w:val="20"/>
          <w:szCs w:val="20"/>
        </w:rPr>
        <w:tab/>
        <w:t>Terrassements</w:t>
      </w:r>
      <w:bookmarkEnd w:id="58"/>
      <w:bookmarkEnd w:id="5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terrassements sont limités au strict minimum et ne concerneront que des points particuliers (tels que les zones inondables ou de mauvaise tenue) et les reprises pour purges indiquées par le Maître d’œuvre.</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60" w:name="_Toc517053203"/>
      <w:bookmarkStart w:id="61" w:name="_Toc371348024"/>
      <w:r w:rsidRPr="005567EF">
        <w:rPr>
          <w:rFonts w:ascii="Tahoma" w:hAnsi="Tahoma" w:cs="Tahoma"/>
          <w:b/>
          <w:bCs/>
          <w:sz w:val="20"/>
          <w:szCs w:val="20"/>
        </w:rPr>
        <w:t>3.4</w:t>
      </w:r>
      <w:r w:rsidRPr="005567EF">
        <w:rPr>
          <w:rFonts w:ascii="Tahoma" w:hAnsi="Tahoma" w:cs="Tahoma"/>
          <w:b/>
          <w:bCs/>
          <w:sz w:val="20"/>
          <w:szCs w:val="20"/>
        </w:rPr>
        <w:tab/>
        <w:t>Chaussées</w:t>
      </w:r>
      <w:bookmarkEnd w:id="60"/>
      <w:bookmarkEnd w:id="6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travaux nécessaires à l’entretien des chaussées comprennent :</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 reprofilage et le compactage des couches de roulement existantes,</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 rechargement de la couche de roulement,</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Les apports partiels pour réparation de nids de poule ou déformations de plus grande amplitude.</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62" w:name="_Toc517053204"/>
      <w:bookmarkStart w:id="63" w:name="_Toc371348025"/>
      <w:r w:rsidRPr="005567EF">
        <w:rPr>
          <w:rFonts w:ascii="Tahoma" w:hAnsi="Tahoma" w:cs="Tahoma"/>
          <w:b/>
          <w:bCs/>
          <w:sz w:val="20"/>
          <w:szCs w:val="20"/>
        </w:rPr>
        <w:t>3.5</w:t>
      </w:r>
      <w:r w:rsidRPr="005567EF">
        <w:rPr>
          <w:rFonts w:ascii="Tahoma" w:hAnsi="Tahoma" w:cs="Tahoma"/>
          <w:b/>
          <w:bCs/>
          <w:sz w:val="20"/>
          <w:szCs w:val="20"/>
        </w:rPr>
        <w:tab/>
        <w:t>Assainissement drainage</w:t>
      </w:r>
      <w:bookmarkEnd w:id="62"/>
      <w:bookmarkEnd w:id="63"/>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Les travaux d’assainissement et de drainage concernent :</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la réparation d’ouvrages existants et la mise en place d’éléments nouveaux, mais limités, indispensables à l’écoulement des eaux superficielles et à la tenue des chaussées et des abords,</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 curage des fossés, des exutoires et des ouvrages transversaux,</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La création des fossés, des exutoires et des ouvrages transversaux,</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64" w:name="_Toc517053205"/>
      <w:bookmarkStart w:id="65" w:name="_Toc371348026"/>
      <w:r w:rsidRPr="005567EF">
        <w:rPr>
          <w:rFonts w:ascii="Tahoma" w:hAnsi="Tahoma" w:cs="Tahoma"/>
          <w:b/>
          <w:bCs/>
          <w:sz w:val="20"/>
          <w:szCs w:val="20"/>
        </w:rPr>
        <w:t>3.6</w:t>
      </w:r>
      <w:r w:rsidRPr="005567EF">
        <w:rPr>
          <w:rFonts w:ascii="Tahoma" w:hAnsi="Tahoma" w:cs="Tahoma"/>
          <w:b/>
          <w:bCs/>
          <w:sz w:val="20"/>
          <w:szCs w:val="20"/>
        </w:rPr>
        <w:tab/>
        <w:t>Ouvrages d'art</w:t>
      </w:r>
      <w:bookmarkEnd w:id="64"/>
      <w:bookmarkEnd w:id="6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travaux sur ouvrages d'art concernent :</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L'entretien courant et le nettoyage</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Les réparations de garde-corps</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Les reprises d'affouillement et le confortement de fondations</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Les réparations de superstructures</w:t>
      </w:r>
    </w:p>
    <w:p w:rsidR="005567EF" w:rsidRPr="005567EF" w:rsidRDefault="005567EF" w:rsidP="000620FA">
      <w:pPr>
        <w:numPr>
          <w:ilvl w:val="0"/>
          <w:numId w:val="61"/>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La construction de petits ouvrages neufs</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66" w:name="_Toc517053206"/>
      <w:bookmarkStart w:id="67" w:name="_Toc371348027"/>
      <w:r w:rsidRPr="005567EF">
        <w:rPr>
          <w:rFonts w:ascii="Tahoma" w:hAnsi="Tahoma" w:cs="Tahoma"/>
          <w:b/>
          <w:bCs/>
          <w:sz w:val="20"/>
          <w:szCs w:val="20"/>
        </w:rPr>
        <w:t>3.7</w:t>
      </w:r>
      <w:r w:rsidRPr="005567EF">
        <w:rPr>
          <w:rFonts w:ascii="Tahoma" w:hAnsi="Tahoma" w:cs="Tahoma"/>
          <w:b/>
          <w:bCs/>
          <w:sz w:val="20"/>
          <w:szCs w:val="20"/>
        </w:rPr>
        <w:tab/>
        <w:t>Signalisation, sécurité, divers</w:t>
      </w:r>
      <w:bookmarkEnd w:id="66"/>
      <w:bookmarkEnd w:id="6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prévoira de mettre en place la signalisation temporaire indispensable au respect de la sécurité des usagers et du personnel de l’Entreprise. Il prévoira d’installer les systèmes de sécurité et de respect de la vitesse par les usagers. La description de ces dispositifs fera partie du programme d’exécution à fournir par le Cocontractant en début de chantier.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signalisation verticale à mettre en place dans le cadre du projet sera conforme aux normes en vigueur au Cameroun.</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68" w:name="_Toc517053207"/>
      <w:bookmarkStart w:id="69" w:name="_Toc371348028"/>
      <w:r w:rsidRPr="005567EF">
        <w:rPr>
          <w:rFonts w:ascii="Tahoma" w:hAnsi="Tahoma" w:cs="Tahoma"/>
          <w:b/>
          <w:bCs/>
          <w:sz w:val="20"/>
          <w:szCs w:val="20"/>
        </w:rPr>
        <w:t>3.8</w:t>
      </w:r>
      <w:r w:rsidRPr="005567EF">
        <w:rPr>
          <w:rFonts w:ascii="Tahoma" w:hAnsi="Tahoma" w:cs="Tahoma"/>
          <w:b/>
          <w:bCs/>
          <w:sz w:val="20"/>
          <w:szCs w:val="20"/>
        </w:rPr>
        <w:tab/>
        <w:t>Caractéristiques géométriques</w:t>
      </w:r>
      <w:bookmarkEnd w:id="68"/>
      <w:bookmarkEnd w:id="6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D’une façon générale, le tracé en plan et le profil en long des tronçons routiers à entretenir ne seront pas modifiés, sauf indication précise.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dessin </w:t>
      </w:r>
      <w:r w:rsidR="00520922" w:rsidRPr="005567EF">
        <w:rPr>
          <w:rFonts w:ascii="Tahoma" w:hAnsi="Tahoma" w:cs="Tahoma"/>
          <w:sz w:val="20"/>
          <w:szCs w:val="20"/>
        </w:rPr>
        <w:t>côté</w:t>
      </w:r>
      <w:r w:rsidRPr="005567EF">
        <w:rPr>
          <w:rFonts w:ascii="Tahoma" w:hAnsi="Tahoma" w:cs="Tahoma"/>
          <w:sz w:val="20"/>
          <w:szCs w:val="20"/>
        </w:rPr>
        <w:t xml:space="preserve"> du profil en travers type est joint en annexe.</w:t>
      </w:r>
    </w:p>
    <w:p w:rsidR="005567EF" w:rsidRPr="005567EF" w:rsidRDefault="005567EF" w:rsidP="005567EF">
      <w:pPr>
        <w:spacing w:after="0" w:line="240" w:lineRule="auto"/>
        <w:jc w:val="both"/>
        <w:rPr>
          <w:rFonts w:ascii="Tahoma" w:hAnsi="Tahoma" w:cs="Tahoma"/>
          <w:b/>
          <w:bCs/>
          <w:sz w:val="20"/>
          <w:szCs w:val="20"/>
        </w:rPr>
      </w:pPr>
      <w:bookmarkStart w:id="70" w:name="_Toc517053208"/>
      <w:bookmarkStart w:id="71" w:name="_Toc86030148"/>
      <w:bookmarkStart w:id="72" w:name="_Toc371348029"/>
      <w:r w:rsidRPr="005567EF">
        <w:rPr>
          <w:rFonts w:ascii="Tahoma" w:hAnsi="Tahoma" w:cs="Tahoma"/>
          <w:b/>
          <w:bCs/>
          <w:sz w:val="20"/>
          <w:szCs w:val="20"/>
        </w:rPr>
        <w:t>Article 4 -</w:t>
      </w:r>
      <w:r w:rsidRPr="005567EF">
        <w:rPr>
          <w:rFonts w:ascii="Tahoma" w:hAnsi="Tahoma" w:cs="Tahoma"/>
          <w:b/>
          <w:bCs/>
          <w:sz w:val="20"/>
          <w:szCs w:val="20"/>
        </w:rPr>
        <w:tab/>
        <w:t>REFERENCES TECHNIQUES</w:t>
      </w:r>
      <w:bookmarkEnd w:id="70"/>
      <w:bookmarkEnd w:id="71"/>
      <w:bookmarkEnd w:id="7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présent Cahier des Clauses Techniques Particulières, désigné par la suite par le terme CCTP, fait partie des pièces contractuelles de chaque </w:t>
      </w:r>
      <w:r w:rsidR="00D64FF0">
        <w:rPr>
          <w:rFonts w:ascii="Tahoma" w:hAnsi="Tahoma" w:cs="Tahoma"/>
          <w:sz w:val="20"/>
          <w:szCs w:val="20"/>
        </w:rPr>
        <w:t>Marché</w:t>
      </w:r>
      <w:r w:rsidRPr="005567EF">
        <w:rPr>
          <w:rFonts w:ascii="Tahoma" w:hAnsi="Tahoma" w:cs="Tahoma"/>
          <w:sz w:val="20"/>
          <w:szCs w:val="20"/>
        </w:rPr>
        <w: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définit les normes et spécifications techniques applicables, ainsi que les méthodes d’exécution des travaux et de mise en œuvre des matériaux.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présent CCTP est complété pour tout ce qui ne déroge pas aux documents contractuels, par les fascicules suivants du Ministère de l’Equipement français: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2</w:t>
      </w:r>
      <w:r w:rsidRPr="005567EF">
        <w:rPr>
          <w:rFonts w:ascii="Tahoma" w:hAnsi="Tahoma" w:cs="Tahoma"/>
          <w:sz w:val="20"/>
          <w:szCs w:val="20"/>
        </w:rPr>
        <w:tab/>
        <w:t>: Travaux de terrassements,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3</w:t>
      </w:r>
      <w:r w:rsidRPr="005567EF">
        <w:rPr>
          <w:rFonts w:ascii="Tahoma" w:hAnsi="Tahoma" w:cs="Tahoma"/>
          <w:sz w:val="20"/>
          <w:szCs w:val="20"/>
        </w:rPr>
        <w:tab/>
        <w:t>: Fourniture de liants hydrauliques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4</w:t>
      </w:r>
      <w:r w:rsidRPr="005567EF">
        <w:rPr>
          <w:rFonts w:ascii="Tahoma" w:hAnsi="Tahoma" w:cs="Tahoma"/>
          <w:sz w:val="20"/>
          <w:szCs w:val="20"/>
        </w:rPr>
        <w:tab/>
        <w:t>: Fournitures d'acier et autres métaux, titre I et titre II,</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7</w:t>
      </w:r>
      <w:r w:rsidRPr="005567EF">
        <w:rPr>
          <w:rFonts w:ascii="Tahoma" w:hAnsi="Tahoma" w:cs="Tahoma"/>
          <w:sz w:val="20"/>
          <w:szCs w:val="20"/>
        </w:rPr>
        <w:tab/>
        <w:t>: Reconnaissance des sols,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25 : Exécution des corps de chaussées,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31 : Bordures et caniveaux en pierre naturelle ou en béton,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32 : Construction de trottoirs,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62 : Règles techniques de conception et de calcul des ouvrages et construction en béton armé,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63 : Exécution et mise en œuvre des bétons non armés. Confection des mortiers,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64 : Travaux de maçonnerie d'ouvrage de génie civil,</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Fascicule n° 70 : Canalisations d'assainissement et ouvrages annexes,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L’Ingénieur justifie sa décision pour accepter ou rejeter une norme.</w:t>
      </w:r>
    </w:p>
    <w:p w:rsidR="005567EF" w:rsidRPr="005567EF" w:rsidRDefault="005567EF" w:rsidP="005567EF">
      <w:pPr>
        <w:spacing w:after="0" w:line="240" w:lineRule="auto"/>
        <w:jc w:val="both"/>
        <w:rPr>
          <w:rFonts w:ascii="Tahoma" w:hAnsi="Tahoma" w:cs="Tahoma"/>
          <w:b/>
          <w:bCs/>
          <w:sz w:val="20"/>
          <w:szCs w:val="20"/>
        </w:rPr>
      </w:pPr>
      <w:bookmarkStart w:id="73" w:name="_Toc517053209"/>
      <w:bookmarkStart w:id="74" w:name="_Toc86030149"/>
      <w:bookmarkStart w:id="75" w:name="_Toc371348030"/>
      <w:r w:rsidRPr="005567EF">
        <w:rPr>
          <w:rFonts w:ascii="Tahoma" w:hAnsi="Tahoma" w:cs="Tahoma"/>
          <w:b/>
          <w:bCs/>
          <w:sz w:val="20"/>
          <w:szCs w:val="20"/>
        </w:rPr>
        <w:t>Article 5 -</w:t>
      </w:r>
      <w:r w:rsidRPr="005567EF">
        <w:rPr>
          <w:rFonts w:ascii="Tahoma" w:hAnsi="Tahoma" w:cs="Tahoma"/>
          <w:b/>
          <w:bCs/>
          <w:sz w:val="20"/>
          <w:szCs w:val="20"/>
        </w:rPr>
        <w:tab/>
        <w:t>GENERALITES</w:t>
      </w:r>
      <w:bookmarkEnd w:id="73"/>
      <w:bookmarkEnd w:id="74"/>
      <w:bookmarkEnd w:id="75"/>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76" w:name="_Toc517053210"/>
      <w:bookmarkStart w:id="77" w:name="_Toc371348031"/>
      <w:r w:rsidRPr="005567EF">
        <w:rPr>
          <w:rFonts w:ascii="Tahoma" w:hAnsi="Tahoma" w:cs="Tahoma"/>
          <w:b/>
          <w:bCs/>
          <w:sz w:val="20"/>
          <w:szCs w:val="20"/>
        </w:rPr>
        <w:t xml:space="preserve">5.1 </w:t>
      </w:r>
      <w:r w:rsidRPr="005567EF">
        <w:rPr>
          <w:rFonts w:ascii="Tahoma" w:hAnsi="Tahoma" w:cs="Tahoma"/>
          <w:b/>
          <w:bCs/>
          <w:sz w:val="20"/>
          <w:szCs w:val="20"/>
        </w:rPr>
        <w:tab/>
        <w:t>Essais</w:t>
      </w:r>
      <w:bookmarkEnd w:id="76"/>
      <w:bookmarkEnd w:id="7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essais en laboratoire et en place sont conduits conformément aux modes opératoires de l'AFNOR (France), du LCPC (France) ou à défaut de l'AASHO et de l'ASTM (Etats-Unis), en vigueur le premier jour du mois qui précède la date limite de la remise des offres.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matériaux, produits et composants de construction doivent être conformes aux stipulations de chaque </w:t>
      </w:r>
      <w:r w:rsidR="00D64FF0">
        <w:rPr>
          <w:rFonts w:ascii="Tahoma" w:hAnsi="Tahoma" w:cs="Tahoma"/>
          <w:sz w:val="20"/>
          <w:szCs w:val="20"/>
        </w:rPr>
        <w:t>Marché</w:t>
      </w:r>
      <w:r w:rsidRPr="005567EF">
        <w:rPr>
          <w:rFonts w:ascii="Tahoma" w:hAnsi="Tahoma" w:cs="Tahoma"/>
          <w:sz w:val="20"/>
          <w:szCs w:val="20"/>
        </w:rPr>
        <w:t xml:space="preserve"> et aux prescriptions des normes AFNOR homologuées, les normes applicables étant celles en vigueur le premier jour du mois qui précède la date limite de remise des offres.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b/>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78" w:name="_Toc517053211"/>
      <w:bookmarkStart w:id="79" w:name="_Toc371348032"/>
      <w:r w:rsidRPr="005567EF">
        <w:rPr>
          <w:rFonts w:ascii="Tahoma" w:hAnsi="Tahoma" w:cs="Tahoma"/>
          <w:b/>
          <w:bCs/>
          <w:sz w:val="20"/>
          <w:szCs w:val="20"/>
        </w:rPr>
        <w:t xml:space="preserve">5.2 </w:t>
      </w:r>
      <w:r w:rsidRPr="005567EF">
        <w:rPr>
          <w:rFonts w:ascii="Tahoma" w:hAnsi="Tahoma" w:cs="Tahoma"/>
          <w:b/>
          <w:bCs/>
          <w:sz w:val="20"/>
          <w:szCs w:val="20"/>
        </w:rPr>
        <w:tab/>
        <w:t>Essais d’études</w:t>
      </w:r>
      <w:bookmarkEnd w:id="78"/>
      <w:bookmarkEnd w:id="7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effectuer tous les essais de formulation et de convenance sur les matériaux composites utilisés sur le chantier.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 partir des pièces et documents joints au dossier d’appel d’offres, le Cocontractant effectue toutes les vérifications qu’il juge nécessaires, afin de pouvoir signaler et rectifier les anomalies, erreurs ou omissions éventuelles.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ces essais et vérifications sont à la charge du Cocontractant qui remet ses conclusions à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Après avoir effectué toutes les vérifications nécessaires, le Maître d’œuvre pourra donner par écrit son agrément ou prescrire une nouvelle recherche ou des essais complémentaires.</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80" w:name="_Toc517053212"/>
      <w:bookmarkStart w:id="81" w:name="_Toc371348033"/>
      <w:r w:rsidRPr="005567EF">
        <w:rPr>
          <w:rFonts w:ascii="Tahoma" w:hAnsi="Tahoma" w:cs="Tahoma"/>
          <w:b/>
          <w:bCs/>
          <w:sz w:val="20"/>
          <w:szCs w:val="20"/>
        </w:rPr>
        <w:t>5.3</w:t>
      </w:r>
      <w:r w:rsidRPr="005567EF">
        <w:rPr>
          <w:rFonts w:ascii="Tahoma" w:hAnsi="Tahoma" w:cs="Tahoma"/>
          <w:b/>
          <w:bCs/>
          <w:sz w:val="20"/>
          <w:szCs w:val="20"/>
        </w:rPr>
        <w:tab/>
        <w:t>Essais de réception de matériaux sur le chantier</w:t>
      </w:r>
      <w:bookmarkEnd w:id="80"/>
      <w:bookmarkEnd w:id="8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est tenu de réaliser les essais de réception selon la cadence fixée ci-après dans ce CCTP. Les résultats seront présentés à l’Ingénieur, qui, après avoir effectué toutes les vérifications nécessaires pourra donner son autorisation écrite pour l'utilisation du matériau concerné. L’Ingénieur se réserve le droit de demander des essais supplémentaires aux frais du Co-contractant ou de réaliser toutes les vérifications jugées nécessaires avec son propre matériel ou en faisant appel à un laboratoire spécialisé et agréé.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liste non exhaustive des essais de réception des matériaux est la suivante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 Pour les travaux de terrassements et chaussées :</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Analyse granulométrique,</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Teneur en eau,</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Limites d’Atterberg,</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Essai Proctor Modifié,</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CBR. après 4 jours d'immersion.</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b/- Pour les bétons :</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Analyse granulométrique des agrégats,</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Propreté des granulats</w:t>
      </w:r>
    </w:p>
    <w:p w:rsidR="005567EF" w:rsidRPr="005567EF" w:rsidRDefault="005567EF" w:rsidP="000620FA">
      <w:pPr>
        <w:numPr>
          <w:ilvl w:val="0"/>
          <w:numId w:val="60"/>
        </w:numPr>
        <w:spacing w:after="0" w:line="240" w:lineRule="auto"/>
        <w:jc w:val="both"/>
        <w:rPr>
          <w:rFonts w:ascii="Tahoma" w:hAnsi="Tahoma" w:cs="Tahoma"/>
          <w:sz w:val="20"/>
          <w:szCs w:val="20"/>
        </w:rPr>
      </w:pPr>
      <w:r w:rsidRPr="005567EF">
        <w:rPr>
          <w:rFonts w:ascii="Tahoma" w:hAnsi="Tahoma" w:cs="Tahoma"/>
          <w:sz w:val="20"/>
          <w:szCs w:val="20"/>
        </w:rPr>
        <w:t>Equivalent de sable</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82" w:name="_Toc517053213"/>
      <w:bookmarkStart w:id="83" w:name="_Toc371348034"/>
      <w:r w:rsidRPr="005567EF">
        <w:rPr>
          <w:rFonts w:ascii="Tahoma" w:hAnsi="Tahoma" w:cs="Tahoma"/>
          <w:b/>
          <w:bCs/>
          <w:sz w:val="20"/>
          <w:szCs w:val="20"/>
        </w:rPr>
        <w:t>5.4</w:t>
      </w:r>
      <w:r w:rsidRPr="005567EF">
        <w:rPr>
          <w:rFonts w:ascii="Tahoma" w:hAnsi="Tahoma" w:cs="Tahoma"/>
          <w:b/>
          <w:bCs/>
          <w:sz w:val="20"/>
          <w:szCs w:val="20"/>
        </w:rPr>
        <w:tab/>
        <w:t>Essais de contrôle de mise en œuvre</w:t>
      </w:r>
      <w:bookmarkEnd w:id="82"/>
      <w:bookmarkEnd w:id="8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Co-contractant a l'obligation de réaliser son auto-contrôle conformément aux cadences prévues plus loin dans ce CCTP.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La mesure de la densité in-situ se fera essentiellement par le densitomètre à membrane.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contrôle de la mise en œuvre du béton se fera par la mesure de l'affaissement au cône d'Abrams et par la mesure de la résistance à la compression simple à 7 jours et à 28 jours.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Toutefois L’ingénieur  se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sera tenu d'effectuer toutes les reprises ordonnées par le Maître d’œuvre.</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84" w:name="_Toc517053214"/>
      <w:bookmarkStart w:id="85" w:name="_Toc371348035"/>
      <w:r w:rsidRPr="005567EF">
        <w:rPr>
          <w:rFonts w:ascii="Tahoma" w:hAnsi="Tahoma" w:cs="Tahoma"/>
          <w:b/>
          <w:bCs/>
          <w:sz w:val="20"/>
          <w:szCs w:val="20"/>
        </w:rPr>
        <w:t>5.5.</w:t>
      </w:r>
      <w:r w:rsidRPr="005567EF">
        <w:rPr>
          <w:rFonts w:ascii="Tahoma" w:hAnsi="Tahoma" w:cs="Tahoma"/>
          <w:b/>
          <w:bCs/>
          <w:sz w:val="20"/>
          <w:szCs w:val="20"/>
        </w:rPr>
        <w:tab/>
        <w:t>Amenée de l'équipement et du matériel</w:t>
      </w:r>
      <w:bookmarkEnd w:id="84"/>
      <w:bookmarkEnd w:id="8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est réputé avoir tenu compte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Des sujétions dues à l'amenée et au repli du matériel jusqu'au lieu des travaux, et notamment celles dues à l'utilisation d'un porte-char,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Des sujétions dues au passage sur un itinéraire travaillé par une autre entreprise.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L’Ingénieur  vérifiera la conformité du matériel amené sur le chantier à l'offre du titulaire.</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86" w:name="_Toc517053215"/>
      <w:bookmarkStart w:id="87" w:name="_Toc371348036"/>
      <w:r w:rsidRPr="005567EF">
        <w:rPr>
          <w:rFonts w:ascii="Tahoma" w:hAnsi="Tahoma" w:cs="Tahoma"/>
          <w:b/>
          <w:bCs/>
          <w:sz w:val="20"/>
          <w:szCs w:val="20"/>
        </w:rPr>
        <w:t>5.6</w:t>
      </w:r>
      <w:r w:rsidRPr="005567EF">
        <w:rPr>
          <w:rFonts w:ascii="Tahoma" w:hAnsi="Tahoma" w:cs="Tahoma"/>
          <w:b/>
          <w:bCs/>
          <w:sz w:val="20"/>
          <w:szCs w:val="20"/>
        </w:rPr>
        <w:tab/>
        <w:t>Fourniture des matériaux</w:t>
      </w:r>
      <w:bookmarkEnd w:id="86"/>
      <w:bookmarkEnd w:id="87"/>
    </w:p>
    <w:p w:rsidR="005567EF" w:rsidRPr="005567EF" w:rsidRDefault="005567EF" w:rsidP="005567EF">
      <w:pPr>
        <w:spacing w:after="0" w:line="240" w:lineRule="auto"/>
        <w:jc w:val="both"/>
        <w:rPr>
          <w:rFonts w:ascii="Tahoma" w:hAnsi="Tahoma" w:cs="Tahoma"/>
          <w:b/>
          <w:sz w:val="20"/>
          <w:szCs w:val="20"/>
        </w:rPr>
      </w:pPr>
      <w:bookmarkStart w:id="88" w:name="_Toc517053216"/>
      <w:r w:rsidRPr="005567EF">
        <w:rPr>
          <w:rFonts w:ascii="Tahoma" w:hAnsi="Tahoma" w:cs="Tahoma"/>
          <w:b/>
          <w:sz w:val="20"/>
          <w:szCs w:val="20"/>
        </w:rPr>
        <w:t>Matériaux locaux :</w:t>
      </w:r>
      <w:bookmarkEnd w:id="88"/>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choisit et visite toute source locale de matériaux et prend les dispositions nécessaires pour leur achat et leur transport sur le site des travaux.</w:t>
      </w:r>
    </w:p>
    <w:p w:rsidR="005567EF" w:rsidRPr="005567EF" w:rsidRDefault="005567EF" w:rsidP="005567EF">
      <w:pPr>
        <w:spacing w:after="0" w:line="240" w:lineRule="auto"/>
        <w:jc w:val="both"/>
        <w:rPr>
          <w:rFonts w:ascii="Tahoma" w:hAnsi="Tahoma" w:cs="Tahoma"/>
          <w:b/>
          <w:bCs/>
          <w:sz w:val="20"/>
          <w:szCs w:val="20"/>
        </w:rPr>
      </w:pPr>
      <w:bookmarkStart w:id="89" w:name="_Toc517053217"/>
      <w:r w:rsidRPr="005567EF">
        <w:rPr>
          <w:rFonts w:ascii="Tahoma" w:hAnsi="Tahoma" w:cs="Tahoma"/>
          <w:b/>
          <w:sz w:val="20"/>
          <w:szCs w:val="20"/>
        </w:rPr>
        <w:t>Matériaux importés :</w:t>
      </w:r>
      <w:bookmarkEnd w:id="8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passe les commandes chez les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90" w:name="_Toc517053218"/>
      <w:bookmarkStart w:id="91" w:name="_Toc371348037"/>
      <w:r w:rsidRPr="005567EF">
        <w:rPr>
          <w:rFonts w:ascii="Tahoma" w:hAnsi="Tahoma" w:cs="Tahoma"/>
          <w:b/>
          <w:bCs/>
          <w:sz w:val="20"/>
          <w:szCs w:val="20"/>
        </w:rPr>
        <w:t>5.7</w:t>
      </w:r>
      <w:r w:rsidRPr="005567EF">
        <w:rPr>
          <w:rFonts w:ascii="Tahoma" w:hAnsi="Tahoma" w:cs="Tahoma"/>
          <w:b/>
          <w:bCs/>
          <w:sz w:val="20"/>
          <w:szCs w:val="20"/>
        </w:rPr>
        <w:tab/>
        <w:t>Emplacements mis à disposition du Co-contractant</w:t>
      </w:r>
      <w:bookmarkEnd w:id="90"/>
      <w:bookmarkEnd w:id="9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d’œuvre  qui ne peut les refuser sans raison valable.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Quel que soit le choix du Co-contractant quant à l'implantation de ces emplacements pour installations de chantier, aires de stockage ou carrières, il demeure entièrement responsable de l'achèvement des travaux dans les délais prévus.</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92" w:name="_Toc517053219"/>
      <w:bookmarkStart w:id="93" w:name="_Toc371348038"/>
      <w:r w:rsidRPr="005567EF">
        <w:rPr>
          <w:rFonts w:ascii="Tahoma" w:hAnsi="Tahoma" w:cs="Tahoma"/>
          <w:b/>
          <w:bCs/>
          <w:sz w:val="20"/>
          <w:szCs w:val="20"/>
        </w:rPr>
        <w:t>5.8</w:t>
      </w:r>
      <w:r w:rsidRPr="005567EF">
        <w:rPr>
          <w:rFonts w:ascii="Tahoma" w:hAnsi="Tahoma" w:cs="Tahoma"/>
          <w:b/>
          <w:bCs/>
          <w:sz w:val="20"/>
          <w:szCs w:val="20"/>
        </w:rPr>
        <w:tab/>
        <w:t>Transport de matériel lourd</w:t>
      </w:r>
      <w:bookmarkEnd w:id="92"/>
      <w:bookmarkEnd w:id="9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tenir compte des limitations éventuelles de charges sur les routes et ponts existants. Il est tenu de charger le matériel sur des remorques à essieux multiples afin d'assurer une distribution de la charge totale respectant les limites prescrites par le code de la Route.</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94" w:name="_Toc517053220"/>
      <w:bookmarkStart w:id="95" w:name="_Toc371348039"/>
      <w:r w:rsidRPr="005567EF">
        <w:rPr>
          <w:rFonts w:ascii="Tahoma" w:hAnsi="Tahoma" w:cs="Tahoma"/>
          <w:b/>
          <w:bCs/>
          <w:sz w:val="20"/>
          <w:szCs w:val="20"/>
        </w:rPr>
        <w:t>5.9</w:t>
      </w:r>
      <w:r w:rsidRPr="005567EF">
        <w:rPr>
          <w:rFonts w:ascii="Tahoma" w:hAnsi="Tahoma" w:cs="Tahoma"/>
          <w:b/>
          <w:bCs/>
          <w:sz w:val="20"/>
          <w:szCs w:val="20"/>
        </w:rPr>
        <w:tab/>
        <w:t>Transport de matériaux</w:t>
      </w:r>
      <w:bookmarkEnd w:id="94"/>
      <w:bookmarkEnd w:id="9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L’Ingénieur peut procéder à tout moment à des vérifications de la charge à l'essieu des véhicules de transport. Les détours et les pertes de temps qui en résultent sont à la charge du Co-contractant.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transport des matériaux n'est pas pris en compte si les véhicules effectuant ce transport sont en surcharge.</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96" w:name="_Toc517053221"/>
      <w:bookmarkStart w:id="97" w:name="_Toc371348040"/>
      <w:r w:rsidRPr="005567EF">
        <w:rPr>
          <w:rFonts w:ascii="Tahoma" w:hAnsi="Tahoma" w:cs="Tahoma"/>
          <w:b/>
          <w:bCs/>
          <w:sz w:val="20"/>
          <w:szCs w:val="20"/>
        </w:rPr>
        <w:t>5.10</w:t>
      </w:r>
      <w:r w:rsidRPr="005567EF">
        <w:rPr>
          <w:rFonts w:ascii="Tahoma" w:hAnsi="Tahoma" w:cs="Tahoma"/>
          <w:b/>
          <w:bCs/>
          <w:sz w:val="20"/>
          <w:szCs w:val="20"/>
        </w:rPr>
        <w:tab/>
        <w:t>Maintien du trafic et des accès locaux</w:t>
      </w:r>
      <w:bookmarkEnd w:id="96"/>
      <w:bookmarkEnd w:id="9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déviations pour les circulations de véhicules et piétons sont réduites le plus possible et soigneusement entretenues aux frais du Co-contractant.</w:t>
      </w:r>
    </w:p>
    <w:p w:rsidR="005567EF" w:rsidRPr="005567EF" w:rsidRDefault="005567EF" w:rsidP="000620FA">
      <w:pPr>
        <w:numPr>
          <w:ilvl w:val="2"/>
          <w:numId w:val="52"/>
        </w:numPr>
        <w:spacing w:after="0" w:line="240" w:lineRule="auto"/>
        <w:jc w:val="both"/>
        <w:rPr>
          <w:rFonts w:ascii="Tahoma" w:hAnsi="Tahoma" w:cs="Tahoma"/>
          <w:b/>
          <w:bCs/>
          <w:sz w:val="20"/>
          <w:szCs w:val="20"/>
        </w:rPr>
      </w:pPr>
      <w:bookmarkStart w:id="98" w:name="_Toc517053222"/>
      <w:bookmarkStart w:id="99" w:name="_Toc371348041"/>
      <w:r w:rsidRPr="005567EF">
        <w:rPr>
          <w:rFonts w:ascii="Tahoma" w:hAnsi="Tahoma" w:cs="Tahoma"/>
          <w:b/>
          <w:bCs/>
          <w:sz w:val="20"/>
          <w:szCs w:val="20"/>
        </w:rPr>
        <w:t>5.11</w:t>
      </w:r>
      <w:r w:rsidRPr="005567EF">
        <w:rPr>
          <w:rFonts w:ascii="Tahoma" w:hAnsi="Tahoma" w:cs="Tahoma"/>
          <w:b/>
          <w:bCs/>
          <w:sz w:val="20"/>
          <w:szCs w:val="20"/>
        </w:rPr>
        <w:tab/>
        <w:t>Intempéries, suspensions de travaux</w:t>
      </w:r>
      <w:bookmarkEnd w:id="98"/>
      <w:bookmarkEnd w:id="9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appartient au Co-contractant de fournir, chaque semaine, les relevés pluviométriques de la semaine écoulée (intensités et durées).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Chef de service pourra prescrire, par ordre de service, la suspension des travaux pour intempérie sans que le Co-contractant puisse élever une réclamation de ce fait.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ce cas, le délai contractuel sera prolongé d’autant de jours calendaires qu’il s’en sera écoulé entre la date de suspension et la date de reprise des travaux, à condition que cela soit prévu dans l’ordre de service.</w:t>
      </w:r>
    </w:p>
    <w:p w:rsidR="00FB7687" w:rsidRDefault="00FB7687" w:rsidP="005567EF">
      <w:pPr>
        <w:spacing w:after="0" w:line="240" w:lineRule="auto"/>
        <w:jc w:val="both"/>
        <w:rPr>
          <w:rFonts w:ascii="Tahoma" w:hAnsi="Tahoma" w:cs="Tahoma"/>
          <w:b/>
          <w:bCs/>
          <w:sz w:val="20"/>
          <w:szCs w:val="20"/>
        </w:rPr>
      </w:pPr>
      <w:bookmarkStart w:id="100" w:name="_Toc483634055"/>
      <w:bookmarkStart w:id="101" w:name="_Toc517053223"/>
      <w:bookmarkStart w:id="102" w:name="_Toc86030150"/>
      <w:bookmarkStart w:id="103" w:name="_Toc371348042"/>
    </w:p>
    <w:p w:rsidR="005567EF" w:rsidRPr="005567EF" w:rsidRDefault="005567EF" w:rsidP="005567EF">
      <w:pPr>
        <w:spacing w:after="0" w:line="240" w:lineRule="auto"/>
        <w:jc w:val="both"/>
        <w:rPr>
          <w:rFonts w:ascii="Tahoma" w:hAnsi="Tahoma" w:cs="Tahoma"/>
          <w:b/>
          <w:bCs/>
          <w:sz w:val="20"/>
          <w:szCs w:val="20"/>
        </w:rPr>
      </w:pPr>
      <w:r w:rsidRPr="005567EF">
        <w:rPr>
          <w:rFonts w:ascii="Tahoma" w:hAnsi="Tahoma" w:cs="Tahoma"/>
          <w:b/>
          <w:bCs/>
          <w:sz w:val="20"/>
          <w:szCs w:val="20"/>
        </w:rPr>
        <w:t>Article 6 -</w:t>
      </w:r>
      <w:r w:rsidRPr="005567EF">
        <w:rPr>
          <w:rFonts w:ascii="Tahoma" w:hAnsi="Tahoma" w:cs="Tahoma"/>
          <w:b/>
          <w:bCs/>
          <w:sz w:val="20"/>
          <w:szCs w:val="20"/>
        </w:rPr>
        <w:tab/>
        <w:t>JOURNAL DE CHANTIER ET REUNIONS</w:t>
      </w:r>
      <w:bookmarkStart w:id="104" w:name="_Toc483634056"/>
      <w:bookmarkEnd w:id="100"/>
      <w:bookmarkEnd w:id="101"/>
      <w:bookmarkEnd w:id="102"/>
      <w:bookmarkEnd w:id="10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journal de chantier sera rédigé et signé chaque jour par le représentant du Co-contractant sur le chantier et par le représentant de l’Ingénieur. Il sera établi conjointement suivant un modèle défini et devra contenir au minimum les informations journalières suivantes :</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conditions atmosphériques</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travaux exécutés dans la journée, le personnel et le matériel employés</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L’avancement des travaux</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prescriptions imposées</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quantités détaillées de travaux</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 xml:space="preserve">Les opérations administratives relatives à l’exécution et au règlement </w:t>
      </w:r>
      <w:r w:rsidR="00512E35">
        <w:rPr>
          <w:rFonts w:ascii="Tahoma" w:hAnsi="Tahoma" w:cs="Tahoma"/>
          <w:sz w:val="20"/>
          <w:szCs w:val="20"/>
        </w:rPr>
        <w:t>de la Lettre-Commande</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réceptions et agréments</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incidents, accidents ou évènements qui pourraient avoir une incidence ultérieure sur la tenue des ouvrages ou le déroulement du chantier</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non-conformités</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visites officielles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journal de chantier sera signé chaque jour par le représentant du Co-contractant et de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Une réunion hebdomadaire, à laquelle participeront obligatoirement le Co-contractant et l’Ingénieur, et éventuellement le Chef de service, permettra de discuter de points relatifs à l’exécution </w:t>
      </w:r>
      <w:r w:rsidR="00512E35">
        <w:rPr>
          <w:rFonts w:ascii="Tahoma" w:hAnsi="Tahoma" w:cs="Tahoma"/>
          <w:sz w:val="20"/>
          <w:szCs w:val="20"/>
        </w:rPr>
        <w:t>de la Lettre-Commande</w:t>
      </w:r>
      <w:r w:rsidRPr="005567EF">
        <w:rPr>
          <w:rFonts w:ascii="Tahoma" w:hAnsi="Tahoma" w:cs="Tahoma"/>
          <w:sz w:val="20"/>
          <w:szCs w:val="20"/>
        </w:rPr>
        <w:t>, d’évaluer l’avancement des travaux et de préciser tout élément n’ayant pas reçu une définition suffisamment claire dans les termes du contrat ou avant le début des travaux.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L’Ingénieur  pourra modifier la périodicité des réunions sans que </w:t>
      </w:r>
      <w:r w:rsidR="004427B6" w:rsidRPr="005567EF">
        <w:rPr>
          <w:rFonts w:ascii="Tahoma" w:hAnsi="Tahoma" w:cs="Tahoma"/>
          <w:sz w:val="20"/>
          <w:szCs w:val="20"/>
        </w:rPr>
        <w:t>celle-ci</w:t>
      </w:r>
      <w:r w:rsidRPr="005567EF">
        <w:rPr>
          <w:rFonts w:ascii="Tahoma" w:hAnsi="Tahoma" w:cs="Tahoma"/>
          <w:sz w:val="20"/>
          <w:szCs w:val="20"/>
        </w:rPr>
        <w:t xml:space="preserve"> puisse être supérieure à 15 jours.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réunions hebdomadaires permettent à l’Ingénieur  d’avoir une idée précise de l’évolution du chantier et de définir a priori les actions à entreprendre pour respecter les conditions </w:t>
      </w:r>
      <w:r w:rsidR="00512E35">
        <w:rPr>
          <w:rFonts w:ascii="Tahoma" w:hAnsi="Tahoma" w:cs="Tahoma"/>
          <w:sz w:val="20"/>
          <w:szCs w:val="20"/>
        </w:rPr>
        <w:t>de la Lettre-Commande</w:t>
      </w:r>
      <w:r w:rsidRPr="005567EF">
        <w:rPr>
          <w:rFonts w:ascii="Tahoma" w:hAnsi="Tahoma" w:cs="Tahoma"/>
          <w:sz w:val="20"/>
          <w:szCs w:val="20"/>
        </w:rPr>
        <w: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Ces réunions font l’objet d’un </w:t>
      </w:r>
      <w:r w:rsidR="004427B6" w:rsidRPr="005567EF">
        <w:rPr>
          <w:rFonts w:ascii="Tahoma" w:hAnsi="Tahoma" w:cs="Tahoma"/>
          <w:sz w:val="20"/>
          <w:szCs w:val="20"/>
        </w:rPr>
        <w:t>procès-verbal</w:t>
      </w:r>
      <w:r w:rsidRPr="005567EF">
        <w:rPr>
          <w:rFonts w:ascii="Tahoma" w:hAnsi="Tahoma" w:cs="Tahoma"/>
          <w:sz w:val="20"/>
          <w:szCs w:val="20"/>
        </w:rPr>
        <w:t>, rédigé par l’Ingénieur  et signé par le Co-contractant et éventuellement l’Ingénieur.</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 modèle de feuille journalière est joint en annexe au présent document.</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bCs/>
          <w:sz w:val="20"/>
          <w:szCs w:val="20"/>
        </w:rPr>
      </w:pPr>
      <w:bookmarkStart w:id="105" w:name="_Toc517053224"/>
      <w:bookmarkStart w:id="106" w:name="_Toc86030151"/>
      <w:bookmarkStart w:id="107" w:name="_Toc371348043"/>
      <w:bookmarkEnd w:id="104"/>
      <w:r w:rsidRPr="005567EF">
        <w:rPr>
          <w:rFonts w:ascii="Tahoma" w:hAnsi="Tahoma" w:cs="Tahoma"/>
          <w:b/>
          <w:bCs/>
          <w:sz w:val="20"/>
          <w:szCs w:val="20"/>
        </w:rPr>
        <w:t>Article 7 -</w:t>
      </w:r>
      <w:r w:rsidRPr="005567EF">
        <w:rPr>
          <w:rFonts w:ascii="Tahoma" w:hAnsi="Tahoma" w:cs="Tahoma"/>
          <w:b/>
          <w:bCs/>
          <w:sz w:val="20"/>
          <w:szCs w:val="20"/>
        </w:rPr>
        <w:tab/>
        <w:t>PROGRAMMES DE TRAVAUX</w:t>
      </w:r>
      <w:bookmarkEnd w:id="105"/>
      <w:bookmarkEnd w:id="106"/>
      <w:bookmarkEnd w:id="10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programme de travaux doit préciser:</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La description des dispositions et méthodes envisagées pour l'exécution des travaux.</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matériels utilisés</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Les personnels d'encadrement de direction du chantier</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Le planning d'exécution</w:t>
      </w:r>
    </w:p>
    <w:p w:rsidR="005567EF" w:rsidRPr="005567EF" w:rsidRDefault="005567EF" w:rsidP="000620FA">
      <w:pPr>
        <w:numPr>
          <w:ilvl w:val="0"/>
          <w:numId w:val="69"/>
        </w:numPr>
        <w:tabs>
          <w:tab w:val="num" w:pos="2487"/>
        </w:tabs>
        <w:spacing w:after="0" w:line="240" w:lineRule="auto"/>
        <w:jc w:val="both"/>
        <w:rPr>
          <w:rFonts w:ascii="Tahoma" w:hAnsi="Tahoma" w:cs="Tahoma"/>
          <w:sz w:val="20"/>
          <w:szCs w:val="20"/>
        </w:rPr>
      </w:pPr>
      <w:r w:rsidRPr="005567EF">
        <w:rPr>
          <w:rFonts w:ascii="Tahoma" w:hAnsi="Tahoma" w:cs="Tahoma"/>
          <w:sz w:val="20"/>
          <w:szCs w:val="20"/>
        </w:rPr>
        <w:t>Toute information qui pourrait être utile au Maître d’œuvre  pour organiser la contrôle.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 programme sera révisé au cours de l'exécution du chantier autant que de besoin.</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bCs/>
          <w:sz w:val="20"/>
          <w:szCs w:val="20"/>
        </w:rPr>
      </w:pPr>
      <w:bookmarkStart w:id="108" w:name="_Toc517053225"/>
      <w:bookmarkStart w:id="109" w:name="_Toc86030152"/>
      <w:bookmarkStart w:id="110" w:name="_Toc371348044"/>
      <w:r w:rsidRPr="005567EF">
        <w:rPr>
          <w:rFonts w:ascii="Tahoma" w:hAnsi="Tahoma" w:cs="Tahoma"/>
          <w:b/>
          <w:bCs/>
          <w:sz w:val="20"/>
          <w:szCs w:val="20"/>
        </w:rPr>
        <w:t>Article 8 -</w:t>
      </w:r>
      <w:r w:rsidRPr="005567EF">
        <w:rPr>
          <w:rFonts w:ascii="Tahoma" w:hAnsi="Tahoma" w:cs="Tahoma"/>
          <w:b/>
          <w:bCs/>
          <w:sz w:val="20"/>
          <w:szCs w:val="20"/>
        </w:rPr>
        <w:tab/>
        <w:t>PLANS DE RECOLEMENT</w:t>
      </w:r>
      <w:bookmarkEnd w:id="108"/>
      <w:bookmarkEnd w:id="109"/>
      <w:bookmarkEnd w:id="110"/>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fournira au Chef de service, en 3 exemplaires, les plans de récolement des travaux réalisés au plus tard le jour de la réception provisoire des travaux, y compris les réceptions partielles.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Ces plans se présentent sous la forme de matrices routières mentionnant la localisation, la nature, les quantités, les dates d'exécution de toutes les opérations réalisées.</w:t>
      </w:r>
      <w:bookmarkStart w:id="111" w:name="_Toc483633868"/>
      <w:bookmarkStart w:id="112" w:name="_Toc517053226"/>
      <w:bookmarkStart w:id="113" w:name="_Toc86030153"/>
      <w:bookmarkStart w:id="114" w:name="_Toc371348045"/>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u w:val="single"/>
        </w:rPr>
        <w:t>CHAPITRE II</w:t>
      </w:r>
      <w:bookmarkEnd w:id="111"/>
      <w:r w:rsidRPr="005567EF">
        <w:rPr>
          <w:rFonts w:ascii="Tahoma" w:hAnsi="Tahoma" w:cs="Tahoma"/>
          <w:b/>
          <w:sz w:val="20"/>
          <w:szCs w:val="20"/>
          <w:u w:val="single"/>
        </w:rPr>
        <w:t> </w:t>
      </w:r>
      <w:bookmarkStart w:id="115" w:name="_Toc483633869"/>
      <w:r w:rsidRPr="005567EF">
        <w:rPr>
          <w:rFonts w:ascii="Tahoma" w:hAnsi="Tahoma" w:cs="Tahoma"/>
          <w:b/>
          <w:sz w:val="20"/>
          <w:szCs w:val="20"/>
          <w:u w:val="single"/>
        </w:rPr>
        <w:t>: PROVENANCE, QUALITE ET PREPARATION DES MATERIAUX</w:t>
      </w:r>
      <w:bookmarkStart w:id="116" w:name="_Toc483633870"/>
      <w:bookmarkStart w:id="117" w:name="_Toc517053227"/>
      <w:bookmarkStart w:id="118" w:name="_Toc86030154"/>
      <w:bookmarkStart w:id="119" w:name="_Toc371348046"/>
      <w:bookmarkEnd w:id="112"/>
      <w:bookmarkEnd w:id="113"/>
      <w:bookmarkEnd w:id="114"/>
      <w:bookmarkEnd w:id="115"/>
    </w:p>
    <w:p w:rsidR="005567EF" w:rsidRPr="005567EF" w:rsidRDefault="005567EF" w:rsidP="005567EF">
      <w:pPr>
        <w:spacing w:after="0" w:line="240" w:lineRule="auto"/>
        <w:jc w:val="both"/>
        <w:rPr>
          <w:rFonts w:ascii="Tahoma" w:hAnsi="Tahoma" w:cs="Tahoma"/>
          <w:b/>
          <w:bCs/>
          <w:sz w:val="20"/>
          <w:szCs w:val="20"/>
        </w:rPr>
      </w:pPr>
      <w:r w:rsidRPr="005567EF">
        <w:rPr>
          <w:rFonts w:ascii="Tahoma" w:hAnsi="Tahoma" w:cs="Tahoma"/>
          <w:b/>
          <w:bCs/>
          <w:sz w:val="20"/>
          <w:szCs w:val="20"/>
        </w:rPr>
        <w:t>Article 9 -</w:t>
      </w:r>
      <w:r w:rsidRPr="005567EF">
        <w:rPr>
          <w:rFonts w:ascii="Tahoma" w:hAnsi="Tahoma" w:cs="Tahoma"/>
          <w:b/>
          <w:bCs/>
          <w:sz w:val="20"/>
          <w:szCs w:val="20"/>
        </w:rPr>
        <w:tab/>
        <w:t>PROVENANCE DES MATERIAUX</w:t>
      </w:r>
      <w:bookmarkEnd w:id="116"/>
      <w:bookmarkEnd w:id="117"/>
      <w:bookmarkEnd w:id="118"/>
      <w:bookmarkEnd w:id="11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devra choisir des emplacements d’emprunts et les soumettre à l’agrément de l’Ingénieur  dont le refus vaudra obligation au Co-contractant de rechercher de nouveaux sites d’emprunts sans que celui-ci puisse prétendre à une quelconque indemnité.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Lorsque l’emplacement d’un emprunt choisi par le Co-contractant aura été agréé, il devra y faire un nombre suffisant de sondages et remettre à l’Ingénieur  un dossier technique portant sur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La localisation de l’emprunt</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L’épaisseur de la découverte</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La puissance de l’emprunt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Pour chaque emprunt, ce dossier devra comporter les résultats des essais suivants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5 teneurs en eau naturelle</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5 analyses granulométriques</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5 limites d’Atterberg</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5 Proctor modifié</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3 CBR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ne pourra commencer à exploiter la carrière identifiée qu’après le contrôle de qualité effectuée par l’Ingénieur  et l’autorisation écrite donnée par ce dernier.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L’Ingénieur  pourra retirer l’autorisation à tout moment dès que la chambre d’extraction ne donnera plus de matériaux de bonne qualité, le Co-contractant ne pouvant prétendre à aucune indemnité.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débroussaillement, le décapage de la terre végétale et de la découverte, l'abattage d’arbres requis pour l’exploitation des emprunts sont à la charge du Co-contractant et ne donneront pas droit à une rémunération explicite.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anciens sites d’emprunts ne pourront être exploités que si le Cocontractant a fourni les preuves qu’il y subsiste encore des matériaux ayant les caractéristiques requises.</w:t>
      </w:r>
    </w:p>
    <w:p w:rsidR="005567EF" w:rsidRPr="005567EF" w:rsidRDefault="005567EF" w:rsidP="005567EF">
      <w:pPr>
        <w:spacing w:after="0" w:line="240" w:lineRule="auto"/>
        <w:jc w:val="both"/>
        <w:rPr>
          <w:rFonts w:ascii="Tahoma" w:hAnsi="Tahoma" w:cs="Tahoma"/>
          <w:b/>
          <w:bCs/>
          <w:sz w:val="20"/>
          <w:szCs w:val="20"/>
        </w:rPr>
      </w:pPr>
      <w:bookmarkStart w:id="120" w:name="_Toc483633871"/>
      <w:bookmarkStart w:id="121" w:name="_Toc517053228"/>
      <w:bookmarkStart w:id="122" w:name="_Toc86030155"/>
      <w:bookmarkStart w:id="123" w:name="_Toc371348047"/>
      <w:r w:rsidRPr="005567EF">
        <w:rPr>
          <w:rFonts w:ascii="Tahoma" w:hAnsi="Tahoma" w:cs="Tahoma"/>
          <w:b/>
          <w:bCs/>
          <w:sz w:val="20"/>
          <w:szCs w:val="20"/>
        </w:rPr>
        <w:t>Article 10 -</w:t>
      </w:r>
      <w:r w:rsidRPr="005567EF">
        <w:rPr>
          <w:rFonts w:ascii="Tahoma" w:hAnsi="Tahoma" w:cs="Tahoma"/>
          <w:b/>
          <w:bCs/>
          <w:sz w:val="20"/>
          <w:szCs w:val="20"/>
        </w:rPr>
        <w:tab/>
        <w:t>LABORATOIRE</w:t>
      </w:r>
      <w:bookmarkEnd w:id="120"/>
      <w:r w:rsidRPr="005567EF">
        <w:rPr>
          <w:rFonts w:ascii="Tahoma" w:hAnsi="Tahoma" w:cs="Tahoma"/>
          <w:b/>
          <w:bCs/>
          <w:sz w:val="20"/>
          <w:szCs w:val="20"/>
        </w:rPr>
        <w:t xml:space="preserve"> ET CONTROLES DE QUALITE</w:t>
      </w:r>
      <w:bookmarkEnd w:id="121"/>
      <w:bookmarkEnd w:id="122"/>
      <w:bookmarkEnd w:id="123"/>
    </w:p>
    <w:p w:rsidR="005567EF" w:rsidRPr="005567EF" w:rsidRDefault="005567EF" w:rsidP="005567EF">
      <w:pPr>
        <w:spacing w:after="0" w:line="240" w:lineRule="auto"/>
        <w:jc w:val="both"/>
        <w:rPr>
          <w:rFonts w:ascii="Tahoma" w:hAnsi="Tahoma" w:cs="Tahoma"/>
          <w:sz w:val="20"/>
          <w:szCs w:val="20"/>
        </w:rPr>
      </w:pPr>
      <w:bookmarkStart w:id="124" w:name="_Toc483633872"/>
      <w:r w:rsidRPr="005567EF">
        <w:rPr>
          <w:rFonts w:ascii="Tahoma" w:hAnsi="Tahoma" w:cs="Tahoma"/>
          <w:sz w:val="20"/>
          <w:szCs w:val="20"/>
        </w:rPr>
        <w:t xml:space="preserve">Le Co-contractant devra posséder un laboratoire de chantier lui permettant d’effectuer le </w:t>
      </w:r>
      <w:r w:rsidRPr="005567EF">
        <w:rPr>
          <w:rFonts w:ascii="Tahoma" w:hAnsi="Tahoma" w:cs="Tahoma"/>
          <w:b/>
          <w:sz w:val="20"/>
          <w:szCs w:val="20"/>
        </w:rPr>
        <w:t>contrôle interne</w:t>
      </w:r>
      <w:r w:rsidRPr="005567EF">
        <w:rPr>
          <w:rFonts w:ascii="Tahoma" w:hAnsi="Tahoma" w:cs="Tahoma"/>
          <w:sz w:val="20"/>
          <w:szCs w:val="20"/>
        </w:rPr>
        <w:t xml:space="preserve"> à l’Entreprise. Ce laboratoire sera équipé de</w:t>
      </w:r>
      <w:bookmarkStart w:id="125" w:name="_Toc483633873"/>
      <w:bookmarkEnd w:id="124"/>
      <w:r w:rsidRPr="005567EF">
        <w:rPr>
          <w:rFonts w:ascii="Tahoma" w:hAnsi="Tahoma" w:cs="Tahoma"/>
          <w:sz w:val="20"/>
          <w:szCs w:val="20"/>
        </w:rPr>
        <w:t xml:space="preserve"> tous les instruments, outils et matériels et pourvu du personnel compétent nécessaire à la réalisation des essais et études prévus au présent CCTP. Le Chef de service et l’Ingénieur ont libre accès à ce laboratoire et à ses équipements.</w:t>
      </w:r>
      <w:bookmarkEnd w:id="12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 la demande du Co-contractant, l’Ingénieur  pourra accorder la dérogation pour que certains essais lourds soient effectués hors du laboratoire de chantier.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sera tenu de fournir avant toute mise en œuvre un dossier complet prouvant que le matériel de laboratoire est arrivé sur le chantier et qu’il satisfait aux conditions du CCTP.</w:t>
      </w:r>
    </w:p>
    <w:p w:rsidR="005567EF" w:rsidRPr="005567EF" w:rsidRDefault="005567EF" w:rsidP="005567EF">
      <w:pPr>
        <w:spacing w:after="0" w:line="240" w:lineRule="auto"/>
        <w:jc w:val="both"/>
        <w:rPr>
          <w:rFonts w:ascii="Tahoma" w:hAnsi="Tahoma" w:cs="Tahoma"/>
          <w:sz w:val="20"/>
          <w:szCs w:val="20"/>
        </w:rPr>
      </w:pPr>
      <w:bookmarkStart w:id="126" w:name="_Toc483633875"/>
      <w:r w:rsidRPr="005567EF">
        <w:rPr>
          <w:rFonts w:ascii="Tahoma" w:hAnsi="Tahoma" w:cs="Tahoma"/>
          <w:sz w:val="20"/>
          <w:szCs w:val="20"/>
        </w:rPr>
        <w:t xml:space="preserve">La mise en place du laboratoire de chantier, qui conditionne le paiement du premier décompte de travaux payé à l’entreprise (hors avance de démarrage), devra être acceptée par l’Ingénieur. Elle constitue l’un des éléments du prix n° 001 « installation de chantier » du bordereau de prix </w:t>
      </w:r>
      <w:r w:rsidR="00512E35">
        <w:rPr>
          <w:rFonts w:ascii="Tahoma" w:hAnsi="Tahoma" w:cs="Tahoma"/>
          <w:sz w:val="20"/>
          <w:szCs w:val="20"/>
        </w:rPr>
        <w:t>de la Lettre-Commande</w:t>
      </w:r>
      <w:r w:rsidRPr="005567EF">
        <w:rPr>
          <w:rFonts w:ascii="Tahoma" w:hAnsi="Tahoma" w:cs="Tahoma"/>
          <w:sz w:val="20"/>
          <w:szCs w:val="20"/>
        </w:rPr>
        <w:t>.</w:t>
      </w:r>
      <w:bookmarkEnd w:id="126"/>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à utiliser sur le chantier seront sélectionnés, approvisionnés et mis en place selon les prescriptions du présent CCTP : le Co-contractant doit, au titre du contrôle interne s’assurer de la qualité de ces matériaux.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Au titre </w:t>
      </w:r>
      <w:r w:rsidRPr="005567EF">
        <w:rPr>
          <w:rFonts w:ascii="Tahoma" w:hAnsi="Tahoma" w:cs="Tahoma"/>
          <w:b/>
          <w:sz w:val="20"/>
          <w:szCs w:val="20"/>
        </w:rPr>
        <w:t>du contrôle de la mission de contrôle</w:t>
      </w:r>
      <w:r w:rsidRPr="005567EF">
        <w:rPr>
          <w:rFonts w:ascii="Tahoma" w:hAnsi="Tahoma" w:cs="Tahoma"/>
          <w:sz w:val="20"/>
          <w:szCs w:val="20"/>
        </w:rPr>
        <w:t>, l’Ingénieur  procédera à tous les essais nécessaires soit avec son propre matériel, soit avec le matériel du laboratoire du Co-contractant, soit en faisant appel à un Laboratoire agréé.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Chaque fois que 20 % des essais de contrôle seront hors spécifications, le Cocontractant reprendra tout l'ouvrage concerné avant que d'autres essais de contrôle soient effectués. Si en particulier, il s'agit d'un emprunt, ce dernier sera refusé. Et s'il s'agit d'un tas de matériau gerbé, ce dernier sera refusé et immédiatement évacué du chantier. En tout état de cause le Co-contractant sera tenu d'effectuer à ses frais toute reprise ordonnée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Maître d’Ouvrage et l’Ingénieur  se réservent le droit d’effectuer en tout point et à toute époque qu’ils jugeront utile, le contrôle de la qualité des matériaux utilisés, de leur provenance, de leur mode de stockage et des conditions de transport.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est tenu de faciliter l’exécution de ces contrôles.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Dans le cas où le résultat ne serait pas satisfaisant, le Maître d’Ouvrage peut faire appel à un </w:t>
      </w:r>
      <w:r w:rsidRPr="005567EF">
        <w:rPr>
          <w:rFonts w:ascii="Tahoma" w:hAnsi="Tahoma" w:cs="Tahoma"/>
          <w:b/>
          <w:sz w:val="20"/>
          <w:szCs w:val="20"/>
        </w:rPr>
        <w:t>contrôle extérieur</w:t>
      </w:r>
      <w:r w:rsidRPr="005567EF">
        <w:rPr>
          <w:rFonts w:ascii="Tahoma" w:hAnsi="Tahoma" w:cs="Tahoma"/>
          <w:sz w:val="20"/>
          <w:szCs w:val="20"/>
        </w:rPr>
        <w:t xml:space="preserve">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Si les résultats sont conformes aux spécifications du CCTP, les frais sont à la charge du Maître d’Ouvrage.</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Si les résultats ne sont pas conformes aux spécifications du CCTP, les frais sont à la charge du Co-contractant.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mettre en place son propre laboratoire de chantier qui est dimensionné et équipé en fonction des exigences du présent CCTP. L’Entreprise prend en charge tous les frais de fourniture, d’installation, de gardiennage, et de fonctionnement de son laboratoire, notamment:</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les locaux et le mobilier,</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l’eau,</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l’énergie,</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matériel destiné aux prélèvements et aux essais, tant sur le terrain qu’au laboratoire,</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personnel qualifié et non qualifié nécessaire,</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les moyens de transport et tous autres éléments logistiques nécessaires,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est entièrement responsable de toutes les opérations et ne peut en aucun cas se prévaloir d’une quelconque faiblesse de son laboratoire, dont il a la charge de manière totale et autonome.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cas de déplacement des installations de chantier du Co-contractant, il assure à ses frais le démontage, le transport et le remontage du laboratoire de chantier.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peut proposer en solution variante un laboratoire de chantier mobile (caravane, conteneur, etc.). Il doit soumettre à cet effet les plans et les spécifications détaillés de l'unité mobile proposée.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le cas où certains résultats seraient contestés par l'une ou l'autre des parties, il est procédé à des essais contradictoires. Ceux-ci sont réalisés soit dans le laboratoire du Co-contractant, soit dans celui de la mission de contrôle par des re</w:t>
      </w:r>
      <w:bookmarkStart w:id="127" w:name="_Toc483633876"/>
      <w:bookmarkStart w:id="128" w:name="_Toc517053229"/>
      <w:bookmarkStart w:id="129" w:name="_Toc86030156"/>
      <w:r w:rsidRPr="005567EF">
        <w:rPr>
          <w:rFonts w:ascii="Tahoma" w:hAnsi="Tahoma" w:cs="Tahoma"/>
          <w:sz w:val="20"/>
          <w:szCs w:val="20"/>
        </w:rPr>
        <w:t>présentants des deux parties.</w:t>
      </w:r>
    </w:p>
    <w:p w:rsidR="005567EF" w:rsidRPr="005567EF" w:rsidRDefault="005567EF" w:rsidP="005567EF">
      <w:pPr>
        <w:spacing w:after="0" w:line="240" w:lineRule="auto"/>
        <w:jc w:val="both"/>
        <w:rPr>
          <w:rFonts w:ascii="Tahoma" w:hAnsi="Tahoma" w:cs="Tahoma"/>
          <w:b/>
          <w:bCs/>
          <w:sz w:val="20"/>
          <w:szCs w:val="20"/>
        </w:rPr>
      </w:pPr>
      <w:bookmarkStart w:id="130" w:name="_Toc371348048"/>
      <w:r w:rsidRPr="005567EF">
        <w:rPr>
          <w:rFonts w:ascii="Tahoma" w:hAnsi="Tahoma" w:cs="Tahoma"/>
          <w:b/>
          <w:bCs/>
          <w:sz w:val="20"/>
          <w:szCs w:val="20"/>
        </w:rPr>
        <w:t>Article 11 -</w:t>
      </w:r>
      <w:r w:rsidRPr="005567EF">
        <w:rPr>
          <w:rFonts w:ascii="Tahoma" w:hAnsi="Tahoma" w:cs="Tahoma"/>
          <w:b/>
          <w:bCs/>
          <w:sz w:val="20"/>
          <w:szCs w:val="20"/>
        </w:rPr>
        <w:tab/>
        <w:t>QUALITE DES MATERIAUX</w:t>
      </w:r>
      <w:bookmarkEnd w:id="127"/>
      <w:bookmarkEnd w:id="128"/>
      <w:bookmarkEnd w:id="129"/>
      <w:bookmarkEnd w:id="130"/>
    </w:p>
    <w:p w:rsidR="005567EF" w:rsidRPr="005567EF" w:rsidRDefault="005567EF" w:rsidP="005567EF">
      <w:pPr>
        <w:spacing w:after="0" w:line="240" w:lineRule="auto"/>
        <w:jc w:val="both"/>
        <w:rPr>
          <w:rFonts w:ascii="Tahoma" w:hAnsi="Tahoma" w:cs="Tahoma"/>
          <w:b/>
          <w:bCs/>
          <w:sz w:val="20"/>
          <w:szCs w:val="20"/>
        </w:rPr>
      </w:pPr>
      <w:bookmarkStart w:id="131" w:name="_Toc483633877"/>
      <w:bookmarkStart w:id="132" w:name="_Toc517053230"/>
      <w:bookmarkStart w:id="133" w:name="_Toc371348049"/>
      <w:r w:rsidRPr="005567EF">
        <w:rPr>
          <w:rFonts w:ascii="Tahoma" w:hAnsi="Tahoma" w:cs="Tahoma"/>
          <w:b/>
          <w:bCs/>
          <w:sz w:val="20"/>
          <w:szCs w:val="20"/>
        </w:rPr>
        <w:t>11.1</w:t>
      </w:r>
      <w:r w:rsidRPr="005567EF">
        <w:rPr>
          <w:rFonts w:ascii="Tahoma" w:hAnsi="Tahoma" w:cs="Tahoma"/>
          <w:b/>
          <w:bCs/>
          <w:sz w:val="20"/>
          <w:szCs w:val="20"/>
        </w:rPr>
        <w:tab/>
        <w:t>Remblais courants</w:t>
      </w:r>
      <w:bookmarkEnd w:id="131"/>
      <w:bookmarkEnd w:id="132"/>
      <w:bookmarkEnd w:id="13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s’agit des remblais réalisés dans les zones sans problème spécifique.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utilisés pour les remblais courants proviendront des déblais généraux lorsqu'ils existent ou des lieux d’emprunts agréés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Ils seront dépourvus de matières végétales ou organiques. Ils posséderont au minimum les caractéristiques suivantes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Dimension maximale des grains</w:t>
      </w:r>
      <w:r w:rsidRPr="005567EF">
        <w:rPr>
          <w:rFonts w:ascii="Tahoma" w:hAnsi="Tahoma" w:cs="Tahoma"/>
          <w:sz w:val="20"/>
          <w:szCs w:val="20"/>
        </w:rPr>
        <w:tab/>
        <w:t>D max = 40mm</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Indice de plasticité</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IP &lt; 35</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Pourcentage des fines</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 xml:space="preserve">  f &lt; 30</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Indice portant CBR</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&gt; 15</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les 1000 m3 de remblais courants, il sera réalisé les essais de réception de matériaux suivants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limites d’Atterberg,</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analyses granulométriques,</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essais Proctor Modifié</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1 essai CBR.</w:t>
      </w:r>
    </w:p>
    <w:p w:rsidR="005567EF" w:rsidRPr="005567EF" w:rsidRDefault="005567EF" w:rsidP="005567EF">
      <w:pPr>
        <w:spacing w:after="0" w:line="240" w:lineRule="auto"/>
        <w:jc w:val="both"/>
        <w:rPr>
          <w:rFonts w:ascii="Tahoma" w:hAnsi="Tahoma" w:cs="Tahoma"/>
          <w:b/>
          <w:bCs/>
          <w:sz w:val="20"/>
          <w:szCs w:val="20"/>
        </w:rPr>
      </w:pPr>
      <w:bookmarkStart w:id="134" w:name="_Toc517053231"/>
      <w:bookmarkStart w:id="135" w:name="_Toc371348050"/>
      <w:r w:rsidRPr="005567EF">
        <w:rPr>
          <w:rFonts w:ascii="Tahoma" w:hAnsi="Tahoma" w:cs="Tahoma"/>
          <w:b/>
          <w:bCs/>
          <w:sz w:val="20"/>
          <w:szCs w:val="20"/>
        </w:rPr>
        <w:t>11.2</w:t>
      </w:r>
      <w:r w:rsidRPr="005567EF">
        <w:rPr>
          <w:rFonts w:ascii="Tahoma" w:hAnsi="Tahoma" w:cs="Tahoma"/>
          <w:b/>
          <w:bCs/>
          <w:sz w:val="20"/>
          <w:szCs w:val="20"/>
        </w:rPr>
        <w:tab/>
        <w:t>Matériaux pour remblais de substitution en zone marécageuse</w:t>
      </w:r>
      <w:bookmarkEnd w:id="134"/>
      <w:bookmarkEnd w:id="13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matériau de substitution à utiliser en zones marécageuses sera un matériau insensible à l’eau, apte à conserver sa portance dans un état de saturation et non susceptible de provoquer des remontées capillaires.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On utilisera donc un sable graveleux propre 0/6 ou un tout-venant de concassage 0/40. A défaut d’un tel matériau, on pourra utiliser une grave ayant les caractéristiques suivantes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Dimension maximale des grains</w:t>
      </w:r>
      <w:r w:rsidRPr="005567EF">
        <w:rPr>
          <w:rFonts w:ascii="Tahoma" w:hAnsi="Tahoma" w:cs="Tahoma"/>
          <w:sz w:val="20"/>
          <w:szCs w:val="20"/>
        </w:rPr>
        <w:tab/>
        <w:t>D max = 40mm</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xml:space="preserve">Indice de plasticité </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IP &lt; 20</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10mm</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65 à 100</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5mm</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45 à 85</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2mm</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30 à 38</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fines</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f &lt; 15</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Indice portant CBR</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&gt; 15</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les 1000 m3 de remblais de substitution pour zone marécageuse, il sera réalisé les essais de réception de matériaux suivants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limites d’Atterberg,</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analyses granulométriques,</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essais Proctor Modifié</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1 essai CBR.</w:t>
      </w:r>
    </w:p>
    <w:p w:rsidR="005567EF" w:rsidRPr="005567EF" w:rsidRDefault="005567EF" w:rsidP="005567EF">
      <w:pPr>
        <w:spacing w:after="0" w:line="240" w:lineRule="auto"/>
        <w:jc w:val="both"/>
        <w:rPr>
          <w:rFonts w:ascii="Tahoma" w:hAnsi="Tahoma" w:cs="Tahoma"/>
          <w:b/>
          <w:bCs/>
          <w:sz w:val="20"/>
          <w:szCs w:val="20"/>
        </w:rPr>
      </w:pPr>
      <w:bookmarkStart w:id="136" w:name="_Toc517053232"/>
      <w:bookmarkStart w:id="137" w:name="_Toc371348051"/>
      <w:r w:rsidRPr="005567EF">
        <w:rPr>
          <w:rFonts w:ascii="Tahoma" w:hAnsi="Tahoma" w:cs="Tahoma"/>
          <w:b/>
          <w:bCs/>
          <w:sz w:val="20"/>
          <w:szCs w:val="20"/>
        </w:rPr>
        <w:t>11.3</w:t>
      </w:r>
      <w:r w:rsidRPr="005567EF">
        <w:rPr>
          <w:rFonts w:ascii="Tahoma" w:hAnsi="Tahoma" w:cs="Tahoma"/>
          <w:b/>
          <w:bCs/>
          <w:sz w:val="20"/>
          <w:szCs w:val="20"/>
        </w:rPr>
        <w:tab/>
      </w:r>
      <w:bookmarkStart w:id="138" w:name="_Toc483633896"/>
      <w:r w:rsidRPr="005567EF">
        <w:rPr>
          <w:rFonts w:ascii="Tahoma" w:hAnsi="Tahoma" w:cs="Tahoma"/>
          <w:b/>
          <w:bCs/>
          <w:sz w:val="20"/>
          <w:szCs w:val="20"/>
        </w:rPr>
        <w:t>Matériaux pour remblais en zone de purge et de bourbiers hors d’eau</w:t>
      </w:r>
      <w:bookmarkEnd w:id="136"/>
      <w:bookmarkEnd w:id="137"/>
      <w:bookmarkEnd w:id="138"/>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On utilisera les mêmes matériaux que pour les remblais courants</w:t>
      </w:r>
    </w:p>
    <w:p w:rsidR="005567EF" w:rsidRPr="005567EF" w:rsidRDefault="005567EF" w:rsidP="005567EF">
      <w:pPr>
        <w:spacing w:after="0" w:line="240" w:lineRule="auto"/>
        <w:jc w:val="both"/>
        <w:rPr>
          <w:rFonts w:ascii="Tahoma" w:hAnsi="Tahoma" w:cs="Tahoma"/>
          <w:b/>
          <w:bCs/>
          <w:sz w:val="20"/>
          <w:szCs w:val="20"/>
        </w:rPr>
      </w:pPr>
      <w:bookmarkStart w:id="139" w:name="_Toc483633897"/>
      <w:bookmarkStart w:id="140" w:name="_Toc517053233"/>
      <w:bookmarkStart w:id="141" w:name="_Toc371348052"/>
      <w:r w:rsidRPr="005567EF">
        <w:rPr>
          <w:rFonts w:ascii="Tahoma" w:hAnsi="Tahoma" w:cs="Tahoma"/>
          <w:b/>
          <w:bCs/>
          <w:sz w:val="20"/>
          <w:szCs w:val="20"/>
        </w:rPr>
        <w:t>11.4</w:t>
      </w:r>
      <w:r w:rsidRPr="005567EF">
        <w:rPr>
          <w:rFonts w:ascii="Tahoma" w:hAnsi="Tahoma" w:cs="Tahoma"/>
          <w:b/>
          <w:bCs/>
          <w:sz w:val="20"/>
          <w:szCs w:val="20"/>
        </w:rPr>
        <w:tab/>
        <w:t>Matériaux pour remblais contigus aux ouvrages d’assainissement</w:t>
      </w:r>
      <w:bookmarkEnd w:id="139"/>
      <w:bookmarkEnd w:id="140"/>
      <w:bookmarkEnd w:id="14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de remblais contigus aux ouvrages et buses devront répondre aux spécifications essentielles suivantes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Dimension maximale des grains inférieure à 40 mm</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Indice de plasticité inférieur à 25</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10 mm</w:t>
      </w:r>
      <w:r w:rsidRPr="005567EF">
        <w:rPr>
          <w:rFonts w:ascii="Tahoma" w:hAnsi="Tahoma" w:cs="Tahoma"/>
          <w:sz w:val="20"/>
          <w:szCs w:val="20"/>
        </w:rPr>
        <w:tab/>
      </w:r>
      <w:r w:rsidRPr="005567EF">
        <w:rPr>
          <w:rFonts w:ascii="Tahoma" w:hAnsi="Tahoma" w:cs="Tahoma"/>
          <w:sz w:val="20"/>
          <w:szCs w:val="20"/>
        </w:rPr>
        <w:tab/>
        <w:t xml:space="preserve">entre 65 et 100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5 mm</w:t>
      </w:r>
      <w:r w:rsidRPr="005567EF">
        <w:rPr>
          <w:rFonts w:ascii="Tahoma" w:hAnsi="Tahoma" w:cs="Tahoma"/>
          <w:sz w:val="20"/>
          <w:szCs w:val="20"/>
        </w:rPr>
        <w:tab/>
      </w:r>
      <w:r w:rsidRPr="005567EF">
        <w:rPr>
          <w:rFonts w:ascii="Tahoma" w:hAnsi="Tahoma" w:cs="Tahoma"/>
          <w:sz w:val="20"/>
          <w:szCs w:val="20"/>
        </w:rPr>
        <w:tab/>
        <w:t>entre 45 et 85</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2 mm</w:t>
      </w:r>
      <w:r w:rsidRPr="005567EF">
        <w:rPr>
          <w:rFonts w:ascii="Tahoma" w:hAnsi="Tahoma" w:cs="Tahoma"/>
          <w:sz w:val="20"/>
          <w:szCs w:val="20"/>
        </w:rPr>
        <w:tab/>
      </w:r>
      <w:r w:rsidRPr="005567EF">
        <w:rPr>
          <w:rFonts w:ascii="Tahoma" w:hAnsi="Tahoma" w:cs="Tahoma"/>
          <w:sz w:val="20"/>
          <w:szCs w:val="20"/>
        </w:rPr>
        <w:tab/>
        <w:t>ente 30 et 38</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 fines inférieur à 30</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Densité sèche maximale supérieure à 1,8 T</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Indice portant CBR supérieur à 25.</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Par ailleurs ils devront être exempts de débris végétaux. Leur granulométrie sera continue.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les 1000 m3 de remblais de substitution pour zone marécageuse, il sera réalisé les essais de réception suivants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analyses granulométriques</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limites d’Atterberg</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Proctor modifié</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1 CBR</w:t>
      </w:r>
    </w:p>
    <w:p w:rsidR="00FB7687" w:rsidRDefault="00FB7687" w:rsidP="005567EF">
      <w:pPr>
        <w:spacing w:after="0" w:line="240" w:lineRule="auto"/>
        <w:jc w:val="both"/>
        <w:rPr>
          <w:rFonts w:ascii="Tahoma" w:hAnsi="Tahoma" w:cs="Tahoma"/>
          <w:b/>
          <w:bCs/>
          <w:sz w:val="20"/>
          <w:szCs w:val="20"/>
        </w:rPr>
      </w:pPr>
      <w:bookmarkStart w:id="142" w:name="_Toc517053234"/>
      <w:bookmarkStart w:id="143" w:name="_Toc371348053"/>
    </w:p>
    <w:p w:rsidR="005567EF" w:rsidRPr="005567EF" w:rsidRDefault="005567EF" w:rsidP="005567EF">
      <w:pPr>
        <w:spacing w:after="0" w:line="240" w:lineRule="auto"/>
        <w:jc w:val="both"/>
        <w:rPr>
          <w:rFonts w:ascii="Tahoma" w:hAnsi="Tahoma" w:cs="Tahoma"/>
          <w:b/>
          <w:bCs/>
          <w:sz w:val="20"/>
          <w:szCs w:val="20"/>
        </w:rPr>
      </w:pPr>
      <w:r w:rsidRPr="005567EF">
        <w:rPr>
          <w:rFonts w:ascii="Tahoma" w:hAnsi="Tahoma" w:cs="Tahoma"/>
          <w:b/>
          <w:bCs/>
          <w:sz w:val="20"/>
          <w:szCs w:val="20"/>
        </w:rPr>
        <w:t>11.5</w:t>
      </w:r>
      <w:r w:rsidRPr="005567EF">
        <w:rPr>
          <w:rFonts w:ascii="Tahoma" w:hAnsi="Tahoma" w:cs="Tahoma"/>
          <w:b/>
          <w:bCs/>
          <w:sz w:val="20"/>
          <w:szCs w:val="20"/>
        </w:rPr>
        <w:tab/>
        <w:t>Matériaux pour rechargement de chaussée</w:t>
      </w:r>
      <w:bookmarkEnd w:id="142"/>
      <w:bookmarkEnd w:id="14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pour rechargement de la chaussée devront répondre aux spécifications suivantes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Dimension maximale des grains</w:t>
      </w:r>
      <w:r w:rsidRPr="005567EF">
        <w:rPr>
          <w:rFonts w:ascii="Tahoma" w:hAnsi="Tahoma" w:cs="Tahoma"/>
          <w:sz w:val="20"/>
          <w:szCs w:val="20"/>
        </w:rPr>
        <w:tab/>
        <w:t>D max = 31,5 mm</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Indice de plasticité</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IP &lt; 25</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10mm</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65 à 100</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5mm</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45 à 85</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passants à 2mm</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30 à 38</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 des fines</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f &lt; 30</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densité sèche maximale</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sym w:font="Symbol" w:char="F067"/>
      </w:r>
      <w:r w:rsidRPr="005567EF">
        <w:rPr>
          <w:rFonts w:ascii="Tahoma" w:hAnsi="Tahoma" w:cs="Tahoma"/>
          <w:sz w:val="20"/>
          <w:szCs w:val="20"/>
        </w:rPr>
        <w:t>d max &gt; 1,8 tonnes.</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Indice portant CBR</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tab/>
        <w:t>&gt;30</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les 1000 m3 de rechargement, il sera réalisé les essais de réception de matériaux suivants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limites d’Atterberg,</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analyses granulométriques,</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2 essais Proctor Modifié</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1 essai CBR.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tas de matériaux présentant des caractéristiques hors spécifications seront immédiatement évacués du chantier.</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bCs/>
          <w:sz w:val="20"/>
          <w:szCs w:val="20"/>
        </w:rPr>
      </w:pPr>
      <w:bookmarkStart w:id="144" w:name="_Toc483633898"/>
      <w:bookmarkStart w:id="145" w:name="_Toc517053235"/>
      <w:bookmarkStart w:id="146" w:name="_Toc371348054"/>
      <w:r w:rsidRPr="005567EF">
        <w:rPr>
          <w:rFonts w:ascii="Tahoma" w:hAnsi="Tahoma" w:cs="Tahoma"/>
          <w:b/>
          <w:bCs/>
          <w:sz w:val="20"/>
          <w:szCs w:val="20"/>
        </w:rPr>
        <w:t>11.6</w:t>
      </w:r>
      <w:r w:rsidRPr="005567EF">
        <w:rPr>
          <w:rFonts w:ascii="Tahoma" w:hAnsi="Tahoma" w:cs="Tahoma"/>
          <w:b/>
          <w:bCs/>
          <w:sz w:val="20"/>
          <w:szCs w:val="20"/>
        </w:rPr>
        <w:tab/>
        <w:t>Buses</w:t>
      </w:r>
      <w:bookmarkEnd w:id="144"/>
      <w:r w:rsidRPr="005567EF">
        <w:rPr>
          <w:rFonts w:ascii="Tahoma" w:hAnsi="Tahoma" w:cs="Tahoma"/>
          <w:b/>
          <w:bCs/>
          <w:sz w:val="20"/>
          <w:szCs w:val="20"/>
        </w:rPr>
        <w:t xml:space="preserve"> métalliques</w:t>
      </w:r>
      <w:bookmarkEnd w:id="145"/>
      <w:bookmarkEnd w:id="146"/>
    </w:p>
    <w:p w:rsidR="005567EF" w:rsidRPr="005567EF" w:rsidRDefault="005567EF" w:rsidP="005567EF">
      <w:pPr>
        <w:spacing w:after="0" w:line="240" w:lineRule="auto"/>
        <w:jc w:val="both"/>
        <w:rPr>
          <w:rFonts w:ascii="Tahoma" w:hAnsi="Tahoma" w:cs="Tahoma"/>
          <w:b/>
          <w:sz w:val="20"/>
          <w:szCs w:val="20"/>
        </w:rPr>
      </w:pPr>
      <w:bookmarkStart w:id="147" w:name="_Toc517053236"/>
      <w:r w:rsidRPr="005567EF">
        <w:rPr>
          <w:rFonts w:ascii="Tahoma" w:hAnsi="Tahoma" w:cs="Tahoma"/>
          <w:b/>
          <w:sz w:val="20"/>
          <w:szCs w:val="20"/>
        </w:rPr>
        <w:t>Qualité</w:t>
      </w:r>
      <w:bookmarkEnd w:id="147"/>
    </w:p>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a)</w:t>
      </w:r>
      <w:r w:rsidRPr="005567EF">
        <w:rPr>
          <w:rFonts w:ascii="Tahoma" w:hAnsi="Tahoma" w:cs="Tahoma"/>
          <w:b/>
          <w:sz w:val="20"/>
          <w:szCs w:val="20"/>
        </w:rPr>
        <w:tab/>
        <w:t>Tôles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tôles sont en acier au carbone, de construction d'usage général, conforme à la norme NF A 35-501. Elles sont formées à froid pour créer leurs ondulations et leur forme cintrée.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aciers sont de nuance E 24. Il est exigé d'utiliser des aciers dits "apte à la galvanisation", dont la teneur en silicium est inférieure à 0,04 %.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L'épaisseur nominale de l'acier est égale à 2,7 mm.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tolérances sur l'épaisseur nominale de l'acier doivent être conformes à la norme NF A 46-501, les tolérances sur les autres caractéristiques géométriques sont fixées par le Maître d’œuvre  sur proposition du Co-contractant.</w:t>
      </w:r>
    </w:p>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b)</w:t>
      </w:r>
      <w:r w:rsidRPr="005567EF">
        <w:rPr>
          <w:rFonts w:ascii="Tahoma" w:hAnsi="Tahoma" w:cs="Tahoma"/>
          <w:b/>
          <w:sz w:val="20"/>
          <w:szCs w:val="20"/>
        </w:rPr>
        <w:tab/>
        <w:t>Boulons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boulons sont en acier au carbone ou allié, aptes aux déformations à froid et aux traitements thermiques, conformes à la norme NF A 35-557 concernant les boulons à hautes performances destinés à la construction mécanique.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est exigé d'utiliser des boulons dont les caractéristiques mécaniques correspondent à la classe NF E 27-701.</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caractéristiques géométriques des boulons doivent être compatibles avec celles des tôles et leurs tolérances conformes à la norme NF E 27-024.</w:t>
      </w:r>
    </w:p>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c)</w:t>
      </w:r>
      <w:r w:rsidRPr="005567EF">
        <w:rPr>
          <w:rFonts w:ascii="Tahoma" w:hAnsi="Tahoma" w:cs="Tahoma"/>
          <w:b/>
          <w:sz w:val="20"/>
          <w:szCs w:val="20"/>
        </w:rPr>
        <w:tab/>
        <w:t>Revêtement métallique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tôles sont protégées par un revêtement de galvanisation, qui peut être obtenu soit au trempé de la tôle déjà mise en forme dans un bain de zinc fondu, soit en continu dans le cas des tôles peu épaisses non encore ondulées ni cintrées.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qualité du revêtement galvanisé au trempé est spécifiée par la norme NF A 91-121 et celle des tôles galvanisées en continu, spécifiée par la norme NF A 36-321.</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masse moyenne de zinc déposée doit être au moins de 700 g/m² double-face, la masse en tout point devant dépasser 640 g/m².</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boulons sont protégés par un revêtement de zinc dont les caractéristiques sont au moins égales à celles de la classe de qualité 10-20 microns définie par la norme française NF E 27-016.</w:t>
      </w:r>
    </w:p>
    <w:p w:rsidR="005567EF" w:rsidRPr="005567EF" w:rsidRDefault="005567EF" w:rsidP="005567EF">
      <w:pPr>
        <w:spacing w:after="0" w:line="240" w:lineRule="auto"/>
        <w:jc w:val="both"/>
        <w:rPr>
          <w:rFonts w:ascii="Tahoma" w:hAnsi="Tahoma" w:cs="Tahoma"/>
          <w:b/>
          <w:sz w:val="20"/>
          <w:szCs w:val="20"/>
        </w:rPr>
      </w:pPr>
      <w:bookmarkStart w:id="148" w:name="_Toc517053237"/>
      <w:r w:rsidRPr="005567EF">
        <w:rPr>
          <w:rFonts w:ascii="Tahoma" w:hAnsi="Tahoma" w:cs="Tahoma"/>
          <w:b/>
          <w:sz w:val="20"/>
          <w:szCs w:val="20"/>
        </w:rPr>
        <w:t>Contrôles</w:t>
      </w:r>
      <w:bookmarkEnd w:id="148"/>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w:t>
      </w:r>
      <w:r w:rsidRPr="005567EF">
        <w:rPr>
          <w:rFonts w:ascii="Tahoma" w:hAnsi="Tahoma" w:cs="Tahoma"/>
          <w:sz w:val="20"/>
          <w:szCs w:val="20"/>
        </w:rPr>
        <w:tab/>
        <w:t>Contrôle de la qualité de l'acier des tôles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 la livraison des tôles sur le chantier, le Cocontractant fournit au Maître d’œuvre  le relevé de contrôle visé à l'article 5.3.1.2.2 de la norme NF A 03-115.</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b)</w:t>
      </w:r>
      <w:r w:rsidRPr="005567EF">
        <w:rPr>
          <w:rFonts w:ascii="Tahoma" w:hAnsi="Tahoma" w:cs="Tahoma"/>
          <w:sz w:val="20"/>
          <w:szCs w:val="20"/>
        </w:rPr>
        <w:tab/>
        <w:t>Contrôle de la qualité des boulons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boulons sont livrés sur le chantier avec le relevé de contrôle visé à l'article 5.3.1.2.2. de la norme NF E 27-703.</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w:t>
      </w:r>
      <w:r w:rsidRPr="005567EF">
        <w:rPr>
          <w:rFonts w:ascii="Tahoma" w:hAnsi="Tahoma" w:cs="Tahoma"/>
          <w:sz w:val="20"/>
          <w:szCs w:val="20"/>
        </w:rPr>
        <w:tab/>
        <w:t>Contrôle de la qualité du revêtement métallique des tôles</w:t>
      </w:r>
    </w:p>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Adhérence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 la livraison des tôles, le Co-contractant fournit au Maître d’œuvre  le relevé de contrôle de l'adhérence suivant le mode opératoire n° 5 de l'annexe 2 des "Clauses Techniques Courantes concernant les buses métalliques" du SETRA (novembre 1982).</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Masse de zinc</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 la livraison des tôles, le Cocontractant fournit à l’Ingénieur  le relevé de contrôle destructif de la masse de zinc conforme aux normes NF A 91-121 ou NF A 36-321.</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moyenne des mesures doit être, pour chaque groupe de trois éprouvettes, supérieure ou égale à 700 g/m2, les mesures individuelles devant donner des résultats supérieurs à la masse minimale fixée à 640 g/m2.</w:t>
      </w:r>
    </w:p>
    <w:p w:rsidR="005567EF" w:rsidRPr="005567EF" w:rsidRDefault="005567EF" w:rsidP="005567EF">
      <w:pPr>
        <w:spacing w:after="0" w:line="240" w:lineRule="auto"/>
        <w:jc w:val="both"/>
        <w:rPr>
          <w:rFonts w:ascii="Tahoma" w:hAnsi="Tahoma" w:cs="Tahoma"/>
          <w:b/>
          <w:bCs/>
          <w:sz w:val="20"/>
          <w:szCs w:val="20"/>
        </w:rPr>
      </w:pPr>
      <w:bookmarkStart w:id="149" w:name="_Toc517053238"/>
      <w:bookmarkStart w:id="150" w:name="_Toc371348055"/>
      <w:r w:rsidRPr="005567EF">
        <w:rPr>
          <w:rFonts w:ascii="Tahoma" w:hAnsi="Tahoma" w:cs="Tahoma"/>
          <w:b/>
          <w:bCs/>
          <w:sz w:val="20"/>
          <w:szCs w:val="20"/>
        </w:rPr>
        <w:t>11.7</w:t>
      </w:r>
      <w:r w:rsidRPr="005567EF">
        <w:rPr>
          <w:rFonts w:ascii="Tahoma" w:hAnsi="Tahoma" w:cs="Tahoma"/>
          <w:b/>
          <w:bCs/>
          <w:sz w:val="20"/>
          <w:szCs w:val="20"/>
        </w:rPr>
        <w:tab/>
        <w:t>Enduits de protection des buses métalliques</w:t>
      </w:r>
      <w:bookmarkEnd w:id="149"/>
      <w:bookmarkEnd w:id="150"/>
    </w:p>
    <w:p w:rsidR="005567EF" w:rsidRPr="005567EF" w:rsidRDefault="005567EF" w:rsidP="005567EF">
      <w:pPr>
        <w:spacing w:after="0" w:line="240" w:lineRule="auto"/>
        <w:jc w:val="both"/>
        <w:rPr>
          <w:rFonts w:ascii="Tahoma" w:hAnsi="Tahoma" w:cs="Tahoma"/>
          <w:b/>
          <w:bCs/>
          <w:sz w:val="20"/>
          <w:szCs w:val="20"/>
        </w:rPr>
      </w:pPr>
      <w:bookmarkStart w:id="151" w:name="_Toc517053239"/>
      <w:bookmarkStart w:id="152" w:name="_Toc371348056"/>
      <w:r w:rsidRPr="005567EF">
        <w:rPr>
          <w:rFonts w:ascii="Tahoma" w:hAnsi="Tahoma" w:cs="Tahoma"/>
          <w:b/>
          <w:bCs/>
          <w:sz w:val="20"/>
          <w:szCs w:val="20"/>
        </w:rPr>
        <w:t>Provenance</w:t>
      </w:r>
      <w:bookmarkEnd w:id="151"/>
      <w:bookmarkEnd w:id="15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enduits de protection sont des brais améliorés aux résines (brai-époxy ou brai-vinylique). Le choix des brais-époxy (ou brais-vinyl) est fait parmi les produits entrant dans la composition de systèmes agréés par la commission d'agrément des peintures pour la protection anticorrosion des ouvrages métalliques (Circulaire en vigueur au jour de la proposition). Il s'agit en particulier des ambiances 2, 3, ED et ES de cette circulaire pour lesquelles on rencontre ces types de produits.</w:t>
      </w:r>
    </w:p>
    <w:p w:rsidR="005567EF" w:rsidRPr="005567EF" w:rsidRDefault="005567EF" w:rsidP="005567EF">
      <w:pPr>
        <w:spacing w:after="0" w:line="240" w:lineRule="auto"/>
        <w:jc w:val="both"/>
        <w:rPr>
          <w:rFonts w:ascii="Tahoma" w:hAnsi="Tahoma" w:cs="Tahoma"/>
          <w:b/>
          <w:bCs/>
          <w:sz w:val="20"/>
          <w:szCs w:val="20"/>
        </w:rPr>
      </w:pPr>
      <w:bookmarkStart w:id="153" w:name="_Toc517053240"/>
      <w:bookmarkStart w:id="154" w:name="_Toc371348057"/>
      <w:r w:rsidRPr="005567EF">
        <w:rPr>
          <w:rFonts w:ascii="Tahoma" w:hAnsi="Tahoma" w:cs="Tahoma"/>
          <w:b/>
          <w:bCs/>
          <w:sz w:val="20"/>
          <w:szCs w:val="20"/>
        </w:rPr>
        <w:t>Qualité</w:t>
      </w:r>
      <w:bookmarkEnd w:id="153"/>
      <w:bookmarkEnd w:id="154"/>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Quels que soient les produits utilisés, leur épaisseur sèche doit être supérieure ou égale à 250 microns en moyenne, avec un minimum de 200 microns en tout point.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communique au Maître d’œuvre :</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La définition exacte des produits de protection : nature, nombre de couches, épaisseur de chaque couche, mode d'application, condition d'application (température, hygrométrie),</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les fiches d'agrément ou les fiches techniques pour chaque nature de produits,</w:t>
      </w:r>
    </w:p>
    <w:p w:rsidR="005567EF" w:rsidRPr="005567EF" w:rsidRDefault="005567EF" w:rsidP="000620FA">
      <w:pPr>
        <w:numPr>
          <w:ilvl w:val="0"/>
          <w:numId w:val="70"/>
        </w:numPr>
        <w:tabs>
          <w:tab w:val="num" w:pos="2847"/>
        </w:tabs>
        <w:spacing w:after="0" w:line="240" w:lineRule="auto"/>
        <w:jc w:val="both"/>
        <w:rPr>
          <w:rFonts w:ascii="Tahoma" w:hAnsi="Tahoma" w:cs="Tahoma"/>
          <w:sz w:val="20"/>
          <w:szCs w:val="20"/>
        </w:rPr>
      </w:pPr>
      <w:r w:rsidRPr="005567EF">
        <w:rPr>
          <w:rFonts w:ascii="Tahoma" w:hAnsi="Tahoma" w:cs="Tahoma"/>
          <w:sz w:val="20"/>
          <w:szCs w:val="20"/>
        </w:rPr>
        <w:t>toute spécification particulière concernant les produits prévus.</w:t>
      </w:r>
    </w:p>
    <w:p w:rsidR="005567EF" w:rsidRPr="005567EF" w:rsidRDefault="005567EF" w:rsidP="005567EF">
      <w:pPr>
        <w:spacing w:after="0" w:line="240" w:lineRule="auto"/>
        <w:jc w:val="both"/>
        <w:rPr>
          <w:rFonts w:ascii="Tahoma" w:hAnsi="Tahoma" w:cs="Tahoma"/>
          <w:b/>
          <w:sz w:val="20"/>
          <w:szCs w:val="20"/>
        </w:rPr>
      </w:pPr>
      <w:bookmarkStart w:id="155" w:name="_Toc517053241"/>
      <w:r w:rsidRPr="005567EF">
        <w:rPr>
          <w:rFonts w:ascii="Tahoma" w:hAnsi="Tahoma" w:cs="Tahoma"/>
          <w:b/>
          <w:sz w:val="20"/>
          <w:szCs w:val="20"/>
        </w:rPr>
        <w:t>Approvisionnement et stockage</w:t>
      </w:r>
      <w:bookmarkEnd w:id="15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L'aire de stockage des éléments doit être plane, propre, résistante et facilement accessible aux véhicules et engins de manutention. Il en est de même, s'il y a lieu, de l'aire de pré assemblage.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éléments présentant des défectuosités telles que des écailles du zinc, des soufflures, des piqûres ou des amorces de fissures sont rebutés. Sur l'accord d l’Ingénieur, certaines déformations mineures consécutives aux manipulations ou au transport peuvent toutefois être redressées au maillet.</w:t>
      </w:r>
    </w:p>
    <w:p w:rsidR="005567EF" w:rsidRPr="005567EF" w:rsidRDefault="005567EF" w:rsidP="005567EF">
      <w:pPr>
        <w:spacing w:after="0" w:line="240" w:lineRule="auto"/>
        <w:jc w:val="both"/>
        <w:rPr>
          <w:rFonts w:ascii="Tahoma" w:hAnsi="Tahoma" w:cs="Tahoma"/>
          <w:b/>
          <w:bCs/>
          <w:sz w:val="20"/>
          <w:szCs w:val="20"/>
        </w:rPr>
      </w:pPr>
      <w:bookmarkStart w:id="156" w:name="_Toc517053242"/>
      <w:bookmarkStart w:id="157" w:name="_Toc371348058"/>
      <w:r w:rsidRPr="005567EF">
        <w:rPr>
          <w:rFonts w:ascii="Tahoma" w:hAnsi="Tahoma" w:cs="Tahoma"/>
          <w:b/>
          <w:bCs/>
          <w:sz w:val="20"/>
          <w:szCs w:val="20"/>
        </w:rPr>
        <w:t>11.8</w:t>
      </w:r>
      <w:r w:rsidRPr="005567EF">
        <w:rPr>
          <w:rFonts w:ascii="Tahoma" w:hAnsi="Tahoma" w:cs="Tahoma"/>
          <w:b/>
          <w:bCs/>
          <w:sz w:val="20"/>
          <w:szCs w:val="20"/>
        </w:rPr>
        <w:tab/>
        <w:t>Buses en béton armé</w:t>
      </w:r>
      <w:bookmarkEnd w:id="156"/>
      <w:bookmarkEnd w:id="15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tuyaux pour buses sont conformes aux spécifications du fascicule 70 du CCTG français, préfabriqués en usine. Ils sont en béton centrifugé armé de la série 90 A.</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Ils doivent provenir d'une usine agréée par l’Ingénieur, et transportés et manutentionnés par des moyens garantissant la qualité du produit, agréés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éléments présentant des défectuosités telles que fissures, épaufrures, ou armatures apparentes, etc. sont rebutés.</w:t>
      </w:r>
    </w:p>
    <w:p w:rsidR="005567EF" w:rsidRPr="005567EF" w:rsidRDefault="005567EF" w:rsidP="005567EF">
      <w:pPr>
        <w:spacing w:after="0" w:line="240" w:lineRule="auto"/>
        <w:jc w:val="both"/>
        <w:rPr>
          <w:rFonts w:ascii="Tahoma" w:hAnsi="Tahoma" w:cs="Tahoma"/>
          <w:b/>
          <w:bCs/>
          <w:sz w:val="20"/>
          <w:szCs w:val="20"/>
        </w:rPr>
      </w:pPr>
      <w:bookmarkStart w:id="158" w:name="_Toc483633905"/>
      <w:bookmarkStart w:id="159" w:name="_Toc517053243"/>
      <w:bookmarkStart w:id="160" w:name="_Toc371348059"/>
      <w:r w:rsidRPr="005567EF">
        <w:rPr>
          <w:rFonts w:ascii="Tahoma" w:hAnsi="Tahoma" w:cs="Tahoma"/>
          <w:b/>
          <w:bCs/>
          <w:sz w:val="20"/>
          <w:szCs w:val="20"/>
        </w:rPr>
        <w:t>11.9</w:t>
      </w:r>
      <w:r w:rsidRPr="005567EF">
        <w:rPr>
          <w:rFonts w:ascii="Tahoma" w:hAnsi="Tahoma" w:cs="Tahoma"/>
          <w:b/>
          <w:bCs/>
          <w:sz w:val="20"/>
          <w:szCs w:val="20"/>
        </w:rPr>
        <w:tab/>
        <w:t>Matériaux pour mortier, béton et béton</w:t>
      </w:r>
      <w:bookmarkEnd w:id="158"/>
      <w:r w:rsidRPr="005567EF">
        <w:rPr>
          <w:rFonts w:ascii="Tahoma" w:hAnsi="Tahoma" w:cs="Tahoma"/>
          <w:b/>
          <w:bCs/>
          <w:sz w:val="20"/>
          <w:szCs w:val="20"/>
        </w:rPr>
        <w:t xml:space="preserve"> armé</w:t>
      </w:r>
      <w:bookmarkEnd w:id="159"/>
      <w:bookmarkEnd w:id="160"/>
    </w:p>
    <w:p w:rsidR="005567EF" w:rsidRPr="005567EF" w:rsidRDefault="005567EF" w:rsidP="005567EF">
      <w:pPr>
        <w:spacing w:after="0" w:line="240" w:lineRule="auto"/>
        <w:jc w:val="both"/>
        <w:rPr>
          <w:rFonts w:ascii="Tahoma" w:hAnsi="Tahoma" w:cs="Tahoma"/>
          <w:sz w:val="20"/>
          <w:szCs w:val="20"/>
        </w:rPr>
      </w:pPr>
      <w:bookmarkStart w:id="161" w:name="_Toc483633906"/>
      <w:r w:rsidRPr="005567EF">
        <w:rPr>
          <w:rFonts w:ascii="Tahoma" w:hAnsi="Tahoma" w:cs="Tahoma"/>
          <w:b/>
          <w:i/>
          <w:sz w:val="20"/>
          <w:szCs w:val="20"/>
        </w:rPr>
        <w:t>Sable :</w:t>
      </w:r>
      <w:r w:rsidRPr="005567EF">
        <w:rPr>
          <w:rFonts w:ascii="Tahoma" w:hAnsi="Tahoma" w:cs="Tahoma"/>
          <w:b/>
          <w:i/>
          <w:sz w:val="20"/>
          <w:szCs w:val="20"/>
        </w:rPr>
        <w:tab/>
      </w:r>
      <w:r w:rsidRPr="005567EF">
        <w:rPr>
          <w:rFonts w:ascii="Tahoma" w:hAnsi="Tahoma" w:cs="Tahoma"/>
          <w:b/>
          <w:i/>
          <w:sz w:val="20"/>
          <w:szCs w:val="20"/>
        </w:rPr>
        <w:tab/>
      </w:r>
      <w:r w:rsidRPr="005567EF">
        <w:rPr>
          <w:rFonts w:ascii="Tahoma" w:hAnsi="Tahoma" w:cs="Tahoma"/>
          <w:sz w:val="20"/>
          <w:szCs w:val="20"/>
        </w:rPr>
        <w:t>Le sable proviendra soit des rivières soit de broyage. L’équivalent de sable sera supérieur à 80% et le pourcentage d’éléments très fins éliminés par décantation devra être inférieur à 4 %.</w:t>
      </w:r>
      <w:bookmarkEnd w:id="16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Sable pour mortier: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proportion d'éléments retenus sur le tamis de 35 (tamis d 2,5 mm) doit être supérieure à 10 %.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Sable pour béton: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granularité doit s'insérer dans le fuseau ci-après:</w:t>
      </w:r>
    </w:p>
    <w:p w:rsidR="005567EF" w:rsidRPr="005567EF" w:rsidRDefault="005567EF" w:rsidP="005567EF">
      <w:pPr>
        <w:spacing w:after="0" w:line="240" w:lineRule="auto"/>
        <w:jc w:val="both"/>
        <w:rPr>
          <w:rFonts w:ascii="Tahoma" w:hAnsi="Tahoma" w:cs="Tahoma"/>
          <w:sz w:val="20"/>
          <w:szCs w:val="20"/>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2410"/>
      </w:tblGrid>
      <w:tr w:rsidR="005567EF" w:rsidRPr="005567EF" w:rsidTr="005567EF">
        <w:tc>
          <w:tcPr>
            <w:tcW w:w="2410" w:type="dxa"/>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Module AFNOR</w:t>
            </w:r>
          </w:p>
        </w:tc>
        <w:tc>
          <w:tcPr>
            <w:tcW w:w="2409" w:type="dxa"/>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Maille des tamis (mm)</w:t>
            </w:r>
          </w:p>
        </w:tc>
        <w:tc>
          <w:tcPr>
            <w:tcW w:w="2410" w:type="dxa"/>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Tamisât (%)</w:t>
            </w:r>
          </w:p>
        </w:tc>
      </w:tr>
      <w:tr w:rsidR="005567EF" w:rsidRPr="005567EF" w:rsidTr="005567EF">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38</w:t>
            </w:r>
          </w:p>
        </w:tc>
        <w:tc>
          <w:tcPr>
            <w:tcW w:w="2409"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5</w:t>
            </w:r>
          </w:p>
        </w:tc>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95 - 100</w:t>
            </w:r>
          </w:p>
        </w:tc>
      </w:tr>
      <w:tr w:rsidR="005567EF" w:rsidRPr="005567EF" w:rsidTr="005567EF">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35</w:t>
            </w:r>
          </w:p>
        </w:tc>
        <w:tc>
          <w:tcPr>
            <w:tcW w:w="2409"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2,5</w:t>
            </w:r>
          </w:p>
        </w:tc>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70 - 90</w:t>
            </w:r>
          </w:p>
        </w:tc>
      </w:tr>
      <w:tr w:rsidR="005567EF" w:rsidRPr="005567EF" w:rsidTr="005567EF">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32</w:t>
            </w:r>
          </w:p>
        </w:tc>
        <w:tc>
          <w:tcPr>
            <w:tcW w:w="2409"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1,25</w:t>
            </w:r>
          </w:p>
        </w:tc>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45 - 80</w:t>
            </w:r>
          </w:p>
        </w:tc>
      </w:tr>
      <w:tr w:rsidR="005567EF" w:rsidRPr="005567EF" w:rsidTr="005567EF">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29</w:t>
            </w:r>
          </w:p>
        </w:tc>
        <w:tc>
          <w:tcPr>
            <w:tcW w:w="2409"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0,63</w:t>
            </w:r>
          </w:p>
        </w:tc>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28 - 35</w:t>
            </w:r>
          </w:p>
        </w:tc>
      </w:tr>
      <w:tr w:rsidR="005567EF" w:rsidRPr="005567EF" w:rsidTr="005567EF">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26</w:t>
            </w:r>
          </w:p>
        </w:tc>
        <w:tc>
          <w:tcPr>
            <w:tcW w:w="2409"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0,315</w:t>
            </w:r>
          </w:p>
        </w:tc>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10 - 30</w:t>
            </w:r>
          </w:p>
        </w:tc>
      </w:tr>
      <w:tr w:rsidR="005567EF" w:rsidRPr="005567EF" w:rsidTr="005567EF">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23</w:t>
            </w:r>
          </w:p>
        </w:tc>
        <w:tc>
          <w:tcPr>
            <w:tcW w:w="2409"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0,16</w:t>
            </w:r>
          </w:p>
        </w:tc>
        <w:tc>
          <w:tcPr>
            <w:tcW w:w="2410" w:type="dxa"/>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2 - 10</w:t>
            </w:r>
          </w:p>
        </w:tc>
      </w:tr>
    </w:tbl>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L’Ingénieur  pourra demander que les sables soient lavés avant leur emploi.</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granularité est contrôlée par le module de finesse (entre 2,2 et 2,8) dont la valeur ne doit pas s'écarter de plus de 0,20, en valeur absolue, du module de finesse du granulat de l'étude.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sera prévu d'effectuer une mesure d'équivalent de sable et une granulométrie à chaque livraison.</w:t>
      </w:r>
    </w:p>
    <w:p w:rsidR="005567EF" w:rsidRPr="005567EF" w:rsidRDefault="005567EF" w:rsidP="005567EF">
      <w:pPr>
        <w:spacing w:after="0" w:line="240" w:lineRule="auto"/>
        <w:jc w:val="both"/>
        <w:rPr>
          <w:rFonts w:ascii="Tahoma" w:hAnsi="Tahoma" w:cs="Tahoma"/>
          <w:sz w:val="20"/>
          <w:szCs w:val="20"/>
        </w:rPr>
      </w:pPr>
      <w:bookmarkStart w:id="162" w:name="_Toc483633907"/>
      <w:r w:rsidRPr="005567EF">
        <w:rPr>
          <w:rFonts w:ascii="Tahoma" w:hAnsi="Tahoma" w:cs="Tahoma"/>
          <w:b/>
          <w:i/>
          <w:sz w:val="20"/>
          <w:szCs w:val="20"/>
        </w:rPr>
        <w:t>Granulats :</w:t>
      </w:r>
      <w:r w:rsidRPr="005567EF">
        <w:rPr>
          <w:rFonts w:ascii="Tahoma" w:hAnsi="Tahoma" w:cs="Tahoma"/>
          <w:sz w:val="20"/>
          <w:szCs w:val="20"/>
        </w:rPr>
        <w:tab/>
        <w:t>Ils proviendront de gîtes ou carrières retenus par le Co-contractant et agréés par le Maître d’œuvre. Les granulats devront être propres (% d’éléments éliminés par décantation inférieur à 2 %) et de granulométrie adaptée à leur utilisation.</w:t>
      </w:r>
      <w:bookmarkStart w:id="163" w:name="_Toc483633908"/>
      <w:bookmarkEnd w:id="16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proportion maximale en poids des granulats destinés aux bétons de qualité passant au lavage au tamis de 0,5 doit être inférieure à 1,5 %.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Chaque composition granulométrique est proposée par le Co-contractant à l’agrément de l’Ingénieur, en même temps que la composition des bétons.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granularité des agrégats est fixée à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pour les bétons armés B 350 : 5/25 mm résultant du mélange de deux classes 5/12,5 et 12,5/25,</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pour les bétons B 300, B 250 et B 150 : 5/40 mm résultant du mélange de trois classes 5/12,5 et 12,5/25 et 25/40.</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Essais à effectuer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prélèvements sont effectués en présence de l’Ingénieur ou de son représentant. Les dépenses de prélèvement d’échantillons et d’essais sont à la charge du Co-contractant. Tous les essais de réception sont exécutés dans le laboratoire du chantier.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w:t>
      </w:r>
      <w:r w:rsidRPr="005567EF">
        <w:rPr>
          <w:rFonts w:ascii="Tahoma" w:hAnsi="Tahoma" w:cs="Tahoma"/>
          <w:sz w:val="20"/>
          <w:szCs w:val="20"/>
        </w:rPr>
        <w:tab/>
        <w:t>Préalablement à l'étude des bétons, et pour chaque carrière utilisée, le Cocontractant doit effectuer au moins les essais suivants sur les granulats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 essais d'analyse granulométrique par tamisage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 essai Los Angeles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 essai de propreté superficielle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 essai de coefficient d'aplatissement.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Après réception des résultats de ces essais, l’Ingénieur a un délai de huit (8) jours pour donner son agrément ou formuler ses observations. Passé ce délai, l'accord est censé être acquis.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cas de granularité, de propreté ou de forme non conformes, les études de bétons (ainsi que les bétonnages) ne peuvent pas démarrer avant que le Co-contractant ait fait la preuve qu'il peut produire des granulats conformes.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b)</w:t>
      </w:r>
      <w:r w:rsidRPr="005567EF">
        <w:rPr>
          <w:rFonts w:ascii="Tahoma" w:hAnsi="Tahoma" w:cs="Tahoma"/>
          <w:sz w:val="20"/>
          <w:szCs w:val="20"/>
        </w:rPr>
        <w:tab/>
        <w:t>Durant la production ultérieure, il est prévu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 essai de propreté des granulats par lot de 100 m3 de granulats,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 essai d'analyse granulométrique par lot de 200 m3 de granulats,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au moins 1 essai de propreté des granulats et 1 essai d'analyse granulométrique par livraison.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cas de résultat non satisfaisant d’un essai, l’Ingénieur fait procéder, aux frais du Co-contractant à deux contre-essais. Si le résultat de l’un des contre-essais n’est pas satisfaisant, le lot correspondant est rejeté, dans le cas contraire, il est accepté.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Eau de gâchage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se procurer à ses frais l'eau de gâchage pour la confection des bétons. Elle peut, en général, provenir de points d'eau à proximité des travaux ou de rivières, pourvu que sa qualité réponde aux conditions stipulées ci-dessous. A défaut, l'eau provient d'autres sources (forages, puits, etc.).</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L'eau de gâchage doit être propre, non salée, pratiquement exempte de matières en suspension et de sels minéraux dissous, notamment de sulfates et de chlorures. L'emploi d'eau de marais ou de tourbières est interdit.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Elle doit répondre aux spécifications de la norme NF P 18-303.</w:t>
      </w:r>
    </w:p>
    <w:p w:rsidR="005567EF" w:rsidRPr="005567EF" w:rsidRDefault="005567EF" w:rsidP="005567EF">
      <w:pPr>
        <w:spacing w:after="0" w:line="240" w:lineRule="auto"/>
        <w:jc w:val="both"/>
        <w:rPr>
          <w:rFonts w:ascii="Tahoma" w:hAnsi="Tahoma" w:cs="Tahoma"/>
          <w:b/>
          <w:i/>
          <w:sz w:val="20"/>
          <w:szCs w:val="20"/>
        </w:rPr>
      </w:pPr>
      <w:r w:rsidRPr="005567EF">
        <w:rPr>
          <w:rFonts w:ascii="Tahoma" w:hAnsi="Tahoma" w:cs="Tahoma"/>
          <w:b/>
          <w:i/>
          <w:sz w:val="20"/>
          <w:szCs w:val="20"/>
        </w:rPr>
        <w:t>Produit de cure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produit de cure pour béton est soumis à l’agrément de ‘Ingénieur par le Co-contractant, au moment de l’étude de composition des bétons. Il est appliqué aux bétons témoins de l’épreuve de convenance. Le résultat de celle-ci conditionne la décision d’agrément.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b/>
          <w:i/>
          <w:sz w:val="20"/>
          <w:szCs w:val="20"/>
        </w:rPr>
        <w:t xml:space="preserve">Ciment : </w:t>
      </w:r>
      <w:r w:rsidRPr="005567EF">
        <w:rPr>
          <w:rFonts w:ascii="Tahoma" w:hAnsi="Tahoma" w:cs="Tahoma"/>
          <w:sz w:val="20"/>
          <w:szCs w:val="20"/>
        </w:rPr>
        <w:t>Ils seront de la classe CPJ 45 et proviendront d’une usine agréée.</w:t>
      </w:r>
      <w:bookmarkEnd w:id="16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b/>
          <w:i/>
          <w:sz w:val="20"/>
          <w:szCs w:val="20"/>
        </w:rPr>
        <w:t xml:space="preserve">Aciers : </w:t>
      </w:r>
      <w:r w:rsidRPr="005567EF">
        <w:rPr>
          <w:rFonts w:ascii="Tahoma" w:hAnsi="Tahoma" w:cs="Tahoma"/>
          <w:sz w:val="20"/>
          <w:szCs w:val="20"/>
        </w:rPr>
        <w:t>Les aciers proviennent d'usines reconnues et agréées par l’Ingénieur. Leur fourniture est à la charge du Co-contractant. Sur demande l’Ingénieur,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durée et les conditions de stockage des armatures doivent être soumises à l'agrément l’Ingénieur. Ces conditions doivent prévoir au minimum le stockage sur un plancher situé à au moins 0,30m au-dessus du sol, à l'abri de la pluie, cet abri pouvant être constitué par une bâche.</w:t>
      </w:r>
    </w:p>
    <w:p w:rsid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différents lots d'acier devront être nettement séparés.</w:t>
      </w:r>
    </w:p>
    <w:p w:rsidR="00FB7687" w:rsidRDefault="00FB7687" w:rsidP="005567EF">
      <w:pPr>
        <w:spacing w:after="0" w:line="240" w:lineRule="auto"/>
        <w:jc w:val="both"/>
        <w:rPr>
          <w:rFonts w:ascii="Tahoma" w:hAnsi="Tahoma" w:cs="Tahoma"/>
          <w:sz w:val="20"/>
          <w:szCs w:val="20"/>
        </w:rPr>
      </w:pPr>
    </w:p>
    <w:p w:rsidR="00FB7687" w:rsidRPr="005567EF" w:rsidRDefault="00FB7687"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i/>
          <w:sz w:val="20"/>
          <w:szCs w:val="20"/>
        </w:rPr>
      </w:pPr>
      <w:r w:rsidRPr="005567EF">
        <w:rPr>
          <w:rFonts w:ascii="Tahoma" w:hAnsi="Tahoma" w:cs="Tahoma"/>
          <w:b/>
          <w:i/>
          <w:sz w:val="20"/>
          <w:szCs w:val="20"/>
        </w:rPr>
        <w:t>Armatures rondes lisses :</w:t>
      </w:r>
    </w:p>
    <w:p w:rsidR="005567EF" w:rsidRPr="005567EF" w:rsidRDefault="005567EF" w:rsidP="005567EF">
      <w:pPr>
        <w:spacing w:after="0" w:line="240" w:lineRule="auto"/>
        <w:jc w:val="both"/>
        <w:rPr>
          <w:rFonts w:ascii="Tahoma" w:hAnsi="Tahoma" w:cs="Tahoma"/>
          <w:b/>
          <w:i/>
          <w:sz w:val="20"/>
          <w:szCs w:val="20"/>
        </w:rPr>
      </w:pPr>
      <w:r w:rsidRPr="005567EF">
        <w:rPr>
          <w:rFonts w:ascii="Tahoma" w:hAnsi="Tahoma" w:cs="Tahoma"/>
          <w:b/>
          <w:i/>
          <w:sz w:val="20"/>
          <w:szCs w:val="20"/>
        </w:rPr>
        <w:t>Nuance des Aciers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aciers doux sont de la nuance Fe E 24, conformes aux spécifications du chapitre II du titre I du fascicule 4 du CCTG français, et à la norme NF A 35-015.</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rsidR="005567EF" w:rsidRPr="005567EF" w:rsidRDefault="005567EF" w:rsidP="005567EF">
      <w:pPr>
        <w:spacing w:after="0" w:line="240" w:lineRule="auto"/>
        <w:jc w:val="both"/>
        <w:rPr>
          <w:rFonts w:ascii="Tahoma" w:hAnsi="Tahoma" w:cs="Tahoma"/>
          <w:b/>
          <w:i/>
          <w:sz w:val="20"/>
          <w:szCs w:val="20"/>
        </w:rPr>
      </w:pPr>
      <w:r w:rsidRPr="005567EF">
        <w:rPr>
          <w:rFonts w:ascii="Tahoma" w:hAnsi="Tahoma" w:cs="Tahoma"/>
          <w:b/>
          <w:i/>
          <w:sz w:val="20"/>
          <w:szCs w:val="20"/>
        </w:rPr>
        <w:t>Domaine d’emploi</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aciers doux sont utilisés :</w:t>
      </w:r>
    </w:p>
    <w:p w:rsidR="005567EF" w:rsidRPr="005567EF" w:rsidRDefault="005567EF" w:rsidP="000620FA">
      <w:pPr>
        <w:numPr>
          <w:ilvl w:val="0"/>
          <w:numId w:val="54"/>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comme armatures de frettage,</w:t>
      </w:r>
    </w:p>
    <w:p w:rsidR="005567EF" w:rsidRPr="005567EF" w:rsidRDefault="005567EF" w:rsidP="000620FA">
      <w:pPr>
        <w:numPr>
          <w:ilvl w:val="0"/>
          <w:numId w:val="54"/>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comme barres de montage,</w:t>
      </w:r>
    </w:p>
    <w:p w:rsidR="005567EF" w:rsidRPr="005567EF" w:rsidRDefault="005567EF" w:rsidP="000620FA">
      <w:pPr>
        <w:numPr>
          <w:ilvl w:val="0"/>
          <w:numId w:val="54"/>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comme armatures en attente de diamètre inférieur ou égal à dix (10) millimètres si elles sont exposées à un pliage suivi d’un dépliage,</w:t>
      </w:r>
    </w:p>
    <w:p w:rsidR="005567EF" w:rsidRPr="005567EF" w:rsidRDefault="005567EF" w:rsidP="000620FA">
      <w:pPr>
        <w:numPr>
          <w:ilvl w:val="0"/>
          <w:numId w:val="54"/>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pour toutes les armatures secondaires ne contribuant pas à la résistance mécanique des sections d’ouvrages.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treillis soudé utilisé pour les fossés bétonnés est conforme aux normes NF A 35-015 et NF A 35-022. Les fils en acier Fe TLE 500 sont lisses et leur limite d'élasticité est supérieure ou égale à 500 MPa. Les fils ont un diamètre de 4 mm. La maille est carrée de 150 x 150 mm.</w:t>
      </w:r>
    </w:p>
    <w:p w:rsidR="005567EF" w:rsidRPr="005567EF" w:rsidRDefault="005567EF" w:rsidP="005567EF">
      <w:pPr>
        <w:spacing w:after="0" w:line="240" w:lineRule="auto"/>
        <w:jc w:val="both"/>
        <w:rPr>
          <w:rFonts w:ascii="Tahoma" w:hAnsi="Tahoma" w:cs="Tahoma"/>
          <w:b/>
          <w:i/>
          <w:sz w:val="20"/>
          <w:szCs w:val="20"/>
        </w:rPr>
      </w:pPr>
      <w:r w:rsidRPr="005567EF">
        <w:rPr>
          <w:rFonts w:ascii="Tahoma" w:hAnsi="Tahoma" w:cs="Tahoma"/>
          <w:b/>
          <w:i/>
          <w:sz w:val="20"/>
          <w:szCs w:val="20"/>
        </w:rPr>
        <w:t>Armatures à haute adhérence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conditions d’emploi de ces armatures doivent satisfaire aux recommandations incluses dans leur fiche d’identification instaurée par le CCTG français, fascicule 4, titre I.</w:t>
      </w:r>
    </w:p>
    <w:p w:rsidR="005567EF" w:rsidRPr="005567EF" w:rsidRDefault="005567EF" w:rsidP="005567EF">
      <w:pPr>
        <w:spacing w:after="0" w:line="240" w:lineRule="auto"/>
        <w:jc w:val="both"/>
        <w:rPr>
          <w:rFonts w:ascii="Tahoma" w:hAnsi="Tahoma" w:cs="Tahoma"/>
          <w:b/>
          <w:i/>
          <w:sz w:val="20"/>
          <w:szCs w:val="20"/>
        </w:rPr>
      </w:pPr>
      <w:r w:rsidRPr="005567EF">
        <w:rPr>
          <w:rFonts w:ascii="Tahoma" w:hAnsi="Tahoma" w:cs="Tahoma"/>
          <w:b/>
          <w:i/>
          <w:sz w:val="20"/>
          <w:szCs w:val="20"/>
        </w:rPr>
        <w:t>Préparation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l’absence d’acier soudable, toute fixation par points de soudure sur le chantier est interdite. Les barres d’acier sont approvisionnées en longueur au moins égale à 6 m. Elles doivent être parfaitement propres, sans aucune trace de rouille non adhérente, de peinture, de graisse, de ciment ou de terre.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armatures sont façonnées sur gabarit et mises en place conformément aux calculs et dessins d’exécution agréés par le Maître d’œuvre, en observant les prescriptions :</w:t>
      </w:r>
    </w:p>
    <w:p w:rsidR="005567EF" w:rsidRPr="005567EF" w:rsidRDefault="005567EF" w:rsidP="000620FA">
      <w:pPr>
        <w:numPr>
          <w:ilvl w:val="0"/>
          <w:numId w:val="55"/>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de l’article 33 du fascicule 65 du CCTG français,</w:t>
      </w:r>
    </w:p>
    <w:p w:rsidR="005567EF" w:rsidRPr="005567EF" w:rsidRDefault="005567EF" w:rsidP="000620FA">
      <w:pPr>
        <w:numPr>
          <w:ilvl w:val="0"/>
          <w:numId w:val="55"/>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du titre I, section I du fascicule 62 du CCTG français.</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Elles sont coupées et cintrées à froid.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L’enrobage de toute armature est en principe au moins égal à deux virgule cinq (2,5) centimètres pour les parements coffrés ; il peut être modifié par l’Ingénieur en cas de besoin.</w:t>
      </w:r>
    </w:p>
    <w:p w:rsidR="005567EF" w:rsidRPr="005567EF" w:rsidRDefault="005567EF" w:rsidP="005567EF">
      <w:pPr>
        <w:spacing w:after="0" w:line="240" w:lineRule="auto"/>
        <w:jc w:val="both"/>
        <w:rPr>
          <w:rFonts w:ascii="Tahoma" w:hAnsi="Tahoma" w:cs="Tahoma"/>
          <w:b/>
          <w:i/>
          <w:sz w:val="20"/>
          <w:szCs w:val="20"/>
        </w:rPr>
      </w:pPr>
      <w:r w:rsidRPr="005567EF">
        <w:rPr>
          <w:rFonts w:ascii="Tahoma" w:hAnsi="Tahoma" w:cs="Tahoma"/>
          <w:b/>
          <w:i/>
          <w:sz w:val="20"/>
          <w:szCs w:val="20"/>
        </w:rPr>
        <w:t>Nuance des Aciers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armatures à haute adhérence pour béton armé sont en acier Tor ou équivalent, de la classe Fe E 40A défini au chapitre III du titre I du fascicule 4 du CCTG français, et conformes à la norme NF A 35-016.</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peut cependant proposer l’emploi d’acier Fe E 45 ou 50 pour les seuls aciers ne nécessitant pas un façonnage poussé.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Seuls les aciers Fe E 40A peuvent être utilisés pour constituer les armatures coudées, les cadres, épingles et étriers non prévus en ronds lisses.</w:t>
      </w:r>
    </w:p>
    <w:p w:rsidR="005567EF" w:rsidRPr="005567EF" w:rsidRDefault="005567EF" w:rsidP="005567EF">
      <w:pPr>
        <w:spacing w:after="0" w:line="240" w:lineRule="auto"/>
        <w:jc w:val="both"/>
        <w:rPr>
          <w:rFonts w:ascii="Tahoma" w:hAnsi="Tahoma" w:cs="Tahoma"/>
          <w:b/>
          <w:bCs/>
          <w:sz w:val="20"/>
          <w:szCs w:val="20"/>
        </w:rPr>
      </w:pPr>
      <w:bookmarkStart w:id="164" w:name="_Toc483633909"/>
      <w:bookmarkStart w:id="165" w:name="_Toc517053244"/>
      <w:bookmarkStart w:id="166" w:name="_Toc371348060"/>
      <w:r w:rsidRPr="005567EF">
        <w:rPr>
          <w:rFonts w:ascii="Tahoma" w:hAnsi="Tahoma" w:cs="Tahoma"/>
          <w:b/>
          <w:bCs/>
          <w:sz w:val="20"/>
          <w:szCs w:val="20"/>
        </w:rPr>
        <w:t>11.10</w:t>
      </w:r>
      <w:r w:rsidRPr="005567EF">
        <w:rPr>
          <w:rFonts w:ascii="Tahoma" w:hAnsi="Tahoma" w:cs="Tahoma"/>
          <w:b/>
          <w:bCs/>
          <w:sz w:val="20"/>
          <w:szCs w:val="20"/>
        </w:rPr>
        <w:tab/>
        <w:t>Gabions</w:t>
      </w:r>
      <w:bookmarkEnd w:id="164"/>
      <w:bookmarkEnd w:id="165"/>
      <w:bookmarkEnd w:id="166"/>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moellons de roches dures destinés au remplissage des cages de gabion, doivent être insensibles à l’eau, sains, non évolutifs, non gélifs, non friables, et de préférence avec des angles arrondis pour ne pas détériorer le grillage. Ils peuvent provenir du ramassage (moellons naturels), ou du concassage (avec des caractéristiques équivalentes). Ils doivent présenter une densité supérieure à 2,2 t/m3.</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Ces matériaux doivent être propres, et de forme tridimensionnelle homogène. Ils ne doivent pas passer au travers de l'anneau de diamètre 10 cm. Les moellons au contact des mailles ont une dimension dans tous les sens au moins égale à 1,5 fois l'ouverture des mailles, et un volume minimum de 3 dm³.</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granulométrie est comprise entre 100 et 250 mm, et ne peut en aucun cas dépasser 0,5 fois l’épaisseur du gabion lui-même.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cages métalliques pour gabions sont réalisées en grillage double torsion à maille hexagonale standard 100 mm x 120 mm. Le fil d’acier nécessaire à la confection des cages est du fil d’acier galvanisé Ø 3 mm (tolérance plus ou moins 2 % conforme au fil n° 17 de la Jauge de Paris).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gabions sont constitués par des cages en grillage galvanisés ayant la forme de parallélépipède rectangle, sauf formes particulières. Les hauteurs sont de 1 m, sauf pour les gabions semelles où elles sont de 0,50 m. Les largeurs sont de 1 m, et les longueurs de 2 m sauf cas exceptionnel.</w:t>
      </w:r>
    </w:p>
    <w:p w:rsid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tableau ci-dessous donne le poids approximatif de différents gabions pour des fils n° 17 J.P. maille double torsion.</w:t>
      </w:r>
    </w:p>
    <w:p w:rsidR="00520922" w:rsidRPr="00520922" w:rsidRDefault="00520922" w:rsidP="005567EF">
      <w:pPr>
        <w:spacing w:after="0" w:line="240" w:lineRule="auto"/>
        <w:jc w:val="both"/>
        <w:rPr>
          <w:rFonts w:ascii="Tahoma" w:hAnsi="Tahoma" w:cs="Tahoma"/>
          <w:sz w:val="10"/>
          <w:szCs w:val="20"/>
        </w:rPr>
      </w:pPr>
    </w:p>
    <w:p w:rsidR="005567EF" w:rsidRDefault="005567EF" w:rsidP="005567EF">
      <w:pPr>
        <w:spacing w:after="0" w:line="240" w:lineRule="auto"/>
        <w:jc w:val="both"/>
        <w:rPr>
          <w:rFonts w:ascii="Tahoma" w:hAnsi="Tahoma" w:cs="Tahoma"/>
          <w:b/>
          <w:sz w:val="20"/>
          <w:szCs w:val="20"/>
          <w:u w:val="single"/>
        </w:rPr>
      </w:pPr>
      <w:r w:rsidRPr="005567EF">
        <w:rPr>
          <w:rFonts w:ascii="Tahoma" w:hAnsi="Tahoma" w:cs="Tahoma"/>
          <w:b/>
          <w:sz w:val="20"/>
          <w:szCs w:val="20"/>
          <w:u w:val="single"/>
        </w:rPr>
        <w:t xml:space="preserve">Poids - Gabions métalliques avec diaphragme - maille double torsion </w:t>
      </w:r>
      <w:r w:rsidRPr="005567EF">
        <w:rPr>
          <w:rFonts w:ascii="Tahoma" w:hAnsi="Tahoma" w:cs="Tahoma"/>
          <w:b/>
          <w:sz w:val="20"/>
          <w:szCs w:val="20"/>
          <w:u w:val="single"/>
          <w:lang w:val="fr-CA"/>
        </w:rPr>
        <w:t>ø</w:t>
      </w:r>
      <w:r w:rsidRPr="005567EF">
        <w:rPr>
          <w:rFonts w:ascii="Tahoma" w:hAnsi="Tahoma" w:cs="Tahoma"/>
          <w:b/>
          <w:sz w:val="20"/>
          <w:szCs w:val="20"/>
          <w:u w:val="single"/>
        </w:rPr>
        <w:t xml:space="preserve"> 3 mm</w:t>
      </w:r>
    </w:p>
    <w:p w:rsidR="00520922" w:rsidRPr="00520922" w:rsidRDefault="00520922" w:rsidP="005567EF">
      <w:pPr>
        <w:spacing w:after="0" w:line="240" w:lineRule="auto"/>
        <w:jc w:val="both"/>
        <w:rPr>
          <w:rFonts w:ascii="Tahoma" w:hAnsi="Tahoma" w:cs="Tahoma"/>
          <w:b/>
          <w:sz w:val="14"/>
          <w:szCs w:val="20"/>
          <w:u w:val="single"/>
        </w:rPr>
      </w:pPr>
    </w:p>
    <w:tbl>
      <w:tblPr>
        <w:tblW w:w="0" w:type="auto"/>
        <w:tblInd w:w="71" w:type="dxa"/>
        <w:tblLayout w:type="fixed"/>
        <w:tblCellMar>
          <w:left w:w="71" w:type="dxa"/>
          <w:right w:w="71" w:type="dxa"/>
        </w:tblCellMar>
        <w:tblLook w:val="0000" w:firstRow="0" w:lastRow="0" w:firstColumn="0" w:lastColumn="0" w:noHBand="0" w:noVBand="0"/>
      </w:tblPr>
      <w:tblGrid>
        <w:gridCol w:w="2250"/>
        <w:gridCol w:w="1787"/>
        <w:gridCol w:w="2130"/>
        <w:gridCol w:w="2833"/>
      </w:tblGrid>
      <w:tr w:rsidR="005567EF" w:rsidRPr="005567EF" w:rsidTr="00520922">
        <w:tc>
          <w:tcPr>
            <w:tcW w:w="2250" w:type="dxa"/>
            <w:vMerge w:val="restart"/>
            <w:tcBorders>
              <w:top w:val="single" w:sz="6" w:space="0" w:color="auto"/>
              <w:left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Dimension</w:t>
            </w:r>
          </w:p>
        </w:tc>
        <w:tc>
          <w:tcPr>
            <w:tcW w:w="1787" w:type="dxa"/>
            <w:vMerge w:val="restart"/>
            <w:tcBorders>
              <w:top w:val="single" w:sz="6" w:space="0" w:color="auto"/>
              <w:left w:val="nil"/>
              <w:right w:val="single" w:sz="6" w:space="0" w:color="auto"/>
            </w:tcBorders>
            <w:vAlign w:val="center"/>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Volume</w:t>
            </w:r>
          </w:p>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(m</w:t>
            </w:r>
            <w:r w:rsidRPr="005567EF">
              <w:rPr>
                <w:rFonts w:ascii="Tahoma" w:hAnsi="Tahoma" w:cs="Tahoma"/>
                <w:b/>
                <w:sz w:val="20"/>
                <w:szCs w:val="20"/>
                <w:vertAlign w:val="superscript"/>
              </w:rPr>
              <w:t>3</w:t>
            </w:r>
            <w:r w:rsidRPr="005567EF">
              <w:rPr>
                <w:rFonts w:ascii="Tahoma" w:hAnsi="Tahoma" w:cs="Tahoma"/>
                <w:b/>
                <w:sz w:val="20"/>
                <w:szCs w:val="20"/>
              </w:rPr>
              <w:t>)</w:t>
            </w:r>
            <w:r w:rsidRPr="005567EF">
              <w:rPr>
                <w:rFonts w:ascii="Tahoma" w:hAnsi="Tahoma" w:cs="Tahoma"/>
                <w:b/>
                <w:sz w:val="20"/>
                <w:szCs w:val="20"/>
                <w:vertAlign w:val="superscript"/>
              </w:rPr>
              <w:t xml:space="preserve"> </w:t>
            </w:r>
          </w:p>
        </w:tc>
        <w:tc>
          <w:tcPr>
            <w:tcW w:w="4963" w:type="dxa"/>
            <w:gridSpan w:val="2"/>
            <w:tcBorders>
              <w:top w:val="single" w:sz="6" w:space="0" w:color="auto"/>
              <w:left w:val="nil"/>
              <w:right w:val="single" w:sz="6" w:space="0" w:color="auto"/>
            </w:tcBorders>
            <w:vAlign w:val="center"/>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Poids unitaire en kg</w:t>
            </w:r>
          </w:p>
        </w:tc>
      </w:tr>
      <w:tr w:rsidR="005567EF" w:rsidRPr="005567EF" w:rsidTr="00520922">
        <w:tc>
          <w:tcPr>
            <w:tcW w:w="2250" w:type="dxa"/>
            <w:vMerge/>
            <w:tcBorders>
              <w:left w:val="single" w:sz="6" w:space="0" w:color="auto"/>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b/>
                <w:sz w:val="20"/>
                <w:szCs w:val="20"/>
              </w:rPr>
            </w:pPr>
          </w:p>
        </w:tc>
        <w:tc>
          <w:tcPr>
            <w:tcW w:w="1787" w:type="dxa"/>
            <w:vMerge/>
            <w:tcBorders>
              <w:left w:val="nil"/>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b/>
                <w:sz w:val="20"/>
                <w:szCs w:val="20"/>
              </w:rPr>
            </w:pPr>
          </w:p>
        </w:tc>
        <w:tc>
          <w:tcPr>
            <w:tcW w:w="2130" w:type="dxa"/>
            <w:tcBorders>
              <w:top w:val="single" w:sz="6" w:space="0" w:color="auto"/>
              <w:left w:val="nil"/>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Maille 100 x 120</w:t>
            </w:r>
          </w:p>
        </w:tc>
        <w:tc>
          <w:tcPr>
            <w:tcW w:w="2833" w:type="dxa"/>
            <w:tcBorders>
              <w:top w:val="single" w:sz="6" w:space="0" w:color="auto"/>
              <w:left w:val="nil"/>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b/>
                <w:sz w:val="20"/>
                <w:szCs w:val="20"/>
              </w:rPr>
            </w:pPr>
            <w:r w:rsidRPr="005567EF">
              <w:rPr>
                <w:rFonts w:ascii="Tahoma" w:hAnsi="Tahoma" w:cs="Tahoma"/>
                <w:b/>
                <w:sz w:val="20"/>
                <w:szCs w:val="20"/>
              </w:rPr>
              <w:t>Maille 80 x 100</w:t>
            </w:r>
          </w:p>
        </w:tc>
      </w:tr>
      <w:tr w:rsidR="005567EF" w:rsidRPr="005567EF" w:rsidTr="00520922">
        <w:tc>
          <w:tcPr>
            <w:tcW w:w="2250" w:type="dxa"/>
            <w:tcBorders>
              <w:left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 x 1 x 0,5</w:t>
            </w:r>
          </w:p>
        </w:tc>
        <w:tc>
          <w:tcPr>
            <w:tcW w:w="1787"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w:t>
            </w:r>
          </w:p>
        </w:tc>
        <w:tc>
          <w:tcPr>
            <w:tcW w:w="2130"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13,5</w:t>
            </w:r>
          </w:p>
        </w:tc>
        <w:tc>
          <w:tcPr>
            <w:tcW w:w="2833"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15</w:t>
            </w:r>
          </w:p>
        </w:tc>
      </w:tr>
      <w:tr w:rsidR="005567EF" w:rsidRPr="005567EF" w:rsidTr="00520922">
        <w:tc>
          <w:tcPr>
            <w:tcW w:w="2250" w:type="dxa"/>
            <w:tcBorders>
              <w:left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3 x 1 x 0,5</w:t>
            </w:r>
          </w:p>
        </w:tc>
        <w:tc>
          <w:tcPr>
            <w:tcW w:w="1787"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1,5</w:t>
            </w:r>
          </w:p>
        </w:tc>
        <w:tc>
          <w:tcPr>
            <w:tcW w:w="2130"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19,5</w:t>
            </w:r>
          </w:p>
        </w:tc>
        <w:tc>
          <w:tcPr>
            <w:tcW w:w="2833"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21,5</w:t>
            </w:r>
          </w:p>
        </w:tc>
      </w:tr>
      <w:tr w:rsidR="005567EF" w:rsidRPr="005567EF" w:rsidTr="00520922">
        <w:tc>
          <w:tcPr>
            <w:tcW w:w="2250" w:type="dxa"/>
            <w:tcBorders>
              <w:left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4 x 1 x 0,5</w:t>
            </w:r>
          </w:p>
        </w:tc>
        <w:tc>
          <w:tcPr>
            <w:tcW w:w="1787"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w:t>
            </w:r>
          </w:p>
        </w:tc>
        <w:tc>
          <w:tcPr>
            <w:tcW w:w="2130"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24,5</w:t>
            </w:r>
          </w:p>
        </w:tc>
        <w:tc>
          <w:tcPr>
            <w:tcW w:w="2833" w:type="dxa"/>
            <w:tcBorders>
              <w:left w:val="nil"/>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28</w:t>
            </w:r>
          </w:p>
        </w:tc>
      </w:tr>
      <w:tr w:rsidR="005567EF" w:rsidRPr="005567EF" w:rsidTr="00520922">
        <w:tc>
          <w:tcPr>
            <w:tcW w:w="2250" w:type="dxa"/>
            <w:tcBorders>
              <w:left w:val="single" w:sz="6" w:space="0" w:color="auto"/>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 x 1 x 1</w:t>
            </w:r>
          </w:p>
        </w:tc>
        <w:tc>
          <w:tcPr>
            <w:tcW w:w="1787" w:type="dxa"/>
            <w:tcBorders>
              <w:left w:val="nil"/>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w:t>
            </w:r>
          </w:p>
        </w:tc>
        <w:tc>
          <w:tcPr>
            <w:tcW w:w="2130" w:type="dxa"/>
            <w:tcBorders>
              <w:left w:val="nil"/>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18</w:t>
            </w:r>
          </w:p>
        </w:tc>
        <w:tc>
          <w:tcPr>
            <w:tcW w:w="2833" w:type="dxa"/>
            <w:tcBorders>
              <w:left w:val="nil"/>
              <w:bottom w:val="single" w:sz="6" w:space="0" w:color="auto"/>
              <w:right w:val="single" w:sz="6" w:space="0" w:color="auto"/>
            </w:tcBorders>
            <w:vAlign w:val="center"/>
          </w:tcPr>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21</w:t>
            </w:r>
          </w:p>
        </w:tc>
      </w:tr>
    </w:tbl>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fil pour ligatures et tirants doit être de diamètre 2,4 mm et de même qualité que le fil constituant les gabions. Le poids de ce fil est évalué par gabion à 5 % du poids de celui-ci.</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les bords du grillage sont renforcés par des fils galvanisés de diamètre 3,9 mm pour augmenter la résistance.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fil de fer entrant dans la fabrication des gabions ou fourni en vue de la confection des ligatures et tirants est à galvanisation très riche sur recuit. Tout le fil employé a une résistance à la traction de 380 à 500 MPa en accord avec la norme BS 1052/80 "Mild Steel Wire" (la mesure étant faite avant le tissage). L'adhérence du zinc doit résister à l'enroulement de six spires autour d'un mandrin cylindrique de diamètre égal à quatre fois celui du fil.</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vue de la réception des gabions, il est procédé sur cinq gabions pris dans chaque lot de 100 à 200 gabions aux vérifications suivantes :</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dimensions et poids des gabions,</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diamètre du fil,</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dimension des mailles,</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qualité des fils.</w:t>
      </w:r>
    </w:p>
    <w:p w:rsidR="005567EF" w:rsidRPr="005567EF" w:rsidRDefault="005567EF" w:rsidP="005567EF">
      <w:pPr>
        <w:spacing w:after="0" w:line="240" w:lineRule="auto"/>
        <w:jc w:val="both"/>
        <w:rPr>
          <w:rFonts w:ascii="Tahoma" w:hAnsi="Tahoma" w:cs="Tahoma"/>
          <w:b/>
          <w:bCs/>
          <w:sz w:val="20"/>
          <w:szCs w:val="20"/>
        </w:rPr>
      </w:pPr>
      <w:bookmarkStart w:id="167" w:name="_Toc483633912"/>
      <w:bookmarkStart w:id="168" w:name="_Toc517053245"/>
      <w:bookmarkStart w:id="169" w:name="_Toc371348061"/>
      <w:r w:rsidRPr="005567EF">
        <w:rPr>
          <w:rFonts w:ascii="Tahoma" w:hAnsi="Tahoma" w:cs="Tahoma"/>
          <w:b/>
          <w:bCs/>
          <w:sz w:val="20"/>
          <w:szCs w:val="20"/>
        </w:rPr>
        <w:t>11.11</w:t>
      </w:r>
      <w:r w:rsidRPr="005567EF">
        <w:rPr>
          <w:rFonts w:ascii="Tahoma" w:hAnsi="Tahoma" w:cs="Tahoma"/>
          <w:b/>
          <w:bCs/>
          <w:sz w:val="20"/>
          <w:szCs w:val="20"/>
        </w:rPr>
        <w:tab/>
        <w:t>Maçonneries</w:t>
      </w:r>
      <w:bookmarkEnd w:id="167"/>
      <w:bookmarkEnd w:id="168"/>
      <w:bookmarkEnd w:id="169"/>
    </w:p>
    <w:p w:rsidR="005567EF" w:rsidRPr="005567EF" w:rsidRDefault="005567EF" w:rsidP="005567EF">
      <w:pPr>
        <w:spacing w:after="0" w:line="240" w:lineRule="auto"/>
        <w:jc w:val="both"/>
        <w:rPr>
          <w:rFonts w:ascii="Tahoma" w:hAnsi="Tahoma" w:cs="Tahoma"/>
          <w:b/>
          <w:bCs/>
          <w:sz w:val="20"/>
          <w:szCs w:val="20"/>
        </w:rPr>
      </w:pPr>
      <w:bookmarkStart w:id="170" w:name="_Toc517053246"/>
      <w:r w:rsidRPr="005567EF">
        <w:rPr>
          <w:rFonts w:ascii="Tahoma" w:hAnsi="Tahoma" w:cs="Tahoma"/>
          <w:b/>
          <w:sz w:val="20"/>
          <w:szCs w:val="20"/>
        </w:rPr>
        <w:t>Murs en pierres sèches ou en maçonnerie</w:t>
      </w:r>
      <w:bookmarkEnd w:id="170"/>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moellons (ou pierres) servant de base à la constitution de l’ouvrage doivent être agréés par l’Ingénieur. Ils peuvent être bruts ou provenir d’un atelier de retaillage. Ils sont extraits de roches massives ou de blocs rocheux durs, non altérés et dégagés de toute gangue ou terre végétale. Leur coefficient Los Angeles est inférieur à 30.</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dimensions minimum exigées (épaisseur : 10 cm, queue : 20 cm pour les massifs et 30 cm pour les parements) permettent de les mettre en œuvre à la main.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faces de parement doivent être dressées soit naturellement, soit par retaillage. Les moellons employés en parement sont choisis et dégrossis de manière à ne pas présenter de saillie ou flache de plus de 3 cm par rapport au plan de l'ouvrage. Les pierres d’assemblage pour boucher les interstices sont de même nature que les moellons servant à constituer le squelette de l’ouvrage.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Pour les murs en maçonnerie, l’assemblage entre les pierres ou moellons est réalisé au mortier de ciment dosé à 400 kilos de ciment CPJ 45 par mètre cube de mortier (M.400).</w:t>
      </w:r>
    </w:p>
    <w:p w:rsidR="005567EF" w:rsidRPr="005567EF" w:rsidRDefault="005567EF" w:rsidP="005567EF">
      <w:pPr>
        <w:spacing w:after="0" w:line="240" w:lineRule="auto"/>
        <w:jc w:val="both"/>
        <w:rPr>
          <w:rFonts w:ascii="Tahoma" w:hAnsi="Tahoma" w:cs="Tahoma"/>
          <w:b/>
          <w:bCs/>
          <w:sz w:val="20"/>
          <w:szCs w:val="20"/>
        </w:rPr>
      </w:pPr>
      <w:bookmarkStart w:id="171" w:name="_Toc517053247"/>
      <w:r w:rsidRPr="005567EF">
        <w:rPr>
          <w:rFonts w:ascii="Tahoma" w:hAnsi="Tahoma" w:cs="Tahoma"/>
          <w:b/>
          <w:sz w:val="20"/>
          <w:szCs w:val="20"/>
        </w:rPr>
        <w:t>Perrés</w:t>
      </w:r>
      <w:bookmarkEnd w:id="17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moellons bruts, qu’ils soient naturels ou en provenance d’une carrière de concassage, sont choisis compacts, sans fissuration, non sujets à s’écailler, sans fragilité, et à arêtes vives.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Ces moellons ont au minimum 0,30 m de queue, et une dimension minimale en parement de 0,20 m. Ils doivent être agréés par l’Ingénieur.</w:t>
      </w:r>
    </w:p>
    <w:p w:rsidR="005567EF" w:rsidRPr="005567EF" w:rsidRDefault="005567EF" w:rsidP="005567EF">
      <w:pPr>
        <w:spacing w:after="0" w:line="240" w:lineRule="auto"/>
        <w:jc w:val="both"/>
        <w:rPr>
          <w:rFonts w:ascii="Tahoma" w:hAnsi="Tahoma" w:cs="Tahoma"/>
          <w:b/>
          <w:bCs/>
          <w:sz w:val="20"/>
          <w:szCs w:val="20"/>
        </w:rPr>
      </w:pPr>
      <w:bookmarkStart w:id="172" w:name="_Toc483633914"/>
      <w:bookmarkStart w:id="173" w:name="_Toc517053248"/>
      <w:bookmarkStart w:id="174" w:name="_Toc371348062"/>
      <w:r w:rsidRPr="005567EF">
        <w:rPr>
          <w:rFonts w:ascii="Tahoma" w:hAnsi="Tahoma" w:cs="Tahoma"/>
          <w:b/>
          <w:bCs/>
          <w:sz w:val="20"/>
          <w:szCs w:val="20"/>
        </w:rPr>
        <w:t>11.12</w:t>
      </w:r>
      <w:r w:rsidRPr="005567EF">
        <w:rPr>
          <w:rFonts w:ascii="Tahoma" w:hAnsi="Tahoma" w:cs="Tahoma"/>
          <w:b/>
          <w:bCs/>
          <w:sz w:val="20"/>
          <w:szCs w:val="20"/>
        </w:rPr>
        <w:tab/>
        <w:t>Enrochements</w:t>
      </w:r>
      <w:bookmarkEnd w:id="172"/>
      <w:bookmarkEnd w:id="173"/>
      <w:bookmarkEnd w:id="174"/>
    </w:p>
    <w:p w:rsidR="005567EF" w:rsidRPr="005567EF" w:rsidRDefault="005567EF" w:rsidP="005567EF">
      <w:pPr>
        <w:spacing w:after="0" w:line="240" w:lineRule="auto"/>
        <w:jc w:val="both"/>
        <w:rPr>
          <w:rFonts w:ascii="Tahoma" w:hAnsi="Tahoma" w:cs="Tahoma"/>
          <w:sz w:val="20"/>
          <w:szCs w:val="20"/>
        </w:rPr>
      </w:pPr>
      <w:bookmarkStart w:id="175" w:name="_Toc483633915"/>
      <w:r w:rsidRPr="005567EF">
        <w:rPr>
          <w:rFonts w:ascii="Tahoma" w:hAnsi="Tahoma" w:cs="Tahoma"/>
          <w:sz w:val="20"/>
          <w:szCs w:val="20"/>
        </w:rPr>
        <w:t>Ils seront constitués de matériaux durs, non évolutifs, insensibles à l’eau, de poids spécifique de 2 à 3 tonnes au m3.</w:t>
      </w:r>
      <w:bookmarkEnd w:id="175"/>
    </w:p>
    <w:p w:rsidR="005567EF" w:rsidRPr="005567EF" w:rsidRDefault="005567EF" w:rsidP="005567EF">
      <w:pPr>
        <w:spacing w:after="0" w:line="240" w:lineRule="auto"/>
        <w:jc w:val="both"/>
        <w:rPr>
          <w:rFonts w:ascii="Tahoma" w:hAnsi="Tahoma" w:cs="Tahoma"/>
          <w:sz w:val="20"/>
          <w:szCs w:val="20"/>
        </w:rPr>
      </w:pPr>
      <w:bookmarkStart w:id="176" w:name="_Toc483633916"/>
      <w:r w:rsidRPr="005567EF">
        <w:rPr>
          <w:rFonts w:ascii="Tahoma" w:hAnsi="Tahoma" w:cs="Tahoma"/>
          <w:sz w:val="20"/>
          <w:szCs w:val="20"/>
        </w:rPr>
        <w:t>Les blocs devront avoir une forme aussi régulière que possible, ils doivent s'inscrire dans une sphère dont le diamètre devra être compris entre 50 et 60 cm.</w:t>
      </w:r>
      <w:bookmarkEnd w:id="176"/>
      <w:r w:rsidRPr="005567EF">
        <w:rPr>
          <w:rFonts w:ascii="Tahoma" w:hAnsi="Tahoma" w:cs="Tahoma"/>
          <w:sz w:val="20"/>
          <w:szCs w:val="20"/>
        </w:rPr>
        <w:t xml:space="preserve">                                                                          Les enrochements proviennent de carrières agréées par l’Ingénieur. Ils sont constitués de roche saine. Ils doivent être propres et débarrassés d’inclusion de terre, d’argile ou de matières organiques. Ils devront avoir un poids minimal de 50 kg</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bCs/>
          <w:sz w:val="20"/>
          <w:szCs w:val="20"/>
        </w:rPr>
      </w:pPr>
      <w:bookmarkStart w:id="177" w:name="_Toc483633917"/>
      <w:bookmarkStart w:id="178" w:name="_Toc517053249"/>
      <w:bookmarkStart w:id="179" w:name="_Toc371348063"/>
      <w:r w:rsidRPr="005567EF">
        <w:rPr>
          <w:rFonts w:ascii="Tahoma" w:hAnsi="Tahoma" w:cs="Tahoma"/>
          <w:b/>
          <w:bCs/>
          <w:sz w:val="20"/>
          <w:szCs w:val="20"/>
        </w:rPr>
        <w:t>11.13</w:t>
      </w:r>
      <w:r w:rsidRPr="005567EF">
        <w:rPr>
          <w:rFonts w:ascii="Tahoma" w:hAnsi="Tahoma" w:cs="Tahoma"/>
          <w:b/>
          <w:bCs/>
          <w:sz w:val="20"/>
          <w:szCs w:val="20"/>
        </w:rPr>
        <w:tab/>
        <w:t>Platelage</w:t>
      </w:r>
      <w:bookmarkEnd w:id="177"/>
      <w:r w:rsidRPr="005567EF">
        <w:rPr>
          <w:rFonts w:ascii="Tahoma" w:hAnsi="Tahoma" w:cs="Tahoma"/>
          <w:b/>
          <w:bCs/>
          <w:sz w:val="20"/>
          <w:szCs w:val="20"/>
        </w:rPr>
        <w:t xml:space="preserve"> de pont semi-définitif</w:t>
      </w:r>
      <w:bookmarkEnd w:id="178"/>
      <w:bookmarkEnd w:id="17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bois utilisés devront avoir les caractéristiques suivantes :</w:t>
      </w:r>
    </w:p>
    <w:p w:rsidR="005567EF" w:rsidRPr="005567EF" w:rsidRDefault="005567EF" w:rsidP="000620FA">
      <w:pPr>
        <w:numPr>
          <w:ilvl w:val="0"/>
          <w:numId w:val="63"/>
        </w:numPr>
        <w:tabs>
          <w:tab w:val="clear" w:pos="360"/>
          <w:tab w:val="num" w:pos="2138"/>
        </w:tabs>
        <w:spacing w:after="0" w:line="240" w:lineRule="auto"/>
        <w:jc w:val="both"/>
        <w:rPr>
          <w:rFonts w:ascii="Tahoma" w:hAnsi="Tahoma" w:cs="Tahoma"/>
          <w:sz w:val="20"/>
          <w:szCs w:val="20"/>
        </w:rPr>
      </w:pPr>
      <w:bookmarkStart w:id="180" w:name="_Toc483633918"/>
      <w:r w:rsidRPr="005567EF">
        <w:rPr>
          <w:rFonts w:ascii="Tahoma" w:hAnsi="Tahoma" w:cs="Tahoma"/>
          <w:sz w:val="20"/>
          <w:szCs w:val="20"/>
        </w:rPr>
        <w:t>masse volumique à 12 % d’humidité en g/cm</w:t>
      </w:r>
      <w:r w:rsidRPr="005567EF">
        <w:rPr>
          <w:rFonts w:ascii="Tahoma" w:hAnsi="Tahoma" w:cs="Tahoma"/>
          <w:sz w:val="20"/>
          <w:szCs w:val="20"/>
          <w:vertAlign w:val="superscript"/>
        </w:rPr>
        <w:t>3</w:t>
      </w:r>
      <w:r w:rsidRPr="005567EF">
        <w:rPr>
          <w:rFonts w:ascii="Tahoma" w:hAnsi="Tahoma" w:cs="Tahoma"/>
          <w:sz w:val="20"/>
          <w:szCs w:val="20"/>
        </w:rPr>
        <w:t> 0,8</w:t>
      </w:r>
      <w:bookmarkEnd w:id="180"/>
    </w:p>
    <w:p w:rsidR="005567EF" w:rsidRPr="005567EF" w:rsidRDefault="005567EF" w:rsidP="000620FA">
      <w:pPr>
        <w:numPr>
          <w:ilvl w:val="0"/>
          <w:numId w:val="63"/>
        </w:numPr>
        <w:tabs>
          <w:tab w:val="clear" w:pos="360"/>
          <w:tab w:val="num" w:pos="2138"/>
        </w:tabs>
        <w:spacing w:after="0" w:line="240" w:lineRule="auto"/>
        <w:jc w:val="both"/>
        <w:rPr>
          <w:rFonts w:ascii="Tahoma" w:hAnsi="Tahoma" w:cs="Tahoma"/>
          <w:sz w:val="20"/>
          <w:szCs w:val="20"/>
        </w:rPr>
      </w:pPr>
      <w:bookmarkStart w:id="181" w:name="_Toc483633919"/>
      <w:r w:rsidRPr="005567EF">
        <w:rPr>
          <w:rFonts w:ascii="Tahoma" w:hAnsi="Tahoma" w:cs="Tahoma"/>
          <w:sz w:val="20"/>
          <w:szCs w:val="20"/>
        </w:rPr>
        <w:t xml:space="preserve">dureté </w:t>
      </w:r>
      <w:r w:rsidRPr="005567EF">
        <w:rPr>
          <w:rFonts w:ascii="Tahoma" w:hAnsi="Tahoma" w:cs="Tahoma"/>
          <w:sz w:val="20"/>
          <w:szCs w:val="20"/>
        </w:rPr>
        <w:t> (N) 6 (dureté Chalais - Mendons - Monnin)</w:t>
      </w:r>
      <w:bookmarkEnd w:id="181"/>
    </w:p>
    <w:p w:rsidR="005567EF" w:rsidRPr="005567EF" w:rsidRDefault="005567EF" w:rsidP="005567EF">
      <w:pPr>
        <w:spacing w:after="0" w:line="240" w:lineRule="auto"/>
        <w:jc w:val="both"/>
        <w:rPr>
          <w:rFonts w:ascii="Tahoma" w:hAnsi="Tahoma" w:cs="Tahoma"/>
          <w:sz w:val="20"/>
          <w:szCs w:val="20"/>
        </w:rPr>
      </w:pPr>
      <w:bookmarkStart w:id="182" w:name="_Toc483633920"/>
      <w:r w:rsidRPr="005567EF">
        <w:rPr>
          <w:rFonts w:ascii="Tahoma" w:hAnsi="Tahoma" w:cs="Tahoma"/>
          <w:sz w:val="20"/>
          <w:szCs w:val="20"/>
        </w:rPr>
        <w:t>Parmi les essences de bois camerounais possédant ces caractéristiques, l’on peut citer : le Doussie, le Moabi, le Tali, l’Azobé, l’Iroko et le Bibinga.</w:t>
      </w:r>
      <w:bookmarkEnd w:id="182"/>
    </w:p>
    <w:p w:rsidR="005567EF" w:rsidRPr="005567EF" w:rsidRDefault="005567EF" w:rsidP="005567EF">
      <w:pPr>
        <w:spacing w:after="0" w:line="240" w:lineRule="auto"/>
        <w:jc w:val="both"/>
        <w:rPr>
          <w:rFonts w:ascii="Tahoma" w:hAnsi="Tahoma" w:cs="Tahoma"/>
          <w:b/>
          <w:bCs/>
          <w:sz w:val="20"/>
          <w:szCs w:val="20"/>
        </w:rPr>
      </w:pPr>
      <w:bookmarkStart w:id="183" w:name="_Toc483633921"/>
      <w:bookmarkStart w:id="184" w:name="_Toc517053250"/>
      <w:bookmarkStart w:id="185" w:name="_Toc371348064"/>
      <w:r w:rsidRPr="005567EF">
        <w:rPr>
          <w:rFonts w:ascii="Tahoma" w:hAnsi="Tahoma" w:cs="Tahoma"/>
          <w:b/>
          <w:bCs/>
          <w:sz w:val="20"/>
          <w:szCs w:val="20"/>
        </w:rPr>
        <w:t>11.14</w:t>
      </w:r>
      <w:r w:rsidRPr="005567EF">
        <w:rPr>
          <w:rFonts w:ascii="Tahoma" w:hAnsi="Tahoma" w:cs="Tahoma"/>
          <w:b/>
          <w:bCs/>
          <w:sz w:val="20"/>
          <w:szCs w:val="20"/>
        </w:rPr>
        <w:tab/>
        <w:t>Poutrelles en acier : IPE</w:t>
      </w:r>
      <w:bookmarkEnd w:id="183"/>
      <w:bookmarkEnd w:id="184"/>
      <w:bookmarkEnd w:id="18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aciers utilisés sont des laminés marchands, en acier doux soudable, dont la nuance est soumise à l’agrément de l’Ingénieur. Ils doivent répondre aux prescriptions du chapitre III du fascicule 4 du CCTG français. En particulier, les caractéristiques mécaniques de ces profilés doivent satisfaire aux normes NF A 35-501 ou NF A 36-201.</w:t>
      </w:r>
    </w:p>
    <w:p w:rsidR="005567EF" w:rsidRPr="005567EF" w:rsidRDefault="005567EF" w:rsidP="005567EF">
      <w:pPr>
        <w:spacing w:after="0" w:line="240" w:lineRule="auto"/>
        <w:jc w:val="both"/>
        <w:rPr>
          <w:rFonts w:ascii="Tahoma" w:hAnsi="Tahoma" w:cs="Tahoma"/>
          <w:b/>
          <w:bCs/>
          <w:sz w:val="20"/>
          <w:szCs w:val="20"/>
        </w:rPr>
      </w:pPr>
      <w:bookmarkStart w:id="186" w:name="_Toc517053251"/>
      <w:bookmarkStart w:id="187" w:name="_Toc371348065"/>
      <w:r w:rsidRPr="005567EF">
        <w:rPr>
          <w:rFonts w:ascii="Tahoma" w:hAnsi="Tahoma" w:cs="Tahoma"/>
          <w:b/>
          <w:bCs/>
          <w:sz w:val="20"/>
          <w:szCs w:val="20"/>
        </w:rPr>
        <w:t>11.15</w:t>
      </w:r>
      <w:r w:rsidRPr="005567EF">
        <w:rPr>
          <w:rFonts w:ascii="Tahoma" w:hAnsi="Tahoma" w:cs="Tahoma"/>
          <w:b/>
          <w:bCs/>
          <w:sz w:val="20"/>
          <w:szCs w:val="20"/>
        </w:rPr>
        <w:tab/>
        <w:t>Panneaux de signalisation</w:t>
      </w:r>
      <w:bookmarkEnd w:id="186"/>
      <w:bookmarkEnd w:id="18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panneaux ont les dimensions, les formes, les couleurs et les dispositions prescrites par le Livre I de la signalisation routière en France.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w:t>
      </w:r>
      <w:r w:rsidRPr="005567EF">
        <w:rPr>
          <w:rFonts w:ascii="Tahoma" w:hAnsi="Tahoma" w:cs="Tahoma"/>
          <w:b/>
          <w:sz w:val="20"/>
          <w:szCs w:val="20"/>
        </w:rPr>
        <w:t>,</w:t>
      </w:r>
      <w:r w:rsidRPr="005567EF">
        <w:rPr>
          <w:rFonts w:ascii="Tahoma" w:hAnsi="Tahoma" w:cs="Tahoma"/>
          <w:sz w:val="20"/>
          <w:szCs w:val="20"/>
        </w:rPr>
        <w:t xml:space="preserve"> ont fait l'objet d'une homologation, et sont soumis à l'agrément du Maître d’œuvre  avec les certificats ou fiches d'homologation. Ils ont les dimensions suivantes :</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Disque : diamètre 85 cm pour panneaux d'interdiction</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Carré : côté 70 cm pour panneaux de prescription</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Triangle : côté 100 cm pour panneaux de danger</w:t>
      </w:r>
    </w:p>
    <w:p w:rsidR="005567EF" w:rsidRPr="005567EF" w:rsidRDefault="005567EF" w:rsidP="000620FA">
      <w:pPr>
        <w:numPr>
          <w:ilvl w:val="0"/>
          <w:numId w:val="71"/>
        </w:numPr>
        <w:tabs>
          <w:tab w:val="num" w:pos="2847"/>
        </w:tabs>
        <w:spacing w:after="0" w:line="240" w:lineRule="auto"/>
        <w:jc w:val="both"/>
        <w:rPr>
          <w:rFonts w:ascii="Tahoma" w:hAnsi="Tahoma" w:cs="Tahoma"/>
          <w:sz w:val="20"/>
          <w:szCs w:val="20"/>
        </w:rPr>
      </w:pPr>
      <w:r w:rsidRPr="005567EF">
        <w:rPr>
          <w:rFonts w:ascii="Tahoma" w:hAnsi="Tahoma" w:cs="Tahoma"/>
          <w:sz w:val="20"/>
          <w:szCs w:val="20"/>
        </w:rPr>
        <w:t>Octogone : double apothème 80 cm pour panneaux stop</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panneaux de direction, de repérage et de début et de fin d'agglomération, sont de types D, E et EB.</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panneaux devant être réflectorisés le sont par application d’un film réflecteur à surface lisse. Ces panneaux sont garantis cinq (5) ans. Le Cocontractant précise dans son offre la dénomination commerciale et le numéro d'homologation du film </w:t>
      </w:r>
      <w:r w:rsidR="00EF0503" w:rsidRPr="005567EF">
        <w:rPr>
          <w:rFonts w:ascii="Tahoma" w:hAnsi="Tahoma" w:cs="Tahoma"/>
          <w:sz w:val="20"/>
          <w:szCs w:val="20"/>
        </w:rPr>
        <w:t>rétro réfléchissant</w:t>
      </w:r>
      <w:r w:rsidRPr="005567EF">
        <w:rPr>
          <w:rFonts w:ascii="Tahoma" w:hAnsi="Tahoma" w:cs="Tahoma"/>
          <w:sz w:val="20"/>
          <w:szCs w:val="20"/>
        </w:rPr>
        <w:t xml:space="preserve"> qu'il compte utiliser.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fonds </w:t>
      </w:r>
      <w:r w:rsidR="00EF0503" w:rsidRPr="005567EF">
        <w:rPr>
          <w:rFonts w:ascii="Tahoma" w:hAnsi="Tahoma" w:cs="Tahoma"/>
          <w:sz w:val="20"/>
          <w:szCs w:val="20"/>
        </w:rPr>
        <w:t>rétro réfléchissants</w:t>
      </w:r>
      <w:r w:rsidRPr="005567EF">
        <w:rPr>
          <w:rFonts w:ascii="Tahoma" w:hAnsi="Tahoma" w:cs="Tahoma"/>
          <w:sz w:val="20"/>
          <w:szCs w:val="20"/>
        </w:rPr>
        <w:t xml:space="preserve"> des signaux doivent être réalisés par l’application d’une peinture glycérophtalique, semi-brillante, cuite au four. Cette application doit être suffisamment régulière pour présenter une qualité d’uni lisse et sans aucune aspérité.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pouvoir réflecteur des matériaux </w:t>
      </w:r>
      <w:r w:rsidR="00EF0503" w:rsidRPr="005567EF">
        <w:rPr>
          <w:rFonts w:ascii="Tahoma" w:hAnsi="Tahoma" w:cs="Tahoma"/>
          <w:sz w:val="20"/>
          <w:szCs w:val="20"/>
        </w:rPr>
        <w:t>rétro réfléchissants</w:t>
      </w:r>
      <w:r w:rsidRPr="005567EF">
        <w:rPr>
          <w:rFonts w:ascii="Tahoma" w:hAnsi="Tahoma" w:cs="Tahoma"/>
          <w:sz w:val="20"/>
          <w:szCs w:val="20"/>
        </w:rPr>
        <w:t xml:space="preserve"> ne doit pas subir une perte de plus de 20 % par rapport à l’état sec initial, après une période de deux ans d’exploitation.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réfléchissants de fond doivent être suffisamment flexibles pour résister aux chocs et intempéries. Ils doivent renvoyer la lumière incidente pour des angles allant jusqu’à 25 degrés.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surface des panneaux et signaux est parfaitement lisse pour atténuer les salissures et les frais d’entretien.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longueur des supports est telle que le bord inférieur du panneau (ou de panneau associé) se trouve à deux mètres (2 m) du niveau de l'accotement.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panneaux et signaux sont boulonnés sur des supports en tube obstrués à leurs extrémités et galvanisés. Ces supports ne doivent présenter aucun angle vif. Les boulons, une fois serrés à leur position définitive, sont soudés sur la tige filetée.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panneaux et signaux sont étudiés et calculés pour une poussée totale de 180 kg/m2. Les efforts doivent être entièrement repris par les supports et les fondations, à l’exclusion de câbles tenseurs non admis.</w:t>
      </w:r>
    </w:p>
    <w:p w:rsidR="005567EF" w:rsidRPr="005567EF" w:rsidRDefault="005567EF" w:rsidP="005567EF">
      <w:pPr>
        <w:spacing w:after="0" w:line="240" w:lineRule="auto"/>
        <w:jc w:val="both"/>
        <w:rPr>
          <w:rFonts w:ascii="Tahoma" w:hAnsi="Tahoma" w:cs="Tahoma"/>
          <w:b/>
          <w:bCs/>
          <w:sz w:val="20"/>
          <w:szCs w:val="20"/>
        </w:rPr>
      </w:pPr>
      <w:bookmarkStart w:id="188" w:name="_Toc517053252"/>
      <w:bookmarkStart w:id="189" w:name="_Toc371348066"/>
      <w:r w:rsidRPr="005567EF">
        <w:rPr>
          <w:rFonts w:ascii="Tahoma" w:hAnsi="Tahoma" w:cs="Tahoma"/>
          <w:b/>
          <w:bCs/>
          <w:sz w:val="20"/>
          <w:szCs w:val="20"/>
        </w:rPr>
        <w:t>11.16</w:t>
      </w:r>
      <w:r w:rsidRPr="005567EF">
        <w:rPr>
          <w:rFonts w:ascii="Tahoma" w:hAnsi="Tahoma" w:cs="Tahoma"/>
          <w:b/>
          <w:bCs/>
          <w:sz w:val="20"/>
          <w:szCs w:val="20"/>
        </w:rPr>
        <w:tab/>
        <w:t>Balises</w:t>
      </w:r>
      <w:bookmarkEnd w:id="188"/>
      <w:bookmarkEnd w:id="18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balises de virage sont des balises J1 du type 2 de section circulaire (diamètre 150 mm) de hauteur 80 cm par rapport au niveau de l'accotement. Les balises sont en fibro-ciment, en tôle émaillée ou galvanisée, en matière plastique, en béton B 300, ou en bois.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Parmi les essences de bois camerounais possédant ces caractéristiques requises, l’on peut citer : le Doussie, le Moabi, le Tali, l’Azobé, l’Iroko et le Bibinga. (voir le § 11.13 </w:t>
      </w:r>
      <w:r w:rsidR="00EF0503" w:rsidRPr="005567EF">
        <w:rPr>
          <w:rFonts w:ascii="Tahoma" w:hAnsi="Tahoma" w:cs="Tahoma"/>
          <w:sz w:val="20"/>
          <w:szCs w:val="20"/>
        </w:rPr>
        <w:t>ci-dessus</w:t>
      </w:r>
      <w:r w:rsidRPr="005567EF">
        <w:rPr>
          <w:rFonts w:ascii="Tahoma" w:hAnsi="Tahoma" w:cs="Tahoma"/>
          <w:sz w:val="20"/>
          <w:szCs w:val="20"/>
        </w:rPr>
        <w: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Elles sont implantées sur l'accotement extérieur du virage, l'axe à un mètre du bord extérieur de la couche de roulement. L'espacement entre deux balises consécutives est égal à 10 mètres, sauf dérogation accordée par l’Ingénieur. Les balises portent un dispositif rétro réfléchissant constitué par une bande de 100 mm de hauteur placée à 150 mm de la tête de la balise.</w:t>
      </w:r>
    </w:p>
    <w:p w:rsidR="005567EF" w:rsidRPr="005567EF" w:rsidRDefault="005567EF" w:rsidP="005567EF">
      <w:pPr>
        <w:spacing w:after="0" w:line="240" w:lineRule="auto"/>
        <w:jc w:val="both"/>
        <w:rPr>
          <w:rFonts w:ascii="Tahoma" w:hAnsi="Tahoma" w:cs="Tahoma"/>
          <w:b/>
          <w:bCs/>
          <w:sz w:val="20"/>
          <w:szCs w:val="20"/>
        </w:rPr>
      </w:pPr>
      <w:bookmarkStart w:id="190" w:name="_Toc517053253"/>
      <w:bookmarkStart w:id="191" w:name="_Toc371348067"/>
      <w:r w:rsidRPr="005567EF">
        <w:rPr>
          <w:rFonts w:ascii="Tahoma" w:hAnsi="Tahoma" w:cs="Tahoma"/>
          <w:b/>
          <w:bCs/>
          <w:sz w:val="20"/>
          <w:szCs w:val="20"/>
        </w:rPr>
        <w:t>11.17</w:t>
      </w:r>
      <w:r w:rsidRPr="005567EF">
        <w:rPr>
          <w:rFonts w:ascii="Tahoma" w:hAnsi="Tahoma" w:cs="Tahoma"/>
          <w:b/>
          <w:bCs/>
          <w:sz w:val="20"/>
          <w:szCs w:val="20"/>
        </w:rPr>
        <w:tab/>
        <w:t>Bornes kilométriques</w:t>
      </w:r>
      <w:bookmarkEnd w:id="190"/>
      <w:bookmarkEnd w:id="19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bornes kilométriques sont préfabriquées en béton B 350 aux dimensions indiquées sur le plan type correspondant. Elles portent les inscriptions indiquées par l’Ingénieur.</w:t>
      </w:r>
    </w:p>
    <w:p w:rsidR="005567EF" w:rsidRPr="005567EF" w:rsidRDefault="005567EF" w:rsidP="005567EF">
      <w:pPr>
        <w:spacing w:after="0" w:line="240" w:lineRule="auto"/>
        <w:jc w:val="both"/>
        <w:rPr>
          <w:rFonts w:ascii="Tahoma" w:hAnsi="Tahoma" w:cs="Tahoma"/>
          <w:b/>
          <w:bCs/>
          <w:sz w:val="20"/>
          <w:szCs w:val="20"/>
        </w:rPr>
      </w:pPr>
      <w:bookmarkStart w:id="192" w:name="_Toc517053254"/>
      <w:bookmarkStart w:id="193" w:name="_Toc371348068"/>
      <w:r w:rsidRPr="005567EF">
        <w:rPr>
          <w:rFonts w:ascii="Tahoma" w:hAnsi="Tahoma" w:cs="Tahoma"/>
          <w:b/>
          <w:bCs/>
          <w:sz w:val="20"/>
          <w:szCs w:val="20"/>
        </w:rPr>
        <w:t>11.18</w:t>
      </w:r>
      <w:r w:rsidRPr="005567EF">
        <w:rPr>
          <w:rFonts w:ascii="Tahoma" w:hAnsi="Tahoma" w:cs="Tahoma"/>
          <w:b/>
          <w:bCs/>
          <w:sz w:val="20"/>
          <w:szCs w:val="20"/>
        </w:rPr>
        <w:tab/>
        <w:t>Barrières de pluie</w:t>
      </w:r>
      <w:bookmarkEnd w:id="192"/>
      <w:r w:rsidRPr="005567EF">
        <w:rPr>
          <w:rFonts w:ascii="Tahoma" w:hAnsi="Tahoma" w:cs="Tahoma"/>
          <w:b/>
          <w:bCs/>
          <w:sz w:val="20"/>
          <w:szCs w:val="20"/>
        </w:rPr>
        <w:t xml:space="preserve"> (Pour mémoire, sans objet dans </w:t>
      </w:r>
      <w:bookmarkEnd w:id="193"/>
      <w:r w:rsidRPr="005567EF">
        <w:rPr>
          <w:rFonts w:ascii="Tahoma" w:hAnsi="Tahoma" w:cs="Tahoma"/>
          <w:b/>
          <w:bCs/>
          <w:sz w:val="20"/>
          <w:szCs w:val="20"/>
        </w:rPr>
        <w:t xml:space="preserve">la présente </w:t>
      </w:r>
      <w:r w:rsidR="00D64FF0">
        <w:rPr>
          <w:rFonts w:ascii="Tahoma" w:hAnsi="Tahoma" w:cs="Tahoma"/>
          <w:b/>
          <w:bCs/>
          <w:sz w:val="20"/>
          <w:szCs w:val="20"/>
        </w:rPr>
        <w:t>Marché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Elles sont en métal ou en bois :</w:t>
      </w:r>
    </w:p>
    <w:p w:rsidR="005567EF" w:rsidRPr="005567EF" w:rsidRDefault="005567EF" w:rsidP="000620FA">
      <w:pPr>
        <w:numPr>
          <w:ilvl w:val="0"/>
          <w:numId w:val="62"/>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 xml:space="preserve">Parmi les essences de bois camerounais possédant ces caractéristiques, l’on peut citer: le Doussie, le Moabi, le Tali, l’Azobé, l’Iroko et le Bibinga. . (voir le § 11.13 </w:t>
      </w:r>
      <w:r w:rsidR="00EF0503" w:rsidRPr="005567EF">
        <w:rPr>
          <w:rFonts w:ascii="Tahoma" w:hAnsi="Tahoma" w:cs="Tahoma"/>
          <w:sz w:val="20"/>
          <w:szCs w:val="20"/>
        </w:rPr>
        <w:t>ci-dessus</w:t>
      </w:r>
      <w:r w:rsidRPr="005567EF">
        <w:rPr>
          <w:rFonts w:ascii="Tahoma" w:hAnsi="Tahoma" w:cs="Tahoma"/>
          <w:sz w:val="20"/>
          <w:szCs w:val="20"/>
        </w:rPr>
        <w:t>)</w:t>
      </w:r>
    </w:p>
    <w:p w:rsidR="005567EF" w:rsidRPr="005567EF" w:rsidRDefault="005567EF" w:rsidP="000620FA">
      <w:pPr>
        <w:numPr>
          <w:ilvl w:val="0"/>
          <w:numId w:val="62"/>
        </w:numPr>
        <w:tabs>
          <w:tab w:val="clear" w:pos="360"/>
          <w:tab w:val="num" w:pos="1778"/>
        </w:tabs>
        <w:spacing w:after="0" w:line="240" w:lineRule="auto"/>
        <w:jc w:val="both"/>
        <w:rPr>
          <w:rFonts w:ascii="Tahoma" w:hAnsi="Tahoma" w:cs="Tahoma"/>
          <w:sz w:val="20"/>
          <w:szCs w:val="20"/>
        </w:rPr>
      </w:pPr>
      <w:r w:rsidRPr="005567EF">
        <w:rPr>
          <w:rFonts w:ascii="Tahoma" w:hAnsi="Tahoma" w:cs="Tahoma"/>
          <w:sz w:val="20"/>
          <w:szCs w:val="20"/>
        </w:rPr>
        <w:t>Le métal de base est l'acier E 24.1 galvanisé à chaud (revêtement de 80µ au minimum).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parties métalliques sont peintes avec trois couches de peinture agréée par le Maître d’œuvre, avec changement de couleur (rouge et blanc) tous les 50 cm.</w:t>
      </w:r>
    </w:p>
    <w:p w:rsidR="005567EF" w:rsidRPr="005567EF" w:rsidRDefault="005567EF" w:rsidP="005567EF">
      <w:pPr>
        <w:spacing w:after="0" w:line="240" w:lineRule="auto"/>
        <w:jc w:val="both"/>
        <w:rPr>
          <w:rFonts w:ascii="Tahoma" w:hAnsi="Tahoma" w:cs="Tahoma"/>
          <w:b/>
          <w:bCs/>
          <w:sz w:val="20"/>
          <w:szCs w:val="20"/>
        </w:rPr>
      </w:pPr>
      <w:bookmarkStart w:id="194" w:name="_Toc517053255"/>
      <w:bookmarkStart w:id="195" w:name="_Toc371348069"/>
      <w:r w:rsidRPr="005567EF">
        <w:rPr>
          <w:rFonts w:ascii="Tahoma" w:hAnsi="Tahoma" w:cs="Tahoma"/>
          <w:b/>
          <w:bCs/>
          <w:sz w:val="20"/>
          <w:szCs w:val="20"/>
        </w:rPr>
        <w:t>11.19</w:t>
      </w:r>
      <w:r w:rsidRPr="005567EF">
        <w:rPr>
          <w:rFonts w:ascii="Tahoma" w:hAnsi="Tahoma" w:cs="Tahoma"/>
          <w:b/>
          <w:bCs/>
          <w:sz w:val="20"/>
          <w:szCs w:val="20"/>
        </w:rPr>
        <w:tab/>
        <w:t>Peintures</w:t>
      </w:r>
      <w:bookmarkEnd w:id="194"/>
      <w:bookmarkEnd w:id="19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peintures de protection à mettre en œuvre sur les profilés métalliques préalablement brossés à blanc, sont de type glycérophtalique, et doivent être soumises à l’agrément préalable du Maître d’œuvre.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tous les cas une sous-couche antirouille d'une couleur différente sera mise en place préalablement.</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bookmarkStart w:id="196" w:name="_Toc371348070"/>
      <w:r w:rsidRPr="005567EF">
        <w:rPr>
          <w:rFonts w:ascii="Tahoma" w:hAnsi="Tahoma" w:cs="Tahoma"/>
          <w:b/>
          <w:bCs/>
          <w:sz w:val="20"/>
          <w:szCs w:val="20"/>
        </w:rPr>
        <w:t>11-20 : Forage</w:t>
      </w:r>
      <w:bookmarkEnd w:id="196"/>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équipements et superstructures devront avoir les caractéristiques suivantes : </w:t>
      </w:r>
    </w:p>
    <w:p w:rsidR="005567EF" w:rsidRPr="005567EF" w:rsidRDefault="005567EF" w:rsidP="000620FA">
      <w:pPr>
        <w:numPr>
          <w:ilvl w:val="0"/>
          <w:numId w:val="72"/>
        </w:numPr>
        <w:spacing w:after="0" w:line="240" w:lineRule="auto"/>
        <w:jc w:val="both"/>
        <w:rPr>
          <w:rFonts w:ascii="Tahoma" w:hAnsi="Tahoma" w:cs="Tahoma"/>
          <w:sz w:val="20"/>
          <w:szCs w:val="20"/>
        </w:rPr>
      </w:pPr>
      <w:r w:rsidRPr="005567EF">
        <w:rPr>
          <w:rFonts w:ascii="Tahoma" w:hAnsi="Tahoma" w:cs="Tahoma"/>
          <w:sz w:val="20"/>
          <w:szCs w:val="20"/>
        </w:rPr>
        <w:t>Tube plein PVC 110-115mm ;</w:t>
      </w:r>
    </w:p>
    <w:p w:rsidR="005567EF" w:rsidRPr="005567EF" w:rsidRDefault="005567EF" w:rsidP="000620FA">
      <w:pPr>
        <w:numPr>
          <w:ilvl w:val="0"/>
          <w:numId w:val="72"/>
        </w:numPr>
        <w:spacing w:after="0" w:line="240" w:lineRule="auto"/>
        <w:jc w:val="both"/>
        <w:rPr>
          <w:rFonts w:ascii="Tahoma" w:hAnsi="Tahoma" w:cs="Tahoma"/>
          <w:sz w:val="20"/>
          <w:szCs w:val="20"/>
        </w:rPr>
      </w:pPr>
      <w:r w:rsidRPr="005567EF">
        <w:rPr>
          <w:rFonts w:ascii="Tahoma" w:hAnsi="Tahoma" w:cs="Tahoma"/>
          <w:sz w:val="20"/>
          <w:szCs w:val="20"/>
        </w:rPr>
        <w:t>Tube crépiné PVC 110-125mm ;</w:t>
      </w:r>
    </w:p>
    <w:p w:rsidR="005567EF" w:rsidRPr="005567EF" w:rsidRDefault="005567EF" w:rsidP="000620FA">
      <w:pPr>
        <w:numPr>
          <w:ilvl w:val="0"/>
          <w:numId w:val="72"/>
        </w:numPr>
        <w:spacing w:after="0" w:line="240" w:lineRule="auto"/>
        <w:jc w:val="both"/>
        <w:rPr>
          <w:rFonts w:ascii="Tahoma" w:hAnsi="Tahoma" w:cs="Tahoma"/>
          <w:sz w:val="20"/>
          <w:szCs w:val="20"/>
        </w:rPr>
      </w:pPr>
      <w:r w:rsidRPr="005567EF">
        <w:rPr>
          <w:rFonts w:ascii="Tahoma" w:hAnsi="Tahoma" w:cs="Tahoma"/>
          <w:sz w:val="20"/>
          <w:szCs w:val="20"/>
        </w:rPr>
        <w:t>Le gravier constituant le massif filtrant devra avoir un calibre compris entre 2 et 4mm.</w:t>
      </w:r>
    </w:p>
    <w:p w:rsidR="005567EF" w:rsidRPr="005567EF" w:rsidRDefault="005567EF" w:rsidP="005567EF">
      <w:pPr>
        <w:spacing w:after="0" w:line="240" w:lineRule="auto"/>
        <w:jc w:val="both"/>
        <w:rPr>
          <w:rFonts w:ascii="Tahoma" w:hAnsi="Tahoma" w:cs="Tahoma"/>
          <w:b/>
          <w:bCs/>
          <w:sz w:val="20"/>
          <w:szCs w:val="20"/>
        </w:rPr>
      </w:pPr>
      <w:bookmarkStart w:id="197" w:name="_Toc371348071"/>
      <w:r w:rsidRPr="005567EF">
        <w:rPr>
          <w:rFonts w:ascii="Tahoma" w:hAnsi="Tahoma" w:cs="Tahoma"/>
          <w:b/>
          <w:bCs/>
          <w:sz w:val="20"/>
          <w:szCs w:val="20"/>
        </w:rPr>
        <w:t>11-21</w:t>
      </w:r>
      <w:r w:rsidRPr="005567EF">
        <w:rPr>
          <w:rFonts w:ascii="Tahoma" w:hAnsi="Tahoma" w:cs="Tahoma"/>
          <w:b/>
          <w:bCs/>
          <w:sz w:val="20"/>
          <w:szCs w:val="20"/>
        </w:rPr>
        <w:tab/>
        <w:t>Garde-corps</w:t>
      </w:r>
      <w:bookmarkEnd w:id="19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w:t>
      </w:r>
      <w:r w:rsidR="00EF0503" w:rsidRPr="005567EF">
        <w:rPr>
          <w:rFonts w:ascii="Tahoma" w:hAnsi="Tahoma" w:cs="Tahoma"/>
          <w:sz w:val="20"/>
          <w:szCs w:val="20"/>
        </w:rPr>
        <w:t>garde-corps</w:t>
      </w:r>
      <w:r w:rsidRPr="005567EF">
        <w:rPr>
          <w:rFonts w:ascii="Tahoma" w:hAnsi="Tahoma" w:cs="Tahoma"/>
          <w:sz w:val="20"/>
          <w:szCs w:val="20"/>
        </w:rPr>
        <w:t xml:space="preserve"> seront en tubes métalliques galvanisés. Dans le cas de remplacement d’éléments détruits ou non récupérable, les nouveaux éléments à mettre en œuvre seront de même type que ceux existants, dans la mesure où ils sont disponibles dans le commerce. Dans le cas contraire, les modèles proposés par le Co-contractant seront soumis à l’agrément de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 Le scellement des montants sera réalisé en béton dosé à 350 kg/m3 et devra être conforme au plan d’exécution approuvé.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Selon leur état et après agrément de l’Ingénieur, les gardes corps pourront recevoir une peinture </w:t>
      </w:r>
      <w:bookmarkStart w:id="198" w:name="_Toc483633923"/>
      <w:bookmarkStart w:id="199" w:name="_Toc517053256"/>
      <w:bookmarkStart w:id="200" w:name="_Toc86030157"/>
      <w:r w:rsidR="00EF0503" w:rsidRPr="005567EF">
        <w:rPr>
          <w:rFonts w:ascii="Tahoma" w:hAnsi="Tahoma" w:cs="Tahoma"/>
          <w:sz w:val="20"/>
          <w:szCs w:val="20"/>
        </w:rPr>
        <w:t>anticorrosive</w:t>
      </w:r>
      <w:r w:rsidRPr="005567EF">
        <w:rPr>
          <w:rFonts w:ascii="Tahoma" w:hAnsi="Tahoma" w:cs="Tahoma"/>
          <w:sz w:val="20"/>
          <w:szCs w:val="20"/>
        </w:rPr>
        <w:t xml:space="preserve"> de protection.    </w:t>
      </w:r>
      <w:r w:rsidRPr="005567EF">
        <w:rPr>
          <w:rFonts w:ascii="Tahoma" w:hAnsi="Tahoma" w:cs="Tahoma"/>
          <w:sz w:val="20"/>
          <w:szCs w:val="20"/>
        </w:rPr>
        <w:tab/>
      </w:r>
    </w:p>
    <w:p w:rsidR="005567EF" w:rsidRPr="005567EF" w:rsidRDefault="005567EF" w:rsidP="005567EF">
      <w:pPr>
        <w:spacing w:after="0" w:line="240" w:lineRule="auto"/>
        <w:jc w:val="both"/>
        <w:rPr>
          <w:rFonts w:ascii="Tahoma" w:hAnsi="Tahoma" w:cs="Tahoma"/>
          <w:b/>
          <w:sz w:val="20"/>
          <w:szCs w:val="20"/>
          <w:u w:val="single"/>
        </w:rPr>
      </w:pPr>
      <w:r w:rsidRPr="005567EF">
        <w:rPr>
          <w:rFonts w:ascii="Tahoma" w:hAnsi="Tahoma" w:cs="Tahoma"/>
          <w:b/>
          <w:sz w:val="20"/>
          <w:szCs w:val="20"/>
          <w:u w:val="single"/>
        </w:rPr>
        <w:t>CHAPITRE III</w:t>
      </w:r>
      <w:bookmarkEnd w:id="198"/>
      <w:r w:rsidRPr="005567EF">
        <w:rPr>
          <w:rFonts w:ascii="Tahoma" w:hAnsi="Tahoma" w:cs="Tahoma"/>
          <w:b/>
          <w:sz w:val="20"/>
          <w:szCs w:val="20"/>
          <w:u w:val="single"/>
        </w:rPr>
        <w:t> </w:t>
      </w:r>
      <w:bookmarkStart w:id="201" w:name="_Toc483633924"/>
      <w:r w:rsidRPr="005567EF">
        <w:rPr>
          <w:rFonts w:ascii="Tahoma" w:hAnsi="Tahoma" w:cs="Tahoma"/>
          <w:b/>
          <w:sz w:val="20"/>
          <w:szCs w:val="20"/>
          <w:u w:val="single"/>
        </w:rPr>
        <w:t>: MODE D'EXECUTION DES TRAVAUX</w:t>
      </w:r>
      <w:bookmarkEnd w:id="199"/>
      <w:bookmarkEnd w:id="200"/>
      <w:bookmarkEnd w:id="201"/>
    </w:p>
    <w:p w:rsidR="005567EF" w:rsidRPr="005567EF" w:rsidRDefault="005567EF" w:rsidP="005567EF">
      <w:pPr>
        <w:spacing w:after="0" w:line="240" w:lineRule="auto"/>
        <w:jc w:val="both"/>
        <w:rPr>
          <w:rFonts w:ascii="Tahoma" w:hAnsi="Tahoma" w:cs="Tahoma"/>
          <w:b/>
          <w:bCs/>
          <w:sz w:val="20"/>
          <w:szCs w:val="20"/>
        </w:rPr>
      </w:pPr>
      <w:bookmarkStart w:id="202" w:name="_Toc483633925"/>
      <w:bookmarkStart w:id="203" w:name="_Toc517053257"/>
      <w:bookmarkStart w:id="204" w:name="_Toc86030158"/>
      <w:bookmarkStart w:id="205" w:name="_Toc371348072"/>
      <w:r w:rsidRPr="005567EF">
        <w:rPr>
          <w:rFonts w:ascii="Tahoma" w:hAnsi="Tahoma" w:cs="Tahoma"/>
          <w:b/>
          <w:bCs/>
          <w:sz w:val="20"/>
          <w:szCs w:val="20"/>
        </w:rPr>
        <w:t>Article 12 -</w:t>
      </w:r>
      <w:r w:rsidRPr="005567EF">
        <w:rPr>
          <w:rFonts w:ascii="Tahoma" w:hAnsi="Tahoma" w:cs="Tahoma"/>
          <w:b/>
          <w:bCs/>
          <w:sz w:val="20"/>
          <w:szCs w:val="20"/>
        </w:rPr>
        <w:tab/>
        <w:t>GENERALITES</w:t>
      </w:r>
      <w:bookmarkEnd w:id="202"/>
      <w:bookmarkEnd w:id="203"/>
      <w:bookmarkEnd w:id="204"/>
      <w:bookmarkEnd w:id="205"/>
    </w:p>
    <w:p w:rsidR="005567EF" w:rsidRPr="005567EF" w:rsidRDefault="005567EF" w:rsidP="005567EF">
      <w:pPr>
        <w:spacing w:after="0" w:line="240" w:lineRule="auto"/>
        <w:jc w:val="both"/>
        <w:rPr>
          <w:rFonts w:ascii="Tahoma" w:hAnsi="Tahoma" w:cs="Tahoma"/>
          <w:b/>
          <w:bCs/>
          <w:sz w:val="20"/>
          <w:szCs w:val="20"/>
        </w:rPr>
      </w:pPr>
      <w:bookmarkStart w:id="206" w:name="_Toc483633926"/>
      <w:bookmarkStart w:id="207" w:name="_Toc517053258"/>
      <w:bookmarkStart w:id="208" w:name="_Toc371348073"/>
      <w:r w:rsidRPr="005567EF">
        <w:rPr>
          <w:rFonts w:ascii="Tahoma" w:hAnsi="Tahoma" w:cs="Tahoma"/>
          <w:b/>
          <w:bCs/>
          <w:sz w:val="20"/>
          <w:szCs w:val="20"/>
        </w:rPr>
        <w:t>12.1</w:t>
      </w:r>
      <w:r w:rsidRPr="005567EF">
        <w:rPr>
          <w:rFonts w:ascii="Tahoma" w:hAnsi="Tahoma" w:cs="Tahoma"/>
          <w:b/>
          <w:bCs/>
          <w:sz w:val="20"/>
          <w:szCs w:val="20"/>
        </w:rPr>
        <w:tab/>
        <w:t>Sécurité</w:t>
      </w:r>
      <w:bookmarkEnd w:id="206"/>
      <w:bookmarkEnd w:id="207"/>
      <w:bookmarkEnd w:id="208"/>
    </w:p>
    <w:p w:rsidR="005567EF" w:rsidRPr="005567EF" w:rsidRDefault="005567EF" w:rsidP="005567EF">
      <w:pPr>
        <w:spacing w:after="0" w:line="240" w:lineRule="auto"/>
        <w:jc w:val="both"/>
        <w:rPr>
          <w:rFonts w:ascii="Tahoma" w:hAnsi="Tahoma" w:cs="Tahoma"/>
          <w:sz w:val="20"/>
          <w:szCs w:val="20"/>
        </w:rPr>
      </w:pPr>
      <w:bookmarkStart w:id="209" w:name="_Toc483633927"/>
      <w:r w:rsidRPr="005567EF">
        <w:rPr>
          <w:rFonts w:ascii="Tahoma" w:hAnsi="Tahoma" w:cs="Tahoma"/>
          <w:sz w:val="20"/>
          <w:szCs w:val="20"/>
        </w:rPr>
        <w:t>Le Co-contractant est tenu de placer aux entrées du chantier, tous les 20 kilomètres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bookmarkEnd w:id="209"/>
    </w:p>
    <w:p w:rsidR="005567EF" w:rsidRPr="005567EF" w:rsidRDefault="005567EF" w:rsidP="005567EF">
      <w:pPr>
        <w:spacing w:after="0" w:line="240" w:lineRule="auto"/>
        <w:jc w:val="both"/>
        <w:rPr>
          <w:rFonts w:ascii="Tahoma" w:hAnsi="Tahoma" w:cs="Tahoma"/>
          <w:b/>
          <w:bCs/>
          <w:sz w:val="20"/>
          <w:szCs w:val="20"/>
        </w:rPr>
      </w:pPr>
      <w:bookmarkStart w:id="210" w:name="_Toc483633928"/>
      <w:bookmarkStart w:id="211" w:name="_Toc517053259"/>
      <w:bookmarkStart w:id="212" w:name="_Toc371348074"/>
      <w:r w:rsidRPr="005567EF">
        <w:rPr>
          <w:rFonts w:ascii="Tahoma" w:hAnsi="Tahoma" w:cs="Tahoma"/>
          <w:b/>
          <w:bCs/>
          <w:sz w:val="20"/>
          <w:szCs w:val="20"/>
        </w:rPr>
        <w:t>12.2</w:t>
      </w:r>
      <w:r w:rsidRPr="005567EF">
        <w:rPr>
          <w:rFonts w:ascii="Tahoma" w:hAnsi="Tahoma" w:cs="Tahoma"/>
          <w:b/>
          <w:bCs/>
          <w:sz w:val="20"/>
          <w:szCs w:val="20"/>
        </w:rPr>
        <w:tab/>
        <w:t>Maintien de la circulation</w:t>
      </w:r>
      <w:bookmarkEnd w:id="210"/>
      <w:bookmarkEnd w:id="211"/>
      <w:bookmarkEnd w:id="212"/>
    </w:p>
    <w:p w:rsidR="005567EF" w:rsidRPr="005567EF" w:rsidRDefault="005567EF" w:rsidP="005567EF">
      <w:pPr>
        <w:spacing w:after="0" w:line="240" w:lineRule="auto"/>
        <w:jc w:val="both"/>
        <w:rPr>
          <w:rFonts w:ascii="Tahoma" w:hAnsi="Tahoma" w:cs="Tahoma"/>
          <w:sz w:val="20"/>
          <w:szCs w:val="20"/>
        </w:rPr>
      </w:pPr>
      <w:bookmarkStart w:id="213" w:name="_Toc483633929"/>
      <w:r w:rsidRPr="005567EF">
        <w:rPr>
          <w:rFonts w:ascii="Tahoma" w:hAnsi="Tahoma" w:cs="Tahoma"/>
          <w:sz w:val="20"/>
          <w:szCs w:val="20"/>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l’Ingénieur pourra faire intervenir un tiers afin de corriger les manques. Tous les frais relatifs à ces interventions seront alors imputés au Co-contractant.</w:t>
      </w:r>
      <w:bookmarkEnd w:id="213"/>
    </w:p>
    <w:p w:rsidR="005567EF" w:rsidRPr="005567EF" w:rsidRDefault="005567EF" w:rsidP="005567EF">
      <w:pPr>
        <w:spacing w:after="0" w:line="240" w:lineRule="auto"/>
        <w:jc w:val="both"/>
        <w:rPr>
          <w:rFonts w:ascii="Tahoma" w:hAnsi="Tahoma" w:cs="Tahoma"/>
          <w:sz w:val="20"/>
          <w:szCs w:val="20"/>
        </w:rPr>
      </w:pPr>
      <w:bookmarkStart w:id="214" w:name="_Toc483633930"/>
      <w:r w:rsidRPr="005567EF">
        <w:rPr>
          <w:rFonts w:ascii="Tahoma" w:hAnsi="Tahoma" w:cs="Tahoma"/>
          <w:sz w:val="20"/>
          <w:szCs w:val="20"/>
        </w:rPr>
        <w:t>Lorsque cela s’avérera indispensable, l’avis des autorités administratives locales sera requis pour toute coupure de trafic pour une durée déterminée.</w:t>
      </w:r>
      <w:bookmarkEnd w:id="214"/>
    </w:p>
    <w:p w:rsidR="005567EF" w:rsidRPr="005567EF" w:rsidRDefault="005567EF" w:rsidP="005567EF">
      <w:pPr>
        <w:spacing w:after="0" w:line="240" w:lineRule="auto"/>
        <w:jc w:val="both"/>
        <w:rPr>
          <w:rFonts w:ascii="Tahoma" w:hAnsi="Tahoma" w:cs="Tahoma"/>
          <w:b/>
          <w:bCs/>
          <w:sz w:val="20"/>
          <w:szCs w:val="20"/>
        </w:rPr>
      </w:pPr>
      <w:bookmarkStart w:id="215" w:name="_Toc483633931"/>
      <w:bookmarkStart w:id="216" w:name="_Toc517053260"/>
      <w:bookmarkStart w:id="217" w:name="_Toc371348075"/>
      <w:r w:rsidRPr="005567EF">
        <w:rPr>
          <w:rFonts w:ascii="Tahoma" w:hAnsi="Tahoma" w:cs="Tahoma"/>
          <w:b/>
          <w:bCs/>
          <w:sz w:val="20"/>
          <w:szCs w:val="20"/>
        </w:rPr>
        <w:t>12.3</w:t>
      </w:r>
      <w:r w:rsidRPr="005567EF">
        <w:rPr>
          <w:rFonts w:ascii="Tahoma" w:hAnsi="Tahoma" w:cs="Tahoma"/>
          <w:b/>
          <w:bCs/>
          <w:sz w:val="20"/>
          <w:szCs w:val="20"/>
        </w:rPr>
        <w:tab/>
        <w:t>Planning des travaux - projet d’exécution</w:t>
      </w:r>
      <w:bookmarkEnd w:id="215"/>
      <w:bookmarkEnd w:id="216"/>
      <w:bookmarkEnd w:id="217"/>
    </w:p>
    <w:p w:rsidR="005567EF" w:rsidRPr="005567EF" w:rsidRDefault="005567EF" w:rsidP="005567EF">
      <w:pPr>
        <w:spacing w:after="0" w:line="240" w:lineRule="auto"/>
        <w:jc w:val="both"/>
        <w:rPr>
          <w:rFonts w:ascii="Tahoma" w:hAnsi="Tahoma" w:cs="Tahoma"/>
          <w:sz w:val="20"/>
          <w:szCs w:val="20"/>
        </w:rPr>
      </w:pPr>
      <w:bookmarkStart w:id="218" w:name="_Toc483633932"/>
      <w:r w:rsidRPr="005567EF">
        <w:rPr>
          <w:rFonts w:ascii="Tahoma" w:hAnsi="Tahoma" w:cs="Tahoma"/>
          <w:sz w:val="20"/>
          <w:szCs w:val="20"/>
        </w:rPr>
        <w:t>Le Co-contractant devra fournir un projet d’exécution des travaux et un planning des travaux qui devra être tenu à jour et notamment réactualisé après la définition précise des travaux conformément à l’article 12 5 ci-après et les documents d’exécution définis à l’article 13 suivant.</w:t>
      </w:r>
      <w:bookmarkEnd w:id="218"/>
    </w:p>
    <w:p w:rsidR="005567EF" w:rsidRPr="005567EF" w:rsidRDefault="005567EF" w:rsidP="005567EF">
      <w:pPr>
        <w:spacing w:after="0" w:line="240" w:lineRule="auto"/>
        <w:jc w:val="both"/>
        <w:rPr>
          <w:rFonts w:ascii="Tahoma" w:hAnsi="Tahoma" w:cs="Tahoma"/>
          <w:b/>
          <w:bCs/>
          <w:sz w:val="20"/>
          <w:szCs w:val="20"/>
        </w:rPr>
      </w:pPr>
      <w:bookmarkStart w:id="219" w:name="_Toc517053261"/>
      <w:bookmarkStart w:id="220" w:name="_Toc371348076"/>
      <w:r w:rsidRPr="005567EF">
        <w:rPr>
          <w:rFonts w:ascii="Tahoma" w:hAnsi="Tahoma" w:cs="Tahoma"/>
          <w:b/>
          <w:bCs/>
          <w:sz w:val="20"/>
          <w:szCs w:val="20"/>
        </w:rPr>
        <w:t>12.4</w:t>
      </w:r>
      <w:r w:rsidRPr="005567EF">
        <w:rPr>
          <w:rFonts w:ascii="Tahoma" w:hAnsi="Tahoma" w:cs="Tahoma"/>
          <w:b/>
          <w:bCs/>
          <w:sz w:val="20"/>
          <w:szCs w:val="20"/>
        </w:rPr>
        <w:tab/>
        <w:t>Organisation et police de chantier</w:t>
      </w:r>
      <w:bookmarkEnd w:id="219"/>
      <w:bookmarkEnd w:id="220"/>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L’organisation, le gardiennage, la police et la signalisation du chantier sont à la charge et aux frais du Co-contractant.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signalisation des chantiers est faite conformément aux dispositions réglementaires en vigueur et respecte les stipulations de la Convention sur la Signalisation Routière de Vienne du 8 novembre 1968.</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rsidR="005567EF" w:rsidRPr="005567EF" w:rsidRDefault="005567EF" w:rsidP="005567EF">
      <w:pPr>
        <w:spacing w:after="0" w:line="240" w:lineRule="auto"/>
        <w:jc w:val="both"/>
        <w:rPr>
          <w:rFonts w:ascii="Tahoma" w:hAnsi="Tahoma" w:cs="Tahoma"/>
          <w:b/>
          <w:bCs/>
          <w:sz w:val="20"/>
          <w:szCs w:val="20"/>
        </w:rPr>
      </w:pPr>
      <w:bookmarkStart w:id="221" w:name="_Toc517053262"/>
      <w:bookmarkStart w:id="222" w:name="_Toc371348077"/>
      <w:r w:rsidRPr="005567EF">
        <w:rPr>
          <w:rFonts w:ascii="Tahoma" w:hAnsi="Tahoma" w:cs="Tahoma"/>
          <w:b/>
          <w:bCs/>
          <w:sz w:val="20"/>
          <w:szCs w:val="20"/>
        </w:rPr>
        <w:t>12.5</w:t>
      </w:r>
      <w:r w:rsidRPr="005567EF">
        <w:rPr>
          <w:rFonts w:ascii="Tahoma" w:hAnsi="Tahoma" w:cs="Tahoma"/>
          <w:b/>
          <w:bCs/>
          <w:sz w:val="20"/>
          <w:szCs w:val="20"/>
        </w:rPr>
        <w:tab/>
        <w:t>Remise de documents</w:t>
      </w:r>
      <w:bookmarkEnd w:id="221"/>
      <w:bookmarkEnd w:id="22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Dès la signature </w:t>
      </w:r>
      <w:r w:rsidR="00512E35">
        <w:rPr>
          <w:rFonts w:ascii="Tahoma" w:hAnsi="Tahoma" w:cs="Tahoma"/>
          <w:sz w:val="20"/>
          <w:szCs w:val="20"/>
        </w:rPr>
        <w:t>de la Lettre-Commande</w:t>
      </w:r>
      <w:r w:rsidRPr="005567EF">
        <w:rPr>
          <w:rFonts w:ascii="Tahoma" w:hAnsi="Tahoma" w:cs="Tahoma"/>
          <w:sz w:val="20"/>
          <w:szCs w:val="20"/>
        </w:rPr>
        <w:t>, le Co-contractant doit soumettre à l’Ingénieur le programme des essais de provenance, qualité et contrôle des matériaux et de leur mise en œuvre, ainsi que le curriculum vitae du technicien chargé du laboratoire du Co-contractant.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les dix (10) jours suivant la date de réception de cette lettre, l’Ingénieur doit faire savoir au Co-contractant les commentaires et/ou l’approbation du programme.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les dix (10) jours suivant la notification de l’ordre de service de commencer les travaux, le Co-contractant soumet les plans d'installation de chantier à l’approbation de l’Ingénieur. Les plans des bureaux du contrôle et la liste de l’ameublement pour les bureaux, l’équipement et l’installation du laboratoire du Co-contractant, ainsi que du technicien confirmé proposé comme responsable, doivent recevoir préalablement l’agrément provisoire de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L’agrément définitif de l’Ingénieur  n'est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rsidR="005567EF" w:rsidRPr="005567EF" w:rsidRDefault="005567EF" w:rsidP="005567EF">
      <w:pPr>
        <w:spacing w:after="0" w:line="240" w:lineRule="auto"/>
        <w:jc w:val="both"/>
        <w:rPr>
          <w:rFonts w:ascii="Tahoma" w:hAnsi="Tahoma" w:cs="Tahoma"/>
          <w:b/>
          <w:bCs/>
          <w:sz w:val="20"/>
          <w:szCs w:val="20"/>
        </w:rPr>
      </w:pPr>
      <w:bookmarkStart w:id="223" w:name="_Toc517053263"/>
      <w:bookmarkStart w:id="224" w:name="_Toc371348078"/>
      <w:r w:rsidRPr="005567EF">
        <w:rPr>
          <w:rFonts w:ascii="Tahoma" w:hAnsi="Tahoma" w:cs="Tahoma"/>
          <w:b/>
          <w:bCs/>
          <w:sz w:val="20"/>
          <w:szCs w:val="20"/>
        </w:rPr>
        <w:t>12.6 Renseignements fournis par le Maître d’ouvrage</w:t>
      </w:r>
      <w:bookmarkEnd w:id="223"/>
      <w:bookmarkEnd w:id="224"/>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aucun cas, le Co-contractant ne peut se prévaloir de l’insuffisance de renseignements fournis par le Maître d’ouvrage, pour réclamer une revalorisation de son contrat.</w:t>
      </w:r>
    </w:p>
    <w:p w:rsidR="005567EF" w:rsidRPr="005567EF" w:rsidRDefault="005567EF" w:rsidP="005567EF">
      <w:pPr>
        <w:spacing w:after="0" w:line="240" w:lineRule="auto"/>
        <w:jc w:val="both"/>
        <w:rPr>
          <w:rFonts w:ascii="Tahoma" w:hAnsi="Tahoma" w:cs="Tahoma"/>
          <w:b/>
          <w:bCs/>
          <w:sz w:val="20"/>
          <w:szCs w:val="20"/>
        </w:rPr>
      </w:pPr>
      <w:bookmarkStart w:id="225" w:name="_Toc517053264"/>
      <w:bookmarkStart w:id="226" w:name="_Toc371348079"/>
      <w:r w:rsidRPr="005567EF">
        <w:rPr>
          <w:rFonts w:ascii="Tahoma" w:hAnsi="Tahoma" w:cs="Tahoma"/>
          <w:b/>
          <w:bCs/>
          <w:sz w:val="20"/>
          <w:szCs w:val="20"/>
        </w:rPr>
        <w:t>12.7  Emplacements mis à la disposition du Cocontractant</w:t>
      </w:r>
      <w:bookmarkEnd w:id="225"/>
      <w:bookmarkEnd w:id="226"/>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bCs/>
          <w:sz w:val="20"/>
          <w:szCs w:val="20"/>
        </w:rPr>
      </w:pPr>
      <w:bookmarkStart w:id="227" w:name="_Toc517053265"/>
      <w:bookmarkStart w:id="228" w:name="_Toc371348080"/>
      <w:r w:rsidRPr="005567EF">
        <w:rPr>
          <w:rFonts w:ascii="Tahoma" w:hAnsi="Tahoma" w:cs="Tahoma"/>
          <w:b/>
          <w:bCs/>
          <w:sz w:val="20"/>
          <w:szCs w:val="20"/>
        </w:rPr>
        <w:t>12.8 Planches d'essai</w:t>
      </w:r>
      <w:bookmarkEnd w:id="227"/>
      <w:bookmarkEnd w:id="228"/>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Avant tout démarrage des travaux, il appartient au Co-contractant de proposer et de réaliser une planche d'essais préalable à la mise en œuvre des tâches correspondant aux terrassements et aux couches de chaussée.</w:t>
      </w:r>
    </w:p>
    <w:p w:rsidR="005567EF" w:rsidRPr="005567EF" w:rsidRDefault="005567EF" w:rsidP="005567EF">
      <w:pPr>
        <w:spacing w:after="0" w:line="240" w:lineRule="auto"/>
        <w:jc w:val="both"/>
        <w:rPr>
          <w:rFonts w:ascii="Tahoma" w:hAnsi="Tahoma" w:cs="Tahoma"/>
          <w:b/>
          <w:bCs/>
          <w:sz w:val="20"/>
          <w:szCs w:val="20"/>
        </w:rPr>
      </w:pPr>
      <w:bookmarkStart w:id="229" w:name="_Toc483633937"/>
      <w:bookmarkStart w:id="230" w:name="_Toc517053266"/>
      <w:bookmarkStart w:id="231" w:name="_Toc86030159"/>
      <w:bookmarkStart w:id="232" w:name="_Toc371348081"/>
      <w:r w:rsidRPr="005567EF">
        <w:rPr>
          <w:rFonts w:ascii="Tahoma" w:hAnsi="Tahoma" w:cs="Tahoma"/>
          <w:b/>
          <w:bCs/>
          <w:sz w:val="20"/>
          <w:szCs w:val="20"/>
        </w:rPr>
        <w:t>Article 13 -</w:t>
      </w:r>
      <w:r w:rsidRPr="005567EF">
        <w:rPr>
          <w:rFonts w:ascii="Tahoma" w:hAnsi="Tahoma" w:cs="Tahoma"/>
          <w:b/>
          <w:bCs/>
          <w:sz w:val="20"/>
          <w:szCs w:val="20"/>
        </w:rPr>
        <w:tab/>
        <w:t>DEFINITION DES TRAVAUX A REALISER</w:t>
      </w:r>
      <w:bookmarkEnd w:id="229"/>
      <w:bookmarkEnd w:id="230"/>
      <w:bookmarkEnd w:id="231"/>
      <w:bookmarkEnd w:id="23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reconnaît avoir tenu compte des sujétions de délais entraînées par ces phases préliminaires</w:t>
      </w:r>
    </w:p>
    <w:p w:rsidR="005567EF" w:rsidRPr="005567EF" w:rsidRDefault="005567EF" w:rsidP="005567EF">
      <w:pPr>
        <w:spacing w:after="0" w:line="240" w:lineRule="auto"/>
        <w:jc w:val="both"/>
        <w:rPr>
          <w:rFonts w:ascii="Tahoma" w:hAnsi="Tahoma" w:cs="Tahoma"/>
          <w:sz w:val="20"/>
          <w:szCs w:val="20"/>
        </w:rPr>
      </w:pPr>
      <w:bookmarkStart w:id="233" w:name="_Toc483633938"/>
      <w:r w:rsidRPr="005567EF">
        <w:rPr>
          <w:rFonts w:ascii="Tahoma" w:hAnsi="Tahoma" w:cs="Tahoma"/>
          <w:sz w:val="20"/>
          <w:szCs w:val="20"/>
        </w:rPr>
        <w:t xml:space="preserve">Après mise en place du piquetage sur l’ensemble du tracé, l’Ingénieur  définira au Co-contractant, lors d’une visite détaillée, les travaux à réaliser : </w:t>
      </w:r>
    </w:p>
    <w:p w:rsidR="005567EF" w:rsidRPr="005567EF" w:rsidRDefault="005567EF" w:rsidP="000620FA">
      <w:pPr>
        <w:numPr>
          <w:ilvl w:val="0"/>
          <w:numId w:val="73"/>
        </w:numPr>
        <w:spacing w:after="0" w:line="240" w:lineRule="auto"/>
        <w:jc w:val="both"/>
        <w:rPr>
          <w:rFonts w:ascii="Tahoma" w:hAnsi="Tahoma" w:cs="Tahoma"/>
          <w:sz w:val="20"/>
          <w:szCs w:val="20"/>
        </w:rPr>
      </w:pPr>
      <w:r w:rsidRPr="005567EF">
        <w:rPr>
          <w:rFonts w:ascii="Tahoma" w:hAnsi="Tahoma" w:cs="Tahoma"/>
          <w:sz w:val="20"/>
          <w:szCs w:val="20"/>
        </w:rPr>
        <w:t>zones d’élargissement de la plate-forme,</w:t>
      </w:r>
    </w:p>
    <w:p w:rsidR="005567EF" w:rsidRPr="005567EF" w:rsidRDefault="005567EF" w:rsidP="000620FA">
      <w:pPr>
        <w:numPr>
          <w:ilvl w:val="0"/>
          <w:numId w:val="73"/>
        </w:numPr>
        <w:spacing w:after="0" w:line="240" w:lineRule="auto"/>
        <w:jc w:val="both"/>
        <w:rPr>
          <w:rFonts w:ascii="Tahoma" w:hAnsi="Tahoma" w:cs="Tahoma"/>
          <w:sz w:val="20"/>
          <w:szCs w:val="20"/>
        </w:rPr>
      </w:pPr>
      <w:r w:rsidRPr="005567EF">
        <w:rPr>
          <w:rFonts w:ascii="Tahoma" w:hAnsi="Tahoma" w:cs="Tahoma"/>
          <w:sz w:val="20"/>
          <w:szCs w:val="20"/>
        </w:rPr>
        <w:t>zones à remblayer, à déblayer, à recharger (mise en œuvre d’une couche de roulement en grave latéritique dont l’épaisseur est à définir),</w:t>
      </w:r>
    </w:p>
    <w:p w:rsidR="005567EF" w:rsidRPr="005567EF" w:rsidRDefault="005567EF" w:rsidP="000620FA">
      <w:pPr>
        <w:numPr>
          <w:ilvl w:val="0"/>
          <w:numId w:val="73"/>
        </w:numPr>
        <w:spacing w:after="0" w:line="240" w:lineRule="auto"/>
        <w:jc w:val="both"/>
        <w:rPr>
          <w:rFonts w:ascii="Tahoma" w:hAnsi="Tahoma" w:cs="Tahoma"/>
          <w:sz w:val="20"/>
          <w:szCs w:val="20"/>
        </w:rPr>
      </w:pPr>
      <w:r w:rsidRPr="005567EF">
        <w:rPr>
          <w:rFonts w:ascii="Tahoma" w:hAnsi="Tahoma" w:cs="Tahoma"/>
          <w:sz w:val="20"/>
          <w:szCs w:val="20"/>
        </w:rPr>
        <w:t>emplacement exact des buses à mettre en place, des dalots ou des ouvrages à réaliser,</w:t>
      </w:r>
    </w:p>
    <w:p w:rsidR="005567EF" w:rsidRPr="005567EF" w:rsidRDefault="005567EF" w:rsidP="000620FA">
      <w:pPr>
        <w:numPr>
          <w:ilvl w:val="0"/>
          <w:numId w:val="73"/>
        </w:numPr>
        <w:spacing w:after="0" w:line="240" w:lineRule="auto"/>
        <w:jc w:val="both"/>
        <w:rPr>
          <w:rFonts w:ascii="Tahoma" w:hAnsi="Tahoma" w:cs="Tahoma"/>
          <w:sz w:val="20"/>
          <w:szCs w:val="20"/>
        </w:rPr>
      </w:pPr>
      <w:r w:rsidRPr="005567EF">
        <w:rPr>
          <w:rFonts w:ascii="Tahoma" w:hAnsi="Tahoma" w:cs="Tahoma"/>
          <w:sz w:val="20"/>
          <w:szCs w:val="20"/>
        </w:rPr>
        <w:t>les fossés et exutoires à créer ou à curer,</w:t>
      </w:r>
    </w:p>
    <w:p w:rsidR="005567EF" w:rsidRPr="005567EF" w:rsidRDefault="005567EF" w:rsidP="000620FA">
      <w:pPr>
        <w:numPr>
          <w:ilvl w:val="0"/>
          <w:numId w:val="73"/>
        </w:numPr>
        <w:spacing w:after="0" w:line="240" w:lineRule="auto"/>
        <w:jc w:val="both"/>
        <w:rPr>
          <w:rFonts w:ascii="Tahoma" w:hAnsi="Tahoma" w:cs="Tahoma"/>
          <w:sz w:val="20"/>
          <w:szCs w:val="20"/>
        </w:rPr>
      </w:pPr>
      <w:r w:rsidRPr="005567EF">
        <w:rPr>
          <w:rFonts w:ascii="Tahoma" w:hAnsi="Tahoma" w:cs="Tahoma"/>
          <w:sz w:val="20"/>
          <w:szCs w:val="20"/>
        </w:rPr>
        <w:t>ponts semi-définitifs à construire ou à répare</w:t>
      </w:r>
      <w:bookmarkEnd w:id="233"/>
      <w:r w:rsidRPr="005567EF">
        <w:rPr>
          <w:rFonts w:ascii="Tahoma" w:hAnsi="Tahoma" w:cs="Tahoma"/>
          <w:sz w:val="20"/>
          <w:szCs w:val="20"/>
        </w:rPr>
        <w:t>r.</w:t>
      </w:r>
    </w:p>
    <w:p w:rsidR="005567EF" w:rsidRPr="005567EF" w:rsidRDefault="005567EF" w:rsidP="005567EF">
      <w:pPr>
        <w:spacing w:after="0" w:line="240" w:lineRule="auto"/>
        <w:jc w:val="both"/>
        <w:rPr>
          <w:rFonts w:ascii="Tahoma" w:hAnsi="Tahoma" w:cs="Tahoma"/>
          <w:sz w:val="20"/>
          <w:szCs w:val="20"/>
        </w:rPr>
      </w:pPr>
      <w:bookmarkStart w:id="234" w:name="_Toc483633939"/>
      <w:r w:rsidRPr="005567EF">
        <w:rPr>
          <w:rFonts w:ascii="Tahoma" w:hAnsi="Tahoma" w:cs="Tahoma"/>
          <w:sz w:val="20"/>
          <w:szCs w:val="20"/>
        </w:rPr>
        <w:t>Cette visite fera l’objet d’un procès-verbal signé par l’Ingénieur et le Co-contractant.</w:t>
      </w:r>
      <w:bookmarkEnd w:id="234"/>
    </w:p>
    <w:p w:rsidR="005567EF" w:rsidRPr="005567EF" w:rsidRDefault="005567EF" w:rsidP="005567EF">
      <w:pPr>
        <w:spacing w:after="0" w:line="240" w:lineRule="auto"/>
        <w:jc w:val="both"/>
        <w:rPr>
          <w:rFonts w:ascii="Tahoma" w:hAnsi="Tahoma" w:cs="Tahoma"/>
          <w:b/>
          <w:bCs/>
          <w:sz w:val="20"/>
          <w:szCs w:val="20"/>
        </w:rPr>
      </w:pPr>
      <w:bookmarkStart w:id="235" w:name="_Toc483633941"/>
      <w:bookmarkStart w:id="236" w:name="_Toc517053267"/>
      <w:bookmarkStart w:id="237" w:name="_Toc86030160"/>
      <w:bookmarkStart w:id="238" w:name="_Toc371348082"/>
      <w:r w:rsidRPr="005567EF">
        <w:rPr>
          <w:rFonts w:ascii="Tahoma" w:hAnsi="Tahoma" w:cs="Tahoma"/>
          <w:b/>
          <w:bCs/>
          <w:sz w:val="20"/>
          <w:szCs w:val="20"/>
        </w:rPr>
        <w:t>Article 14 -</w:t>
      </w:r>
      <w:r w:rsidRPr="005567EF">
        <w:rPr>
          <w:rFonts w:ascii="Tahoma" w:hAnsi="Tahoma" w:cs="Tahoma"/>
          <w:b/>
          <w:bCs/>
          <w:sz w:val="20"/>
          <w:szCs w:val="20"/>
        </w:rPr>
        <w:tab/>
        <w:t>DOCUMENTS D’EXECUTION</w:t>
      </w:r>
      <w:bookmarkEnd w:id="235"/>
      <w:bookmarkEnd w:id="236"/>
      <w:bookmarkEnd w:id="237"/>
      <w:bookmarkEnd w:id="238"/>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Après la mise en place du piquetage, la définition des travaux conformément à l'article 13 ci-dessus, et dans un délai maximum de (30) trente jours à compter de la notification de l’ordre de service de commencer chaque tranche annuelle de travaux, le Co-contractant soumettra à l'approbation du Chef de service après avis de l’Ingénieur et de la maitrise d’</w:t>
      </w:r>
      <w:r w:rsidR="00980335" w:rsidRPr="005567EF">
        <w:rPr>
          <w:rFonts w:ascii="Tahoma" w:hAnsi="Tahoma" w:cs="Tahoma"/>
          <w:sz w:val="20"/>
          <w:szCs w:val="20"/>
        </w:rPr>
        <w:t>œuvre</w:t>
      </w:r>
      <w:r w:rsidRPr="005567EF">
        <w:rPr>
          <w:rFonts w:ascii="Tahoma" w:hAnsi="Tahoma" w:cs="Tahoma"/>
          <w:sz w:val="20"/>
          <w:szCs w:val="20"/>
        </w:rPr>
        <w:t>, et conformément aux directives du Maître d'Ouvrage le projet d'exécution des travaux actualisé en six (06) exemplaires.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 projet sera exclusivement présenté selon les modèles fournis et fera ressortir, par phase et par nature de travaux (cantonnage et travaux d'entretien courant ou périodiques) :</w:t>
      </w:r>
    </w:p>
    <w:p w:rsidR="005567EF" w:rsidRPr="005567EF" w:rsidRDefault="005567EF" w:rsidP="000620FA">
      <w:pPr>
        <w:numPr>
          <w:ilvl w:val="0"/>
          <w:numId w:val="65"/>
        </w:numPr>
        <w:tabs>
          <w:tab w:val="clear" w:pos="2832"/>
          <w:tab w:val="num" w:pos="1276"/>
        </w:tabs>
        <w:spacing w:after="0" w:line="240" w:lineRule="auto"/>
        <w:jc w:val="both"/>
        <w:rPr>
          <w:rFonts w:ascii="Tahoma" w:hAnsi="Tahoma" w:cs="Tahoma"/>
          <w:sz w:val="20"/>
          <w:szCs w:val="20"/>
        </w:rPr>
      </w:pPr>
      <w:r w:rsidRPr="005567EF">
        <w:rPr>
          <w:rFonts w:ascii="Tahoma" w:hAnsi="Tahoma" w:cs="Tahoma"/>
          <w:sz w:val="20"/>
          <w:szCs w:val="20"/>
        </w:rPr>
        <w:t xml:space="preserve">Les </w:t>
      </w:r>
      <w:r w:rsidR="00980335" w:rsidRPr="005567EF">
        <w:rPr>
          <w:rFonts w:ascii="Tahoma" w:hAnsi="Tahoma" w:cs="Tahoma"/>
          <w:sz w:val="20"/>
          <w:szCs w:val="20"/>
        </w:rPr>
        <w:t>schémas</w:t>
      </w:r>
      <w:r w:rsidRPr="005567EF">
        <w:rPr>
          <w:rFonts w:ascii="Tahoma" w:hAnsi="Tahoma" w:cs="Tahoma"/>
          <w:sz w:val="20"/>
          <w:szCs w:val="20"/>
        </w:rPr>
        <w:t xml:space="preserve"> </w:t>
      </w:r>
      <w:r w:rsidR="00980335" w:rsidRPr="005567EF">
        <w:rPr>
          <w:rFonts w:ascii="Tahoma" w:hAnsi="Tahoma" w:cs="Tahoma"/>
          <w:sz w:val="20"/>
          <w:szCs w:val="20"/>
        </w:rPr>
        <w:t>itinéraires</w:t>
      </w:r>
    </w:p>
    <w:p w:rsidR="005567EF" w:rsidRPr="005567EF" w:rsidRDefault="005567EF" w:rsidP="000620FA">
      <w:pPr>
        <w:numPr>
          <w:ilvl w:val="0"/>
          <w:numId w:val="65"/>
        </w:numPr>
        <w:tabs>
          <w:tab w:val="clear" w:pos="2832"/>
          <w:tab w:val="num" w:pos="1276"/>
        </w:tabs>
        <w:spacing w:after="0" w:line="240" w:lineRule="auto"/>
        <w:jc w:val="both"/>
        <w:rPr>
          <w:rFonts w:ascii="Tahoma" w:hAnsi="Tahoma" w:cs="Tahoma"/>
          <w:sz w:val="20"/>
          <w:szCs w:val="20"/>
        </w:rPr>
      </w:pPr>
      <w:r w:rsidRPr="005567EF">
        <w:rPr>
          <w:rFonts w:ascii="Tahoma" w:hAnsi="Tahoma" w:cs="Tahoma"/>
          <w:sz w:val="20"/>
          <w:szCs w:val="20"/>
        </w:rPr>
        <w:t>Le processus et les méthodes d'exécution envisagées avec les prévisions d'emploi du personnel, du matériel et des matériaux.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3) </w:t>
      </w:r>
      <w:r w:rsidRPr="005567EF">
        <w:rPr>
          <w:rFonts w:ascii="Tahoma" w:hAnsi="Tahoma" w:cs="Tahoma"/>
          <w:sz w:val="20"/>
          <w:szCs w:val="20"/>
        </w:rPr>
        <w:tab/>
        <w:t>La description des installations de chantier envisagées.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4) </w:t>
      </w:r>
      <w:r w:rsidRPr="005567EF">
        <w:rPr>
          <w:rFonts w:ascii="Tahoma" w:hAnsi="Tahoma" w:cs="Tahoma"/>
          <w:sz w:val="20"/>
          <w:szCs w:val="20"/>
        </w:rPr>
        <w:tab/>
        <w:t>Un planning graphique des travaux, valorisé par tâche et par mois, et pour chaque tronçon, permettant au cours de ceux-ci de comparer l’avancement réel au prévu.</w:t>
      </w:r>
    </w:p>
    <w:p w:rsidR="005567EF" w:rsidRPr="005567EF" w:rsidRDefault="005567EF" w:rsidP="000620FA">
      <w:pPr>
        <w:numPr>
          <w:ilvl w:val="0"/>
          <w:numId w:val="66"/>
        </w:numPr>
        <w:tabs>
          <w:tab w:val="clear" w:pos="2832"/>
          <w:tab w:val="num" w:pos="1276"/>
        </w:tabs>
        <w:spacing w:after="0" w:line="240" w:lineRule="auto"/>
        <w:jc w:val="both"/>
        <w:rPr>
          <w:rFonts w:ascii="Tahoma" w:hAnsi="Tahoma" w:cs="Tahoma"/>
          <w:sz w:val="20"/>
          <w:szCs w:val="20"/>
        </w:rPr>
      </w:pPr>
      <w:r w:rsidRPr="005567EF">
        <w:rPr>
          <w:rFonts w:ascii="Tahoma" w:hAnsi="Tahoma" w:cs="Tahoma"/>
          <w:sz w:val="20"/>
          <w:szCs w:val="20"/>
        </w:rPr>
        <w:t>Les travaux que le Co-contractant fera exécuter par des sous-traitants (s'il y a lieu).</w:t>
      </w:r>
    </w:p>
    <w:p w:rsidR="005567EF" w:rsidRPr="005567EF" w:rsidRDefault="005567EF" w:rsidP="000620FA">
      <w:pPr>
        <w:numPr>
          <w:ilvl w:val="0"/>
          <w:numId w:val="66"/>
        </w:numPr>
        <w:tabs>
          <w:tab w:val="clear" w:pos="2832"/>
          <w:tab w:val="num" w:pos="1276"/>
        </w:tabs>
        <w:spacing w:after="0" w:line="240" w:lineRule="auto"/>
        <w:jc w:val="both"/>
        <w:rPr>
          <w:rFonts w:ascii="Tahoma" w:hAnsi="Tahoma" w:cs="Tahoma"/>
          <w:sz w:val="20"/>
          <w:szCs w:val="20"/>
        </w:rPr>
      </w:pPr>
      <w:r w:rsidRPr="005567EF">
        <w:rPr>
          <w:rFonts w:ascii="Tahoma" w:hAnsi="Tahoma" w:cs="Tahoma"/>
          <w:sz w:val="20"/>
          <w:szCs w:val="20"/>
        </w:rPr>
        <w:t>Les plans de principes d’exécution des ouvrages (buses, têtes de buse,…)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Deux (2) exemplaires de ces pièces lui seront retournés dans un délai de huit (8) jours à partir de leur réception avec :</w:t>
      </w:r>
    </w:p>
    <w:p w:rsidR="005567EF" w:rsidRPr="005567EF" w:rsidRDefault="005567EF" w:rsidP="000620FA">
      <w:pPr>
        <w:numPr>
          <w:ilvl w:val="0"/>
          <w:numId w:val="64"/>
        </w:numPr>
        <w:tabs>
          <w:tab w:val="clear" w:pos="360"/>
          <w:tab w:val="num" w:pos="1276"/>
        </w:tabs>
        <w:spacing w:after="0" w:line="240" w:lineRule="auto"/>
        <w:jc w:val="both"/>
        <w:rPr>
          <w:rFonts w:ascii="Tahoma" w:hAnsi="Tahoma" w:cs="Tahoma"/>
          <w:sz w:val="20"/>
          <w:szCs w:val="20"/>
        </w:rPr>
      </w:pPr>
      <w:r w:rsidRPr="005567EF">
        <w:rPr>
          <w:rFonts w:ascii="Tahoma" w:hAnsi="Tahoma" w:cs="Tahoma"/>
          <w:sz w:val="20"/>
          <w:szCs w:val="20"/>
        </w:rPr>
        <w:t>soit la mention d'approbation “ BON POUR EXECUTION ”</w:t>
      </w:r>
    </w:p>
    <w:p w:rsidR="005567EF" w:rsidRPr="005567EF" w:rsidRDefault="005567EF" w:rsidP="000620FA">
      <w:pPr>
        <w:numPr>
          <w:ilvl w:val="0"/>
          <w:numId w:val="64"/>
        </w:numPr>
        <w:tabs>
          <w:tab w:val="clear" w:pos="360"/>
          <w:tab w:val="num" w:pos="1276"/>
        </w:tabs>
        <w:spacing w:after="0" w:line="240" w:lineRule="auto"/>
        <w:jc w:val="both"/>
        <w:rPr>
          <w:rFonts w:ascii="Tahoma" w:hAnsi="Tahoma" w:cs="Tahoma"/>
          <w:sz w:val="20"/>
          <w:szCs w:val="20"/>
        </w:rPr>
      </w:pPr>
      <w:r w:rsidRPr="005567EF">
        <w:rPr>
          <w:rFonts w:ascii="Tahoma" w:hAnsi="Tahoma" w:cs="Tahoma"/>
          <w:sz w:val="20"/>
          <w:szCs w:val="20"/>
        </w:rPr>
        <w:t xml:space="preserve">soit la mention de leur rejet accompagnée de motifs dudit rejet. </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w:t>
      </w:r>
      <w:r w:rsidR="004427B6" w:rsidRPr="005567EF">
        <w:rPr>
          <w:rFonts w:ascii="Tahoma" w:hAnsi="Tahoma" w:cs="Tahoma"/>
          <w:sz w:val="20"/>
          <w:szCs w:val="20"/>
        </w:rPr>
        <w:t>supérieurs</w:t>
      </w:r>
      <w:r w:rsidRPr="005567EF">
        <w:rPr>
          <w:rFonts w:ascii="Tahoma" w:hAnsi="Tahoma" w:cs="Tahoma"/>
          <w:sz w:val="20"/>
          <w:szCs w:val="20"/>
        </w:rPr>
        <w:t xml:space="preserve"> à 3 jours de l’Ingénieur étant décomptés.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L'approbation donnée par le Chef de service ou l’Ingénieur après visa de la maitrise d’</w:t>
      </w:r>
      <w:r w:rsidR="004427B6" w:rsidRPr="005567EF">
        <w:rPr>
          <w:rFonts w:ascii="Tahoma" w:hAnsi="Tahoma" w:cs="Tahoma"/>
          <w:sz w:val="20"/>
          <w:szCs w:val="20"/>
        </w:rPr>
        <w:t>œuvre</w:t>
      </w:r>
      <w:r w:rsidRPr="005567EF">
        <w:rPr>
          <w:rFonts w:ascii="Tahoma" w:hAnsi="Tahoma" w:cs="Tahoma"/>
          <w:sz w:val="20"/>
          <w:szCs w:val="20"/>
        </w:rPr>
        <w:t xml:space="preserve"> n'atténuera en rien la responsabilité du Co-contractant. Cependant les travaux exécutés avant l'approbation du programme ne seront ni constatés ni rémunérés.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Co-contractant établira en cinq exemplaires les documents d’exécution suivants, et les soumettra à l’Ingénieur </w:t>
      </w:r>
      <w:r w:rsidR="004427B6" w:rsidRPr="005567EF">
        <w:rPr>
          <w:rFonts w:ascii="Tahoma" w:hAnsi="Tahoma" w:cs="Tahoma"/>
          <w:sz w:val="20"/>
          <w:szCs w:val="20"/>
        </w:rPr>
        <w:t>après</w:t>
      </w:r>
      <w:r w:rsidRPr="005567EF">
        <w:rPr>
          <w:rFonts w:ascii="Tahoma" w:hAnsi="Tahoma" w:cs="Tahoma"/>
          <w:sz w:val="20"/>
          <w:szCs w:val="20"/>
        </w:rPr>
        <w:t xml:space="preserve"> avis de la maitrise d’</w:t>
      </w:r>
      <w:r w:rsidR="004427B6" w:rsidRPr="005567EF">
        <w:rPr>
          <w:rFonts w:ascii="Tahoma" w:hAnsi="Tahoma" w:cs="Tahoma"/>
          <w:sz w:val="20"/>
          <w:szCs w:val="20"/>
        </w:rPr>
        <w:t>œuvre</w:t>
      </w:r>
      <w:r w:rsidRPr="005567EF">
        <w:rPr>
          <w:rFonts w:ascii="Tahoma" w:hAnsi="Tahoma" w:cs="Tahoma"/>
          <w:sz w:val="20"/>
          <w:szCs w:val="20"/>
        </w:rPr>
        <w:t xml:space="preserve">  dans un délai d’au moins dix (10) jours avant tout commencement et exécution des travaux correspondants :</w:t>
      </w:r>
    </w:p>
    <w:p w:rsidR="005567EF" w:rsidRPr="005567EF" w:rsidRDefault="005567EF" w:rsidP="000620FA">
      <w:pPr>
        <w:numPr>
          <w:ilvl w:val="0"/>
          <w:numId w:val="56"/>
        </w:numPr>
        <w:tabs>
          <w:tab w:val="clear" w:pos="360"/>
          <w:tab w:val="num" w:pos="1068"/>
        </w:tabs>
        <w:spacing w:after="0" w:line="240" w:lineRule="auto"/>
        <w:jc w:val="both"/>
        <w:rPr>
          <w:rFonts w:ascii="Tahoma" w:hAnsi="Tahoma" w:cs="Tahoma"/>
          <w:sz w:val="20"/>
          <w:szCs w:val="20"/>
        </w:rPr>
      </w:pPr>
      <w:bookmarkStart w:id="239" w:name="_Toc483633943"/>
      <w:r w:rsidRPr="005567EF">
        <w:rPr>
          <w:rFonts w:ascii="Tahoma" w:hAnsi="Tahoma" w:cs="Tahoma"/>
          <w:sz w:val="20"/>
          <w:szCs w:val="20"/>
        </w:rPr>
        <w:t>les linéaires des travaux ;</w:t>
      </w:r>
      <w:bookmarkEnd w:id="239"/>
    </w:p>
    <w:p w:rsidR="005567EF" w:rsidRPr="005567EF" w:rsidRDefault="005567EF" w:rsidP="000620FA">
      <w:pPr>
        <w:numPr>
          <w:ilvl w:val="0"/>
          <w:numId w:val="56"/>
        </w:numPr>
        <w:tabs>
          <w:tab w:val="clear" w:pos="360"/>
          <w:tab w:val="num" w:pos="1068"/>
        </w:tabs>
        <w:spacing w:after="0" w:line="240" w:lineRule="auto"/>
        <w:jc w:val="both"/>
        <w:rPr>
          <w:rFonts w:ascii="Tahoma" w:hAnsi="Tahoma" w:cs="Tahoma"/>
          <w:sz w:val="20"/>
          <w:szCs w:val="20"/>
        </w:rPr>
      </w:pPr>
      <w:bookmarkStart w:id="240" w:name="_Toc483633944"/>
      <w:r w:rsidRPr="005567EF">
        <w:rPr>
          <w:rFonts w:ascii="Tahoma" w:hAnsi="Tahoma" w:cs="Tahoma"/>
          <w:sz w:val="20"/>
          <w:szCs w:val="20"/>
        </w:rPr>
        <w:t>les dessins et plans d’exécution de chaque ouvrage d’art et d’assainissement à l’échelle du 1/20è ou du 1/10è selon les cas ;</w:t>
      </w:r>
      <w:bookmarkEnd w:id="240"/>
    </w:p>
    <w:p w:rsidR="005567EF" w:rsidRPr="005567EF" w:rsidRDefault="005567EF" w:rsidP="000620FA">
      <w:pPr>
        <w:numPr>
          <w:ilvl w:val="0"/>
          <w:numId w:val="56"/>
        </w:numPr>
        <w:tabs>
          <w:tab w:val="clear" w:pos="360"/>
          <w:tab w:val="num" w:pos="1068"/>
        </w:tabs>
        <w:spacing w:after="0" w:line="240" w:lineRule="auto"/>
        <w:jc w:val="both"/>
        <w:rPr>
          <w:rFonts w:ascii="Tahoma" w:hAnsi="Tahoma" w:cs="Tahoma"/>
          <w:sz w:val="20"/>
          <w:szCs w:val="20"/>
        </w:rPr>
      </w:pPr>
      <w:bookmarkStart w:id="241" w:name="_Toc483633945"/>
      <w:r w:rsidRPr="005567EF">
        <w:rPr>
          <w:rFonts w:ascii="Tahoma" w:hAnsi="Tahoma" w:cs="Tahoma"/>
          <w:sz w:val="20"/>
          <w:szCs w:val="20"/>
        </w:rPr>
        <w:t>les métrés correspondants aux travaux.</w:t>
      </w:r>
      <w:bookmarkEnd w:id="241"/>
    </w:p>
    <w:p w:rsidR="005567EF" w:rsidRPr="005567EF" w:rsidRDefault="005567EF" w:rsidP="005567EF">
      <w:pPr>
        <w:spacing w:after="0" w:line="240" w:lineRule="auto"/>
        <w:jc w:val="both"/>
        <w:rPr>
          <w:rFonts w:ascii="Tahoma" w:hAnsi="Tahoma" w:cs="Tahoma"/>
          <w:sz w:val="20"/>
          <w:szCs w:val="20"/>
        </w:rPr>
      </w:pPr>
      <w:bookmarkStart w:id="242" w:name="_Toc483633946"/>
      <w:r w:rsidRPr="005567EF">
        <w:rPr>
          <w:rFonts w:ascii="Tahoma" w:hAnsi="Tahoma" w:cs="Tahoma"/>
          <w:sz w:val="20"/>
          <w:szCs w:val="20"/>
        </w:rPr>
        <w:t>Le linéaire montrera :</w:t>
      </w:r>
      <w:bookmarkEnd w:id="242"/>
    </w:p>
    <w:p w:rsidR="005567EF" w:rsidRPr="005567EF" w:rsidRDefault="005567EF" w:rsidP="000620FA">
      <w:pPr>
        <w:numPr>
          <w:ilvl w:val="0"/>
          <w:numId w:val="57"/>
        </w:numPr>
        <w:tabs>
          <w:tab w:val="clear" w:pos="360"/>
          <w:tab w:val="num" w:pos="1068"/>
        </w:tabs>
        <w:spacing w:after="0" w:line="240" w:lineRule="auto"/>
        <w:jc w:val="both"/>
        <w:rPr>
          <w:rFonts w:ascii="Tahoma" w:hAnsi="Tahoma" w:cs="Tahoma"/>
          <w:sz w:val="20"/>
          <w:szCs w:val="20"/>
        </w:rPr>
      </w:pPr>
      <w:bookmarkStart w:id="243" w:name="_Toc483633947"/>
      <w:r w:rsidRPr="005567EF">
        <w:rPr>
          <w:rFonts w:ascii="Tahoma" w:hAnsi="Tahoma" w:cs="Tahoma"/>
          <w:sz w:val="20"/>
          <w:szCs w:val="20"/>
        </w:rPr>
        <w:t>la largeur de décapage ainsi que les surfaces et épaisseurs de déblai et remblai;</w:t>
      </w:r>
      <w:bookmarkEnd w:id="243"/>
    </w:p>
    <w:p w:rsidR="005567EF" w:rsidRPr="005567EF" w:rsidRDefault="005567EF" w:rsidP="000620FA">
      <w:pPr>
        <w:numPr>
          <w:ilvl w:val="0"/>
          <w:numId w:val="57"/>
        </w:numPr>
        <w:tabs>
          <w:tab w:val="clear" w:pos="360"/>
          <w:tab w:val="num" w:pos="1068"/>
        </w:tabs>
        <w:spacing w:after="0" w:line="240" w:lineRule="auto"/>
        <w:jc w:val="both"/>
        <w:rPr>
          <w:rFonts w:ascii="Tahoma" w:hAnsi="Tahoma" w:cs="Tahoma"/>
          <w:sz w:val="20"/>
          <w:szCs w:val="20"/>
        </w:rPr>
      </w:pPr>
      <w:bookmarkStart w:id="244" w:name="_Toc483633948"/>
      <w:r w:rsidRPr="005567EF">
        <w:rPr>
          <w:rFonts w:ascii="Tahoma" w:hAnsi="Tahoma" w:cs="Tahoma"/>
          <w:sz w:val="20"/>
          <w:szCs w:val="20"/>
        </w:rPr>
        <w:t>les fossés à créer, à curer ou à remettre en état;</w:t>
      </w:r>
      <w:bookmarkEnd w:id="244"/>
    </w:p>
    <w:p w:rsidR="005567EF" w:rsidRPr="005567EF" w:rsidRDefault="005567EF" w:rsidP="000620FA">
      <w:pPr>
        <w:numPr>
          <w:ilvl w:val="0"/>
          <w:numId w:val="57"/>
        </w:numPr>
        <w:tabs>
          <w:tab w:val="clear" w:pos="360"/>
          <w:tab w:val="num" w:pos="1068"/>
        </w:tabs>
        <w:spacing w:after="0" w:line="240" w:lineRule="auto"/>
        <w:jc w:val="both"/>
        <w:rPr>
          <w:rFonts w:ascii="Tahoma" w:hAnsi="Tahoma" w:cs="Tahoma"/>
          <w:sz w:val="20"/>
          <w:szCs w:val="20"/>
        </w:rPr>
      </w:pPr>
      <w:bookmarkStart w:id="245" w:name="_Toc483633949"/>
      <w:r w:rsidRPr="005567EF">
        <w:rPr>
          <w:rFonts w:ascii="Tahoma" w:hAnsi="Tahoma" w:cs="Tahoma"/>
          <w:sz w:val="20"/>
          <w:szCs w:val="20"/>
        </w:rPr>
        <w:t>la position des exutoires ;</w:t>
      </w:r>
      <w:bookmarkEnd w:id="245"/>
    </w:p>
    <w:p w:rsidR="005567EF" w:rsidRPr="005567EF" w:rsidRDefault="005567EF" w:rsidP="000620FA">
      <w:pPr>
        <w:numPr>
          <w:ilvl w:val="0"/>
          <w:numId w:val="57"/>
        </w:numPr>
        <w:tabs>
          <w:tab w:val="clear" w:pos="360"/>
          <w:tab w:val="num" w:pos="1068"/>
        </w:tabs>
        <w:spacing w:after="0" w:line="240" w:lineRule="auto"/>
        <w:jc w:val="both"/>
        <w:rPr>
          <w:rFonts w:ascii="Tahoma" w:hAnsi="Tahoma" w:cs="Tahoma"/>
          <w:sz w:val="20"/>
          <w:szCs w:val="20"/>
        </w:rPr>
      </w:pPr>
      <w:bookmarkStart w:id="246" w:name="_Toc483633950"/>
      <w:r w:rsidRPr="005567EF">
        <w:rPr>
          <w:rFonts w:ascii="Tahoma" w:hAnsi="Tahoma" w:cs="Tahoma"/>
          <w:sz w:val="20"/>
          <w:szCs w:val="20"/>
        </w:rPr>
        <w:t>la position des ouvrages d’art et d’assainissement ;</w:t>
      </w:r>
      <w:bookmarkEnd w:id="246"/>
    </w:p>
    <w:p w:rsidR="005567EF" w:rsidRPr="005567EF" w:rsidRDefault="005567EF" w:rsidP="000620FA">
      <w:pPr>
        <w:numPr>
          <w:ilvl w:val="0"/>
          <w:numId w:val="57"/>
        </w:numPr>
        <w:tabs>
          <w:tab w:val="clear" w:pos="360"/>
          <w:tab w:val="num" w:pos="1068"/>
        </w:tabs>
        <w:spacing w:after="0" w:line="240" w:lineRule="auto"/>
        <w:jc w:val="both"/>
        <w:rPr>
          <w:rFonts w:ascii="Tahoma" w:hAnsi="Tahoma" w:cs="Tahoma"/>
          <w:sz w:val="20"/>
          <w:szCs w:val="20"/>
        </w:rPr>
      </w:pPr>
      <w:bookmarkStart w:id="247" w:name="_Toc483633951"/>
      <w:r w:rsidRPr="005567EF">
        <w:rPr>
          <w:rFonts w:ascii="Tahoma" w:hAnsi="Tahoma" w:cs="Tahoma"/>
          <w:sz w:val="20"/>
          <w:szCs w:val="20"/>
        </w:rPr>
        <w:t>la localisation des couches d’apport</w:t>
      </w:r>
      <w:bookmarkEnd w:id="247"/>
    </w:p>
    <w:p w:rsidR="005567EF" w:rsidRPr="005567EF" w:rsidRDefault="005567EF" w:rsidP="000620FA">
      <w:pPr>
        <w:numPr>
          <w:ilvl w:val="0"/>
          <w:numId w:val="57"/>
        </w:numPr>
        <w:tabs>
          <w:tab w:val="clear" w:pos="360"/>
          <w:tab w:val="num" w:pos="1068"/>
        </w:tabs>
        <w:spacing w:after="0" w:line="240" w:lineRule="auto"/>
        <w:jc w:val="both"/>
        <w:rPr>
          <w:rFonts w:ascii="Tahoma" w:hAnsi="Tahoma" w:cs="Tahoma"/>
          <w:sz w:val="20"/>
          <w:szCs w:val="20"/>
        </w:rPr>
      </w:pPr>
      <w:r w:rsidRPr="005567EF">
        <w:rPr>
          <w:rFonts w:ascii="Tahoma" w:hAnsi="Tahoma" w:cs="Tahoma"/>
          <w:sz w:val="20"/>
          <w:szCs w:val="20"/>
        </w:rPr>
        <w:t>les localisations des divers reprofilages et remise en forme.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métrés des terrassements seront calculés par le Co-contractant contradictoirement avec l’Ingénieur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clisimètre, etc., après approbation de l’Ingénieur.</w:t>
      </w:r>
    </w:p>
    <w:p w:rsidR="005567EF" w:rsidRPr="005567EF" w:rsidRDefault="005567EF" w:rsidP="005567EF">
      <w:pPr>
        <w:spacing w:after="0" w:line="240" w:lineRule="auto"/>
        <w:jc w:val="both"/>
        <w:rPr>
          <w:rFonts w:ascii="Tahoma" w:hAnsi="Tahoma" w:cs="Tahoma"/>
          <w:sz w:val="20"/>
          <w:szCs w:val="20"/>
        </w:rPr>
      </w:pPr>
      <w:bookmarkStart w:id="248" w:name="_Toc483633954"/>
      <w:r w:rsidRPr="005567EF">
        <w:rPr>
          <w:rFonts w:ascii="Tahoma" w:hAnsi="Tahoma" w:cs="Tahoma"/>
          <w:sz w:val="20"/>
          <w:szCs w:val="20"/>
        </w:rPr>
        <w:t>Ces dossiers pourront servir de base pour la détermination des quantités à prendre en attachements</w:t>
      </w:r>
      <w:bookmarkEnd w:id="248"/>
      <w:r w:rsidRPr="005567EF">
        <w:rPr>
          <w:rFonts w:ascii="Tahoma" w:hAnsi="Tahoma" w:cs="Tahoma"/>
          <w:sz w:val="20"/>
          <w:szCs w:val="20"/>
        </w:rPr>
        <w:t>. Ils sont approuvés par le Chef de service ou l’Ingénieur selon la procédure ci-dessus.</w:t>
      </w:r>
    </w:p>
    <w:p w:rsidR="005567EF" w:rsidRPr="005567EF" w:rsidRDefault="005567EF" w:rsidP="005567EF">
      <w:pPr>
        <w:spacing w:after="0" w:line="240" w:lineRule="auto"/>
        <w:jc w:val="both"/>
        <w:rPr>
          <w:rFonts w:ascii="Tahoma" w:hAnsi="Tahoma" w:cs="Tahoma"/>
          <w:b/>
          <w:bCs/>
          <w:sz w:val="20"/>
          <w:szCs w:val="20"/>
        </w:rPr>
      </w:pPr>
      <w:bookmarkStart w:id="249" w:name="_Toc517053268"/>
      <w:bookmarkStart w:id="250" w:name="_Toc86030161"/>
      <w:bookmarkStart w:id="251" w:name="_Toc371348083"/>
      <w:r w:rsidRPr="005567EF">
        <w:rPr>
          <w:rFonts w:ascii="Tahoma" w:hAnsi="Tahoma" w:cs="Tahoma"/>
          <w:b/>
          <w:bCs/>
          <w:sz w:val="20"/>
          <w:szCs w:val="20"/>
        </w:rPr>
        <w:t>Article 15 -</w:t>
      </w:r>
      <w:r w:rsidRPr="005567EF">
        <w:rPr>
          <w:rFonts w:ascii="Tahoma" w:hAnsi="Tahoma" w:cs="Tahoma"/>
          <w:b/>
          <w:bCs/>
          <w:sz w:val="20"/>
          <w:szCs w:val="20"/>
        </w:rPr>
        <w:tab/>
        <w:t>DEBROUSSAILLAGE</w:t>
      </w:r>
      <w:bookmarkEnd w:id="249"/>
      <w:bookmarkEnd w:id="250"/>
      <w:bookmarkEnd w:id="25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débroussaillage consiste à couper, sans déraciner, toute végétation comprenant les touffes de plantes ligneuses, des arbustes et des plantes épineuses des terrains incultes poussant dans les fossés et sur les abords immédiats de ceux-ci.</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Ces travaux seront exécutés manuellement sauf sur ordre de l’Ingénieur  qui prescrira de les effectuer mécaniquement, sur une largeur de 3 m (trois mètres) à partir du bord extérieur du fossé, de chaque côté de la route ou sur une largeur indiquée par l’Ingénieur  et les surfaces seront métrées contradictoirement avant tout commencement de travaux.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Sur la surface circulable et dans les fossés, les arbres et arbustes seront déracinés de manière à les empêcher de repousser.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coupe se fera au ras du sol (5 cm maximum) de manière à avoir l'aspect d'un gazon.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 20 cm) centimètres feront l'objet du prix n° 102 (déforestage) ou du prix n° 103 (abattage d’arbres isolés).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Tout matériau, pierre, bloc rocheux pouvant constituer un danger pour la circulation sera également évacué de la chaussée et ses abords puis mis en dépôt hors de l'emprise de la route.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Ces travaux se feront aux lieux et périodes définis par l’Ingénieur, suivant les normes énumérées ci-dessus.</w:t>
      </w:r>
    </w:p>
    <w:p w:rsidR="005567EF" w:rsidRPr="005567EF" w:rsidRDefault="005567EF" w:rsidP="005567EF">
      <w:pPr>
        <w:spacing w:after="0" w:line="240" w:lineRule="auto"/>
        <w:jc w:val="both"/>
        <w:rPr>
          <w:rFonts w:ascii="Tahoma" w:hAnsi="Tahoma" w:cs="Tahoma"/>
          <w:b/>
          <w:bCs/>
          <w:sz w:val="20"/>
          <w:szCs w:val="20"/>
        </w:rPr>
      </w:pPr>
      <w:bookmarkStart w:id="252" w:name="_Toc517053269"/>
      <w:bookmarkStart w:id="253" w:name="_Toc86030162"/>
      <w:bookmarkStart w:id="254" w:name="_Toc371348084"/>
      <w:r w:rsidRPr="005567EF">
        <w:rPr>
          <w:rFonts w:ascii="Tahoma" w:hAnsi="Tahoma" w:cs="Tahoma"/>
          <w:b/>
          <w:bCs/>
          <w:sz w:val="20"/>
          <w:szCs w:val="20"/>
        </w:rPr>
        <w:t>Article 16 -</w:t>
      </w:r>
      <w:r w:rsidRPr="005567EF">
        <w:rPr>
          <w:rFonts w:ascii="Tahoma" w:hAnsi="Tahoma" w:cs="Tahoma"/>
          <w:b/>
          <w:bCs/>
          <w:sz w:val="20"/>
          <w:szCs w:val="20"/>
        </w:rPr>
        <w:tab/>
        <w:t>DEFORESTAGE</w:t>
      </w:r>
      <w:bookmarkEnd w:id="252"/>
      <w:bookmarkEnd w:id="253"/>
      <w:bookmarkEnd w:id="254"/>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travaux de déforestage seront réalisés mécaniquement sur une largeur indiquée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différence entre les définitions du déforestage et de l'abattage d'arbres isolés est donnée à l'article 17 suivant.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déforestage comprend le défrichement, l'abattage des arbustes et arbres de diamètre supérieur à vingt (&gt; 20 cm) centimètres et inférieur à cinquante (50) centimètres, l'enlèvement des racines et souches.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quantités de travaux à réaliser par section seront métrées contradictoirement et le plus précisément possible.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L'abattage des arbres comprend le dessouchage, l'évacuation des troncs, branches et souches hors des limites de l'emprise, en des lieux agréés par l’Ingénieur. Il comprend également la mise en dépôt des bois récupérés en tronçons de longueurs définies par l’Ingénieur. Les tronçons de bois issus des travaux de déforestage seront mis à disposition du représentant de l’Ingénieur et en aucun cas ne pourront être récupérés ou vendus par le Co-contractant.</w:t>
      </w:r>
    </w:p>
    <w:p w:rsidR="005567EF" w:rsidRPr="005567EF" w:rsidRDefault="005567EF" w:rsidP="005567EF">
      <w:pPr>
        <w:spacing w:after="0" w:line="240" w:lineRule="auto"/>
        <w:jc w:val="both"/>
        <w:rPr>
          <w:rFonts w:ascii="Tahoma" w:hAnsi="Tahoma" w:cs="Tahoma"/>
          <w:b/>
          <w:bCs/>
          <w:sz w:val="20"/>
          <w:szCs w:val="20"/>
        </w:rPr>
      </w:pPr>
      <w:bookmarkStart w:id="255" w:name="_Toc517053270"/>
      <w:bookmarkStart w:id="256" w:name="_Toc86030163"/>
      <w:bookmarkStart w:id="257" w:name="_Toc371348085"/>
      <w:r w:rsidRPr="005567EF">
        <w:rPr>
          <w:rFonts w:ascii="Tahoma" w:hAnsi="Tahoma" w:cs="Tahoma"/>
          <w:b/>
          <w:bCs/>
          <w:sz w:val="20"/>
          <w:szCs w:val="20"/>
        </w:rPr>
        <w:t>Article 17 -</w:t>
      </w:r>
      <w:r w:rsidRPr="005567EF">
        <w:rPr>
          <w:rFonts w:ascii="Tahoma" w:hAnsi="Tahoma" w:cs="Tahoma"/>
          <w:b/>
          <w:bCs/>
          <w:sz w:val="20"/>
          <w:szCs w:val="20"/>
        </w:rPr>
        <w:tab/>
        <w:t>ABATTAGE D’ARBRES ISOLES</w:t>
      </w:r>
      <w:bookmarkEnd w:id="255"/>
      <w:bookmarkEnd w:id="256"/>
      <w:bookmarkEnd w:id="25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L'abattage des arbres isolés s'applique aux arbres distants de plus de 50 mètres des autres arbres et un diamètre supérieur à 50 cm; ce prix comprend la coupe, le dessouchage, le découpage des troncs en tronçons de longueurs définies par l’Ingénieur, l'évacuation des branches et souches hors des limites de l'emprise, en des lieux agréés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comprend également le transport et la mise en dépôt des bois récupérés. Les tronçons de bois issus des travaux d'abattage d'arbres seront mis à la disposition du représentant de l’Ingénieur et en aucun cas ne pourront être récupérés ou vendus par le Co-contractant ou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diamètre sera mesuré à un mètre cinquante centimètres (150 cm) au-dessus du niveau moyen du sol.</w:t>
      </w:r>
    </w:p>
    <w:p w:rsidR="005567EF" w:rsidRPr="005567EF" w:rsidRDefault="005567EF" w:rsidP="005567EF">
      <w:pPr>
        <w:spacing w:after="0" w:line="240" w:lineRule="auto"/>
        <w:jc w:val="both"/>
        <w:rPr>
          <w:rFonts w:ascii="Tahoma" w:hAnsi="Tahoma" w:cs="Tahoma"/>
          <w:b/>
          <w:bCs/>
          <w:sz w:val="20"/>
          <w:szCs w:val="20"/>
        </w:rPr>
      </w:pPr>
      <w:bookmarkStart w:id="258" w:name="_Toc483633955"/>
      <w:bookmarkStart w:id="259" w:name="_Toc517053271"/>
      <w:bookmarkStart w:id="260" w:name="_Toc86030164"/>
      <w:bookmarkStart w:id="261" w:name="_Toc371348086"/>
      <w:r w:rsidRPr="005567EF">
        <w:rPr>
          <w:rFonts w:ascii="Tahoma" w:hAnsi="Tahoma" w:cs="Tahoma"/>
          <w:b/>
          <w:bCs/>
          <w:sz w:val="20"/>
          <w:szCs w:val="20"/>
        </w:rPr>
        <w:t>Article 18 -</w:t>
      </w:r>
      <w:bookmarkEnd w:id="258"/>
      <w:r w:rsidRPr="005567EF">
        <w:rPr>
          <w:rFonts w:ascii="Tahoma" w:hAnsi="Tahoma" w:cs="Tahoma"/>
          <w:b/>
          <w:bCs/>
          <w:sz w:val="20"/>
          <w:szCs w:val="20"/>
        </w:rPr>
        <w:tab/>
        <w:t>TERRASSEMENTS</w:t>
      </w:r>
      <w:bookmarkEnd w:id="259"/>
      <w:bookmarkEnd w:id="260"/>
      <w:bookmarkEnd w:id="261"/>
    </w:p>
    <w:p w:rsidR="005567EF" w:rsidRPr="005567EF" w:rsidRDefault="005567EF" w:rsidP="005567EF">
      <w:pPr>
        <w:spacing w:after="0" w:line="240" w:lineRule="auto"/>
        <w:jc w:val="both"/>
        <w:rPr>
          <w:rFonts w:ascii="Tahoma" w:hAnsi="Tahoma" w:cs="Tahoma"/>
          <w:b/>
          <w:bCs/>
          <w:sz w:val="20"/>
          <w:szCs w:val="20"/>
        </w:rPr>
      </w:pPr>
      <w:bookmarkStart w:id="262" w:name="_Toc517053272"/>
      <w:bookmarkStart w:id="263" w:name="_Toc371348087"/>
      <w:r w:rsidRPr="005567EF">
        <w:rPr>
          <w:rFonts w:ascii="Tahoma" w:hAnsi="Tahoma" w:cs="Tahoma"/>
          <w:b/>
          <w:bCs/>
          <w:sz w:val="20"/>
          <w:szCs w:val="20"/>
        </w:rPr>
        <w:t>18.1</w:t>
      </w:r>
      <w:r w:rsidRPr="005567EF">
        <w:rPr>
          <w:rFonts w:ascii="Tahoma" w:hAnsi="Tahoma" w:cs="Tahoma"/>
          <w:b/>
          <w:bCs/>
          <w:sz w:val="20"/>
          <w:szCs w:val="20"/>
        </w:rPr>
        <w:tab/>
        <w:t>Généralités</w:t>
      </w:r>
      <w:bookmarkEnd w:id="262"/>
      <w:bookmarkEnd w:id="26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L'objectif des travaux de terrassement est d'obtenir une largeur roulable de 6 à 8 mètres en fonction de la catégorie de la route, des fossés triangulaires de 1,50 mètre de largeur sur une profondeur de 0,6 mètre conformément aux profils en travers type. Toutefois, la plate-forme existante ne sera pas élargie si cela nécessite des terrassements importants, incompatibles avec la notion d'entretien.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Autant que possible, les terrassements seront minimisés.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Une attention spéciale devra être apportée aux dévers qui ne devront pas être inférieurs à 3 % de part et d'autre de l'axe en section droite et qui pourra atteindre 6 % dans les courbes.</w:t>
      </w:r>
    </w:p>
    <w:p w:rsidR="005567EF" w:rsidRPr="005567EF" w:rsidRDefault="005567EF" w:rsidP="005567EF">
      <w:pPr>
        <w:spacing w:after="0" w:line="240" w:lineRule="auto"/>
        <w:jc w:val="both"/>
        <w:rPr>
          <w:rFonts w:ascii="Tahoma" w:hAnsi="Tahoma" w:cs="Tahoma"/>
          <w:b/>
          <w:bCs/>
          <w:sz w:val="20"/>
          <w:szCs w:val="20"/>
        </w:rPr>
      </w:pPr>
      <w:bookmarkStart w:id="264" w:name="_Toc517053273"/>
      <w:bookmarkStart w:id="265" w:name="_Toc371348088"/>
      <w:r w:rsidRPr="005567EF">
        <w:rPr>
          <w:rFonts w:ascii="Tahoma" w:hAnsi="Tahoma" w:cs="Tahoma"/>
          <w:b/>
          <w:bCs/>
          <w:sz w:val="20"/>
          <w:szCs w:val="20"/>
        </w:rPr>
        <w:t>18.2</w:t>
      </w:r>
      <w:r w:rsidRPr="005567EF">
        <w:rPr>
          <w:rFonts w:ascii="Tahoma" w:hAnsi="Tahoma" w:cs="Tahoma"/>
          <w:b/>
          <w:bCs/>
          <w:sz w:val="20"/>
          <w:szCs w:val="20"/>
        </w:rPr>
        <w:tab/>
        <w:t>Exploitation des emprunts</w:t>
      </w:r>
      <w:bookmarkEnd w:id="264"/>
      <w:bookmarkEnd w:id="26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prendra en charge :</w:t>
      </w:r>
    </w:p>
    <w:p w:rsidR="005567EF" w:rsidRPr="005567EF" w:rsidRDefault="005567EF" w:rsidP="000620FA">
      <w:pPr>
        <w:numPr>
          <w:ilvl w:val="0"/>
          <w:numId w:val="74"/>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les acquisitions ou occupations temporaires des terrains nécessaires à l’exploitation de tous les emprunts de matériaux,</w:t>
      </w:r>
    </w:p>
    <w:p w:rsidR="005567EF" w:rsidRPr="005567EF" w:rsidRDefault="005567EF" w:rsidP="000620FA">
      <w:pPr>
        <w:numPr>
          <w:ilvl w:val="0"/>
          <w:numId w:val="74"/>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les indemnisations aux propriétaires pour les dommages éventuels occasionnés par les travaux (déboisement, destruction des récoltes, impossibilité de cultiver pendant l’occupation temporaire du site, etc.),</w:t>
      </w:r>
    </w:p>
    <w:p w:rsidR="005567EF" w:rsidRPr="005567EF" w:rsidRDefault="005567EF" w:rsidP="000620FA">
      <w:pPr>
        <w:numPr>
          <w:ilvl w:val="0"/>
          <w:numId w:val="74"/>
        </w:numPr>
        <w:tabs>
          <w:tab w:val="num" w:pos="2847"/>
        </w:tabs>
        <w:spacing w:after="0" w:line="240" w:lineRule="auto"/>
        <w:jc w:val="both"/>
        <w:rPr>
          <w:rFonts w:ascii="Tahoma" w:hAnsi="Tahoma" w:cs="Tahoma"/>
          <w:sz w:val="20"/>
          <w:szCs w:val="20"/>
        </w:rPr>
      </w:pPr>
      <w:r w:rsidRPr="005567EF">
        <w:rPr>
          <w:rFonts w:ascii="Tahoma" w:hAnsi="Tahoma" w:cs="Tahoma"/>
          <w:sz w:val="20"/>
          <w:szCs w:val="20"/>
        </w:rPr>
        <w:t>la découverte des emprunts et de la remise en état des lieux.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recherche des emprunts de matériaux est effectuée par le Co-contractant sur la base des prescriptions définies par le présent CCTP.</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Dans les trente (30) jours, au plus tard, suivant la notification de l’ordre de service de commencer les travaux, le Co-contractant est tenu de soumettre à l’approbation de l’Ingénieur , la liste des emprunts qu’il compte utiliser pour l’exécution des travaux faisant l’objet </w:t>
      </w:r>
      <w:r w:rsidR="00512E35">
        <w:rPr>
          <w:rFonts w:ascii="Tahoma" w:hAnsi="Tahoma" w:cs="Tahoma"/>
          <w:sz w:val="20"/>
          <w:szCs w:val="20"/>
        </w:rPr>
        <w:t>de la Lettre-Commande</w:t>
      </w:r>
      <w:r w:rsidRPr="005567EF">
        <w:rPr>
          <w:rFonts w:ascii="Tahoma" w:hAnsi="Tahoma" w:cs="Tahoma"/>
          <w:sz w:val="20"/>
          <w:szCs w:val="20"/>
        </w:rPr>
        <w:t>. A cette fin, il présente un dossier complet par emprunt, qui comporte :</w:t>
      </w:r>
    </w:p>
    <w:p w:rsidR="005567EF" w:rsidRPr="005567EF" w:rsidRDefault="005567EF" w:rsidP="000620FA">
      <w:pPr>
        <w:numPr>
          <w:ilvl w:val="0"/>
          <w:numId w:val="75"/>
        </w:numPr>
        <w:tabs>
          <w:tab w:val="num" w:pos="2847"/>
        </w:tabs>
        <w:spacing w:after="0" w:line="240" w:lineRule="auto"/>
        <w:jc w:val="both"/>
        <w:rPr>
          <w:rFonts w:ascii="Tahoma" w:hAnsi="Tahoma" w:cs="Tahoma"/>
          <w:sz w:val="20"/>
          <w:szCs w:val="20"/>
        </w:rPr>
      </w:pPr>
      <w:r w:rsidRPr="005567EF">
        <w:rPr>
          <w:rFonts w:ascii="Tahoma" w:hAnsi="Tahoma" w:cs="Tahoma"/>
          <w:sz w:val="20"/>
          <w:szCs w:val="20"/>
        </w:rPr>
        <w:t>un plan de situation,</w:t>
      </w:r>
    </w:p>
    <w:p w:rsidR="005567EF" w:rsidRPr="005567EF" w:rsidRDefault="005567EF" w:rsidP="000620FA">
      <w:pPr>
        <w:numPr>
          <w:ilvl w:val="0"/>
          <w:numId w:val="75"/>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les résultats de la reconnaissance,</w:t>
      </w:r>
    </w:p>
    <w:p w:rsidR="005567EF" w:rsidRPr="005567EF" w:rsidRDefault="005567EF" w:rsidP="000620FA">
      <w:pPr>
        <w:numPr>
          <w:ilvl w:val="0"/>
          <w:numId w:val="75"/>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les résultats de laboratoire définissant sans ambiguïté les caractéristiques des matériaux naturels avant, et éventuellement après traitement (types d'essais et fréquences définis au chapitre 2 ci-avant),</w:t>
      </w:r>
    </w:p>
    <w:p w:rsidR="005567EF" w:rsidRPr="005567EF" w:rsidRDefault="005567EF" w:rsidP="000620FA">
      <w:pPr>
        <w:numPr>
          <w:ilvl w:val="0"/>
          <w:numId w:val="75"/>
        </w:numPr>
        <w:tabs>
          <w:tab w:val="num" w:pos="2847"/>
        </w:tabs>
        <w:spacing w:after="0" w:line="240" w:lineRule="auto"/>
        <w:jc w:val="both"/>
        <w:rPr>
          <w:rFonts w:ascii="Tahoma" w:hAnsi="Tahoma" w:cs="Tahoma"/>
          <w:sz w:val="20"/>
          <w:szCs w:val="20"/>
        </w:rPr>
      </w:pPr>
      <w:r w:rsidRPr="005567EF">
        <w:rPr>
          <w:rFonts w:ascii="Tahoma" w:hAnsi="Tahoma" w:cs="Tahoma"/>
          <w:sz w:val="20"/>
          <w:szCs w:val="20"/>
        </w:rPr>
        <w:t>la puissance estimée des gisements avec les justificatifs (mesures sur le terrain et les calculs),</w:t>
      </w:r>
    </w:p>
    <w:p w:rsidR="005567EF" w:rsidRPr="005567EF" w:rsidRDefault="005567EF" w:rsidP="000620FA">
      <w:pPr>
        <w:numPr>
          <w:ilvl w:val="0"/>
          <w:numId w:val="75"/>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schéma de principe retenu pour l’exploitation de l’emprunt,</w:t>
      </w:r>
    </w:p>
    <w:p w:rsidR="005567EF" w:rsidRPr="005567EF" w:rsidRDefault="008700F4" w:rsidP="005567EF">
      <w:pPr>
        <w:spacing w:after="0" w:line="240" w:lineRule="auto"/>
        <w:jc w:val="both"/>
        <w:rPr>
          <w:rFonts w:ascii="Tahoma" w:hAnsi="Tahoma" w:cs="Tahoma"/>
          <w:sz w:val="20"/>
          <w:szCs w:val="20"/>
        </w:rPr>
      </w:pPr>
      <w:r w:rsidRPr="005567EF">
        <w:rPr>
          <w:rFonts w:ascii="Tahoma" w:hAnsi="Tahoma" w:cs="Tahoma"/>
          <w:sz w:val="20"/>
          <w:szCs w:val="20"/>
        </w:rPr>
        <w:t>Une</w:t>
      </w:r>
      <w:r w:rsidR="005567EF" w:rsidRPr="005567EF">
        <w:rPr>
          <w:rFonts w:ascii="Tahoma" w:hAnsi="Tahoma" w:cs="Tahoma"/>
          <w:sz w:val="20"/>
          <w:szCs w:val="20"/>
        </w:rPr>
        <w:t xml:space="preserve"> note technique définissant, d’après les premiers essais de conformité exécutés par le Co-contractant, l’utilisation et la destination (élément de base du mouvement de terres) des matériaux considérés.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L’intégralité des frais d’établissement de ces différents dossiers est à la charge du Co-contractant.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L’Ingénieur  dispose de quinze (15) jours, suivant la date de dépôt des dossiers définis ci-dessus, pour donner son approbation totale ou restrictive, ou bien refuser l’exploitation de l’emprunt proposé. Si l’Ingénieur  autorise l’exploitation d’un emprunt, il doit préciser les limites d’utilisation de ce dernier. Enfin, en ce qui concerne tous les matériaux d’extraction, l’Ingénieur  peut retirer son agrément pour un emprunt donné, s’il considère qu’au vu des essais de contrôle, le gîte ne fournit plus de matériaux répondant aux spécifications.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emplacements des gîtes ou carrières retenus après les essais géotechniques préalables, sont déboisés, débroussaillés et dessouchés, s’il y a lieu.</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tous les cas, il est nécessaire :</w:t>
      </w:r>
    </w:p>
    <w:p w:rsidR="005567EF" w:rsidRPr="005567EF" w:rsidRDefault="005567EF" w:rsidP="000620FA">
      <w:pPr>
        <w:numPr>
          <w:ilvl w:val="0"/>
          <w:numId w:val="58"/>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de ménager des pentes favorisant l’évacuation de l’eau,</w:t>
      </w:r>
    </w:p>
    <w:p w:rsidR="005567EF" w:rsidRPr="005567EF" w:rsidRDefault="005567EF" w:rsidP="000620FA">
      <w:pPr>
        <w:numPr>
          <w:ilvl w:val="0"/>
          <w:numId w:val="58"/>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de prévoir aux points bas des aménagements sommaires d’évacuation,</w:t>
      </w:r>
    </w:p>
    <w:p w:rsidR="005567EF" w:rsidRPr="005567EF" w:rsidRDefault="005567EF" w:rsidP="000620FA">
      <w:pPr>
        <w:numPr>
          <w:ilvl w:val="0"/>
          <w:numId w:val="58"/>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de maintenir en bon état les pistes de chantier pour éviter les ornières, flaques, ou eaux stagnantes.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exploiter les emprunts connus (dont la localisation n’est donnée qu’à titre indicatif dans les dossiers de plans) au cas où ceux-ci contiendraient encore de matériaux répondant aux spécifications et après accord écrit de l’Ingénieur, mais doit en rechercher de nouveaux dans le but de diminuer la distance de transport des matériaux.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Après exploitation de chaque emprunt, le Co-contractant est tenu d'en réaménager la surface pour lui rendre sa destination d’origine, en conformité avec les prescriptions environnementales.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rsidR="005567EF" w:rsidRPr="005567EF" w:rsidRDefault="005567EF" w:rsidP="005567EF">
      <w:pPr>
        <w:spacing w:after="0" w:line="240" w:lineRule="auto"/>
        <w:jc w:val="both"/>
        <w:rPr>
          <w:rFonts w:ascii="Tahoma" w:hAnsi="Tahoma" w:cs="Tahoma"/>
          <w:b/>
          <w:bCs/>
          <w:sz w:val="20"/>
          <w:szCs w:val="20"/>
        </w:rPr>
      </w:pPr>
      <w:bookmarkStart w:id="266" w:name="_Toc517053274"/>
      <w:bookmarkStart w:id="267" w:name="_Toc371348089"/>
      <w:r w:rsidRPr="005567EF">
        <w:rPr>
          <w:rFonts w:ascii="Tahoma" w:hAnsi="Tahoma" w:cs="Tahoma"/>
          <w:b/>
          <w:bCs/>
          <w:sz w:val="20"/>
          <w:szCs w:val="20"/>
        </w:rPr>
        <w:t>18.3</w:t>
      </w:r>
      <w:r w:rsidRPr="005567EF">
        <w:rPr>
          <w:rFonts w:ascii="Tahoma" w:hAnsi="Tahoma" w:cs="Tahoma"/>
          <w:b/>
          <w:bCs/>
          <w:sz w:val="20"/>
          <w:szCs w:val="20"/>
        </w:rPr>
        <w:tab/>
        <w:t>Déblais ordinaires</w:t>
      </w:r>
      <w:bookmarkEnd w:id="266"/>
      <w:bookmarkEnd w:id="26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déblais sont exécutés par le Co-contractant sur les bases de son programme de travail, et selon les directives de l’Ingénieur après avis de la maitrise d’</w:t>
      </w:r>
      <w:r w:rsidR="008700F4" w:rsidRPr="005567EF">
        <w:rPr>
          <w:rFonts w:ascii="Tahoma" w:hAnsi="Tahoma" w:cs="Tahoma"/>
          <w:sz w:val="20"/>
          <w:szCs w:val="20"/>
        </w:rPr>
        <w:t>œuvre</w:t>
      </w:r>
      <w:r w:rsidRPr="005567EF">
        <w:rPr>
          <w:rFonts w:ascii="Tahoma" w:hAnsi="Tahoma" w:cs="Tahoma"/>
          <w:sz w:val="20"/>
          <w:szCs w:val="20"/>
        </w:rPr>
        <w:t>. Les lieux de dépôt ne doivent pas nuire à l’assainissement de la plate-forme et seront conformes aux prescriptions environnementales.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le cas de terrassements en déblais pour purges, les fonds de déblais sont compactés à au moins 95 % de l’OPM sur une profondeur de 30 centimètres (pour 95 % des mesures, avec un minimum de 90 %).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le cas de terrassements en déblais, les fonds de déblais avant mise en œuvre des couches de chaussée (plate-forme des terrassements), sont compactés à au moins 95 % de l’OPM sur les 30 derniers centimètres (pour 95 % des mesures, avec un minimum de 90 %).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de déblais peuvent être réutilisés en remblais, lorsque leurs qualités répondent aux critères requis pour les matériaux utilisables en remblais. Tous les matériaux non réutilisables en remblais sont mis en décharge.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Lorsque l’exécution des déblais est terminée, le Co-contractant doit réaliser les aménagements nécessaires au drainage correct des terrassements. Ces aménagements doivent être entretenus durant toute la durée du chantier.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contrôle des déblais avant la réception consiste en :</w:t>
      </w:r>
    </w:p>
    <w:p w:rsidR="005567EF" w:rsidRPr="005567EF" w:rsidRDefault="005567EF" w:rsidP="000620FA">
      <w:pPr>
        <w:numPr>
          <w:ilvl w:val="0"/>
          <w:numId w:val="76"/>
        </w:numPr>
        <w:spacing w:after="0" w:line="240" w:lineRule="auto"/>
        <w:jc w:val="both"/>
        <w:rPr>
          <w:rFonts w:ascii="Tahoma" w:hAnsi="Tahoma" w:cs="Tahoma"/>
          <w:sz w:val="20"/>
          <w:szCs w:val="20"/>
        </w:rPr>
      </w:pPr>
      <w:r w:rsidRPr="005567EF">
        <w:rPr>
          <w:rFonts w:ascii="Tahoma" w:hAnsi="Tahoma" w:cs="Tahoma"/>
          <w:sz w:val="20"/>
          <w:szCs w:val="20"/>
        </w:rPr>
        <w:t>une mesure de la compacité in-situ tous les 1 000 m2,</w:t>
      </w:r>
    </w:p>
    <w:p w:rsidR="005567EF" w:rsidRPr="005567EF" w:rsidRDefault="005567EF" w:rsidP="000620FA">
      <w:pPr>
        <w:numPr>
          <w:ilvl w:val="0"/>
          <w:numId w:val="76"/>
        </w:numPr>
        <w:spacing w:after="0" w:line="240" w:lineRule="auto"/>
        <w:jc w:val="both"/>
        <w:rPr>
          <w:rFonts w:ascii="Tahoma" w:hAnsi="Tahoma" w:cs="Tahoma"/>
          <w:sz w:val="20"/>
          <w:szCs w:val="20"/>
        </w:rPr>
      </w:pPr>
      <w:r w:rsidRPr="005567EF">
        <w:rPr>
          <w:rFonts w:ascii="Tahoma" w:hAnsi="Tahoma" w:cs="Tahoma"/>
          <w:sz w:val="20"/>
          <w:szCs w:val="20"/>
        </w:rPr>
        <w:t>un essai Proctor modifié tous les 2 500 m2.</w:t>
      </w:r>
    </w:p>
    <w:p w:rsidR="005567EF" w:rsidRPr="005567EF" w:rsidRDefault="005567EF" w:rsidP="005567EF">
      <w:pPr>
        <w:spacing w:after="0" w:line="240" w:lineRule="auto"/>
        <w:jc w:val="both"/>
        <w:rPr>
          <w:rFonts w:ascii="Tahoma" w:hAnsi="Tahoma" w:cs="Tahoma"/>
          <w:b/>
          <w:bCs/>
          <w:sz w:val="20"/>
          <w:szCs w:val="20"/>
        </w:rPr>
      </w:pPr>
      <w:bookmarkStart w:id="268" w:name="_Toc517053275"/>
      <w:bookmarkStart w:id="269" w:name="_Toc371348090"/>
      <w:r w:rsidRPr="005567EF">
        <w:rPr>
          <w:rFonts w:ascii="Tahoma" w:hAnsi="Tahoma" w:cs="Tahoma"/>
          <w:b/>
          <w:bCs/>
          <w:sz w:val="20"/>
          <w:szCs w:val="20"/>
        </w:rPr>
        <w:t>18.4</w:t>
      </w:r>
      <w:r w:rsidRPr="005567EF">
        <w:rPr>
          <w:rFonts w:ascii="Tahoma" w:hAnsi="Tahoma" w:cs="Tahoma"/>
          <w:b/>
          <w:bCs/>
          <w:sz w:val="20"/>
          <w:szCs w:val="20"/>
        </w:rPr>
        <w:tab/>
        <w:t>Déblais rocheux</w:t>
      </w:r>
      <w:bookmarkEnd w:id="268"/>
      <w:bookmarkEnd w:id="26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On appelle déblais rocheux, les déblais ne pouvant pas être exécutés au moyen d’une défonceuse à une dent équipant un tracteur sur chenille de type Caterpillar D9N ou de puissance équivalente.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déblais rocheux nécessitent l'utilisation d'explosifs sur accord préalable de l’Ingénieur  qui ne sera donné qu'après déblaiement suffisant des terrains meubles avoisinants, de façon à permettre une évaluation précise et contradictoire avant déroctage des volumes à prendre en compte.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déblais rocheux seront mis en dépôt dans les mêmes conditions que les déblais ordinaires.</w:t>
      </w:r>
    </w:p>
    <w:p w:rsidR="005567EF" w:rsidRPr="005567EF" w:rsidRDefault="005567EF" w:rsidP="005567EF">
      <w:pPr>
        <w:spacing w:after="0" w:line="240" w:lineRule="auto"/>
        <w:jc w:val="both"/>
        <w:rPr>
          <w:rFonts w:ascii="Tahoma" w:hAnsi="Tahoma" w:cs="Tahoma"/>
          <w:b/>
          <w:bCs/>
          <w:sz w:val="20"/>
          <w:szCs w:val="20"/>
        </w:rPr>
      </w:pPr>
      <w:bookmarkStart w:id="270" w:name="_Toc517053276"/>
      <w:bookmarkStart w:id="271" w:name="_Toc371348091"/>
      <w:r w:rsidRPr="005567EF">
        <w:rPr>
          <w:rFonts w:ascii="Tahoma" w:hAnsi="Tahoma" w:cs="Tahoma"/>
          <w:b/>
          <w:bCs/>
          <w:sz w:val="20"/>
          <w:szCs w:val="20"/>
        </w:rPr>
        <w:t>18.5</w:t>
      </w:r>
      <w:r w:rsidRPr="005567EF">
        <w:rPr>
          <w:rFonts w:ascii="Tahoma" w:hAnsi="Tahoma" w:cs="Tahoma"/>
          <w:b/>
          <w:bCs/>
          <w:sz w:val="20"/>
          <w:szCs w:val="20"/>
        </w:rPr>
        <w:tab/>
        <w:t>Remblais</w:t>
      </w:r>
      <w:bookmarkEnd w:id="270"/>
      <w:bookmarkEnd w:id="27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Tous les terrains situés sous l’assiette des remblais doivent être compactés par le Cocontractant, de sorte que la densité sèche du sol en place soit au moins égale à 90 % de l’OPM, sur une épaisseur de 30 centimètres minimum (pour 95 % des mesures, avec un minimum de 85 %).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surlargeur de 25 cm, à éliminer par taillage après compactage.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Une fois atteinte la cote finie des terrassements, le talus est retaillé suivant les pentes requises par le CCTP, et les terres excédentaires sont boutées hors de l’emprise et régalées ou simplement mises en dépôt.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pour remblais sont mis en œuvre en couches horizontales, dont l'épaisseur est déterminée en fonction des moyens de compactage disponibles. Cette épaisseur maximale est définie pour chaque type de sol mis en remblai. Elle est toutefois limitée à 30 cm.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Pour exécuter le compactage aux conditions optimales, le matériau doit être amené immédiatement avant compactage, à une teneur en eau égale à celle de l’OPM, à plus ou moins 2 % près (humidification par arrosage ou séchage éventuel par scarification).</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remblais sont méthodiquement compactés jusqu'à l’obtention d’une densité sèche égale à :</w:t>
      </w:r>
    </w:p>
    <w:p w:rsidR="005567EF" w:rsidRPr="005567EF" w:rsidRDefault="005567EF" w:rsidP="000620FA">
      <w:pPr>
        <w:numPr>
          <w:ilvl w:val="0"/>
          <w:numId w:val="53"/>
        </w:numPr>
        <w:spacing w:after="0" w:line="240" w:lineRule="auto"/>
        <w:jc w:val="both"/>
        <w:rPr>
          <w:rFonts w:ascii="Tahoma" w:hAnsi="Tahoma" w:cs="Tahoma"/>
          <w:sz w:val="20"/>
          <w:szCs w:val="20"/>
        </w:rPr>
      </w:pPr>
      <w:r w:rsidRPr="005567EF">
        <w:rPr>
          <w:rFonts w:ascii="Tahoma" w:hAnsi="Tahoma" w:cs="Tahoma"/>
          <w:sz w:val="20"/>
          <w:szCs w:val="20"/>
        </w:rPr>
        <w:t>92 % de la densité sèche de l’OPM, jusqu’à 30 cm sous la cote du fond de forme (pour 95 % des mesures, avec un minimum de 90 %),</w:t>
      </w:r>
    </w:p>
    <w:p w:rsidR="005567EF" w:rsidRPr="005567EF" w:rsidRDefault="005567EF" w:rsidP="000620FA">
      <w:pPr>
        <w:numPr>
          <w:ilvl w:val="0"/>
          <w:numId w:val="53"/>
        </w:numPr>
        <w:spacing w:after="0" w:line="240" w:lineRule="auto"/>
        <w:jc w:val="both"/>
        <w:rPr>
          <w:rFonts w:ascii="Tahoma" w:hAnsi="Tahoma" w:cs="Tahoma"/>
          <w:sz w:val="20"/>
          <w:szCs w:val="20"/>
        </w:rPr>
      </w:pPr>
      <w:r w:rsidRPr="005567EF">
        <w:rPr>
          <w:rFonts w:ascii="Tahoma" w:hAnsi="Tahoma" w:cs="Tahoma"/>
          <w:sz w:val="20"/>
          <w:szCs w:val="20"/>
        </w:rPr>
        <w:t>95 % de la densité sèche de l’OPM, pour les 30 derniers centimètres, jusqu’au niveau du fond de forme (pour 95 % des mesures, avec un minimum de 92 %).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contrôle de la valeur du compactage est effectué par la mesure de la densité sèche “in situ”, avec un densitomètre à membrane, pour chaque couche.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Par couche de remblais, il sera effectué pour le contrôle de la mise en œuvre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Pour l'assiette des remblais :</w:t>
      </w:r>
    </w:p>
    <w:p w:rsidR="005567EF" w:rsidRPr="005567EF" w:rsidRDefault="005567EF" w:rsidP="000620FA">
      <w:pPr>
        <w:numPr>
          <w:ilvl w:val="0"/>
          <w:numId w:val="53"/>
        </w:numPr>
        <w:spacing w:after="0" w:line="240" w:lineRule="auto"/>
        <w:jc w:val="both"/>
        <w:rPr>
          <w:rFonts w:ascii="Tahoma" w:hAnsi="Tahoma" w:cs="Tahoma"/>
          <w:sz w:val="20"/>
          <w:szCs w:val="20"/>
        </w:rPr>
      </w:pPr>
      <w:r w:rsidRPr="005567EF">
        <w:rPr>
          <w:rFonts w:ascii="Tahoma" w:hAnsi="Tahoma" w:cs="Tahoma"/>
          <w:sz w:val="20"/>
          <w:szCs w:val="20"/>
        </w:rPr>
        <w:t>une mesure de densité in situ tous les 1 000 m2,</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Pour le corps des remblais (sauf la couche supérieure de 30 cm) :</w:t>
      </w:r>
    </w:p>
    <w:p w:rsidR="005567EF" w:rsidRPr="005567EF" w:rsidRDefault="005567EF" w:rsidP="000620FA">
      <w:pPr>
        <w:numPr>
          <w:ilvl w:val="0"/>
          <w:numId w:val="53"/>
        </w:numPr>
        <w:spacing w:after="0" w:line="240" w:lineRule="auto"/>
        <w:jc w:val="both"/>
        <w:rPr>
          <w:rFonts w:ascii="Tahoma" w:hAnsi="Tahoma" w:cs="Tahoma"/>
          <w:sz w:val="20"/>
          <w:szCs w:val="20"/>
        </w:rPr>
      </w:pPr>
      <w:r w:rsidRPr="005567EF">
        <w:rPr>
          <w:rFonts w:ascii="Tahoma" w:hAnsi="Tahoma" w:cs="Tahoma"/>
          <w:sz w:val="20"/>
          <w:szCs w:val="20"/>
        </w:rPr>
        <w:t>une mesure de densité in situ tous les 1 000 m2,</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Une planche d’essai sera réalisée par zone homogène en vue de déterminer l’atelier de compactage et le nombre de passes nécessaires pour atteindre la compacité requise.</w:t>
      </w:r>
    </w:p>
    <w:p w:rsidR="005567EF" w:rsidRPr="005567EF" w:rsidRDefault="005567EF" w:rsidP="005567EF">
      <w:pPr>
        <w:spacing w:after="0" w:line="240" w:lineRule="auto"/>
        <w:jc w:val="both"/>
        <w:rPr>
          <w:rFonts w:ascii="Tahoma" w:hAnsi="Tahoma" w:cs="Tahoma"/>
          <w:b/>
          <w:sz w:val="20"/>
          <w:szCs w:val="20"/>
        </w:rPr>
      </w:pPr>
      <w:bookmarkStart w:id="272" w:name="_Toc517053277"/>
      <w:r w:rsidRPr="005567EF">
        <w:rPr>
          <w:rFonts w:ascii="Tahoma" w:hAnsi="Tahoma" w:cs="Tahoma"/>
          <w:b/>
          <w:sz w:val="20"/>
          <w:szCs w:val="20"/>
        </w:rPr>
        <w:t>Remblais contigus aux ouvrages</w:t>
      </w:r>
      <w:bookmarkEnd w:id="27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caractéristiques des matériaux utilisés pour les remblais contigus aux ouvrages ont été définies à l’article 11.4.</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L’assiette des remblais sera d’abord compactée à 95% de la densité optimale Proctor Modifié.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Sur une largeur d’un mètre derrière les maçonneries, les remblais seront exempts d’éléments dont la plus grande dimension dépasserait 40 mm.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la zone annulaire contiguë à l’ouvrage, le compactage ne pourra être effectué qu’au moyen de petits engins du type "plaque vibrante" ou petits rouleaux vibrants et dont les caractéristiques devront être soumises à l’agrément du Maître d’œuvre.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modalités de compactage devront être définies en fonction des caractéristiques du matériau utilisé, des épaisseurs de couches mises en œuvre et des performances du matériel retenu.</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le cas de double buse, le remblaiement ne sera entrepris qu’après le montage des deux éléments et il sera conduit de façon à associer en même temps l’ensemble de l’ouvrage.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talus seront exécutés conformément aux plans d’exécution. Ils seront soigneusement dressés.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w:t>
      </w:r>
    </w:p>
    <w:p w:rsidR="005567EF" w:rsidRPr="005567EF" w:rsidRDefault="005567EF" w:rsidP="005567EF">
      <w:pPr>
        <w:spacing w:after="0" w:line="240" w:lineRule="auto"/>
        <w:jc w:val="both"/>
        <w:rPr>
          <w:rFonts w:ascii="Tahoma" w:hAnsi="Tahoma" w:cs="Tahoma"/>
          <w:b/>
          <w:sz w:val="20"/>
          <w:szCs w:val="20"/>
        </w:rPr>
      </w:pPr>
      <w:bookmarkStart w:id="273" w:name="_Toc517053278"/>
      <w:r w:rsidRPr="005567EF">
        <w:rPr>
          <w:rFonts w:ascii="Tahoma" w:hAnsi="Tahoma" w:cs="Tahoma"/>
          <w:b/>
          <w:sz w:val="20"/>
          <w:szCs w:val="20"/>
        </w:rPr>
        <w:t>Réception de la mise en œuvre des remblais</w:t>
      </w:r>
      <w:bookmarkEnd w:id="27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remblais mis en œuvre seront réceptionnés par couche, essentiellement par la mesure de la densité sèche in-situ au densitomètre à membrane. Le taux de compacité exigé est de 95% de la densité  Proctor Modifié. Toutefois le l’Ingénieur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rsidR="005567EF" w:rsidRPr="005567EF" w:rsidRDefault="005567EF" w:rsidP="005567EF">
      <w:pPr>
        <w:spacing w:after="0" w:line="240" w:lineRule="auto"/>
        <w:jc w:val="both"/>
        <w:rPr>
          <w:rFonts w:ascii="Tahoma" w:hAnsi="Tahoma" w:cs="Tahoma"/>
          <w:b/>
          <w:bCs/>
          <w:sz w:val="20"/>
          <w:szCs w:val="20"/>
        </w:rPr>
      </w:pPr>
      <w:bookmarkStart w:id="274" w:name="_Toc517053279"/>
      <w:bookmarkStart w:id="275" w:name="_Toc86030165"/>
      <w:bookmarkStart w:id="276" w:name="_Toc371348092"/>
      <w:r w:rsidRPr="005567EF">
        <w:rPr>
          <w:rFonts w:ascii="Tahoma" w:hAnsi="Tahoma" w:cs="Tahoma"/>
          <w:b/>
          <w:bCs/>
          <w:sz w:val="20"/>
          <w:szCs w:val="20"/>
        </w:rPr>
        <w:t>Article 19 -</w:t>
      </w:r>
      <w:r w:rsidRPr="005567EF">
        <w:rPr>
          <w:rFonts w:ascii="Tahoma" w:hAnsi="Tahoma" w:cs="Tahoma"/>
          <w:b/>
          <w:bCs/>
          <w:sz w:val="20"/>
          <w:szCs w:val="20"/>
        </w:rPr>
        <w:tab/>
        <w:t>PURGES</w:t>
      </w:r>
      <w:bookmarkEnd w:id="274"/>
      <w:bookmarkEnd w:id="275"/>
      <w:bookmarkEnd w:id="276"/>
    </w:p>
    <w:p w:rsidR="005567EF" w:rsidRPr="005567EF" w:rsidRDefault="005567EF" w:rsidP="005567EF">
      <w:pPr>
        <w:spacing w:after="0" w:line="240" w:lineRule="auto"/>
        <w:jc w:val="both"/>
        <w:rPr>
          <w:rFonts w:ascii="Tahoma" w:hAnsi="Tahoma" w:cs="Tahoma"/>
          <w:b/>
          <w:sz w:val="20"/>
          <w:szCs w:val="20"/>
        </w:rPr>
      </w:pPr>
      <w:bookmarkStart w:id="277" w:name="_Toc517053280"/>
      <w:r w:rsidRPr="005567EF">
        <w:rPr>
          <w:rFonts w:ascii="Tahoma" w:hAnsi="Tahoma" w:cs="Tahoma"/>
          <w:b/>
          <w:sz w:val="20"/>
          <w:szCs w:val="20"/>
        </w:rPr>
        <w:t>Remblais en zone de purge et de bourbier hors d’eau</w:t>
      </w:r>
      <w:bookmarkEnd w:id="27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La mise en œuvre des remblais en zone de purge et de bourbier hors d’eau se fera en couches élémentaires de 20 cm d’épaisseur.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nombre de passes par couche sera le même que celui défini par la planche d’essai des remblais courants.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compactage sera jugé satisfaisant si la densité in-situ mesurée au densitomètre à membrane est égale à 95% de la densité sèche Proctor Modifié.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On effectuera au moins une mesure de densité in-situ par couche.</w:t>
      </w:r>
    </w:p>
    <w:p w:rsidR="005567EF" w:rsidRPr="005567EF" w:rsidRDefault="005567EF" w:rsidP="005567EF">
      <w:pPr>
        <w:spacing w:after="0" w:line="240" w:lineRule="auto"/>
        <w:jc w:val="both"/>
        <w:rPr>
          <w:rFonts w:ascii="Tahoma" w:hAnsi="Tahoma" w:cs="Tahoma"/>
          <w:b/>
          <w:sz w:val="20"/>
          <w:szCs w:val="20"/>
        </w:rPr>
      </w:pPr>
      <w:bookmarkStart w:id="278" w:name="_Toc517053281"/>
      <w:r w:rsidRPr="005567EF">
        <w:rPr>
          <w:rFonts w:ascii="Tahoma" w:hAnsi="Tahoma" w:cs="Tahoma"/>
          <w:b/>
          <w:sz w:val="20"/>
          <w:szCs w:val="20"/>
        </w:rPr>
        <w:t>Remblais de substitution en zone marécageuse</w:t>
      </w:r>
      <w:bookmarkEnd w:id="278"/>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purgera la zone jusqu’au niveau requis et approuvé par l’Ingénieur. Le matériau de purge sera mis en dépôt à un emplacement agréé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mise en œuvre des matériaux de substitution  se fera par couches successives de 20 cm d’épaisseur. Le compactage sera conduit de façon à obtenir une densité sèche égale à 95% de l’optimum Proctor Modifié.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sera effectué au moins une mesure de densité in-situ par couche.</w:t>
      </w:r>
    </w:p>
    <w:p w:rsidR="005567EF" w:rsidRPr="005567EF" w:rsidRDefault="005567EF" w:rsidP="005567EF">
      <w:pPr>
        <w:spacing w:after="0" w:line="240" w:lineRule="auto"/>
        <w:jc w:val="both"/>
        <w:rPr>
          <w:rFonts w:ascii="Tahoma" w:hAnsi="Tahoma" w:cs="Tahoma"/>
          <w:b/>
          <w:bCs/>
          <w:sz w:val="20"/>
          <w:szCs w:val="20"/>
        </w:rPr>
      </w:pPr>
      <w:bookmarkStart w:id="279" w:name="_Toc517053282"/>
      <w:bookmarkStart w:id="280" w:name="_Toc86030166"/>
      <w:bookmarkStart w:id="281" w:name="_Toc371348093"/>
      <w:r w:rsidRPr="005567EF">
        <w:rPr>
          <w:rFonts w:ascii="Tahoma" w:hAnsi="Tahoma" w:cs="Tahoma"/>
          <w:b/>
          <w:bCs/>
          <w:sz w:val="20"/>
          <w:szCs w:val="20"/>
        </w:rPr>
        <w:t>Article 20 -</w:t>
      </w:r>
      <w:r w:rsidRPr="005567EF">
        <w:rPr>
          <w:rFonts w:ascii="Tahoma" w:hAnsi="Tahoma" w:cs="Tahoma"/>
          <w:b/>
          <w:bCs/>
          <w:sz w:val="20"/>
          <w:szCs w:val="20"/>
        </w:rPr>
        <w:tab/>
        <w:t>MISE EN FORME DE LA PLATEFORME</w:t>
      </w:r>
      <w:bookmarkEnd w:id="279"/>
      <w:bookmarkEnd w:id="280"/>
      <w:bookmarkEnd w:id="281"/>
    </w:p>
    <w:p w:rsidR="005567EF" w:rsidRPr="005567EF" w:rsidRDefault="005567EF" w:rsidP="005567EF">
      <w:pPr>
        <w:spacing w:after="0" w:line="240" w:lineRule="auto"/>
        <w:jc w:val="both"/>
        <w:rPr>
          <w:rFonts w:ascii="Tahoma" w:hAnsi="Tahoma" w:cs="Tahoma"/>
          <w:sz w:val="20"/>
          <w:szCs w:val="20"/>
        </w:rPr>
      </w:pPr>
      <w:bookmarkStart w:id="282" w:name="_Toc483633980"/>
      <w:r w:rsidRPr="005567EF">
        <w:rPr>
          <w:rFonts w:ascii="Tahoma" w:hAnsi="Tahoma" w:cs="Tahoma"/>
          <w:sz w:val="20"/>
          <w:szCs w:val="20"/>
        </w:rPr>
        <w:t>La remise en forme de la plate-forme sera réalisée après scarification, sur une épaisseur d’au moins 10 cm, et éventuellement jusqu'au fond des ravines.</w:t>
      </w:r>
      <w:bookmarkEnd w:id="282"/>
    </w:p>
    <w:p w:rsidR="005567EF" w:rsidRPr="005567EF" w:rsidRDefault="005567EF" w:rsidP="005567EF">
      <w:pPr>
        <w:spacing w:after="0" w:line="240" w:lineRule="auto"/>
        <w:jc w:val="both"/>
        <w:rPr>
          <w:rFonts w:ascii="Tahoma" w:hAnsi="Tahoma" w:cs="Tahoma"/>
          <w:sz w:val="20"/>
          <w:szCs w:val="20"/>
        </w:rPr>
      </w:pPr>
      <w:bookmarkStart w:id="283" w:name="_Toc483633981"/>
      <w:r w:rsidRPr="005567EF">
        <w:rPr>
          <w:rFonts w:ascii="Tahoma" w:hAnsi="Tahoma" w:cs="Tahoma"/>
          <w:sz w:val="20"/>
          <w:szCs w:val="20"/>
        </w:rPr>
        <w:t>Après réglage, arrosage et compactage, le profil en travers obtenu sera conforme au profil en travers type imposé, joint au présent dossier d'appel d'offres.</w:t>
      </w:r>
      <w:bookmarkEnd w:id="283"/>
    </w:p>
    <w:p w:rsidR="005567EF" w:rsidRPr="005567EF" w:rsidRDefault="005567EF" w:rsidP="005567EF">
      <w:pPr>
        <w:spacing w:after="0" w:line="240" w:lineRule="auto"/>
        <w:jc w:val="both"/>
        <w:rPr>
          <w:rFonts w:ascii="Tahoma" w:hAnsi="Tahoma" w:cs="Tahoma"/>
          <w:sz w:val="20"/>
          <w:szCs w:val="20"/>
        </w:rPr>
      </w:pPr>
      <w:bookmarkStart w:id="284" w:name="_Toc483633983"/>
      <w:bookmarkStart w:id="285" w:name="_Toc483633982"/>
      <w:r w:rsidRPr="005567EF">
        <w:rPr>
          <w:rFonts w:ascii="Tahoma" w:hAnsi="Tahoma" w:cs="Tahoma"/>
          <w:sz w:val="20"/>
          <w:szCs w:val="20"/>
        </w:rPr>
        <w:t xml:space="preserve">Les matériels utilisés pour la scarification, l’arrosage et le compactage seront soumis à l’accord </w:t>
      </w:r>
      <w:bookmarkEnd w:id="284"/>
      <w:r w:rsidRPr="005567EF">
        <w:rPr>
          <w:rFonts w:ascii="Tahoma" w:hAnsi="Tahoma" w:cs="Tahoma"/>
          <w:sz w:val="20"/>
          <w:szCs w:val="20"/>
        </w:rPr>
        <w:t>de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compactage sera exécuté en fonction du type de matériel utilisé et de la nature des matériaux de la chaussée en place. Le nombre de passes sera défini par la réalisation de planches d’essai par zones homogènes.</w:t>
      </w:r>
      <w:bookmarkEnd w:id="28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w:t>
      </w:r>
    </w:p>
    <w:p w:rsidR="005567EF" w:rsidRPr="005567EF" w:rsidRDefault="005567EF" w:rsidP="005567EF">
      <w:pPr>
        <w:spacing w:after="0" w:line="240" w:lineRule="auto"/>
        <w:jc w:val="both"/>
        <w:rPr>
          <w:rFonts w:ascii="Tahoma" w:hAnsi="Tahoma" w:cs="Tahoma"/>
          <w:sz w:val="20"/>
          <w:szCs w:val="20"/>
        </w:rPr>
      </w:pPr>
      <w:bookmarkStart w:id="286" w:name="_Toc483633984"/>
      <w:r w:rsidRPr="005567EF">
        <w:rPr>
          <w:rFonts w:ascii="Tahoma" w:hAnsi="Tahoma" w:cs="Tahoma"/>
          <w:sz w:val="20"/>
          <w:szCs w:val="20"/>
        </w:rPr>
        <w:t>La pente transversale sera contrôlée soit à l’aide du niveau à eau et de gabarits, soit à l’aide de nivelettes.</w:t>
      </w:r>
      <w:bookmarkEnd w:id="286"/>
    </w:p>
    <w:p w:rsidR="005567EF" w:rsidRPr="005567EF" w:rsidRDefault="005567EF" w:rsidP="005567EF">
      <w:pPr>
        <w:spacing w:after="0" w:line="240" w:lineRule="auto"/>
        <w:jc w:val="both"/>
        <w:rPr>
          <w:rFonts w:ascii="Tahoma" w:hAnsi="Tahoma" w:cs="Tahoma"/>
          <w:sz w:val="20"/>
          <w:szCs w:val="20"/>
        </w:rPr>
      </w:pPr>
      <w:bookmarkStart w:id="287" w:name="_Toc483633985"/>
      <w:r w:rsidRPr="005567EF">
        <w:rPr>
          <w:rFonts w:ascii="Tahoma" w:hAnsi="Tahoma" w:cs="Tahoma"/>
          <w:sz w:val="20"/>
          <w:szCs w:val="20"/>
        </w:rPr>
        <w:t xml:space="preserve">Le profil de la plate-forme après remise en forme ne devra pas présenter d’écart supérieur à 2 cm par rapport au profil en travers type de la présente </w:t>
      </w:r>
      <w:r w:rsidR="00D64FF0">
        <w:rPr>
          <w:rFonts w:ascii="Tahoma" w:hAnsi="Tahoma" w:cs="Tahoma"/>
          <w:sz w:val="20"/>
          <w:szCs w:val="20"/>
        </w:rPr>
        <w:t>Marché</w:t>
      </w:r>
      <w:r w:rsidRPr="005567EF">
        <w:rPr>
          <w:rFonts w:ascii="Tahoma" w:hAnsi="Tahoma" w:cs="Tahoma"/>
          <w:sz w:val="20"/>
          <w:szCs w:val="20"/>
        </w:rPr>
        <w:t>.</w:t>
      </w:r>
      <w:bookmarkEnd w:id="28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Cette opération ne tient pas compte de la remise en forme ou du curage des fossés qui sont rémunérés par ailleurs.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mise en forme est à prévoir avant toute exécution d'une couche de roulement.</w:t>
      </w:r>
    </w:p>
    <w:p w:rsidR="005567EF" w:rsidRPr="005567EF" w:rsidRDefault="005567EF" w:rsidP="005567EF">
      <w:pPr>
        <w:spacing w:after="0" w:line="240" w:lineRule="auto"/>
        <w:jc w:val="both"/>
        <w:rPr>
          <w:rFonts w:ascii="Tahoma" w:hAnsi="Tahoma" w:cs="Tahoma"/>
          <w:b/>
          <w:bCs/>
          <w:sz w:val="20"/>
          <w:szCs w:val="20"/>
        </w:rPr>
      </w:pPr>
      <w:bookmarkStart w:id="288" w:name="_Toc517053283"/>
      <w:bookmarkStart w:id="289" w:name="_Toc86030167"/>
      <w:bookmarkStart w:id="290" w:name="_Toc371348094"/>
      <w:r w:rsidRPr="005567EF">
        <w:rPr>
          <w:rFonts w:ascii="Tahoma" w:hAnsi="Tahoma" w:cs="Tahoma"/>
          <w:b/>
          <w:bCs/>
          <w:sz w:val="20"/>
          <w:szCs w:val="20"/>
        </w:rPr>
        <w:t>Article 21 -</w:t>
      </w:r>
      <w:r w:rsidRPr="005567EF">
        <w:rPr>
          <w:rFonts w:ascii="Tahoma" w:hAnsi="Tahoma" w:cs="Tahoma"/>
          <w:b/>
          <w:bCs/>
          <w:sz w:val="20"/>
          <w:szCs w:val="20"/>
        </w:rPr>
        <w:tab/>
        <w:t>REPROFILAGE RAPIDE</w:t>
      </w:r>
      <w:bookmarkStart w:id="291" w:name="_Toc483633975"/>
      <w:bookmarkEnd w:id="288"/>
      <w:bookmarkEnd w:id="289"/>
      <w:bookmarkEnd w:id="290"/>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reprofilage rapide de la chaussée sera effectué à la niveleuse par la méthode dite "en remblai". Le travail consiste à « couper » la tôle ondulée au niveau moyen de l’onde.</w:t>
      </w:r>
      <w:bookmarkEnd w:id="291"/>
    </w:p>
    <w:p w:rsidR="005567EF" w:rsidRPr="005567EF" w:rsidRDefault="005567EF" w:rsidP="005567EF">
      <w:pPr>
        <w:spacing w:after="0" w:line="240" w:lineRule="auto"/>
        <w:jc w:val="both"/>
        <w:rPr>
          <w:rFonts w:ascii="Tahoma" w:hAnsi="Tahoma" w:cs="Tahoma"/>
          <w:sz w:val="20"/>
          <w:szCs w:val="20"/>
        </w:rPr>
      </w:pPr>
      <w:bookmarkStart w:id="292" w:name="_Toc483633976"/>
      <w:r w:rsidRPr="005567EF">
        <w:rPr>
          <w:rFonts w:ascii="Tahoma" w:hAnsi="Tahoma" w:cs="Tahoma"/>
          <w:sz w:val="20"/>
          <w:szCs w:val="20"/>
        </w:rPr>
        <w:t xml:space="preserve">Une opération préalable d'emploi partiel pourra être demandée par le Maître </w:t>
      </w:r>
      <w:bookmarkStart w:id="293" w:name="_Toc483633977"/>
      <w:bookmarkEnd w:id="292"/>
      <w:r w:rsidRPr="005567EF">
        <w:rPr>
          <w:rFonts w:ascii="Tahoma" w:hAnsi="Tahoma" w:cs="Tahoma"/>
          <w:sz w:val="20"/>
          <w:szCs w:val="20"/>
        </w:rPr>
        <w:t>d’œuvre.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compactage n’est en général pas nécessaire, mais l’arrosage pourra être utile et demandé par </w:t>
      </w:r>
      <w:bookmarkEnd w:id="293"/>
      <w:r w:rsidRPr="005567EF">
        <w:rPr>
          <w:rFonts w:ascii="Tahoma" w:hAnsi="Tahoma" w:cs="Tahoma"/>
          <w:sz w:val="20"/>
          <w:szCs w:val="20"/>
        </w:rPr>
        <w:t>l’Ingénieur.</w:t>
      </w:r>
    </w:p>
    <w:p w:rsidR="005567EF" w:rsidRPr="005567EF" w:rsidRDefault="005567EF" w:rsidP="005567EF">
      <w:pPr>
        <w:spacing w:after="0" w:line="240" w:lineRule="auto"/>
        <w:jc w:val="both"/>
        <w:rPr>
          <w:rFonts w:ascii="Tahoma" w:hAnsi="Tahoma" w:cs="Tahoma"/>
          <w:sz w:val="20"/>
          <w:szCs w:val="20"/>
        </w:rPr>
      </w:pPr>
      <w:bookmarkStart w:id="294" w:name="_Toc483633978"/>
      <w:r w:rsidRPr="005567EF">
        <w:rPr>
          <w:rFonts w:ascii="Tahoma" w:hAnsi="Tahoma" w:cs="Tahoma"/>
          <w:sz w:val="20"/>
          <w:szCs w:val="20"/>
        </w:rPr>
        <w:t>En aucun cas les matériaux ne seront rejetés dans les fossés.</w:t>
      </w:r>
    </w:p>
    <w:p w:rsidR="005567EF" w:rsidRPr="005567EF" w:rsidRDefault="005567EF" w:rsidP="005567EF">
      <w:pPr>
        <w:spacing w:after="0" w:line="240" w:lineRule="auto"/>
        <w:jc w:val="both"/>
        <w:rPr>
          <w:rFonts w:ascii="Tahoma" w:hAnsi="Tahoma" w:cs="Tahoma"/>
          <w:b/>
          <w:bCs/>
          <w:sz w:val="20"/>
          <w:szCs w:val="20"/>
        </w:rPr>
      </w:pPr>
      <w:bookmarkStart w:id="295" w:name="_Toc517053284"/>
      <w:bookmarkStart w:id="296" w:name="_Toc86030168"/>
      <w:bookmarkStart w:id="297" w:name="_Toc371348095"/>
      <w:bookmarkEnd w:id="294"/>
      <w:r w:rsidRPr="005567EF">
        <w:rPr>
          <w:rFonts w:ascii="Tahoma" w:hAnsi="Tahoma" w:cs="Tahoma"/>
          <w:b/>
          <w:bCs/>
          <w:sz w:val="20"/>
          <w:szCs w:val="20"/>
        </w:rPr>
        <w:t>Article 22 -</w:t>
      </w:r>
      <w:r w:rsidRPr="005567EF">
        <w:rPr>
          <w:rFonts w:ascii="Tahoma" w:hAnsi="Tahoma" w:cs="Tahoma"/>
          <w:b/>
          <w:bCs/>
          <w:sz w:val="20"/>
          <w:szCs w:val="20"/>
        </w:rPr>
        <w:tab/>
        <w:t>REPROFILAGE - COMPACTAGE</w:t>
      </w:r>
      <w:bookmarkEnd w:id="295"/>
      <w:bookmarkEnd w:id="296"/>
      <w:bookmarkEnd w:id="29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doit :</w:t>
      </w:r>
    </w:p>
    <w:p w:rsidR="005567EF" w:rsidRPr="005567EF" w:rsidRDefault="005567EF" w:rsidP="000620FA">
      <w:pPr>
        <w:numPr>
          <w:ilvl w:val="0"/>
          <w:numId w:val="77"/>
        </w:numPr>
        <w:spacing w:after="0" w:line="240" w:lineRule="auto"/>
        <w:jc w:val="both"/>
        <w:rPr>
          <w:rFonts w:ascii="Tahoma" w:hAnsi="Tahoma" w:cs="Tahoma"/>
          <w:sz w:val="20"/>
          <w:szCs w:val="20"/>
        </w:rPr>
      </w:pPr>
      <w:r w:rsidRPr="005567EF">
        <w:rPr>
          <w:rFonts w:ascii="Tahoma" w:hAnsi="Tahoma" w:cs="Tahoma"/>
          <w:sz w:val="20"/>
          <w:szCs w:val="20"/>
        </w:rPr>
        <w:t>éliminer les matériaux libres non cohésifs ou les matériaux impropres qui se trouvent dans les zones à traiter, puis les mettre en dépôt,</w:t>
      </w:r>
    </w:p>
    <w:p w:rsidR="005567EF" w:rsidRPr="005567EF" w:rsidRDefault="005567EF" w:rsidP="000620FA">
      <w:pPr>
        <w:numPr>
          <w:ilvl w:val="0"/>
          <w:numId w:val="77"/>
        </w:numPr>
        <w:spacing w:after="0" w:line="240" w:lineRule="auto"/>
        <w:jc w:val="both"/>
        <w:rPr>
          <w:rFonts w:ascii="Tahoma" w:hAnsi="Tahoma" w:cs="Tahoma"/>
          <w:sz w:val="20"/>
          <w:szCs w:val="20"/>
        </w:rPr>
      </w:pPr>
      <w:r w:rsidRPr="005567EF">
        <w:rPr>
          <w:rFonts w:ascii="Tahoma" w:hAnsi="Tahoma" w:cs="Tahoma"/>
          <w:sz w:val="20"/>
          <w:szCs w:val="20"/>
        </w:rPr>
        <w:t>scarifier la couche de roulement existante sur une épaisseur de 10 à 20 cm,</w:t>
      </w:r>
    </w:p>
    <w:p w:rsidR="005567EF" w:rsidRPr="005567EF" w:rsidRDefault="005567EF" w:rsidP="000620FA">
      <w:pPr>
        <w:numPr>
          <w:ilvl w:val="0"/>
          <w:numId w:val="77"/>
        </w:numPr>
        <w:spacing w:after="0" w:line="240" w:lineRule="auto"/>
        <w:jc w:val="both"/>
        <w:rPr>
          <w:rFonts w:ascii="Tahoma" w:hAnsi="Tahoma" w:cs="Tahoma"/>
          <w:sz w:val="20"/>
          <w:szCs w:val="20"/>
        </w:rPr>
      </w:pPr>
      <w:r w:rsidRPr="005567EF">
        <w:rPr>
          <w:rFonts w:ascii="Tahoma" w:hAnsi="Tahoma" w:cs="Tahoma"/>
          <w:sz w:val="20"/>
          <w:szCs w:val="20"/>
        </w:rPr>
        <w:t>humidifier les matériaux à l'aide d'une citerne équipée d'une rampe permettant un arrosage homogène, afin que la teneur en eau soit égale à celle de l’OPM à plus 1 % ou moins 2 % près,</w:t>
      </w:r>
    </w:p>
    <w:p w:rsidR="005567EF" w:rsidRPr="005567EF" w:rsidRDefault="005567EF" w:rsidP="000620FA">
      <w:pPr>
        <w:numPr>
          <w:ilvl w:val="0"/>
          <w:numId w:val="77"/>
        </w:numPr>
        <w:spacing w:after="0" w:line="240" w:lineRule="auto"/>
        <w:jc w:val="both"/>
        <w:rPr>
          <w:rFonts w:ascii="Tahoma" w:hAnsi="Tahoma" w:cs="Tahoma"/>
          <w:sz w:val="20"/>
          <w:szCs w:val="20"/>
        </w:rPr>
      </w:pPr>
      <w:r w:rsidRPr="005567EF">
        <w:rPr>
          <w:rFonts w:ascii="Tahoma" w:hAnsi="Tahoma" w:cs="Tahoma"/>
          <w:sz w:val="20"/>
          <w:szCs w:val="20"/>
        </w:rPr>
        <w:t>homogénéiser les matériaux par malaxage puis mettre en forme et régler la couche de roulement selon le profil en travers type,</w:t>
      </w:r>
    </w:p>
    <w:p w:rsidR="005567EF" w:rsidRPr="005567EF" w:rsidRDefault="005567EF" w:rsidP="000620FA">
      <w:pPr>
        <w:numPr>
          <w:ilvl w:val="0"/>
          <w:numId w:val="77"/>
        </w:numPr>
        <w:spacing w:after="0" w:line="240" w:lineRule="auto"/>
        <w:jc w:val="both"/>
        <w:rPr>
          <w:rFonts w:ascii="Tahoma" w:hAnsi="Tahoma" w:cs="Tahoma"/>
          <w:sz w:val="20"/>
          <w:szCs w:val="20"/>
        </w:rPr>
      </w:pPr>
      <w:r w:rsidRPr="005567EF">
        <w:rPr>
          <w:rFonts w:ascii="Tahoma" w:hAnsi="Tahoma" w:cs="Tahoma"/>
          <w:sz w:val="20"/>
          <w:szCs w:val="20"/>
        </w:rPr>
        <w:t>compacter la couche de roulement ainsi reconstituée à l’aide d’un rouleau vibrant lourd (engin de classe V2 minimum) pour les premières passes, et à l’aide d’un rouleau à pneus lourd pour la finition (engin de classe P2 minimum). L’utilisation d’un compacteur à pieds de mouton est proscrite pour cette phase. Les zones de surface réduite qui ne peuvent pas être compactées à l’aide des moyens énoncés ci-dessus, sont traitées au petit cylindre vibrant (engin de classe PV2 minimum) ou à la plaque vibrante (engin de classe PQ2 minimum).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matériels utilisés pour la scarification, l’arrosage et le compactage seront soumis à l’accord de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compactage sera exécuté en fonction du type de matériel utilisé et de la nature des matériaux de la chaussée en place. Le nombre de passes sera défini par la réalisation de planches d’essai par zones homogènes.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compactage sera jugé satisfaisant si la mesure de la densité in situ donne un taux de compacité au moins égal à 95 % de la densité Proctor Modifié pour au moins 90 % des mesures. La finition de surface ne doit laisser aucun cordon en bordure de fossé ou en pied de talus.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vue de la réception, le contrôle de la chaussée après reprofilage lourd sans apport de matériaux consiste en :</w:t>
      </w:r>
    </w:p>
    <w:p w:rsidR="005567EF" w:rsidRPr="005567EF" w:rsidRDefault="005567EF" w:rsidP="000620FA">
      <w:pPr>
        <w:numPr>
          <w:ilvl w:val="0"/>
          <w:numId w:val="78"/>
        </w:numPr>
        <w:spacing w:after="0" w:line="240" w:lineRule="auto"/>
        <w:jc w:val="both"/>
        <w:rPr>
          <w:rFonts w:ascii="Tahoma" w:hAnsi="Tahoma" w:cs="Tahoma"/>
          <w:sz w:val="20"/>
          <w:szCs w:val="20"/>
        </w:rPr>
      </w:pPr>
      <w:r w:rsidRPr="005567EF">
        <w:rPr>
          <w:rFonts w:ascii="Tahoma" w:hAnsi="Tahoma" w:cs="Tahoma"/>
          <w:sz w:val="20"/>
          <w:szCs w:val="20"/>
        </w:rPr>
        <w:t>une mesure de densité in situ tous les 1 000 m2,</w:t>
      </w:r>
    </w:p>
    <w:p w:rsidR="005567EF" w:rsidRPr="005567EF" w:rsidRDefault="005567EF" w:rsidP="000620FA">
      <w:pPr>
        <w:numPr>
          <w:ilvl w:val="0"/>
          <w:numId w:val="78"/>
        </w:numPr>
        <w:spacing w:after="0" w:line="240" w:lineRule="auto"/>
        <w:jc w:val="both"/>
        <w:rPr>
          <w:rFonts w:ascii="Tahoma" w:hAnsi="Tahoma" w:cs="Tahoma"/>
          <w:sz w:val="20"/>
          <w:szCs w:val="20"/>
        </w:rPr>
      </w:pPr>
      <w:r w:rsidRPr="005567EF">
        <w:rPr>
          <w:rFonts w:ascii="Tahoma" w:hAnsi="Tahoma" w:cs="Tahoma"/>
          <w:sz w:val="20"/>
          <w:szCs w:val="20"/>
        </w:rPr>
        <w:t>la pente transversale sera contrôlée à l'aide du niveau à eau et de gabarits, soit à l'aide de nivelettes.</w:t>
      </w:r>
    </w:p>
    <w:p w:rsidR="005567EF" w:rsidRPr="005567EF" w:rsidRDefault="005567EF" w:rsidP="000620FA">
      <w:pPr>
        <w:numPr>
          <w:ilvl w:val="0"/>
          <w:numId w:val="78"/>
        </w:numPr>
        <w:spacing w:after="0" w:line="240" w:lineRule="auto"/>
        <w:jc w:val="both"/>
        <w:rPr>
          <w:rFonts w:ascii="Tahoma" w:hAnsi="Tahoma" w:cs="Tahoma"/>
          <w:sz w:val="20"/>
          <w:szCs w:val="20"/>
        </w:rPr>
      </w:pPr>
      <w:r w:rsidRPr="005567EF">
        <w:rPr>
          <w:rFonts w:ascii="Tahoma" w:hAnsi="Tahoma" w:cs="Tahoma"/>
          <w:sz w:val="20"/>
          <w:szCs w:val="20"/>
        </w:rPr>
        <w:t>un contrôle de largeur : tolérance - 0 cm (par rapport à la largeur théorique),</w:t>
      </w:r>
    </w:p>
    <w:p w:rsidR="005567EF" w:rsidRPr="005567EF" w:rsidRDefault="005567EF" w:rsidP="000620FA">
      <w:pPr>
        <w:numPr>
          <w:ilvl w:val="0"/>
          <w:numId w:val="78"/>
        </w:numPr>
        <w:spacing w:after="0" w:line="240" w:lineRule="auto"/>
        <w:jc w:val="both"/>
        <w:rPr>
          <w:rFonts w:ascii="Tahoma" w:hAnsi="Tahoma" w:cs="Tahoma"/>
          <w:sz w:val="20"/>
          <w:szCs w:val="20"/>
        </w:rPr>
      </w:pPr>
      <w:r w:rsidRPr="005567EF">
        <w:rPr>
          <w:rFonts w:ascii="Tahoma" w:hAnsi="Tahoma" w:cs="Tahoma"/>
          <w:sz w:val="20"/>
          <w:szCs w:val="20"/>
        </w:rPr>
        <w:t xml:space="preserve">le profil réalisé ne devra pas présenter d'écart supérieur à 2 cm par rapport au profil en travers type de la présente </w:t>
      </w:r>
      <w:r w:rsidR="00D64FF0">
        <w:rPr>
          <w:rFonts w:ascii="Tahoma" w:hAnsi="Tahoma" w:cs="Tahoma"/>
          <w:sz w:val="20"/>
          <w:szCs w:val="20"/>
        </w:rPr>
        <w:t>Marché</w:t>
      </w:r>
      <w:r w:rsidRPr="005567EF">
        <w:rPr>
          <w:rFonts w:ascii="Tahoma" w:hAnsi="Tahoma" w:cs="Tahoma"/>
          <w:sz w:val="20"/>
          <w:szCs w:val="20"/>
        </w:rPr>
        <w: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densité Proctor de référence sera mesurée sur des échantillons prélevés tous les 5 km ou à chaque changement notable de la nature du matériau de la plate-forme existante.</w:t>
      </w:r>
    </w:p>
    <w:p w:rsidR="005567EF" w:rsidRPr="005567EF" w:rsidRDefault="005567EF" w:rsidP="005567EF">
      <w:pPr>
        <w:spacing w:after="0" w:line="240" w:lineRule="auto"/>
        <w:jc w:val="both"/>
        <w:rPr>
          <w:rFonts w:ascii="Tahoma" w:hAnsi="Tahoma" w:cs="Tahoma"/>
          <w:b/>
          <w:bCs/>
          <w:sz w:val="20"/>
          <w:szCs w:val="20"/>
        </w:rPr>
      </w:pPr>
      <w:bookmarkStart w:id="298" w:name="_Toc517053285"/>
      <w:bookmarkStart w:id="299" w:name="_Toc86030169"/>
      <w:bookmarkStart w:id="300" w:name="_Toc371348096"/>
      <w:r w:rsidRPr="005567EF">
        <w:rPr>
          <w:rFonts w:ascii="Tahoma" w:hAnsi="Tahoma" w:cs="Tahoma"/>
          <w:b/>
          <w:bCs/>
          <w:sz w:val="20"/>
          <w:szCs w:val="20"/>
        </w:rPr>
        <w:t>Article 23 -</w:t>
      </w:r>
      <w:r w:rsidRPr="005567EF">
        <w:rPr>
          <w:rFonts w:ascii="Tahoma" w:hAnsi="Tahoma" w:cs="Tahoma"/>
          <w:b/>
          <w:bCs/>
          <w:sz w:val="20"/>
          <w:szCs w:val="20"/>
        </w:rPr>
        <w:tab/>
        <w:t>CURAGE ET REMISE EN FORME DES FOSSES EN TERRE</w:t>
      </w:r>
      <w:bookmarkEnd w:id="298"/>
      <w:bookmarkEnd w:id="299"/>
      <w:bookmarkEnd w:id="300"/>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Cette opération peut être réalisée manuellement ou mécaniquement selon l'importance du travail à réaliser. Les sections à curer seront définies contradictoirement.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curage des fossés a pour but de redonner au fossé un profil en travers conforme à celui du plan du dossier d'appel d'offres, et un profil en long permettant un écoulement continu des eaux.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profil en long des exutoires devra permettre un écoulement complet des eaux, en particulier l'exutoire ne sera pas "bouché" à son extrémité par les produits de curage.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produits de curage ne seront en aucun cas laissés sur place. Ils seront mis en dépôt en un lieu agréé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L’Ingénieur  décidera de l'implantation éventuelle d'entrées charretière indispensables et compatibles avec un bon écoulement des eaux.</w:t>
      </w:r>
    </w:p>
    <w:p w:rsidR="005567EF" w:rsidRPr="005567EF" w:rsidRDefault="005567EF" w:rsidP="005567EF">
      <w:pPr>
        <w:spacing w:after="0" w:line="240" w:lineRule="auto"/>
        <w:jc w:val="both"/>
        <w:rPr>
          <w:rFonts w:ascii="Tahoma" w:hAnsi="Tahoma" w:cs="Tahoma"/>
          <w:b/>
          <w:bCs/>
          <w:sz w:val="20"/>
          <w:szCs w:val="20"/>
        </w:rPr>
      </w:pPr>
      <w:bookmarkStart w:id="301" w:name="_Toc86030170"/>
      <w:bookmarkStart w:id="302" w:name="_Toc371348097"/>
      <w:r w:rsidRPr="005567EF">
        <w:rPr>
          <w:rFonts w:ascii="Tahoma" w:hAnsi="Tahoma" w:cs="Tahoma"/>
          <w:b/>
          <w:bCs/>
          <w:sz w:val="20"/>
          <w:szCs w:val="20"/>
        </w:rPr>
        <w:t>Article 24-1  CREATION DE FOSSES EN TERRE ET DIVERGENTS</w:t>
      </w:r>
      <w:bookmarkEnd w:id="301"/>
      <w:bookmarkEnd w:id="30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L’emplacement des fossés à exécuter sera déterminé par l’Ingénieur. Le Co-contractant aura à sa charge l’étude d’exécution des fossés et des divergents pour assurer un écoulement gravitaire naturel sans débordement.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fossés longitudinaux, exécutés au grader ou tout autre moyen mécanique, les fossés de garde auront la profondeur minimum de 0,60m et une géométrie conforme au plan type.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L’exécution des fossés divergents d’évacuation se fera conformément aux instructions de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Ils seront maintenus conformes aux profils en travers requis et libres de tous obstacles ou débris et auront une pente continue de manière à éviter la stagnation des eaux de pluies.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maintiendra les fossés au profil, à ses frais, pendant toute la durée des travaux et jusqu’à la réception provisoire des travaux.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mise en dépôt et l’épandage des terres provenant des déblais pour fossés en terre ne perturbera en rien ni la visibilité, ni le drainage et s’effectuera en dehors de l’assiette de la route, en aval des fossés et en dehors des champs cultivés et villages.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En tout état de cause, ces dépôts à proximité des fossés ou ailleurs devront être agréés par l’Ingénieur. </w:t>
      </w:r>
    </w:p>
    <w:p w:rsidR="005567EF" w:rsidRPr="005567EF" w:rsidRDefault="005567EF" w:rsidP="005567EF">
      <w:pPr>
        <w:spacing w:after="0" w:line="240" w:lineRule="auto"/>
        <w:jc w:val="both"/>
        <w:rPr>
          <w:rFonts w:ascii="Tahoma" w:hAnsi="Tahoma" w:cs="Tahoma"/>
          <w:b/>
          <w:bCs/>
          <w:sz w:val="20"/>
          <w:szCs w:val="20"/>
        </w:rPr>
      </w:pPr>
      <w:bookmarkStart w:id="303" w:name="_Toc86030171"/>
      <w:bookmarkStart w:id="304" w:name="_Toc371348098"/>
      <w:r w:rsidRPr="005567EF">
        <w:rPr>
          <w:rFonts w:ascii="Tahoma" w:hAnsi="Tahoma" w:cs="Tahoma"/>
          <w:b/>
          <w:bCs/>
          <w:sz w:val="20"/>
          <w:szCs w:val="20"/>
        </w:rPr>
        <w:t>Article 24-2   CREATION D’EXUTOIRES AU BULLDOZER</w:t>
      </w:r>
      <w:bookmarkEnd w:id="303"/>
      <w:bookmarkEnd w:id="304"/>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L’emplacement des exutoires à exécuter au Bulldozer sera déterminé par l’Ingénieur  quand les fossés et divergents ne seront plus fonctionnels compte tenu de la morphologie du terrain. Le Co-contractant aura à sa charge l’étude d’exécution des exutoires pour assurer un écoulement gravitaire naturel sans débordement.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exutoires seront exécutés au Bulldozer ou tout autre moyen mécanique équivalent. L’exécution des exutoires se fera conformément aux instructions de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Ils seront maintenus conformes aux profils en travers requis et libres de tous obstacles ou débris et auront une pente continue de manière à éviter la stagnation des eaux de pluies.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maintiendra les exutoires au profil, à ses frais, pendant toute la durée des travaux et jusqu’à la réception provisoire des travaux.</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mise en dépôt et l’épandage des terres provenant des déblais pour exutoires ne perturbera en rien ni la visibilité, ni le drainage et s’effectuera en dehors de l’assiette de la route, en aval des exutoires  et en dehors des champs cultivés et villages.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En tout état de cause, ces dépôts à proximité des exutoires ou ailleurs devront être agréés par l’Ingénieur. </w:t>
      </w:r>
    </w:p>
    <w:p w:rsidR="005567EF" w:rsidRPr="005567EF" w:rsidRDefault="005567EF" w:rsidP="005567EF">
      <w:pPr>
        <w:spacing w:after="0" w:line="240" w:lineRule="auto"/>
        <w:jc w:val="both"/>
        <w:rPr>
          <w:rFonts w:ascii="Tahoma" w:hAnsi="Tahoma" w:cs="Tahoma"/>
          <w:b/>
          <w:bCs/>
          <w:sz w:val="20"/>
          <w:szCs w:val="20"/>
        </w:rPr>
      </w:pPr>
      <w:bookmarkStart w:id="305" w:name="_Toc517053287"/>
      <w:bookmarkStart w:id="306" w:name="_Toc86030172"/>
      <w:bookmarkStart w:id="307" w:name="_Toc371348099"/>
      <w:r w:rsidRPr="005567EF">
        <w:rPr>
          <w:rFonts w:ascii="Tahoma" w:hAnsi="Tahoma" w:cs="Tahoma"/>
          <w:b/>
          <w:bCs/>
          <w:sz w:val="20"/>
          <w:szCs w:val="20"/>
        </w:rPr>
        <w:t>Article 25 -</w:t>
      </w:r>
      <w:r w:rsidRPr="005567EF">
        <w:rPr>
          <w:rFonts w:ascii="Tahoma" w:hAnsi="Tahoma" w:cs="Tahoma"/>
          <w:b/>
          <w:bCs/>
          <w:sz w:val="20"/>
          <w:szCs w:val="20"/>
        </w:rPr>
        <w:tab/>
        <w:t xml:space="preserve">COUCHE DE ROULEMENT </w:t>
      </w:r>
      <w:r w:rsidRPr="005567EF">
        <w:rPr>
          <w:rFonts w:ascii="Tahoma" w:hAnsi="Tahoma" w:cs="Tahoma"/>
          <w:b/>
          <w:bCs/>
          <w:i/>
          <w:sz w:val="20"/>
          <w:szCs w:val="20"/>
        </w:rPr>
        <w:t>(RECHARGEMENT)</w:t>
      </w:r>
      <w:bookmarkEnd w:id="305"/>
      <w:bookmarkEnd w:id="306"/>
      <w:bookmarkEnd w:id="30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Avant exécution il sera procédé à une remise en forme de la plate-forme.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caractéristiques des matériaux de la couche de roulement ont été définies à l’article 11.5. Le rechargement se fera sur une largeur moyenne de 6 mètres en surface ou moins suivant le profil exigé, sur une épaisseur de 15 cm mesurée après compactage. La section transversale devra correspondre à celle spécifiée pour la plate-forme.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La mise en œuvre se fera à la teneur en eau optimale Proctor Modifié plus ou moins 2 points.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prendra les mesures qui s’imposent pour humidifier ou aérer le matériau de façon à obtenir la teneur en eau requise.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compactage de la couche de roulement sera jugée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sera effectué au moins une mesure de densité in-situ au densitomètre à membrane tous les 200 mètres. Il sera également effectué une mesure de l’épaisseur de la couche de roulement tous les 500 mètres. Aucune épaisseur inférieure à l'épaisseur demandée ne sera tolérée.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a l'obligation de réaliser son autocontrôle. L’Ingénieur  procédera à tous les essais de contrôle nécessaires soit avec son propre matériel, soit en faisant appel à un Laboratoire agréé. Si sur une section donnée, ces essais donnent plus de 20% de résultats hors spécification, le Co-contractant reprendra le compactage. Et si une mesure de l’épaisseur de la couche de roulement donne un résultat inférieur à 0,15 mètres, la section correspondante sera scarifiée, rechargée et compactée de nouveau jusqu’à l’obtention de l’épaisseur et de la compacité requises.</w:t>
      </w:r>
    </w:p>
    <w:p w:rsidR="005567EF" w:rsidRPr="005567EF" w:rsidRDefault="005567EF" w:rsidP="005567EF">
      <w:pPr>
        <w:spacing w:after="0" w:line="240" w:lineRule="auto"/>
        <w:jc w:val="both"/>
        <w:rPr>
          <w:rFonts w:ascii="Tahoma" w:hAnsi="Tahoma" w:cs="Tahoma"/>
          <w:b/>
          <w:bCs/>
          <w:sz w:val="20"/>
          <w:szCs w:val="20"/>
        </w:rPr>
      </w:pPr>
      <w:bookmarkStart w:id="308" w:name="_Toc517053288"/>
      <w:bookmarkStart w:id="309" w:name="_Toc86030173"/>
      <w:bookmarkStart w:id="310" w:name="_Toc371348100"/>
      <w:r w:rsidRPr="005567EF">
        <w:rPr>
          <w:rFonts w:ascii="Tahoma" w:hAnsi="Tahoma" w:cs="Tahoma"/>
          <w:b/>
          <w:bCs/>
          <w:sz w:val="20"/>
          <w:szCs w:val="20"/>
        </w:rPr>
        <w:t>Article 26 -</w:t>
      </w:r>
      <w:r w:rsidRPr="005567EF">
        <w:rPr>
          <w:rFonts w:ascii="Tahoma" w:hAnsi="Tahoma" w:cs="Tahoma"/>
          <w:b/>
          <w:bCs/>
          <w:sz w:val="20"/>
          <w:szCs w:val="20"/>
        </w:rPr>
        <w:tab/>
        <w:t>EMPLOIS PARTIELS</w:t>
      </w:r>
      <w:bookmarkStart w:id="311" w:name="_Toc483633968"/>
      <w:bookmarkEnd w:id="308"/>
      <w:bookmarkEnd w:id="309"/>
      <w:bookmarkEnd w:id="310"/>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Cette opération sera exécutée sur des surfaces limitées inférieures à 600 mètres carrés.</w:t>
      </w:r>
      <w:bookmarkEnd w:id="311"/>
    </w:p>
    <w:p w:rsidR="005567EF" w:rsidRPr="005567EF" w:rsidRDefault="005567EF" w:rsidP="005567EF">
      <w:pPr>
        <w:spacing w:after="0" w:line="240" w:lineRule="auto"/>
        <w:jc w:val="both"/>
        <w:rPr>
          <w:rFonts w:ascii="Tahoma" w:hAnsi="Tahoma" w:cs="Tahoma"/>
          <w:sz w:val="20"/>
          <w:szCs w:val="20"/>
        </w:rPr>
      </w:pPr>
      <w:bookmarkStart w:id="312" w:name="_Toc483633969"/>
      <w:r w:rsidRPr="005567EF">
        <w:rPr>
          <w:rFonts w:ascii="Tahoma" w:hAnsi="Tahoma" w:cs="Tahoma"/>
          <w:sz w:val="20"/>
          <w:szCs w:val="20"/>
        </w:rPr>
        <w:t>Elle consiste à corriger des déformations localisées de la surface de roulement dans des sections critiques:</w:t>
      </w:r>
      <w:bookmarkEnd w:id="312"/>
    </w:p>
    <w:p w:rsidR="005567EF" w:rsidRPr="005567EF" w:rsidRDefault="005567EF" w:rsidP="000620FA">
      <w:pPr>
        <w:numPr>
          <w:ilvl w:val="0"/>
          <w:numId w:val="79"/>
        </w:numPr>
        <w:spacing w:after="0" w:line="240" w:lineRule="auto"/>
        <w:jc w:val="both"/>
        <w:rPr>
          <w:rFonts w:ascii="Tahoma" w:hAnsi="Tahoma" w:cs="Tahoma"/>
          <w:sz w:val="20"/>
          <w:szCs w:val="20"/>
        </w:rPr>
      </w:pPr>
      <w:bookmarkStart w:id="313" w:name="_Toc483633970"/>
      <w:r w:rsidRPr="005567EF">
        <w:rPr>
          <w:rFonts w:ascii="Tahoma" w:hAnsi="Tahoma" w:cs="Tahoma"/>
          <w:sz w:val="20"/>
          <w:szCs w:val="20"/>
        </w:rPr>
        <w:t>où les pentes longitudinales ont engendré des érosions longitudinales et transversales,</w:t>
      </w:r>
      <w:bookmarkEnd w:id="313"/>
    </w:p>
    <w:p w:rsidR="005567EF" w:rsidRPr="005567EF" w:rsidRDefault="005567EF" w:rsidP="000620FA">
      <w:pPr>
        <w:numPr>
          <w:ilvl w:val="0"/>
          <w:numId w:val="79"/>
        </w:numPr>
        <w:spacing w:after="0" w:line="240" w:lineRule="auto"/>
        <w:jc w:val="both"/>
        <w:rPr>
          <w:rFonts w:ascii="Tahoma" w:hAnsi="Tahoma" w:cs="Tahoma"/>
          <w:sz w:val="20"/>
          <w:szCs w:val="20"/>
        </w:rPr>
      </w:pPr>
      <w:bookmarkStart w:id="314" w:name="_Toc483633971"/>
      <w:r w:rsidRPr="005567EF">
        <w:rPr>
          <w:rFonts w:ascii="Tahoma" w:hAnsi="Tahoma" w:cs="Tahoma"/>
          <w:sz w:val="20"/>
          <w:szCs w:val="20"/>
        </w:rPr>
        <w:t>où la chaussée présente des nids de poules, un orniérage important, ou des ravines transversales.</w:t>
      </w:r>
      <w:bookmarkEnd w:id="314"/>
    </w:p>
    <w:p w:rsidR="005567EF" w:rsidRPr="005567EF" w:rsidRDefault="005567EF" w:rsidP="005567EF">
      <w:pPr>
        <w:spacing w:after="0" w:line="240" w:lineRule="auto"/>
        <w:jc w:val="both"/>
        <w:rPr>
          <w:rFonts w:ascii="Tahoma" w:hAnsi="Tahoma" w:cs="Tahoma"/>
          <w:sz w:val="20"/>
          <w:szCs w:val="20"/>
        </w:rPr>
      </w:pPr>
      <w:bookmarkStart w:id="315" w:name="_Toc483633972"/>
      <w:r w:rsidRPr="005567EF">
        <w:rPr>
          <w:rFonts w:ascii="Tahoma" w:hAnsi="Tahoma" w:cs="Tahoma"/>
          <w:sz w:val="20"/>
          <w:szCs w:val="20"/>
        </w:rPr>
        <w:t>Les travaux seront définis par l’Ingénieur  au cas par cas, et consistent en la remise en état localisée du profil de la chaussée par scarification sur une profondeur à définir par l’Ingénieur, au compactage et au rechargement sur une épaisseur minimum après compactage de 15 cm.</w:t>
      </w:r>
      <w:bookmarkEnd w:id="31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matériau utilisé est défini à l'article 11.5 du présent CCTP.</w:t>
      </w:r>
    </w:p>
    <w:p w:rsidR="005567EF" w:rsidRPr="005567EF" w:rsidRDefault="005567EF" w:rsidP="005567EF">
      <w:pPr>
        <w:spacing w:after="0" w:line="240" w:lineRule="auto"/>
        <w:jc w:val="both"/>
        <w:rPr>
          <w:rFonts w:ascii="Tahoma" w:hAnsi="Tahoma" w:cs="Tahoma"/>
          <w:b/>
          <w:bCs/>
          <w:sz w:val="20"/>
          <w:szCs w:val="20"/>
        </w:rPr>
      </w:pPr>
      <w:bookmarkStart w:id="316" w:name="_Toc483633994"/>
      <w:bookmarkStart w:id="317" w:name="_Toc517053289"/>
      <w:bookmarkStart w:id="318" w:name="_Toc86030174"/>
      <w:bookmarkStart w:id="319" w:name="_Toc371348101"/>
      <w:r w:rsidRPr="005567EF">
        <w:rPr>
          <w:rFonts w:ascii="Tahoma" w:hAnsi="Tahoma" w:cs="Tahoma"/>
          <w:b/>
          <w:bCs/>
          <w:sz w:val="20"/>
          <w:szCs w:val="20"/>
        </w:rPr>
        <w:t>Article 27 -</w:t>
      </w:r>
      <w:r w:rsidRPr="005567EF">
        <w:rPr>
          <w:rFonts w:ascii="Tahoma" w:hAnsi="Tahoma" w:cs="Tahoma"/>
          <w:b/>
          <w:bCs/>
          <w:sz w:val="20"/>
          <w:szCs w:val="20"/>
        </w:rPr>
        <w:tab/>
        <w:t>BUSES METALLIQUES</w:t>
      </w:r>
      <w:bookmarkEnd w:id="316"/>
      <w:bookmarkEnd w:id="317"/>
      <w:bookmarkEnd w:id="318"/>
      <w:bookmarkEnd w:id="319"/>
    </w:p>
    <w:p w:rsidR="005567EF" w:rsidRPr="005567EF" w:rsidRDefault="005567EF" w:rsidP="005567EF">
      <w:pPr>
        <w:spacing w:after="0" w:line="240" w:lineRule="auto"/>
        <w:jc w:val="both"/>
        <w:rPr>
          <w:rFonts w:ascii="Tahoma" w:hAnsi="Tahoma" w:cs="Tahoma"/>
          <w:b/>
          <w:bCs/>
          <w:sz w:val="20"/>
          <w:szCs w:val="20"/>
        </w:rPr>
      </w:pPr>
      <w:bookmarkStart w:id="320" w:name="_Toc483633995"/>
      <w:bookmarkStart w:id="321" w:name="_Toc517053290"/>
      <w:bookmarkStart w:id="322" w:name="_Toc371348102"/>
      <w:r w:rsidRPr="005567EF">
        <w:rPr>
          <w:rFonts w:ascii="Tahoma" w:hAnsi="Tahoma" w:cs="Tahoma"/>
          <w:b/>
          <w:bCs/>
          <w:sz w:val="20"/>
          <w:szCs w:val="20"/>
        </w:rPr>
        <w:t>27.1</w:t>
      </w:r>
      <w:r w:rsidRPr="005567EF">
        <w:rPr>
          <w:rFonts w:ascii="Tahoma" w:hAnsi="Tahoma" w:cs="Tahoma"/>
          <w:b/>
          <w:bCs/>
          <w:sz w:val="20"/>
          <w:szCs w:val="20"/>
        </w:rPr>
        <w:tab/>
        <w:t>Fondation et montage</w:t>
      </w:r>
      <w:bookmarkEnd w:id="320"/>
      <w:bookmarkEnd w:id="321"/>
      <w:bookmarkEnd w:id="322"/>
    </w:p>
    <w:p w:rsidR="005567EF" w:rsidRPr="005567EF" w:rsidRDefault="005567EF" w:rsidP="005567EF">
      <w:pPr>
        <w:spacing w:after="0" w:line="240" w:lineRule="auto"/>
        <w:jc w:val="both"/>
        <w:rPr>
          <w:rFonts w:ascii="Tahoma" w:hAnsi="Tahoma" w:cs="Tahoma"/>
          <w:sz w:val="20"/>
          <w:szCs w:val="20"/>
        </w:rPr>
      </w:pPr>
      <w:bookmarkStart w:id="323" w:name="_Toc483633996"/>
      <w:r w:rsidRPr="005567EF">
        <w:rPr>
          <w:rFonts w:ascii="Tahoma" w:hAnsi="Tahoma" w:cs="Tahoma"/>
          <w:sz w:val="20"/>
          <w:szCs w:val="20"/>
        </w:rPr>
        <w:t xml:space="preserve">Dans les sites de terrains compressibles, et pour prévenir tout tassement ultérieur de l’ouvrage, les buses seront montées après purge et substitution éventuelles des mauvais matériaux de l’assise ordonnée par </w:t>
      </w:r>
      <w:bookmarkEnd w:id="323"/>
      <w:r w:rsidRPr="005567EF">
        <w:rPr>
          <w:rFonts w:ascii="Tahoma" w:hAnsi="Tahoma" w:cs="Tahoma"/>
          <w:sz w:val="20"/>
          <w:szCs w:val="20"/>
        </w:rPr>
        <w:t>l’Ingénieur.</w:t>
      </w:r>
    </w:p>
    <w:p w:rsidR="005567EF" w:rsidRPr="005567EF" w:rsidRDefault="005567EF" w:rsidP="005567EF">
      <w:pPr>
        <w:spacing w:after="0" w:line="240" w:lineRule="auto"/>
        <w:jc w:val="both"/>
        <w:rPr>
          <w:rFonts w:ascii="Tahoma" w:hAnsi="Tahoma" w:cs="Tahoma"/>
          <w:sz w:val="20"/>
          <w:szCs w:val="20"/>
        </w:rPr>
      </w:pPr>
      <w:bookmarkStart w:id="324" w:name="_Toc483633997"/>
      <w:r w:rsidRPr="005567EF">
        <w:rPr>
          <w:rFonts w:ascii="Tahoma" w:hAnsi="Tahoma" w:cs="Tahoma"/>
          <w:sz w:val="20"/>
          <w:szCs w:val="20"/>
        </w:rPr>
        <w:t>Nonobstant cette disposition, le Co-contractant aura à sa charge tous dégâts qui pourraient survenir du fait de déformations des buses par tassement ou autres causes.</w:t>
      </w:r>
      <w:bookmarkEnd w:id="324"/>
    </w:p>
    <w:p w:rsidR="005567EF" w:rsidRPr="005567EF" w:rsidRDefault="005567EF" w:rsidP="005567EF">
      <w:pPr>
        <w:spacing w:after="0" w:line="240" w:lineRule="auto"/>
        <w:jc w:val="both"/>
        <w:rPr>
          <w:rFonts w:ascii="Tahoma" w:hAnsi="Tahoma" w:cs="Tahoma"/>
          <w:sz w:val="20"/>
          <w:szCs w:val="20"/>
        </w:rPr>
      </w:pPr>
      <w:bookmarkStart w:id="325" w:name="_Toc483633998"/>
      <w:r w:rsidRPr="005567EF">
        <w:rPr>
          <w:rFonts w:ascii="Tahoma" w:hAnsi="Tahoma" w:cs="Tahoma"/>
          <w:sz w:val="20"/>
          <w:szCs w:val="20"/>
        </w:rPr>
        <w:t>Le Co-contractant choisira les périodes de débit nul ou d’étiage pour exécuter, à ses frais, tous aménagements utiles (détournement de lit, barrages, ouvrages provisoires, etc.…) pour assurer l’évacuation des eaux pendant le montage de la buse.</w:t>
      </w:r>
      <w:bookmarkEnd w:id="325"/>
    </w:p>
    <w:p w:rsidR="005567EF" w:rsidRPr="005567EF" w:rsidRDefault="005567EF" w:rsidP="005567EF">
      <w:pPr>
        <w:spacing w:after="0" w:line="240" w:lineRule="auto"/>
        <w:jc w:val="both"/>
        <w:rPr>
          <w:rFonts w:ascii="Tahoma" w:hAnsi="Tahoma" w:cs="Tahoma"/>
          <w:sz w:val="20"/>
          <w:szCs w:val="20"/>
        </w:rPr>
      </w:pPr>
      <w:bookmarkStart w:id="326" w:name="_Toc483633999"/>
      <w:r w:rsidRPr="005567EF">
        <w:rPr>
          <w:rFonts w:ascii="Tahoma" w:hAnsi="Tahoma" w:cs="Tahoma"/>
          <w:sz w:val="20"/>
          <w:szCs w:val="20"/>
        </w:rPr>
        <w:t>Dans les sites de terrains de bonne tenue, le Co-contractant aura le choix entre le montage avant ou après terrassements.</w:t>
      </w:r>
      <w:bookmarkEnd w:id="326"/>
    </w:p>
    <w:p w:rsidR="005567EF" w:rsidRPr="005567EF" w:rsidRDefault="005567EF" w:rsidP="005567EF">
      <w:pPr>
        <w:spacing w:after="0" w:line="240" w:lineRule="auto"/>
        <w:jc w:val="both"/>
        <w:rPr>
          <w:rFonts w:ascii="Tahoma" w:hAnsi="Tahoma" w:cs="Tahoma"/>
          <w:sz w:val="20"/>
          <w:szCs w:val="20"/>
        </w:rPr>
      </w:pPr>
      <w:bookmarkStart w:id="327" w:name="_Toc483634000"/>
      <w:r w:rsidRPr="005567EF">
        <w:rPr>
          <w:rFonts w:ascii="Tahoma" w:hAnsi="Tahoma" w:cs="Tahoma"/>
          <w:sz w:val="20"/>
          <w:szCs w:val="20"/>
        </w:rPr>
        <w:t>Avant tout démarrage des travaux sur le site, le Co-contractant procèdera à un relevé topographique de la zone et proposera un calage en altimétrie de l'ouvrage à réaliser.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(20 cm) d’épaisseur en tout point, bien protégé contre tout risque d’affouillements.</w:t>
      </w:r>
      <w:bookmarkEnd w:id="327"/>
    </w:p>
    <w:p w:rsidR="005567EF" w:rsidRPr="005567EF" w:rsidRDefault="005567EF" w:rsidP="005567EF">
      <w:pPr>
        <w:spacing w:after="0" w:line="240" w:lineRule="auto"/>
        <w:jc w:val="both"/>
        <w:rPr>
          <w:rFonts w:ascii="Tahoma" w:hAnsi="Tahoma" w:cs="Tahoma"/>
          <w:sz w:val="20"/>
          <w:szCs w:val="20"/>
        </w:rPr>
      </w:pPr>
      <w:bookmarkStart w:id="328" w:name="_Toc483634001"/>
      <w:r w:rsidRPr="005567EF">
        <w:rPr>
          <w:rFonts w:ascii="Tahoma" w:hAnsi="Tahoma" w:cs="Tahoma"/>
          <w:sz w:val="20"/>
          <w:szCs w:val="20"/>
        </w:rPr>
        <w:t>Il appartiendra au Cocontractant de réaliser les fouilles avec un engin approprié aux dimensions de la structure de la buse et du bloc technique. Aucun remblai complémentaire (par rapport aux dimensions du bloc technique) ne sera prix en compte dans le quantitatif pour le comblement des fouilles.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fond de fouilles fera l'objet d'une réception technique avant la mise en place de la buse.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Il pourra être mis en œuvre un lit de pose de 20 cm d'épaisseur sur une largeur de trois (3) diamètres en matériaux de remblai, compacté à 95% de l'OPM.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montage des buses sera effectué suivant les prescriptions du fabricant, notamment en ce qui concerne les qualités des remblais de contact, les contre-flèches longitudinales, les</w:t>
      </w:r>
      <w:bookmarkStart w:id="329" w:name="_Toc483634002"/>
      <w:bookmarkEnd w:id="328"/>
      <w:r w:rsidRPr="005567EF">
        <w:rPr>
          <w:rFonts w:ascii="Tahoma" w:hAnsi="Tahoma" w:cs="Tahoma"/>
          <w:sz w:val="20"/>
          <w:szCs w:val="20"/>
        </w:rPr>
        <w:t xml:space="preserve"> flèches et contre-flèches en plan.</w:t>
      </w:r>
      <w:bookmarkEnd w:id="329"/>
    </w:p>
    <w:p w:rsidR="005567EF" w:rsidRPr="005567EF" w:rsidRDefault="005567EF" w:rsidP="005567EF">
      <w:pPr>
        <w:spacing w:after="0" w:line="240" w:lineRule="auto"/>
        <w:jc w:val="both"/>
        <w:rPr>
          <w:rFonts w:ascii="Tahoma" w:hAnsi="Tahoma" w:cs="Tahoma"/>
          <w:sz w:val="20"/>
          <w:szCs w:val="20"/>
        </w:rPr>
      </w:pPr>
      <w:bookmarkStart w:id="330" w:name="_Toc483634003"/>
      <w:r w:rsidRPr="005567EF">
        <w:rPr>
          <w:rFonts w:ascii="Tahoma" w:hAnsi="Tahoma" w:cs="Tahoma"/>
          <w:sz w:val="20"/>
          <w:szCs w:val="20"/>
        </w:rPr>
        <w:t>Aucun découpage des éléments approvisionnés ne peut être effectué.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 l'issue de l'opération de montage de la buse, le Co-contractant procède en présence de l’Ingénieur, au contrôle du serrage des boulons à l'aide d'une clé dynamométrique préalablement étalonnée (fournie par le Co-contractant). Le couple de serrage des boulons doit être conforme aux spécifications du fournisseur. L’Ingénieur  désigne les boulons dont le serrage doit être contrôlé ; leur nombre peut atteindre deux pour cent (2%) du nombre total de boulons que comprend l'ouvrage, sans être toutefois inférieur à 50. Si pour une buse, le couple de serrage d'un des boulons contrôlés sort de la fourchette de valeur définie ci-dessus, il est procédé, dans les mêmes conditions, à un nouveau contrôle. Le Co-contractant procède à la vérification de tous les boulons de la buse, si ce dernier contrôle ne s'avère pas satisfaisant.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Toutefois, l’Ingénieur  devra prescrire les règles élémentaires pour l’exécution de la pose des buses.</w:t>
      </w:r>
      <w:bookmarkEnd w:id="330"/>
    </w:p>
    <w:p w:rsidR="005567EF" w:rsidRPr="005567EF" w:rsidRDefault="005567EF" w:rsidP="005567EF">
      <w:pPr>
        <w:spacing w:after="0" w:line="240" w:lineRule="auto"/>
        <w:jc w:val="both"/>
        <w:rPr>
          <w:rFonts w:ascii="Tahoma" w:hAnsi="Tahoma" w:cs="Tahoma"/>
          <w:b/>
          <w:bCs/>
          <w:sz w:val="20"/>
          <w:szCs w:val="20"/>
        </w:rPr>
      </w:pPr>
      <w:bookmarkStart w:id="331" w:name="_Toc517053291"/>
      <w:bookmarkStart w:id="332" w:name="_Toc371348103"/>
      <w:r w:rsidRPr="005567EF">
        <w:rPr>
          <w:rFonts w:ascii="Tahoma" w:hAnsi="Tahoma" w:cs="Tahoma"/>
          <w:b/>
          <w:bCs/>
          <w:sz w:val="20"/>
          <w:szCs w:val="20"/>
        </w:rPr>
        <w:t>27.2</w:t>
      </w:r>
      <w:r w:rsidRPr="005567EF">
        <w:rPr>
          <w:rFonts w:ascii="Tahoma" w:hAnsi="Tahoma" w:cs="Tahoma"/>
          <w:b/>
          <w:bCs/>
          <w:sz w:val="20"/>
          <w:szCs w:val="20"/>
        </w:rPr>
        <w:tab/>
        <w:t>Implantation  -  Tolérances</w:t>
      </w:r>
      <w:bookmarkEnd w:id="331"/>
      <w:bookmarkEnd w:id="33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tolérances d'implantation de l'ouvrage sont les suivantes :</w:t>
      </w:r>
    </w:p>
    <w:p w:rsidR="005567EF" w:rsidRPr="005567EF" w:rsidRDefault="005567EF" w:rsidP="000620FA">
      <w:pPr>
        <w:numPr>
          <w:ilvl w:val="0"/>
          <w:numId w:val="59"/>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en nivellement</w:t>
      </w:r>
      <w:r w:rsidRPr="005567EF">
        <w:rPr>
          <w:rFonts w:ascii="Tahoma" w:hAnsi="Tahoma" w:cs="Tahoma"/>
          <w:sz w:val="20"/>
          <w:szCs w:val="20"/>
        </w:rPr>
        <w:tab/>
      </w:r>
      <w:r w:rsidRPr="005567EF">
        <w:rPr>
          <w:rFonts w:ascii="Tahoma" w:hAnsi="Tahoma" w:cs="Tahoma"/>
          <w:sz w:val="20"/>
          <w:szCs w:val="20"/>
        </w:rPr>
        <w:fldChar w:fldCharType="begin"/>
      </w:r>
      <w:r w:rsidRPr="005567EF">
        <w:rPr>
          <w:rFonts w:ascii="Tahoma" w:hAnsi="Tahoma" w:cs="Tahoma"/>
          <w:sz w:val="20"/>
          <w:szCs w:val="20"/>
        </w:rPr>
        <w:instrText>SYMBOL 177 \f "Symbol"</w:instrText>
      </w:r>
      <w:r w:rsidRPr="005567EF">
        <w:rPr>
          <w:rFonts w:ascii="Tahoma" w:hAnsi="Tahoma" w:cs="Tahoma"/>
          <w:sz w:val="20"/>
          <w:szCs w:val="20"/>
        </w:rPr>
        <w:fldChar w:fldCharType="end"/>
      </w:r>
      <w:r w:rsidRPr="005567EF">
        <w:rPr>
          <w:rFonts w:ascii="Tahoma" w:hAnsi="Tahoma" w:cs="Tahoma"/>
          <w:sz w:val="20"/>
          <w:szCs w:val="20"/>
        </w:rPr>
        <w:t xml:space="preserve">    5 cm</w:t>
      </w:r>
    </w:p>
    <w:p w:rsidR="005567EF" w:rsidRPr="005567EF" w:rsidRDefault="005567EF" w:rsidP="000620FA">
      <w:pPr>
        <w:numPr>
          <w:ilvl w:val="0"/>
          <w:numId w:val="59"/>
        </w:numPr>
        <w:tabs>
          <w:tab w:val="clear" w:pos="360"/>
          <w:tab w:val="num" w:pos="2847"/>
        </w:tabs>
        <w:spacing w:after="0" w:line="240" w:lineRule="auto"/>
        <w:jc w:val="both"/>
        <w:rPr>
          <w:rFonts w:ascii="Tahoma" w:hAnsi="Tahoma" w:cs="Tahoma"/>
          <w:sz w:val="20"/>
          <w:szCs w:val="20"/>
        </w:rPr>
      </w:pPr>
      <w:r w:rsidRPr="005567EF">
        <w:rPr>
          <w:rFonts w:ascii="Tahoma" w:hAnsi="Tahoma" w:cs="Tahoma"/>
          <w:sz w:val="20"/>
          <w:szCs w:val="20"/>
        </w:rPr>
        <w:t>en plan</w:t>
      </w:r>
      <w:r w:rsidRPr="005567EF">
        <w:rPr>
          <w:rFonts w:ascii="Tahoma" w:hAnsi="Tahoma" w:cs="Tahoma"/>
          <w:sz w:val="20"/>
          <w:szCs w:val="20"/>
        </w:rPr>
        <w:tab/>
      </w:r>
      <w:r w:rsidRPr="005567EF">
        <w:rPr>
          <w:rFonts w:ascii="Tahoma" w:hAnsi="Tahoma" w:cs="Tahoma"/>
          <w:sz w:val="20"/>
          <w:szCs w:val="20"/>
        </w:rPr>
        <w:tab/>
      </w:r>
      <w:r w:rsidRPr="005567EF">
        <w:rPr>
          <w:rFonts w:ascii="Tahoma" w:hAnsi="Tahoma" w:cs="Tahoma"/>
          <w:sz w:val="20"/>
          <w:szCs w:val="20"/>
        </w:rPr>
        <w:fldChar w:fldCharType="begin"/>
      </w:r>
      <w:r w:rsidRPr="005567EF">
        <w:rPr>
          <w:rFonts w:ascii="Tahoma" w:hAnsi="Tahoma" w:cs="Tahoma"/>
          <w:sz w:val="20"/>
          <w:szCs w:val="20"/>
        </w:rPr>
        <w:instrText>SYMBOL 177 \f "Symbol"</w:instrText>
      </w:r>
      <w:r w:rsidRPr="005567EF">
        <w:rPr>
          <w:rFonts w:ascii="Tahoma" w:hAnsi="Tahoma" w:cs="Tahoma"/>
          <w:sz w:val="20"/>
          <w:szCs w:val="20"/>
        </w:rPr>
        <w:fldChar w:fldCharType="end"/>
      </w:r>
      <w:r w:rsidRPr="005567EF">
        <w:rPr>
          <w:rFonts w:ascii="Tahoma" w:hAnsi="Tahoma" w:cs="Tahoma"/>
          <w:sz w:val="20"/>
          <w:szCs w:val="20"/>
        </w:rPr>
        <w:t xml:space="preserve">  10 cm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outre le décrochement entre deux plaques voisines ne doit pas excéder 10 mm.</w:t>
      </w:r>
    </w:p>
    <w:p w:rsidR="005567EF" w:rsidRPr="005567EF" w:rsidRDefault="005567EF" w:rsidP="005567EF">
      <w:pPr>
        <w:spacing w:after="0" w:line="240" w:lineRule="auto"/>
        <w:jc w:val="both"/>
        <w:rPr>
          <w:rFonts w:ascii="Tahoma" w:hAnsi="Tahoma" w:cs="Tahoma"/>
          <w:b/>
          <w:bCs/>
          <w:sz w:val="20"/>
          <w:szCs w:val="20"/>
        </w:rPr>
      </w:pPr>
      <w:bookmarkStart w:id="333" w:name="_Toc483634004"/>
      <w:bookmarkStart w:id="334" w:name="_Toc517053292"/>
      <w:bookmarkStart w:id="335" w:name="_Toc371348104"/>
      <w:r w:rsidRPr="005567EF">
        <w:rPr>
          <w:rFonts w:ascii="Tahoma" w:hAnsi="Tahoma" w:cs="Tahoma"/>
          <w:b/>
          <w:bCs/>
          <w:sz w:val="20"/>
          <w:szCs w:val="20"/>
        </w:rPr>
        <w:t>27.3</w:t>
      </w:r>
      <w:r w:rsidRPr="005567EF">
        <w:rPr>
          <w:rFonts w:ascii="Tahoma" w:hAnsi="Tahoma" w:cs="Tahoma"/>
          <w:b/>
          <w:bCs/>
          <w:sz w:val="20"/>
          <w:szCs w:val="20"/>
        </w:rPr>
        <w:tab/>
        <w:t>Remblaiement</w:t>
      </w:r>
      <w:bookmarkEnd w:id="333"/>
      <w:bookmarkEnd w:id="334"/>
      <w:bookmarkEnd w:id="33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buse est à l'intérieur d'un bloc technique en matériau de couche de fondation, de forme trapézoïdale dont les bases inférieure et supérieure sont égales respectivement à cinq diamètres et trois diamètres. Si l'ouvrage est en tranchée, le bloc technique est rectangulaire de largeur égale à un diamètre plus 1 m de chaque côté pour permettre le passage de l'engin de compactage.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Ce bloc est monté en plusieurs couches de 15 cm d'épaisseur au maximum. La montée du remblai doit s'effectuer de manière symétrique de part et d'autre de la buse. L’épaisseur de couverture minimale au-dessus de l’arête supérieure de la buse est déterminée en fonction de l’abaque du fournisseur et de l’épaisseur des tôles (minimum étant Ø/2+10 cm, (Ø étant le diamètre de la buse).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prend les dispositions nécessaires (légères pentes transversales et éventuellement longitudinales, réalisation et entretien d'ouvrages provisoires de drainage, fermeture de la plate-forme, etc.) pour éviter toute stagnation d'eaux pluviales, étant entendu que l'écoulement de ces eaux doit toujours se faire vers l'extérieur et non vers la buse.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compacité est au moins égale à 95 % de l'OPM.</w:t>
      </w:r>
    </w:p>
    <w:p w:rsidR="005567EF" w:rsidRPr="005567EF" w:rsidRDefault="005567EF" w:rsidP="005567EF">
      <w:pPr>
        <w:spacing w:after="0" w:line="240" w:lineRule="auto"/>
        <w:jc w:val="both"/>
        <w:rPr>
          <w:rFonts w:ascii="Tahoma" w:hAnsi="Tahoma" w:cs="Tahoma"/>
          <w:sz w:val="20"/>
          <w:szCs w:val="20"/>
        </w:rPr>
      </w:pPr>
      <w:bookmarkStart w:id="336" w:name="_Toc483634006"/>
      <w:r w:rsidRPr="005567EF">
        <w:rPr>
          <w:rFonts w:ascii="Tahoma" w:hAnsi="Tahoma" w:cs="Tahoma"/>
          <w:sz w:val="20"/>
          <w:szCs w:val="20"/>
        </w:rPr>
        <w:t>Dans le cas de double buse, le remblaiement ne sera entrepris qu’après le montage des deux éléments et il sera conduit de façon à associer en même temps l’ensemble de l’ouvrage.</w:t>
      </w:r>
      <w:bookmarkEnd w:id="336"/>
    </w:p>
    <w:p w:rsidR="005567EF" w:rsidRPr="005567EF" w:rsidRDefault="005567EF" w:rsidP="005567EF">
      <w:pPr>
        <w:spacing w:after="0" w:line="240" w:lineRule="auto"/>
        <w:jc w:val="both"/>
        <w:rPr>
          <w:rFonts w:ascii="Tahoma" w:hAnsi="Tahoma" w:cs="Tahoma"/>
          <w:sz w:val="20"/>
          <w:szCs w:val="20"/>
        </w:rPr>
      </w:pPr>
      <w:bookmarkStart w:id="337" w:name="_Toc483634007"/>
    </w:p>
    <w:p w:rsidR="005567EF" w:rsidRPr="005567EF" w:rsidRDefault="005567EF" w:rsidP="005567EF">
      <w:pPr>
        <w:spacing w:after="0" w:line="240" w:lineRule="auto"/>
        <w:jc w:val="both"/>
        <w:rPr>
          <w:rFonts w:ascii="Tahoma" w:hAnsi="Tahoma" w:cs="Tahoma"/>
          <w:b/>
          <w:bCs/>
          <w:sz w:val="20"/>
          <w:szCs w:val="20"/>
        </w:rPr>
      </w:pPr>
      <w:bookmarkStart w:id="338" w:name="_Toc483634008"/>
      <w:bookmarkStart w:id="339" w:name="_Toc517053293"/>
      <w:bookmarkStart w:id="340" w:name="_Toc371348105"/>
      <w:bookmarkEnd w:id="337"/>
      <w:r w:rsidRPr="005567EF">
        <w:rPr>
          <w:rFonts w:ascii="Tahoma" w:hAnsi="Tahoma" w:cs="Tahoma"/>
          <w:b/>
          <w:bCs/>
          <w:sz w:val="20"/>
          <w:szCs w:val="20"/>
        </w:rPr>
        <w:t>27.4</w:t>
      </w:r>
      <w:r w:rsidRPr="005567EF">
        <w:rPr>
          <w:rFonts w:ascii="Tahoma" w:hAnsi="Tahoma" w:cs="Tahoma"/>
          <w:b/>
          <w:bCs/>
          <w:sz w:val="20"/>
          <w:szCs w:val="20"/>
        </w:rPr>
        <w:tab/>
        <w:t>Aménagements Amont et Aval</w:t>
      </w:r>
      <w:bookmarkEnd w:id="338"/>
      <w:bookmarkEnd w:id="339"/>
      <w:bookmarkEnd w:id="340"/>
    </w:p>
    <w:p w:rsidR="005567EF" w:rsidRPr="005567EF" w:rsidRDefault="005567EF" w:rsidP="005567EF">
      <w:pPr>
        <w:spacing w:after="0" w:line="240" w:lineRule="auto"/>
        <w:jc w:val="both"/>
        <w:rPr>
          <w:rFonts w:ascii="Tahoma" w:hAnsi="Tahoma" w:cs="Tahoma"/>
          <w:sz w:val="20"/>
          <w:szCs w:val="20"/>
        </w:rPr>
      </w:pPr>
      <w:bookmarkStart w:id="341" w:name="_Toc483634009"/>
      <w:r w:rsidRPr="005567EF">
        <w:rPr>
          <w:rFonts w:ascii="Tahoma" w:hAnsi="Tahoma" w:cs="Tahoma"/>
          <w:sz w:val="20"/>
          <w:szCs w:val="20"/>
        </w:rPr>
        <w:t>Les travaux de pose des buses seront complétés par les aménagements amont et aval, parfaitement définis aux plans d’exécution, adaptés à la topographie et aux diverses conditions locales propres à chaque ouvrage.</w:t>
      </w:r>
      <w:bookmarkEnd w:id="34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Dans tous les cas l'exutoire aval sera recherché quelle que soit la distance afin d'obtenir la vidange complète de la buse.</w:t>
      </w:r>
    </w:p>
    <w:p w:rsidR="005567EF" w:rsidRPr="005567EF" w:rsidRDefault="005567EF" w:rsidP="005567EF">
      <w:pPr>
        <w:spacing w:after="0" w:line="240" w:lineRule="auto"/>
        <w:jc w:val="both"/>
        <w:rPr>
          <w:rFonts w:ascii="Tahoma" w:hAnsi="Tahoma" w:cs="Tahoma"/>
          <w:b/>
          <w:bCs/>
          <w:sz w:val="20"/>
          <w:szCs w:val="20"/>
        </w:rPr>
      </w:pPr>
      <w:bookmarkStart w:id="342" w:name="_Toc517053294"/>
      <w:bookmarkStart w:id="343" w:name="_Toc371348106"/>
      <w:r w:rsidRPr="005567EF">
        <w:rPr>
          <w:rFonts w:ascii="Tahoma" w:hAnsi="Tahoma" w:cs="Tahoma"/>
          <w:b/>
          <w:bCs/>
          <w:sz w:val="20"/>
          <w:szCs w:val="20"/>
        </w:rPr>
        <w:t>27.5</w:t>
      </w:r>
      <w:r w:rsidRPr="005567EF">
        <w:rPr>
          <w:rFonts w:ascii="Tahoma" w:hAnsi="Tahoma" w:cs="Tahoma"/>
          <w:b/>
          <w:bCs/>
          <w:sz w:val="20"/>
          <w:szCs w:val="20"/>
        </w:rPr>
        <w:tab/>
        <w:t>Enduit de protection appliqué sur chantier</w:t>
      </w:r>
      <w:bookmarkEnd w:id="342"/>
      <w:bookmarkEnd w:id="343"/>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Lorsque les tôles reçoivent un enduit de protection, les boulons doivent être pourvus après montage d'une protection équivalente.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procédures de mise en œuvre de ces enduits doivent prendre en compte :</w:t>
      </w:r>
    </w:p>
    <w:p w:rsidR="005567EF" w:rsidRPr="005567EF" w:rsidRDefault="005567EF" w:rsidP="000620FA">
      <w:pPr>
        <w:numPr>
          <w:ilvl w:val="0"/>
          <w:numId w:val="8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type et la qualité de la préparation de surface avant application,</w:t>
      </w:r>
    </w:p>
    <w:p w:rsidR="005567EF" w:rsidRPr="005567EF" w:rsidRDefault="005567EF" w:rsidP="000620FA">
      <w:pPr>
        <w:numPr>
          <w:ilvl w:val="0"/>
          <w:numId w:val="8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délai entre préparation de surface et application,</w:t>
      </w:r>
    </w:p>
    <w:p w:rsidR="005567EF" w:rsidRPr="005567EF" w:rsidRDefault="005567EF" w:rsidP="000620FA">
      <w:pPr>
        <w:numPr>
          <w:ilvl w:val="0"/>
          <w:numId w:val="8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la préparation des produits, et en particulier pour les produits à deux composants, le respect des proportions du mélange,</w:t>
      </w:r>
    </w:p>
    <w:p w:rsidR="005567EF" w:rsidRPr="005567EF" w:rsidRDefault="005567EF" w:rsidP="000620FA">
      <w:pPr>
        <w:numPr>
          <w:ilvl w:val="0"/>
          <w:numId w:val="8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mode d'application,</w:t>
      </w:r>
    </w:p>
    <w:p w:rsidR="005567EF" w:rsidRPr="005567EF" w:rsidRDefault="005567EF" w:rsidP="000620FA">
      <w:pPr>
        <w:numPr>
          <w:ilvl w:val="0"/>
          <w:numId w:val="8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respect des conditions d'application (température, hygrométrie),</w:t>
      </w:r>
    </w:p>
    <w:p w:rsidR="005567EF" w:rsidRPr="005567EF" w:rsidRDefault="005567EF" w:rsidP="000620FA">
      <w:pPr>
        <w:numPr>
          <w:ilvl w:val="0"/>
          <w:numId w:val="80"/>
        </w:numPr>
        <w:tabs>
          <w:tab w:val="num" w:pos="2847"/>
        </w:tabs>
        <w:spacing w:after="0" w:line="240" w:lineRule="auto"/>
        <w:jc w:val="both"/>
        <w:rPr>
          <w:rFonts w:ascii="Tahoma" w:hAnsi="Tahoma" w:cs="Tahoma"/>
          <w:sz w:val="20"/>
          <w:szCs w:val="20"/>
        </w:rPr>
      </w:pPr>
      <w:r w:rsidRPr="005567EF">
        <w:rPr>
          <w:rFonts w:ascii="Tahoma" w:hAnsi="Tahoma" w:cs="Tahoma"/>
          <w:sz w:val="20"/>
          <w:szCs w:val="20"/>
        </w:rPr>
        <w:t>le respect des temps de séchage de chaque couche et des délais de recouvrement maximaux en particulier pour les produits à deux composants.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 enduit de protection doit être mis en œuvre à l'intérieur et à l'extérieur de la buse.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L'application des produits de protection n'est réalisée qu'après acceptation de la surface par l’Ingénieur. Toute surface jugée inadaptée à recevoir le revêtement est à nouveau préparée.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cas de défaut constaté par l’Ingénieur  dans l'application de l'enduit, il peut être prescrit une reprise des zones en cause, soit par application de retouches, soit par application d'une couche supplémentaire. Toutefois si le délai limite de recouvrement du produit est dépassé, il est exigé le décapage intégral des parties de revêtement en cause afin de reconstituer le système de protection.</w:t>
      </w:r>
    </w:p>
    <w:p w:rsidR="005567EF" w:rsidRPr="005567EF" w:rsidRDefault="005567EF" w:rsidP="005567EF">
      <w:pPr>
        <w:spacing w:after="0" w:line="240" w:lineRule="auto"/>
        <w:jc w:val="both"/>
        <w:rPr>
          <w:rFonts w:ascii="Tahoma" w:hAnsi="Tahoma" w:cs="Tahoma"/>
          <w:b/>
          <w:bCs/>
          <w:sz w:val="20"/>
          <w:szCs w:val="20"/>
        </w:rPr>
      </w:pPr>
      <w:bookmarkStart w:id="344" w:name="_Toc517053295"/>
      <w:bookmarkStart w:id="345" w:name="_Toc371348107"/>
      <w:r w:rsidRPr="005567EF">
        <w:rPr>
          <w:rFonts w:ascii="Tahoma" w:hAnsi="Tahoma" w:cs="Tahoma"/>
          <w:b/>
          <w:bCs/>
          <w:sz w:val="20"/>
          <w:szCs w:val="20"/>
        </w:rPr>
        <w:t>27.6</w:t>
      </w:r>
      <w:r w:rsidRPr="005567EF">
        <w:rPr>
          <w:rFonts w:ascii="Tahoma" w:hAnsi="Tahoma" w:cs="Tahoma"/>
          <w:b/>
          <w:bCs/>
          <w:sz w:val="20"/>
          <w:szCs w:val="20"/>
        </w:rPr>
        <w:tab/>
        <w:t>Puisards et têtes</w:t>
      </w:r>
      <w:bookmarkEnd w:id="344"/>
      <w:bookmarkEnd w:id="34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ouvrages amont et aval des buses seront réalisées en maçonnerie de moellons. Ils seront exécutés conformément aux plans fournis dans le dossier d'appel d'offres; ce sont des têtes droites avec murs en retour ou en aile.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L’Ingénieur pourra donner son accord sur une fabrication en béton cyclopéen, après vérification des plans fournis par le Co-contractant. L’Ingénieur pourra dans certains cas exceptionnels donner un accord sur des têtes de buse en perrés.</w:t>
      </w:r>
    </w:p>
    <w:p w:rsidR="00FB7687" w:rsidRDefault="00FB7687" w:rsidP="005567EF">
      <w:pPr>
        <w:spacing w:after="0" w:line="240" w:lineRule="auto"/>
        <w:jc w:val="both"/>
        <w:rPr>
          <w:rFonts w:ascii="Tahoma" w:hAnsi="Tahoma" w:cs="Tahoma"/>
          <w:b/>
          <w:bCs/>
          <w:sz w:val="20"/>
          <w:szCs w:val="20"/>
        </w:rPr>
      </w:pPr>
      <w:bookmarkStart w:id="346" w:name="_Toc483634010"/>
      <w:bookmarkStart w:id="347" w:name="_Toc517053296"/>
      <w:bookmarkStart w:id="348" w:name="_Toc86030175"/>
      <w:bookmarkStart w:id="349" w:name="_Toc371348108"/>
    </w:p>
    <w:p w:rsidR="005567EF" w:rsidRPr="005567EF" w:rsidRDefault="005567EF" w:rsidP="005567EF">
      <w:pPr>
        <w:spacing w:after="0" w:line="240" w:lineRule="auto"/>
        <w:jc w:val="both"/>
        <w:rPr>
          <w:rFonts w:ascii="Tahoma" w:hAnsi="Tahoma" w:cs="Tahoma"/>
          <w:b/>
          <w:bCs/>
          <w:sz w:val="20"/>
          <w:szCs w:val="20"/>
        </w:rPr>
      </w:pPr>
      <w:r w:rsidRPr="005567EF">
        <w:rPr>
          <w:rFonts w:ascii="Tahoma" w:hAnsi="Tahoma" w:cs="Tahoma"/>
          <w:b/>
          <w:bCs/>
          <w:sz w:val="20"/>
          <w:szCs w:val="20"/>
        </w:rPr>
        <w:t>Article 28 -</w:t>
      </w:r>
      <w:r w:rsidRPr="005567EF">
        <w:rPr>
          <w:rFonts w:ascii="Tahoma" w:hAnsi="Tahoma" w:cs="Tahoma"/>
          <w:b/>
          <w:bCs/>
          <w:sz w:val="20"/>
          <w:szCs w:val="20"/>
        </w:rPr>
        <w:tab/>
        <w:t>AMENAGEMENTS D’OUVRAGES EXISTANTS</w:t>
      </w:r>
      <w:bookmarkEnd w:id="346"/>
      <w:bookmarkEnd w:id="347"/>
      <w:bookmarkEnd w:id="348"/>
      <w:bookmarkEnd w:id="349"/>
    </w:p>
    <w:p w:rsidR="005567EF" w:rsidRPr="005567EF" w:rsidRDefault="005567EF" w:rsidP="005567EF">
      <w:pPr>
        <w:spacing w:after="0" w:line="240" w:lineRule="auto"/>
        <w:jc w:val="both"/>
        <w:rPr>
          <w:rFonts w:ascii="Tahoma" w:hAnsi="Tahoma" w:cs="Tahoma"/>
          <w:bCs/>
          <w:sz w:val="20"/>
          <w:szCs w:val="20"/>
        </w:rPr>
      </w:pPr>
      <w:bookmarkStart w:id="350" w:name="_Toc371348109"/>
      <w:r w:rsidRPr="005567EF">
        <w:rPr>
          <w:rFonts w:ascii="Tahoma" w:hAnsi="Tahoma" w:cs="Tahoma"/>
          <w:bCs/>
          <w:sz w:val="20"/>
          <w:szCs w:val="20"/>
        </w:rPr>
        <w:t xml:space="preserve">Des aménagements ou allongements d’ouvrages existants pourraient être prévus dans le cadre de la présente </w:t>
      </w:r>
      <w:r w:rsidR="00D64FF0">
        <w:rPr>
          <w:rFonts w:ascii="Tahoma" w:hAnsi="Tahoma" w:cs="Tahoma"/>
          <w:bCs/>
          <w:sz w:val="20"/>
          <w:szCs w:val="20"/>
        </w:rPr>
        <w:t>Marché</w:t>
      </w:r>
      <w:r w:rsidRPr="005567EF">
        <w:rPr>
          <w:rFonts w:ascii="Tahoma" w:hAnsi="Tahoma" w:cs="Tahoma"/>
          <w:bCs/>
          <w:sz w:val="20"/>
          <w:szCs w:val="20"/>
        </w:rPr>
        <w:t>. Ceux-ci porteront sur les dalots, passages des buses, caniveaux, ponts semi-définitifs, etc.</w:t>
      </w:r>
      <w:bookmarkEnd w:id="350"/>
    </w:p>
    <w:p w:rsidR="005567EF" w:rsidRPr="005567EF" w:rsidRDefault="005567EF" w:rsidP="005567EF">
      <w:pPr>
        <w:spacing w:after="0" w:line="240" w:lineRule="auto"/>
        <w:jc w:val="both"/>
        <w:rPr>
          <w:rFonts w:ascii="Tahoma" w:hAnsi="Tahoma" w:cs="Tahoma"/>
          <w:sz w:val="20"/>
          <w:szCs w:val="20"/>
        </w:rPr>
      </w:pPr>
      <w:bookmarkStart w:id="351" w:name="_Toc483634011"/>
      <w:r w:rsidRPr="005567EF">
        <w:rPr>
          <w:rFonts w:ascii="Tahoma" w:hAnsi="Tahoma" w:cs="Tahoma"/>
          <w:sz w:val="20"/>
          <w:szCs w:val="20"/>
        </w:rPr>
        <w:t>Les allongements seront réalisés en buses métalliques, en béton ou en maçonneries suivant les caractéristiques de l’ouvrage existant.</w:t>
      </w:r>
      <w:bookmarkEnd w:id="351"/>
    </w:p>
    <w:p w:rsidR="005567EF" w:rsidRPr="005567EF" w:rsidRDefault="005567EF" w:rsidP="005567EF">
      <w:pPr>
        <w:spacing w:after="0" w:line="240" w:lineRule="auto"/>
        <w:jc w:val="both"/>
        <w:rPr>
          <w:rFonts w:ascii="Tahoma" w:hAnsi="Tahoma" w:cs="Tahoma"/>
          <w:sz w:val="20"/>
          <w:szCs w:val="20"/>
        </w:rPr>
      </w:pPr>
      <w:bookmarkStart w:id="352" w:name="_Toc483634012"/>
      <w:r w:rsidRPr="005567EF">
        <w:rPr>
          <w:rFonts w:ascii="Tahoma" w:hAnsi="Tahoma" w:cs="Tahoma"/>
          <w:sz w:val="20"/>
          <w:szCs w:val="20"/>
        </w:rPr>
        <w:t>La technique de reprise pour chaque ouvrage fera l’objet de la part du Cocontractant d’une proposition détaillée soumise à l’agrément du Maître d’œuvre. Celle-ci comprend tous les dessins d’exécution, métrés et note de calcul éventuel.</w:t>
      </w:r>
      <w:bookmarkStart w:id="353" w:name="_Toc483634013"/>
      <w:bookmarkEnd w:id="35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parties en allongement pourront être, suivant leur importance, soit solidaires et former corps avec l’ancien ouvrage, soit séparées par un joint transversal de quatre (4) mm, constitué d’un produit bitumineux.</w:t>
      </w:r>
      <w:bookmarkEnd w:id="353"/>
    </w:p>
    <w:p w:rsidR="005567EF" w:rsidRPr="005567EF" w:rsidRDefault="005567EF" w:rsidP="005567EF">
      <w:pPr>
        <w:spacing w:after="0" w:line="240" w:lineRule="auto"/>
        <w:jc w:val="both"/>
        <w:rPr>
          <w:rFonts w:ascii="Tahoma" w:hAnsi="Tahoma" w:cs="Tahoma"/>
          <w:b/>
          <w:bCs/>
          <w:sz w:val="20"/>
          <w:szCs w:val="20"/>
        </w:rPr>
      </w:pPr>
      <w:bookmarkStart w:id="354" w:name="_Toc483634014"/>
      <w:bookmarkStart w:id="355" w:name="_Toc517053297"/>
      <w:bookmarkStart w:id="356" w:name="_Toc86030176"/>
      <w:bookmarkStart w:id="357" w:name="_Toc371348110"/>
      <w:r w:rsidRPr="005567EF">
        <w:rPr>
          <w:rFonts w:ascii="Tahoma" w:hAnsi="Tahoma" w:cs="Tahoma"/>
          <w:b/>
          <w:bCs/>
          <w:sz w:val="20"/>
          <w:szCs w:val="20"/>
        </w:rPr>
        <w:t>Article 29 -</w:t>
      </w:r>
      <w:r w:rsidRPr="005567EF">
        <w:rPr>
          <w:rFonts w:ascii="Tahoma" w:hAnsi="Tahoma" w:cs="Tahoma"/>
          <w:b/>
          <w:bCs/>
          <w:sz w:val="20"/>
          <w:szCs w:val="20"/>
        </w:rPr>
        <w:tab/>
        <w:t>GABIONS</w:t>
      </w:r>
      <w:bookmarkEnd w:id="354"/>
      <w:bookmarkEnd w:id="355"/>
      <w:bookmarkEnd w:id="356"/>
      <w:bookmarkEnd w:id="357"/>
    </w:p>
    <w:p w:rsidR="005567EF" w:rsidRPr="005567EF" w:rsidRDefault="005567EF" w:rsidP="005567EF">
      <w:pPr>
        <w:spacing w:after="0" w:line="240" w:lineRule="auto"/>
        <w:jc w:val="both"/>
        <w:rPr>
          <w:rFonts w:ascii="Tahoma" w:hAnsi="Tahoma" w:cs="Tahoma"/>
          <w:b/>
          <w:bCs/>
          <w:sz w:val="20"/>
          <w:szCs w:val="20"/>
        </w:rPr>
      </w:pPr>
      <w:bookmarkStart w:id="358" w:name="_Toc517053298"/>
      <w:bookmarkStart w:id="359" w:name="_Toc371348111"/>
      <w:r w:rsidRPr="005567EF">
        <w:rPr>
          <w:rFonts w:ascii="Tahoma" w:hAnsi="Tahoma" w:cs="Tahoma"/>
          <w:b/>
          <w:bCs/>
          <w:sz w:val="20"/>
          <w:szCs w:val="20"/>
        </w:rPr>
        <w:t>29.1 Mise en œuvre des gabions</w:t>
      </w:r>
      <w:bookmarkEnd w:id="358"/>
      <w:bookmarkEnd w:id="359"/>
    </w:p>
    <w:p w:rsidR="005567EF" w:rsidRPr="005567EF" w:rsidRDefault="005567EF" w:rsidP="005567EF">
      <w:pPr>
        <w:spacing w:after="0" w:line="240" w:lineRule="auto"/>
        <w:jc w:val="both"/>
        <w:rPr>
          <w:rFonts w:ascii="Tahoma" w:hAnsi="Tahoma" w:cs="Tahoma"/>
          <w:sz w:val="20"/>
          <w:szCs w:val="20"/>
        </w:rPr>
      </w:pPr>
      <w:bookmarkStart w:id="360" w:name="_Toc483634015"/>
      <w:r w:rsidRPr="005567EF">
        <w:rPr>
          <w:rFonts w:ascii="Tahoma" w:hAnsi="Tahoma" w:cs="Tahoma"/>
          <w:sz w:val="20"/>
          <w:szCs w:val="20"/>
        </w:rPr>
        <w:t>Les gabions ne pourront être mis en place qu’après notification de l’acceptation de la qualité des treillis métalliques au Co-contractant.</w:t>
      </w:r>
      <w:bookmarkEnd w:id="360"/>
    </w:p>
    <w:p w:rsidR="005567EF" w:rsidRPr="005567EF" w:rsidRDefault="005567EF" w:rsidP="005567EF">
      <w:pPr>
        <w:spacing w:after="0" w:line="240" w:lineRule="auto"/>
        <w:jc w:val="both"/>
        <w:rPr>
          <w:rFonts w:ascii="Tahoma" w:hAnsi="Tahoma" w:cs="Tahoma"/>
          <w:sz w:val="20"/>
          <w:szCs w:val="20"/>
        </w:rPr>
      </w:pPr>
      <w:bookmarkStart w:id="361" w:name="_Toc483634016"/>
      <w:r w:rsidRPr="005567EF">
        <w:rPr>
          <w:rFonts w:ascii="Tahoma" w:hAnsi="Tahoma" w:cs="Tahoma"/>
          <w:sz w:val="20"/>
          <w:szCs w:val="20"/>
        </w:rPr>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w:t>
      </w:r>
      <w:bookmarkEnd w:id="361"/>
    </w:p>
    <w:p w:rsidR="005567EF" w:rsidRPr="005567EF" w:rsidRDefault="005567EF" w:rsidP="005567EF">
      <w:pPr>
        <w:spacing w:after="0" w:line="240" w:lineRule="auto"/>
        <w:jc w:val="both"/>
        <w:rPr>
          <w:rFonts w:ascii="Tahoma" w:hAnsi="Tahoma" w:cs="Tahoma"/>
          <w:sz w:val="20"/>
          <w:szCs w:val="20"/>
        </w:rPr>
      </w:pPr>
      <w:bookmarkStart w:id="362" w:name="_Toc483634017"/>
      <w:r w:rsidRPr="005567EF">
        <w:rPr>
          <w:rFonts w:ascii="Tahoma" w:hAnsi="Tahoma" w:cs="Tahoma"/>
          <w:sz w:val="20"/>
          <w:szCs w:val="20"/>
        </w:rPr>
        <w:t>Si le gabion doit être juxtaposé à d’autres déjà en place, ses faces de contact seront parfaitement appliquées contre les gabions voisins : on utilise à cet effet un maillet de bois.</w:t>
      </w:r>
      <w:bookmarkEnd w:id="362"/>
    </w:p>
    <w:p w:rsidR="005567EF" w:rsidRPr="005567EF" w:rsidRDefault="005567EF" w:rsidP="005567EF">
      <w:pPr>
        <w:spacing w:after="0" w:line="240" w:lineRule="auto"/>
        <w:jc w:val="both"/>
        <w:rPr>
          <w:rFonts w:ascii="Tahoma" w:hAnsi="Tahoma" w:cs="Tahoma"/>
          <w:sz w:val="20"/>
          <w:szCs w:val="20"/>
        </w:rPr>
      </w:pPr>
      <w:bookmarkStart w:id="363" w:name="_Toc483634018"/>
      <w:r w:rsidRPr="005567EF">
        <w:rPr>
          <w:rFonts w:ascii="Tahoma" w:hAnsi="Tahoma" w:cs="Tahoma"/>
          <w:sz w:val="20"/>
          <w:szCs w:val="20"/>
        </w:rPr>
        <w:t>Les quatre arêtes verticales seront cousues avec le fil de fer galvanisé; pour les gabions en contact les uns des autres, les coutures des arêtes des gabions en cours de montage se feront en englobant les arêtes des gabions déjà en place. Les arêtes horizontales des</w:t>
      </w:r>
      <w:bookmarkStart w:id="364" w:name="_Toc483634019"/>
      <w:bookmarkEnd w:id="363"/>
      <w:r w:rsidRPr="005567EF">
        <w:rPr>
          <w:rFonts w:ascii="Tahoma" w:hAnsi="Tahoma" w:cs="Tahoma"/>
          <w:sz w:val="20"/>
          <w:szCs w:val="20"/>
        </w:rPr>
        <w:t xml:space="preserve"> gabions en contact, y compris l’arête d’articulation du couvercle du gabion en cours de pose, seront ligaturées ensemble avant tout commencement de remplissage de ce gabion.</w:t>
      </w:r>
      <w:bookmarkEnd w:id="364"/>
    </w:p>
    <w:p w:rsidR="005567EF" w:rsidRPr="005567EF" w:rsidRDefault="005567EF" w:rsidP="005567EF">
      <w:pPr>
        <w:spacing w:after="0" w:line="240" w:lineRule="auto"/>
        <w:jc w:val="both"/>
        <w:rPr>
          <w:rFonts w:ascii="Tahoma" w:hAnsi="Tahoma" w:cs="Tahoma"/>
          <w:sz w:val="20"/>
          <w:szCs w:val="20"/>
        </w:rPr>
      </w:pPr>
      <w:bookmarkStart w:id="365" w:name="_Toc483634020"/>
      <w:r w:rsidRPr="005567EF">
        <w:rPr>
          <w:rFonts w:ascii="Tahoma" w:hAnsi="Tahoma" w:cs="Tahoma"/>
          <w:sz w:val="20"/>
          <w:szCs w:val="20"/>
        </w:rPr>
        <w:t>Toutes les coutures seront faites en utilisant un fil de fer galvanisé, parfaitement tendu, en effectuant au moins un tour complet à ligaturer par longueur de maille de gabion.</w:t>
      </w:r>
      <w:bookmarkEnd w:id="36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L'utilisation de pince ou tenaille pour obtenir la tension du fil de ligature est formellement prohibée ; cette tension est obtenue par traction sur une petite barre de bois ou d'acier sur laquelle a été enroulée l'extrémité libre du fil.</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Enfin, les gabions seront soigneusement contreventés :</w:t>
      </w:r>
    </w:p>
    <w:p w:rsidR="005567EF" w:rsidRPr="005567EF" w:rsidRDefault="005567EF" w:rsidP="000620FA">
      <w:pPr>
        <w:numPr>
          <w:ilvl w:val="0"/>
          <w:numId w:val="81"/>
        </w:numPr>
        <w:spacing w:after="0" w:line="240" w:lineRule="auto"/>
        <w:jc w:val="both"/>
        <w:rPr>
          <w:rFonts w:ascii="Tahoma" w:hAnsi="Tahoma" w:cs="Tahoma"/>
          <w:sz w:val="20"/>
          <w:szCs w:val="20"/>
        </w:rPr>
      </w:pPr>
      <w:r w:rsidRPr="005567EF">
        <w:rPr>
          <w:rFonts w:ascii="Tahoma" w:hAnsi="Tahoma" w:cs="Tahoma"/>
          <w:sz w:val="20"/>
          <w:szCs w:val="20"/>
        </w:rPr>
        <w:t>avant remplissage par la mise en place des tirants verticaux,</w:t>
      </w:r>
    </w:p>
    <w:p w:rsidR="005567EF" w:rsidRPr="005567EF" w:rsidRDefault="005567EF" w:rsidP="000620FA">
      <w:pPr>
        <w:numPr>
          <w:ilvl w:val="0"/>
          <w:numId w:val="81"/>
        </w:numPr>
        <w:spacing w:after="0" w:line="240" w:lineRule="auto"/>
        <w:jc w:val="both"/>
        <w:rPr>
          <w:rFonts w:ascii="Tahoma" w:hAnsi="Tahoma" w:cs="Tahoma"/>
          <w:sz w:val="20"/>
          <w:szCs w:val="20"/>
        </w:rPr>
      </w:pPr>
      <w:r w:rsidRPr="005567EF">
        <w:rPr>
          <w:rFonts w:ascii="Tahoma" w:hAnsi="Tahoma" w:cs="Tahoma"/>
          <w:sz w:val="20"/>
          <w:szCs w:val="20"/>
        </w:rPr>
        <w:t>pendant le remplissage par la mise en place des tirants horizontaux et des tirants d'angle.</w:t>
      </w:r>
    </w:p>
    <w:p w:rsidR="005567EF" w:rsidRPr="005567EF" w:rsidRDefault="005567EF" w:rsidP="005567EF">
      <w:pPr>
        <w:spacing w:after="0" w:line="240" w:lineRule="auto"/>
        <w:jc w:val="both"/>
        <w:rPr>
          <w:rFonts w:ascii="Tahoma" w:hAnsi="Tahoma" w:cs="Tahoma"/>
          <w:b/>
          <w:bCs/>
          <w:sz w:val="20"/>
          <w:szCs w:val="20"/>
        </w:rPr>
      </w:pPr>
      <w:bookmarkStart w:id="366" w:name="_Toc517053299"/>
      <w:bookmarkStart w:id="367" w:name="_Toc371348112"/>
      <w:r w:rsidRPr="005567EF">
        <w:rPr>
          <w:rFonts w:ascii="Tahoma" w:hAnsi="Tahoma" w:cs="Tahoma"/>
          <w:b/>
          <w:bCs/>
          <w:sz w:val="20"/>
          <w:szCs w:val="20"/>
        </w:rPr>
        <w:t>29.2</w:t>
      </w:r>
      <w:r w:rsidRPr="005567EF">
        <w:rPr>
          <w:rFonts w:ascii="Tahoma" w:hAnsi="Tahoma" w:cs="Tahoma"/>
          <w:b/>
          <w:bCs/>
          <w:sz w:val="20"/>
          <w:szCs w:val="20"/>
        </w:rPr>
        <w:tab/>
        <w:t>Remplissage</w:t>
      </w:r>
      <w:bookmarkEnd w:id="366"/>
      <w:bookmarkEnd w:id="36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En cours de remplissage, on donne une forme rigide aux faces verticales libres de la cage en disposant le long des arêtes verticales, non reliées à des gabions en place, des piquets qui ont pour but d'assurer une tension parfaite des faces libres.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remplissage du gabion s'effectue à la main en rangeant sommairement les moellons les plus gros le long des parois des cages.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dernières rangées de moellons sont disposées de telle sorte que la surface supérieure soit bien dans le plan des arêtes supérieures des gabions (tolérance admise :  </w:t>
      </w:r>
      <w:r w:rsidRPr="005567EF">
        <w:rPr>
          <w:rFonts w:ascii="Tahoma" w:hAnsi="Tahoma" w:cs="Tahoma"/>
          <w:sz w:val="20"/>
          <w:szCs w:val="20"/>
        </w:rPr>
        <w:fldChar w:fldCharType="begin"/>
      </w:r>
      <w:r w:rsidRPr="005567EF">
        <w:rPr>
          <w:rFonts w:ascii="Tahoma" w:hAnsi="Tahoma" w:cs="Tahoma"/>
          <w:sz w:val="20"/>
          <w:szCs w:val="20"/>
        </w:rPr>
        <w:instrText>SYMBOL 177 \f "Symbol"</w:instrText>
      </w:r>
      <w:r w:rsidRPr="005567EF">
        <w:rPr>
          <w:rFonts w:ascii="Tahoma" w:hAnsi="Tahoma" w:cs="Tahoma"/>
          <w:sz w:val="20"/>
          <w:szCs w:val="20"/>
        </w:rPr>
        <w:fldChar w:fldCharType="end"/>
      </w:r>
      <w:r w:rsidRPr="005567EF">
        <w:rPr>
          <w:rFonts w:ascii="Tahoma" w:hAnsi="Tahoma" w:cs="Tahoma"/>
          <w:sz w:val="20"/>
          <w:szCs w:val="20"/>
        </w:rPr>
        <w:t xml:space="preserve"> 3 %).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Si un moellon ne présentant pas les qualités requises se trouve à l'intérieur du gabion, le Maître d’œuvre  est en droit d'exiger qu'il soit entièrement vidé et rempli de nouveau aux frais exclusifs du Co-contractant.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Après achèvement du remplissage du gabion, les piquets d'angle sont retirés et le couvercle est rabattu. Les trois arêtes libres du couvercle sont tordues, tous les 20 cm, avec les arêtes des pièces correspondantes, à l'aide d'un levier en fer. La fermeture est complétée par une couture des trois arêtes supérieures. On se dispense de coudre les arêtes libres destinées à être ligaturées avec des gabions à juxtaposer.</w:t>
      </w:r>
    </w:p>
    <w:p w:rsidR="005567EF" w:rsidRPr="005567EF" w:rsidRDefault="005567EF" w:rsidP="005567EF">
      <w:pPr>
        <w:spacing w:after="0" w:line="240" w:lineRule="auto"/>
        <w:jc w:val="both"/>
        <w:rPr>
          <w:rFonts w:ascii="Tahoma" w:hAnsi="Tahoma" w:cs="Tahoma"/>
          <w:b/>
          <w:bCs/>
          <w:sz w:val="20"/>
          <w:szCs w:val="20"/>
        </w:rPr>
      </w:pPr>
      <w:bookmarkStart w:id="368" w:name="_Toc483634021"/>
      <w:bookmarkStart w:id="369" w:name="_Toc517053300"/>
      <w:bookmarkStart w:id="370" w:name="_Toc86030177"/>
      <w:bookmarkStart w:id="371" w:name="_Toc371348113"/>
      <w:r w:rsidRPr="005567EF">
        <w:rPr>
          <w:rFonts w:ascii="Tahoma" w:hAnsi="Tahoma" w:cs="Tahoma"/>
          <w:b/>
          <w:bCs/>
          <w:sz w:val="20"/>
          <w:szCs w:val="20"/>
        </w:rPr>
        <w:t>Article 30 -</w:t>
      </w:r>
      <w:r w:rsidRPr="005567EF">
        <w:rPr>
          <w:rFonts w:ascii="Tahoma" w:hAnsi="Tahoma" w:cs="Tahoma"/>
          <w:b/>
          <w:bCs/>
          <w:sz w:val="20"/>
          <w:szCs w:val="20"/>
        </w:rPr>
        <w:tab/>
        <w:t>MAÇONNERIES</w:t>
      </w:r>
      <w:bookmarkEnd w:id="368"/>
      <w:bookmarkEnd w:id="369"/>
      <w:bookmarkEnd w:id="370"/>
      <w:bookmarkEnd w:id="37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maçonneries prévues pour la construction des ouvrages seront réalisées dans l’esthétique et le type de l’ouvrage intéressé (forme et dimensions des pierres, joints etc.) sous réserve du respect des règles de l’art.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moellons seront mis en place à bain de mortier après avoir été arrosés. Les faces vues des maçonneries devront être régulières. Les épaisseurs minimales ne devront pas être inférieures à quinze (15) cm.</w:t>
      </w:r>
    </w:p>
    <w:p w:rsidR="005567EF" w:rsidRPr="005567EF" w:rsidRDefault="005567EF" w:rsidP="005567EF">
      <w:pPr>
        <w:spacing w:after="0" w:line="240" w:lineRule="auto"/>
        <w:jc w:val="both"/>
        <w:rPr>
          <w:rFonts w:ascii="Tahoma" w:hAnsi="Tahoma" w:cs="Tahoma"/>
          <w:sz w:val="20"/>
          <w:szCs w:val="20"/>
        </w:rPr>
      </w:pPr>
      <w:bookmarkStart w:id="372" w:name="_Toc483634024"/>
      <w:r w:rsidRPr="005567EF">
        <w:rPr>
          <w:rFonts w:ascii="Tahoma" w:hAnsi="Tahoma" w:cs="Tahoma"/>
          <w:sz w:val="20"/>
          <w:szCs w:val="20"/>
        </w:rPr>
        <w:t>La finition des joints de parements se fera à l’aide d’un mortier M 450.</w:t>
      </w:r>
      <w:bookmarkEnd w:id="37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perrés sur remblais ne seront exécutés qu'après accord du Maître d’œuvre  notamment sur la préparation de la surface de pose.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fossés maçonnés seront mis en œuvre à partir d'un gabarit mis en place sur les implantations réceptionnées par le Maître d’œuvre.</w:t>
      </w:r>
    </w:p>
    <w:p w:rsidR="005567EF" w:rsidRPr="005567EF" w:rsidRDefault="005567EF" w:rsidP="005567EF">
      <w:pPr>
        <w:spacing w:after="0" w:line="240" w:lineRule="auto"/>
        <w:jc w:val="both"/>
        <w:rPr>
          <w:rFonts w:ascii="Tahoma" w:hAnsi="Tahoma" w:cs="Tahoma"/>
          <w:sz w:val="20"/>
          <w:szCs w:val="20"/>
        </w:rPr>
      </w:pPr>
      <w:bookmarkStart w:id="373" w:name="_Toc483634022"/>
      <w:r w:rsidRPr="005567EF">
        <w:rPr>
          <w:rFonts w:ascii="Tahoma" w:hAnsi="Tahoma" w:cs="Tahoma"/>
          <w:sz w:val="20"/>
          <w:szCs w:val="20"/>
        </w:rPr>
        <w:t>Le mortier de liaison sera dosé à quatre cent (400) kg de ciment par m3 de sable (M 400).</w:t>
      </w:r>
      <w:bookmarkStart w:id="374" w:name="_Toc483634023"/>
      <w:bookmarkEnd w:id="373"/>
    </w:p>
    <w:p w:rsidR="005567EF" w:rsidRPr="005567EF" w:rsidRDefault="005567EF" w:rsidP="005567EF">
      <w:pPr>
        <w:spacing w:after="0" w:line="240" w:lineRule="auto"/>
        <w:jc w:val="both"/>
        <w:rPr>
          <w:rFonts w:ascii="Tahoma" w:hAnsi="Tahoma" w:cs="Tahoma"/>
          <w:b/>
          <w:bCs/>
          <w:sz w:val="20"/>
          <w:szCs w:val="20"/>
        </w:rPr>
      </w:pPr>
      <w:bookmarkStart w:id="375" w:name="_Toc483634025"/>
      <w:bookmarkStart w:id="376" w:name="_Toc517053301"/>
      <w:bookmarkStart w:id="377" w:name="_Toc86030178"/>
      <w:bookmarkStart w:id="378" w:name="_Toc371348114"/>
      <w:bookmarkEnd w:id="374"/>
      <w:r w:rsidRPr="005567EF">
        <w:rPr>
          <w:rFonts w:ascii="Tahoma" w:hAnsi="Tahoma" w:cs="Tahoma"/>
          <w:b/>
          <w:bCs/>
          <w:sz w:val="20"/>
          <w:szCs w:val="20"/>
        </w:rPr>
        <w:t>Article 31 -</w:t>
      </w:r>
      <w:r w:rsidRPr="005567EF">
        <w:rPr>
          <w:rFonts w:ascii="Tahoma" w:hAnsi="Tahoma" w:cs="Tahoma"/>
          <w:b/>
          <w:bCs/>
          <w:sz w:val="20"/>
          <w:szCs w:val="20"/>
        </w:rPr>
        <w:tab/>
        <w:t>MORTIERS ET BETONS</w:t>
      </w:r>
      <w:bookmarkEnd w:id="375"/>
      <w:bookmarkEnd w:id="376"/>
      <w:bookmarkEnd w:id="377"/>
      <w:bookmarkEnd w:id="378"/>
    </w:p>
    <w:p w:rsidR="005567EF" w:rsidRPr="005567EF" w:rsidRDefault="005567EF" w:rsidP="005567EF">
      <w:pPr>
        <w:spacing w:after="0" w:line="240" w:lineRule="auto"/>
        <w:jc w:val="both"/>
        <w:rPr>
          <w:rFonts w:ascii="Tahoma" w:hAnsi="Tahoma" w:cs="Tahoma"/>
          <w:b/>
          <w:bCs/>
          <w:sz w:val="20"/>
          <w:szCs w:val="20"/>
        </w:rPr>
      </w:pPr>
      <w:bookmarkStart w:id="379" w:name="_Toc517053302"/>
      <w:bookmarkStart w:id="380" w:name="_Toc371348115"/>
      <w:r w:rsidRPr="005567EF">
        <w:rPr>
          <w:rFonts w:ascii="Tahoma" w:hAnsi="Tahoma" w:cs="Tahoma"/>
          <w:b/>
          <w:bCs/>
          <w:sz w:val="20"/>
          <w:szCs w:val="20"/>
        </w:rPr>
        <w:t>31.1</w:t>
      </w:r>
      <w:r w:rsidRPr="005567EF">
        <w:rPr>
          <w:rFonts w:ascii="Tahoma" w:hAnsi="Tahoma" w:cs="Tahoma"/>
          <w:b/>
          <w:bCs/>
          <w:sz w:val="20"/>
          <w:szCs w:val="20"/>
        </w:rPr>
        <w:tab/>
      </w:r>
      <w:bookmarkStart w:id="381" w:name="_Toc483634026"/>
      <w:r w:rsidRPr="005567EF">
        <w:rPr>
          <w:rFonts w:ascii="Tahoma" w:hAnsi="Tahoma" w:cs="Tahoma"/>
          <w:b/>
          <w:bCs/>
          <w:sz w:val="20"/>
          <w:szCs w:val="20"/>
        </w:rPr>
        <w:t>Mortier</w:t>
      </w:r>
      <w:bookmarkEnd w:id="379"/>
      <w:bookmarkEnd w:id="380"/>
      <w:bookmarkEnd w:id="381"/>
    </w:p>
    <w:p w:rsidR="005567EF" w:rsidRPr="005567EF" w:rsidRDefault="005567EF" w:rsidP="005567EF">
      <w:pPr>
        <w:spacing w:after="0" w:line="240" w:lineRule="auto"/>
        <w:jc w:val="both"/>
        <w:rPr>
          <w:rFonts w:ascii="Tahoma" w:hAnsi="Tahoma" w:cs="Tahoma"/>
          <w:sz w:val="20"/>
          <w:szCs w:val="20"/>
        </w:rPr>
      </w:pPr>
      <w:bookmarkStart w:id="382" w:name="_Toc483634027"/>
      <w:r w:rsidRPr="005567EF">
        <w:rPr>
          <w:rFonts w:ascii="Tahoma" w:hAnsi="Tahoma" w:cs="Tahoma"/>
          <w:sz w:val="20"/>
          <w:szCs w:val="20"/>
        </w:rPr>
        <w:t>Le mortier M 400 sera dosé à quatre cent (400) kilogrammes de ciment par mètre cube de sable sec.</w:t>
      </w:r>
      <w:bookmarkEnd w:id="382"/>
    </w:p>
    <w:p w:rsidR="005567EF" w:rsidRPr="005567EF" w:rsidRDefault="005567EF" w:rsidP="005567EF">
      <w:pPr>
        <w:spacing w:after="0" w:line="240" w:lineRule="auto"/>
        <w:jc w:val="both"/>
        <w:rPr>
          <w:rFonts w:ascii="Tahoma" w:hAnsi="Tahoma" w:cs="Tahoma"/>
          <w:sz w:val="20"/>
          <w:szCs w:val="20"/>
        </w:rPr>
      </w:pPr>
      <w:bookmarkStart w:id="383" w:name="_Toc483634028"/>
      <w:r w:rsidRPr="005567EF">
        <w:rPr>
          <w:rFonts w:ascii="Tahoma" w:hAnsi="Tahoma" w:cs="Tahoma"/>
          <w:sz w:val="20"/>
          <w:szCs w:val="20"/>
        </w:rPr>
        <w:t>Lorsque l’épaisseur de mortier M 400 à mettre en œuvre excédera vingt (20) millimètres, on utilisera un micro-béton dosé à quatre cents (400) kilogrammes de ciment dont la composition sera préalablement soumise à l’agrément de l’Ingénieur.</w:t>
      </w:r>
      <w:bookmarkEnd w:id="383"/>
    </w:p>
    <w:p w:rsidR="005567EF" w:rsidRPr="005567EF" w:rsidRDefault="005567EF" w:rsidP="005567EF">
      <w:pPr>
        <w:spacing w:after="0" w:line="240" w:lineRule="auto"/>
        <w:jc w:val="both"/>
        <w:rPr>
          <w:rFonts w:ascii="Tahoma" w:hAnsi="Tahoma" w:cs="Tahoma"/>
          <w:b/>
          <w:bCs/>
          <w:sz w:val="20"/>
          <w:szCs w:val="20"/>
        </w:rPr>
      </w:pPr>
      <w:bookmarkStart w:id="384" w:name="_Toc517053303"/>
      <w:bookmarkStart w:id="385" w:name="_Toc371348116"/>
      <w:r w:rsidRPr="005567EF">
        <w:rPr>
          <w:rFonts w:ascii="Tahoma" w:hAnsi="Tahoma" w:cs="Tahoma"/>
          <w:b/>
          <w:bCs/>
          <w:sz w:val="20"/>
          <w:szCs w:val="20"/>
        </w:rPr>
        <w:t>31.2</w:t>
      </w:r>
      <w:r w:rsidRPr="005567EF">
        <w:rPr>
          <w:rFonts w:ascii="Tahoma" w:hAnsi="Tahoma" w:cs="Tahoma"/>
          <w:b/>
          <w:bCs/>
          <w:sz w:val="20"/>
          <w:szCs w:val="20"/>
        </w:rPr>
        <w:tab/>
      </w:r>
      <w:bookmarkStart w:id="386" w:name="_Toc483634029"/>
      <w:r w:rsidRPr="005567EF">
        <w:rPr>
          <w:rFonts w:ascii="Tahoma" w:hAnsi="Tahoma" w:cs="Tahoma"/>
          <w:b/>
          <w:bCs/>
          <w:sz w:val="20"/>
          <w:szCs w:val="20"/>
        </w:rPr>
        <w:t>Bétons</w:t>
      </w:r>
      <w:bookmarkEnd w:id="384"/>
      <w:bookmarkEnd w:id="385"/>
      <w:bookmarkEnd w:id="386"/>
    </w:p>
    <w:p w:rsidR="005567EF" w:rsidRPr="005567EF" w:rsidRDefault="005567EF" w:rsidP="005567EF">
      <w:pPr>
        <w:spacing w:after="0" w:line="240" w:lineRule="auto"/>
        <w:jc w:val="both"/>
        <w:rPr>
          <w:rFonts w:ascii="Tahoma" w:hAnsi="Tahoma" w:cs="Tahoma"/>
          <w:sz w:val="20"/>
          <w:szCs w:val="20"/>
        </w:rPr>
      </w:pPr>
      <w:bookmarkStart w:id="387" w:name="_Toc483634030"/>
      <w:r w:rsidRPr="005567EF">
        <w:rPr>
          <w:rFonts w:ascii="Tahoma" w:hAnsi="Tahoma" w:cs="Tahoma"/>
          <w:sz w:val="20"/>
          <w:szCs w:val="20"/>
        </w:rPr>
        <w:t>Les bétons armés en élévation seront dosés à 350 kilogrammes de ciment par mètre cube (B 350) et vibrés pendant la mise en œuvre.</w:t>
      </w:r>
      <w:bookmarkEnd w:id="387"/>
    </w:p>
    <w:p w:rsidR="005567EF" w:rsidRPr="005567EF" w:rsidRDefault="005567EF" w:rsidP="005567EF">
      <w:pPr>
        <w:spacing w:after="0" w:line="240" w:lineRule="auto"/>
        <w:jc w:val="both"/>
        <w:rPr>
          <w:rFonts w:ascii="Tahoma" w:hAnsi="Tahoma" w:cs="Tahoma"/>
          <w:sz w:val="20"/>
          <w:szCs w:val="20"/>
        </w:rPr>
      </w:pPr>
      <w:bookmarkStart w:id="388" w:name="_Toc483634031"/>
      <w:r w:rsidRPr="005567EF">
        <w:rPr>
          <w:rFonts w:ascii="Tahoma" w:hAnsi="Tahoma" w:cs="Tahoma"/>
          <w:sz w:val="20"/>
          <w:szCs w:val="20"/>
        </w:rPr>
        <w:t>Les bétons B 350 pour béton armé d’ouvrage d’art ou dalot devront avoir une résistance minimale à la compression de 270 bars à 28 jours.</w:t>
      </w:r>
      <w:bookmarkEnd w:id="388"/>
    </w:p>
    <w:p w:rsidR="005567EF" w:rsidRPr="005567EF" w:rsidRDefault="005567EF" w:rsidP="005567EF">
      <w:pPr>
        <w:spacing w:after="0" w:line="240" w:lineRule="auto"/>
        <w:jc w:val="both"/>
        <w:rPr>
          <w:rFonts w:ascii="Tahoma" w:hAnsi="Tahoma" w:cs="Tahoma"/>
          <w:sz w:val="20"/>
          <w:szCs w:val="20"/>
        </w:rPr>
      </w:pPr>
      <w:bookmarkStart w:id="389" w:name="_Toc483634032"/>
      <w:r w:rsidRPr="005567EF">
        <w:rPr>
          <w:rFonts w:ascii="Tahoma" w:hAnsi="Tahoma" w:cs="Tahoma"/>
          <w:sz w:val="20"/>
          <w:szCs w:val="20"/>
        </w:rPr>
        <w:t>Suivant le volume de béton à réaliser, l’Ingénieur pourra réaliser des essais de contrôle de qualité par ses moyens propres ou, s’il le juge nécessaire, demander à un Laboratoire agréé d’effectuer tous les essais nécessaires afin de vérifier la qualité du béton.</w:t>
      </w:r>
      <w:bookmarkEnd w:id="389"/>
    </w:p>
    <w:p w:rsidR="005567EF" w:rsidRPr="005567EF" w:rsidRDefault="005567EF" w:rsidP="005567EF">
      <w:pPr>
        <w:spacing w:after="0" w:line="240" w:lineRule="auto"/>
        <w:jc w:val="both"/>
        <w:rPr>
          <w:rFonts w:ascii="Tahoma" w:hAnsi="Tahoma" w:cs="Tahoma"/>
          <w:sz w:val="20"/>
          <w:szCs w:val="20"/>
        </w:rPr>
      </w:pPr>
      <w:bookmarkStart w:id="390" w:name="_Toc483634033"/>
      <w:r w:rsidRPr="005567EF">
        <w:rPr>
          <w:rFonts w:ascii="Tahoma" w:hAnsi="Tahoma" w:cs="Tahoma"/>
          <w:sz w:val="20"/>
          <w:szCs w:val="20"/>
        </w:rPr>
        <w:t>S’il arrive que les résistances minimales demandées ne soient pas atteintes, ces essais seront réputés à la charge du Co-contractant et l’Ingénieur décidera des mesures à prendre concernant l’ouvrage incriminé.</w:t>
      </w:r>
      <w:bookmarkEnd w:id="390"/>
    </w:p>
    <w:p w:rsidR="005567EF" w:rsidRPr="005567EF" w:rsidRDefault="005567EF" w:rsidP="005567EF">
      <w:pPr>
        <w:spacing w:after="0" w:line="240" w:lineRule="auto"/>
        <w:jc w:val="both"/>
        <w:rPr>
          <w:rFonts w:ascii="Tahoma" w:hAnsi="Tahoma" w:cs="Tahoma"/>
          <w:sz w:val="20"/>
          <w:szCs w:val="20"/>
        </w:rPr>
      </w:pPr>
      <w:bookmarkStart w:id="391" w:name="_Toc483634034"/>
      <w:r w:rsidRPr="005567EF">
        <w:rPr>
          <w:rFonts w:ascii="Tahoma" w:hAnsi="Tahoma" w:cs="Tahoma"/>
          <w:sz w:val="20"/>
          <w:szCs w:val="20"/>
        </w:rPr>
        <w:t>La composition du béton B.150, pour le béton de propreté, sera telle que le volume de granulats moyens et gros soit le double de celui du sable.</w:t>
      </w:r>
      <w:bookmarkEnd w:id="391"/>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bCs/>
          <w:sz w:val="20"/>
          <w:szCs w:val="20"/>
        </w:rPr>
      </w:pPr>
      <w:bookmarkStart w:id="392" w:name="_Toc483634035"/>
      <w:bookmarkStart w:id="393" w:name="_Toc517053304"/>
      <w:bookmarkStart w:id="394" w:name="_Toc86030179"/>
      <w:bookmarkStart w:id="395" w:name="_Toc371348117"/>
      <w:r w:rsidRPr="005567EF">
        <w:rPr>
          <w:rFonts w:ascii="Tahoma" w:hAnsi="Tahoma" w:cs="Tahoma"/>
          <w:b/>
          <w:bCs/>
          <w:sz w:val="20"/>
          <w:szCs w:val="20"/>
        </w:rPr>
        <w:t>Article 32 -</w:t>
      </w:r>
      <w:r w:rsidRPr="005567EF">
        <w:rPr>
          <w:rFonts w:ascii="Tahoma" w:hAnsi="Tahoma" w:cs="Tahoma"/>
          <w:b/>
          <w:bCs/>
          <w:sz w:val="20"/>
          <w:szCs w:val="20"/>
        </w:rPr>
        <w:tab/>
        <w:t>ENROCHEMENTS</w:t>
      </w:r>
      <w:bookmarkStart w:id="396" w:name="_Toc483634036"/>
      <w:bookmarkEnd w:id="392"/>
      <w:bookmarkEnd w:id="393"/>
      <w:bookmarkEnd w:id="394"/>
      <w:bookmarkEnd w:id="395"/>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enrochements destinés à la protection des berges ou des exutoires amont et aval des ouvrages seront fournis par le Co-contractant et proviendront des carrières agréées par </w:t>
      </w:r>
      <w:bookmarkStart w:id="397" w:name="_Toc483634037"/>
      <w:bookmarkEnd w:id="396"/>
      <w:r w:rsidRPr="005567EF">
        <w:rPr>
          <w:rFonts w:ascii="Tahoma" w:hAnsi="Tahoma" w:cs="Tahoma"/>
          <w:sz w:val="20"/>
          <w:szCs w:val="20"/>
        </w:rPr>
        <w:t>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enrochements sont exécutés sur ordre du Maître d’œuvre.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moellons sont placés à la main sur un lit de fondation préalablement excavé, réglé et approuvé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placage d’enrochements doit être au moins égal à 1,5 fois le diamètre moyen des enrochements utilisés et d’une épaisseur minimale, sous ouvrage et en protection de berge, de 60 cm.</w:t>
      </w:r>
      <w:bookmarkEnd w:id="397"/>
    </w:p>
    <w:p w:rsidR="005567EF" w:rsidRPr="005567EF" w:rsidRDefault="005567EF" w:rsidP="005567EF">
      <w:pPr>
        <w:spacing w:after="0" w:line="240" w:lineRule="auto"/>
        <w:jc w:val="both"/>
        <w:rPr>
          <w:rFonts w:ascii="Tahoma" w:hAnsi="Tahoma" w:cs="Tahoma"/>
          <w:sz w:val="20"/>
          <w:szCs w:val="20"/>
        </w:rPr>
      </w:pPr>
      <w:bookmarkStart w:id="398" w:name="_Toc483634038"/>
      <w:r w:rsidRPr="005567EF">
        <w:rPr>
          <w:rFonts w:ascii="Tahoma" w:hAnsi="Tahoma" w:cs="Tahoma"/>
          <w:sz w:val="20"/>
          <w:szCs w:val="20"/>
        </w:rPr>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w:t>
      </w:r>
      <w:bookmarkEnd w:id="398"/>
    </w:p>
    <w:p w:rsidR="005567EF" w:rsidRPr="005567EF" w:rsidRDefault="005567EF" w:rsidP="005567EF">
      <w:pPr>
        <w:spacing w:after="0" w:line="240" w:lineRule="auto"/>
        <w:jc w:val="both"/>
        <w:rPr>
          <w:rFonts w:ascii="Tahoma" w:hAnsi="Tahoma" w:cs="Tahoma"/>
          <w:b/>
          <w:bCs/>
          <w:sz w:val="20"/>
          <w:szCs w:val="20"/>
        </w:rPr>
      </w:pPr>
      <w:bookmarkStart w:id="399" w:name="_Toc483634039"/>
      <w:bookmarkStart w:id="400" w:name="_Toc517053305"/>
      <w:bookmarkStart w:id="401" w:name="_Toc86030180"/>
      <w:bookmarkStart w:id="402" w:name="_Toc371348118"/>
      <w:r w:rsidRPr="005567EF">
        <w:rPr>
          <w:rFonts w:ascii="Tahoma" w:hAnsi="Tahoma" w:cs="Tahoma"/>
          <w:b/>
          <w:bCs/>
          <w:sz w:val="20"/>
          <w:szCs w:val="20"/>
        </w:rPr>
        <w:t>Article 33 -</w:t>
      </w:r>
      <w:r w:rsidRPr="005567EF">
        <w:rPr>
          <w:rFonts w:ascii="Tahoma" w:hAnsi="Tahoma" w:cs="Tahoma"/>
          <w:b/>
          <w:bCs/>
          <w:sz w:val="20"/>
          <w:szCs w:val="20"/>
        </w:rPr>
        <w:tab/>
        <w:t>PLATELAGE</w:t>
      </w:r>
      <w:bookmarkStart w:id="403" w:name="_Toc483634040"/>
      <w:bookmarkEnd w:id="399"/>
      <w:bookmarkEnd w:id="400"/>
      <w:bookmarkEnd w:id="401"/>
      <w:bookmarkEnd w:id="40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Avant leur utilisation sur chantier, les bois devront être traités contre les parasites xylophages (insectes, larves, champignons) par trempage en solution aqueuse. Les traitements par trempage «longue diffusion» de 15 jours ou «rapide diffusion» de 24 h devront correspondre aux produits utilisés et seront proposés à l’Ingénieur  par le Co-contractant pour agrément.</w:t>
      </w:r>
      <w:bookmarkEnd w:id="403"/>
    </w:p>
    <w:p w:rsidR="005567EF" w:rsidRPr="005567EF" w:rsidRDefault="005567EF" w:rsidP="005567EF">
      <w:pPr>
        <w:spacing w:after="0" w:line="240" w:lineRule="auto"/>
        <w:jc w:val="both"/>
        <w:rPr>
          <w:rFonts w:ascii="Tahoma" w:hAnsi="Tahoma" w:cs="Tahoma"/>
          <w:b/>
          <w:bCs/>
          <w:sz w:val="20"/>
          <w:szCs w:val="20"/>
        </w:rPr>
      </w:pPr>
      <w:bookmarkStart w:id="404" w:name="_Toc483634041"/>
      <w:bookmarkStart w:id="405" w:name="_Toc517053306"/>
      <w:bookmarkStart w:id="406" w:name="_Toc86030181"/>
      <w:bookmarkStart w:id="407" w:name="_Toc371348119"/>
      <w:r w:rsidRPr="005567EF">
        <w:rPr>
          <w:rFonts w:ascii="Tahoma" w:hAnsi="Tahoma" w:cs="Tahoma"/>
          <w:b/>
          <w:bCs/>
          <w:sz w:val="20"/>
          <w:szCs w:val="20"/>
        </w:rPr>
        <w:t>Article 34 -</w:t>
      </w:r>
      <w:r w:rsidRPr="005567EF">
        <w:rPr>
          <w:rFonts w:ascii="Tahoma" w:hAnsi="Tahoma" w:cs="Tahoma"/>
          <w:b/>
          <w:bCs/>
          <w:sz w:val="20"/>
          <w:szCs w:val="20"/>
        </w:rPr>
        <w:tab/>
        <w:t>PONTS SEMI-DEFINITIFS</w:t>
      </w:r>
      <w:bookmarkStart w:id="408" w:name="_Toc483634042"/>
      <w:bookmarkEnd w:id="404"/>
      <w:bookmarkEnd w:id="405"/>
      <w:bookmarkEnd w:id="406"/>
      <w:bookmarkEnd w:id="40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La réalisation des ponts semi-définitifs se fera conformément au projet d’exécution </w:t>
      </w:r>
      <w:bookmarkEnd w:id="408"/>
      <w:r w:rsidRPr="005567EF">
        <w:rPr>
          <w:rFonts w:ascii="Tahoma" w:hAnsi="Tahoma" w:cs="Tahoma"/>
          <w:sz w:val="20"/>
          <w:szCs w:val="20"/>
        </w:rPr>
        <w:t>approuvé en respectant les plans types du Dossier d’Appel d’Offres.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longueur unitaire maximum d'un tablier est de 12 mètres, correspondant à la longueur maximum des poutrelles IPN ou IPE du commerce.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Une portée supérieure de l'ouvrage sera obligatoirement constituée d'un assemblage de plusieurs platelages de longueur inférieure à 12 mètres.</w:t>
      </w:r>
    </w:p>
    <w:p w:rsidR="005567EF" w:rsidRPr="005567EF" w:rsidRDefault="005567EF" w:rsidP="005567EF">
      <w:pPr>
        <w:spacing w:after="0" w:line="240" w:lineRule="auto"/>
        <w:jc w:val="both"/>
        <w:rPr>
          <w:rFonts w:ascii="Tahoma" w:hAnsi="Tahoma" w:cs="Tahoma"/>
          <w:b/>
          <w:bCs/>
          <w:sz w:val="20"/>
          <w:szCs w:val="20"/>
        </w:rPr>
      </w:pPr>
      <w:bookmarkStart w:id="409" w:name="_Toc483634043"/>
      <w:bookmarkStart w:id="410" w:name="_Toc517053307"/>
      <w:bookmarkStart w:id="411" w:name="_Toc86030182"/>
      <w:bookmarkStart w:id="412" w:name="_Toc371348120"/>
      <w:r w:rsidRPr="005567EF">
        <w:rPr>
          <w:rFonts w:ascii="Tahoma" w:hAnsi="Tahoma" w:cs="Tahoma"/>
          <w:b/>
          <w:bCs/>
          <w:sz w:val="20"/>
          <w:szCs w:val="20"/>
        </w:rPr>
        <w:t>Article 35 -</w:t>
      </w:r>
      <w:r w:rsidRPr="005567EF">
        <w:rPr>
          <w:rFonts w:ascii="Tahoma" w:hAnsi="Tahoma" w:cs="Tahoma"/>
          <w:b/>
          <w:bCs/>
          <w:sz w:val="20"/>
          <w:szCs w:val="20"/>
        </w:rPr>
        <w:tab/>
        <w:t>BARRIERES DE PLUIES: CONSTRUCTION ET GESTION</w:t>
      </w:r>
      <w:bookmarkStart w:id="413" w:name="_Toc483634044"/>
      <w:bookmarkEnd w:id="409"/>
      <w:bookmarkEnd w:id="410"/>
      <w:bookmarkEnd w:id="411"/>
      <w:bookmarkEnd w:id="412"/>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En vue de préserver l'intégrité de la route, ses ouvrages et ses annexes pendant les grandes saisons des pluies nécessitant la suspension des travaux, des barrières de pluies sont construites dans le cadre d’une autre entreprise sur chaque route objet de la présente </w:t>
      </w:r>
      <w:r w:rsidR="00D64FF0">
        <w:rPr>
          <w:rFonts w:ascii="Tahoma" w:hAnsi="Tahoma" w:cs="Tahoma"/>
          <w:sz w:val="20"/>
          <w:szCs w:val="20"/>
        </w:rPr>
        <w:t>Marché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aura la charge de préserver ces barrières des pluies et toutes les signalisations connexes pendant la réalisation des travaux. Il réparera à ses frais tous dégâts subis du fait de son entreprise. "</w:t>
      </w:r>
      <w:bookmarkEnd w:id="413"/>
    </w:p>
    <w:p w:rsidR="005567EF" w:rsidRPr="005567EF" w:rsidRDefault="005567EF" w:rsidP="005567EF">
      <w:pPr>
        <w:spacing w:after="0" w:line="240" w:lineRule="auto"/>
        <w:jc w:val="both"/>
        <w:rPr>
          <w:rFonts w:ascii="Tahoma" w:hAnsi="Tahoma" w:cs="Tahoma"/>
          <w:sz w:val="20"/>
          <w:szCs w:val="20"/>
        </w:rPr>
      </w:pPr>
      <w:bookmarkStart w:id="414" w:name="_Toc483634045"/>
      <w:r w:rsidRPr="005567EF">
        <w:rPr>
          <w:rFonts w:ascii="Tahoma" w:hAnsi="Tahoma" w:cs="Tahoma"/>
          <w:sz w:val="20"/>
          <w:szCs w:val="20"/>
        </w:rPr>
        <w:t>Pendant la durée des travaux, la gestion de ces barrières de pluies sera à la charge du Co-contractant.</w:t>
      </w:r>
      <w:bookmarkEnd w:id="414"/>
    </w:p>
    <w:p w:rsidR="005567EF" w:rsidRPr="005567EF" w:rsidRDefault="005567EF" w:rsidP="005567EF">
      <w:pPr>
        <w:spacing w:after="0" w:line="240" w:lineRule="auto"/>
        <w:jc w:val="both"/>
        <w:rPr>
          <w:rFonts w:ascii="Tahoma" w:hAnsi="Tahoma" w:cs="Tahoma"/>
          <w:b/>
          <w:bCs/>
          <w:sz w:val="20"/>
          <w:szCs w:val="20"/>
        </w:rPr>
      </w:pPr>
      <w:bookmarkStart w:id="415" w:name="_Toc517053308"/>
      <w:bookmarkStart w:id="416" w:name="_Toc86030184"/>
      <w:bookmarkStart w:id="417" w:name="_Toc371348121"/>
      <w:r w:rsidRPr="005567EF">
        <w:rPr>
          <w:rFonts w:ascii="Tahoma" w:hAnsi="Tahoma" w:cs="Tahoma"/>
          <w:b/>
          <w:bCs/>
          <w:sz w:val="20"/>
          <w:szCs w:val="20"/>
        </w:rPr>
        <w:t>Article 36 -</w:t>
      </w:r>
      <w:r w:rsidRPr="005567EF">
        <w:rPr>
          <w:rFonts w:ascii="Tahoma" w:hAnsi="Tahoma" w:cs="Tahoma"/>
          <w:b/>
          <w:bCs/>
          <w:sz w:val="20"/>
          <w:szCs w:val="20"/>
        </w:rPr>
        <w:tab/>
        <w:t>SIGNALISATION VERTICALE</w:t>
      </w:r>
      <w:bookmarkEnd w:id="415"/>
      <w:bookmarkEnd w:id="416"/>
      <w:bookmarkEnd w:id="41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signalisation verticale (type des panneaux, texte, taille et police des caractères, positionnement sur le profil en long, implantation sur l'accotement) est proposée à l’Ingénieur  qui dispose d’un (1) mois pour approuver ces dispositions.</w:t>
      </w:r>
    </w:p>
    <w:p w:rsidR="005567EF" w:rsidRPr="005567EF" w:rsidRDefault="005567EF" w:rsidP="005567EF">
      <w:pPr>
        <w:spacing w:after="0" w:line="240" w:lineRule="auto"/>
        <w:jc w:val="both"/>
        <w:rPr>
          <w:rFonts w:ascii="Tahoma" w:hAnsi="Tahoma" w:cs="Tahoma"/>
          <w:sz w:val="20"/>
          <w:szCs w:val="20"/>
        </w:rPr>
      </w:pPr>
    </w:p>
    <w:p w:rsidR="005567EF" w:rsidRPr="005567EF" w:rsidRDefault="005567EF" w:rsidP="005567EF">
      <w:pPr>
        <w:spacing w:after="0" w:line="240" w:lineRule="auto"/>
        <w:jc w:val="both"/>
        <w:rPr>
          <w:rFonts w:ascii="Tahoma" w:hAnsi="Tahoma" w:cs="Tahoma"/>
          <w:b/>
          <w:bCs/>
          <w:sz w:val="20"/>
          <w:szCs w:val="20"/>
        </w:rPr>
      </w:pPr>
      <w:bookmarkStart w:id="418" w:name="_Toc517053309"/>
      <w:bookmarkStart w:id="419" w:name="_Toc371348122"/>
      <w:r w:rsidRPr="005567EF">
        <w:rPr>
          <w:rFonts w:ascii="Tahoma" w:hAnsi="Tahoma" w:cs="Tahoma"/>
          <w:b/>
          <w:bCs/>
          <w:sz w:val="20"/>
          <w:szCs w:val="20"/>
        </w:rPr>
        <w:t>36.1. Implantation</w:t>
      </w:r>
      <w:bookmarkEnd w:id="418"/>
      <w:bookmarkEnd w:id="41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Position latérale des panneaux </w:t>
      </w:r>
    </w:p>
    <w:p w:rsidR="005567EF" w:rsidRPr="005567EF" w:rsidRDefault="005567EF" w:rsidP="000620FA">
      <w:pPr>
        <w:numPr>
          <w:ilvl w:val="0"/>
          <w:numId w:val="82"/>
        </w:numPr>
        <w:spacing w:after="0" w:line="240" w:lineRule="auto"/>
        <w:jc w:val="both"/>
        <w:rPr>
          <w:rFonts w:ascii="Tahoma" w:hAnsi="Tahoma" w:cs="Tahoma"/>
          <w:sz w:val="20"/>
          <w:szCs w:val="20"/>
        </w:rPr>
      </w:pPr>
      <w:r w:rsidRPr="005567EF">
        <w:rPr>
          <w:rFonts w:ascii="Tahoma" w:hAnsi="Tahoma" w:cs="Tahoma"/>
          <w:sz w:val="20"/>
          <w:szCs w:val="20"/>
        </w:rPr>
        <w:t>les panneaux sont disposés sur les accotements de la route, à une distance de 1,00 m du bord extérieur de la chaussée,</w:t>
      </w:r>
    </w:p>
    <w:p w:rsidR="005567EF" w:rsidRPr="005567EF" w:rsidRDefault="005567EF" w:rsidP="000620FA">
      <w:pPr>
        <w:numPr>
          <w:ilvl w:val="0"/>
          <w:numId w:val="82"/>
        </w:numPr>
        <w:spacing w:after="0" w:line="240" w:lineRule="auto"/>
        <w:jc w:val="both"/>
        <w:rPr>
          <w:rFonts w:ascii="Tahoma" w:hAnsi="Tahoma" w:cs="Tahoma"/>
          <w:sz w:val="20"/>
          <w:szCs w:val="20"/>
        </w:rPr>
      </w:pPr>
      <w:r w:rsidRPr="005567EF">
        <w:rPr>
          <w:rFonts w:ascii="Tahoma" w:hAnsi="Tahoma" w:cs="Tahoma"/>
          <w:sz w:val="20"/>
          <w:szCs w:val="20"/>
        </w:rPr>
        <w:t>pour éviter le phénomène de réflexion spéculaire, le plan de la face avant du panneau doit être légèrement tourné vers l'extérieur de la route (environ 2 degrés).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Position verticale des panneaux :</w:t>
      </w:r>
    </w:p>
    <w:p w:rsidR="005567EF" w:rsidRPr="005567EF" w:rsidRDefault="005567EF" w:rsidP="000620FA">
      <w:pPr>
        <w:numPr>
          <w:ilvl w:val="0"/>
          <w:numId w:val="83"/>
        </w:numPr>
        <w:spacing w:after="0" w:line="240" w:lineRule="auto"/>
        <w:jc w:val="both"/>
        <w:rPr>
          <w:rFonts w:ascii="Tahoma" w:hAnsi="Tahoma" w:cs="Tahoma"/>
          <w:sz w:val="20"/>
          <w:szCs w:val="20"/>
        </w:rPr>
      </w:pPr>
      <w:r w:rsidRPr="005567EF">
        <w:rPr>
          <w:rFonts w:ascii="Tahoma" w:hAnsi="Tahoma" w:cs="Tahoma"/>
          <w:sz w:val="20"/>
          <w:szCs w:val="20"/>
        </w:rPr>
        <w:t>la hauteur sous panneau est fixée à 2,00 m au-dessus du niveau fini de l'accotement,</w:t>
      </w:r>
    </w:p>
    <w:p w:rsidR="005567EF" w:rsidRPr="005567EF" w:rsidRDefault="005567EF" w:rsidP="000620FA">
      <w:pPr>
        <w:numPr>
          <w:ilvl w:val="0"/>
          <w:numId w:val="83"/>
        </w:numPr>
        <w:spacing w:after="0" w:line="240" w:lineRule="auto"/>
        <w:jc w:val="both"/>
        <w:rPr>
          <w:rFonts w:ascii="Tahoma" w:hAnsi="Tahoma" w:cs="Tahoma"/>
          <w:sz w:val="20"/>
          <w:szCs w:val="20"/>
        </w:rPr>
      </w:pPr>
      <w:r w:rsidRPr="005567EF">
        <w:rPr>
          <w:rFonts w:ascii="Tahoma" w:hAnsi="Tahoma" w:cs="Tahoma"/>
          <w:sz w:val="20"/>
          <w:szCs w:val="20"/>
        </w:rPr>
        <w:t>si plusieurs panneaux sont placés sur un même support, cette hauteur est celle du panneau inférieur.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Disposition des panneaux :</w:t>
      </w:r>
    </w:p>
    <w:p w:rsidR="005567EF" w:rsidRPr="005567EF" w:rsidRDefault="005567EF" w:rsidP="000620FA">
      <w:pPr>
        <w:numPr>
          <w:ilvl w:val="0"/>
          <w:numId w:val="84"/>
        </w:numPr>
        <w:spacing w:after="0" w:line="240" w:lineRule="auto"/>
        <w:jc w:val="both"/>
        <w:rPr>
          <w:rFonts w:ascii="Tahoma" w:hAnsi="Tahoma" w:cs="Tahoma"/>
          <w:sz w:val="20"/>
          <w:szCs w:val="20"/>
        </w:rPr>
      </w:pPr>
      <w:r w:rsidRPr="005567EF">
        <w:rPr>
          <w:rFonts w:ascii="Tahoma" w:hAnsi="Tahoma" w:cs="Tahoma"/>
          <w:sz w:val="20"/>
          <w:szCs w:val="20"/>
        </w:rPr>
        <w:t>les panneaux d’avertissement sont implantés à une distance de 150 m du danger,</w:t>
      </w:r>
    </w:p>
    <w:p w:rsidR="005567EF" w:rsidRPr="005567EF" w:rsidRDefault="005567EF" w:rsidP="000620FA">
      <w:pPr>
        <w:numPr>
          <w:ilvl w:val="0"/>
          <w:numId w:val="84"/>
        </w:numPr>
        <w:spacing w:after="0" w:line="240" w:lineRule="auto"/>
        <w:jc w:val="both"/>
        <w:rPr>
          <w:rFonts w:ascii="Tahoma" w:hAnsi="Tahoma" w:cs="Tahoma"/>
          <w:sz w:val="20"/>
          <w:szCs w:val="20"/>
        </w:rPr>
      </w:pPr>
      <w:r w:rsidRPr="005567EF">
        <w:rPr>
          <w:rFonts w:ascii="Tahoma" w:hAnsi="Tahoma" w:cs="Tahoma"/>
          <w:sz w:val="20"/>
          <w:szCs w:val="20"/>
        </w:rPr>
        <w:t>les panneaux et leur éventuel panonceau associé sont placés sur le même support,</w:t>
      </w:r>
    </w:p>
    <w:p w:rsidR="005567EF" w:rsidRPr="005567EF" w:rsidRDefault="005567EF" w:rsidP="000620FA">
      <w:pPr>
        <w:numPr>
          <w:ilvl w:val="0"/>
          <w:numId w:val="84"/>
        </w:numPr>
        <w:spacing w:after="0" w:line="240" w:lineRule="auto"/>
        <w:jc w:val="both"/>
        <w:rPr>
          <w:rFonts w:ascii="Tahoma" w:hAnsi="Tahoma" w:cs="Tahoma"/>
          <w:sz w:val="20"/>
          <w:szCs w:val="20"/>
        </w:rPr>
      </w:pPr>
      <w:r w:rsidRPr="005567EF">
        <w:rPr>
          <w:rFonts w:ascii="Tahoma" w:hAnsi="Tahoma" w:cs="Tahoma"/>
          <w:sz w:val="20"/>
          <w:szCs w:val="20"/>
        </w:rPr>
        <w:t>les ouvrages présentant un danger particulier sont signalés par des balises.</w:t>
      </w:r>
    </w:p>
    <w:p w:rsidR="005567EF" w:rsidRPr="005567EF" w:rsidRDefault="005567EF" w:rsidP="005567EF">
      <w:pPr>
        <w:spacing w:after="0" w:line="240" w:lineRule="auto"/>
        <w:jc w:val="both"/>
        <w:rPr>
          <w:rFonts w:ascii="Tahoma" w:hAnsi="Tahoma" w:cs="Tahoma"/>
          <w:b/>
          <w:bCs/>
          <w:sz w:val="20"/>
          <w:szCs w:val="20"/>
        </w:rPr>
      </w:pPr>
      <w:bookmarkStart w:id="420" w:name="_Toc517053310"/>
      <w:bookmarkStart w:id="421" w:name="_Toc371348123"/>
      <w:r w:rsidRPr="005567EF">
        <w:rPr>
          <w:rFonts w:ascii="Tahoma" w:hAnsi="Tahoma" w:cs="Tahoma"/>
          <w:b/>
          <w:bCs/>
          <w:sz w:val="20"/>
          <w:szCs w:val="20"/>
        </w:rPr>
        <w:t>36.2.  Ancrage et fondation</w:t>
      </w:r>
      <w:bookmarkEnd w:id="420"/>
      <w:bookmarkEnd w:id="421"/>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fondations doivent être exécutées très soigneusement. En particulier la partie supérieure visible des socles est lissée et arasée au niveau de l'accotement</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supports des panneaux sont scellés dans un massif de béton B 350 de dimensions 0,40 x 0,40 x 0,50 m.</w:t>
      </w:r>
    </w:p>
    <w:p w:rsidR="005567EF" w:rsidRPr="005567EF" w:rsidRDefault="005567EF" w:rsidP="005567EF">
      <w:pPr>
        <w:spacing w:after="0" w:line="240" w:lineRule="auto"/>
        <w:jc w:val="both"/>
        <w:rPr>
          <w:rFonts w:ascii="Tahoma" w:hAnsi="Tahoma" w:cs="Tahoma"/>
          <w:b/>
          <w:bCs/>
          <w:sz w:val="20"/>
          <w:szCs w:val="20"/>
        </w:rPr>
      </w:pPr>
      <w:bookmarkStart w:id="422" w:name="_Toc517053311"/>
      <w:bookmarkStart w:id="423" w:name="_Toc86030185"/>
      <w:bookmarkStart w:id="424" w:name="_Toc371348124"/>
      <w:r w:rsidRPr="005567EF">
        <w:rPr>
          <w:rFonts w:ascii="Tahoma" w:hAnsi="Tahoma" w:cs="Tahoma"/>
          <w:b/>
          <w:bCs/>
          <w:sz w:val="20"/>
          <w:szCs w:val="20"/>
        </w:rPr>
        <w:t xml:space="preserve">Article 37 - </w:t>
      </w:r>
      <w:r w:rsidRPr="005567EF">
        <w:rPr>
          <w:rFonts w:ascii="Tahoma" w:hAnsi="Tahoma" w:cs="Tahoma"/>
          <w:b/>
          <w:bCs/>
          <w:sz w:val="20"/>
          <w:szCs w:val="20"/>
        </w:rPr>
        <w:tab/>
        <w:t>BORNES</w:t>
      </w:r>
      <w:bookmarkEnd w:id="422"/>
      <w:bookmarkEnd w:id="423"/>
      <w:bookmarkEnd w:id="424"/>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L’emplacement, les inscriptions et la couleur des peintures des bornes sont agréés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Elles sont réalisées en béton B 300. Leurs formes et leurs dimensions sont celles agréées par le Maître d’ouvrage. L'encastrement dans le sol pour fondation doit être de l'ordre de 40 cm.</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surfaces des bornes faisant saillie du sol sont peintes avec 3 couches d’une peinture agréée par l’Ingénieur.</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Les inscriptions (texte et taille des caractères) sur les bornes sont définies au Co-contractant par l’Ingénieur. Elles comportent :</w:t>
      </w:r>
    </w:p>
    <w:p w:rsidR="005567EF" w:rsidRPr="005567EF" w:rsidRDefault="005567EF" w:rsidP="000620FA">
      <w:pPr>
        <w:numPr>
          <w:ilvl w:val="0"/>
          <w:numId w:val="85"/>
        </w:numPr>
        <w:spacing w:after="0" w:line="240" w:lineRule="auto"/>
        <w:jc w:val="both"/>
        <w:rPr>
          <w:rFonts w:ascii="Tahoma" w:hAnsi="Tahoma" w:cs="Tahoma"/>
          <w:sz w:val="20"/>
          <w:szCs w:val="20"/>
        </w:rPr>
      </w:pPr>
      <w:r w:rsidRPr="005567EF">
        <w:rPr>
          <w:rFonts w:ascii="Tahoma" w:hAnsi="Tahoma" w:cs="Tahoma"/>
          <w:sz w:val="20"/>
          <w:szCs w:val="20"/>
        </w:rPr>
        <w:t>sur chaque face dans le sens de circulation, le nom et le kilométrage de la localité la plus proche, le nom et le kilométrage de la ville la plus proche,</w:t>
      </w:r>
    </w:p>
    <w:p w:rsidR="005567EF" w:rsidRPr="005567EF" w:rsidRDefault="005567EF" w:rsidP="000620FA">
      <w:pPr>
        <w:numPr>
          <w:ilvl w:val="0"/>
          <w:numId w:val="85"/>
        </w:numPr>
        <w:spacing w:after="0" w:line="240" w:lineRule="auto"/>
        <w:jc w:val="both"/>
        <w:rPr>
          <w:rFonts w:ascii="Tahoma" w:hAnsi="Tahoma" w:cs="Tahoma"/>
          <w:sz w:val="20"/>
          <w:szCs w:val="20"/>
        </w:rPr>
      </w:pPr>
      <w:r w:rsidRPr="005567EF">
        <w:rPr>
          <w:rFonts w:ascii="Tahoma" w:hAnsi="Tahoma" w:cs="Tahoma"/>
          <w:sz w:val="20"/>
          <w:szCs w:val="20"/>
        </w:rPr>
        <w:t>sur la tranche, la distance par rapport à l'origine de la route,</w:t>
      </w:r>
    </w:p>
    <w:p w:rsidR="005567EF" w:rsidRPr="005567EF" w:rsidRDefault="005567EF" w:rsidP="000620FA">
      <w:pPr>
        <w:numPr>
          <w:ilvl w:val="0"/>
          <w:numId w:val="85"/>
        </w:numPr>
        <w:spacing w:after="0" w:line="240" w:lineRule="auto"/>
        <w:jc w:val="both"/>
        <w:rPr>
          <w:rFonts w:ascii="Tahoma" w:hAnsi="Tahoma" w:cs="Tahoma"/>
          <w:sz w:val="20"/>
          <w:szCs w:val="20"/>
        </w:rPr>
      </w:pPr>
      <w:r w:rsidRPr="005567EF">
        <w:rPr>
          <w:rFonts w:ascii="Tahoma" w:hAnsi="Tahoma" w:cs="Tahoma"/>
          <w:sz w:val="20"/>
          <w:szCs w:val="20"/>
        </w:rPr>
        <w:t>sur la calotte, la classe et le numéro de la route.</w:t>
      </w:r>
    </w:p>
    <w:p w:rsidR="005567EF" w:rsidRPr="005567EF" w:rsidRDefault="005567EF" w:rsidP="005567EF">
      <w:pPr>
        <w:spacing w:after="0" w:line="240" w:lineRule="auto"/>
        <w:jc w:val="both"/>
        <w:rPr>
          <w:rFonts w:ascii="Tahoma" w:hAnsi="Tahoma" w:cs="Tahoma"/>
          <w:b/>
          <w:bCs/>
          <w:sz w:val="20"/>
          <w:szCs w:val="20"/>
        </w:rPr>
      </w:pPr>
      <w:bookmarkStart w:id="425" w:name="_Toc517053312"/>
      <w:bookmarkStart w:id="426" w:name="_Toc86030186"/>
      <w:bookmarkStart w:id="427" w:name="_Toc371348125"/>
      <w:r w:rsidRPr="005567EF">
        <w:rPr>
          <w:rFonts w:ascii="Tahoma" w:hAnsi="Tahoma" w:cs="Tahoma"/>
          <w:b/>
          <w:bCs/>
          <w:sz w:val="20"/>
          <w:szCs w:val="20"/>
        </w:rPr>
        <w:t xml:space="preserve">Article 38 - </w:t>
      </w:r>
      <w:r w:rsidRPr="005567EF">
        <w:rPr>
          <w:rFonts w:ascii="Tahoma" w:hAnsi="Tahoma" w:cs="Tahoma"/>
          <w:b/>
          <w:bCs/>
          <w:sz w:val="20"/>
          <w:szCs w:val="20"/>
        </w:rPr>
        <w:tab/>
        <w:t>PLANTATION D’ARBRES</w:t>
      </w:r>
      <w:bookmarkEnd w:id="425"/>
      <w:bookmarkEnd w:id="426"/>
      <w:bookmarkEnd w:id="427"/>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plante et entretient les arbres jusqu'à la réception définitive des travaux; tout arbre mort pendant le délai de garantie doit être remplacé à ses frais.</w:t>
      </w:r>
    </w:p>
    <w:p w:rsidR="005567EF" w:rsidRPr="005567EF" w:rsidRDefault="005567EF" w:rsidP="005567EF">
      <w:pPr>
        <w:spacing w:after="0" w:line="240" w:lineRule="auto"/>
        <w:jc w:val="both"/>
        <w:rPr>
          <w:rFonts w:ascii="Tahoma" w:hAnsi="Tahoma" w:cs="Tahoma"/>
          <w:b/>
          <w:bCs/>
          <w:sz w:val="20"/>
          <w:szCs w:val="20"/>
        </w:rPr>
      </w:pPr>
      <w:bookmarkStart w:id="428" w:name="_Toc371348126"/>
      <w:r w:rsidRPr="005567EF">
        <w:rPr>
          <w:rFonts w:ascii="Tahoma" w:hAnsi="Tahoma" w:cs="Tahoma"/>
          <w:b/>
          <w:bCs/>
          <w:sz w:val="20"/>
          <w:szCs w:val="20"/>
        </w:rPr>
        <w:t xml:space="preserve">Article 39 - </w:t>
      </w:r>
      <w:r w:rsidRPr="005567EF">
        <w:rPr>
          <w:rFonts w:ascii="Tahoma" w:hAnsi="Tahoma" w:cs="Tahoma"/>
          <w:b/>
          <w:bCs/>
          <w:sz w:val="20"/>
          <w:szCs w:val="20"/>
        </w:rPr>
        <w:tab/>
        <w:t>TRAITEMENT DE BOURBIERS</w:t>
      </w:r>
      <w:bookmarkEnd w:id="428"/>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Un bourbier est un défoncé de la chaussée avec perte de profil. Il peut également constituer une somme de défoncés isolés sur différents profils de la même route. Il s’agit couramment des zones de pente, ou des zones de points bas dont le matériau support présente une faible résistance mécanique.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Les opérations de traitement des bourbiers sont menées durant la phase 2 (saison pluies).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Après la suspension des travaux pour cause de pluies abondantes, l’équipe de projet localise et définit contradictoirement la longueur des bourbiers à traiter, qu’elle regroupe sur un même tronçon de route ou en séries de bourbiers de 200 mètre linéaires en moyenne.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traitement des bourbiers consiste à l’exécution des travaux ci-dessus énumérés, afin de rendre la zone incriminée stable et exempte de tout poinçonnement et comprend :</w:t>
      </w:r>
    </w:p>
    <w:p w:rsidR="005567EF" w:rsidRPr="005567EF" w:rsidRDefault="005567EF" w:rsidP="000620FA">
      <w:pPr>
        <w:numPr>
          <w:ilvl w:val="0"/>
          <w:numId w:val="67"/>
        </w:numPr>
        <w:tabs>
          <w:tab w:val="clear" w:pos="2138"/>
          <w:tab w:val="num" w:pos="2847"/>
        </w:tabs>
        <w:spacing w:after="0" w:line="240" w:lineRule="auto"/>
        <w:jc w:val="both"/>
        <w:rPr>
          <w:rFonts w:ascii="Tahoma" w:hAnsi="Tahoma" w:cs="Tahoma"/>
          <w:sz w:val="20"/>
          <w:szCs w:val="20"/>
        </w:rPr>
      </w:pPr>
      <w:r w:rsidRPr="005567EF">
        <w:rPr>
          <w:rFonts w:ascii="Tahoma" w:hAnsi="Tahoma" w:cs="Tahoma"/>
          <w:sz w:val="20"/>
          <w:szCs w:val="20"/>
        </w:rPr>
        <w:t>L’extraction des matériaux de mauvaise tenue ;</w:t>
      </w:r>
    </w:p>
    <w:p w:rsidR="005567EF" w:rsidRPr="005567EF" w:rsidRDefault="005567EF" w:rsidP="000620FA">
      <w:pPr>
        <w:numPr>
          <w:ilvl w:val="0"/>
          <w:numId w:val="67"/>
        </w:numPr>
        <w:tabs>
          <w:tab w:val="clear" w:pos="2138"/>
          <w:tab w:val="num" w:pos="2847"/>
        </w:tabs>
        <w:spacing w:after="0" w:line="240" w:lineRule="auto"/>
        <w:jc w:val="both"/>
        <w:rPr>
          <w:rFonts w:ascii="Tahoma" w:hAnsi="Tahoma" w:cs="Tahoma"/>
          <w:sz w:val="20"/>
          <w:szCs w:val="20"/>
        </w:rPr>
      </w:pPr>
      <w:r w:rsidRPr="005567EF">
        <w:rPr>
          <w:rFonts w:ascii="Tahoma" w:hAnsi="Tahoma" w:cs="Tahoma"/>
          <w:sz w:val="20"/>
          <w:szCs w:val="20"/>
        </w:rPr>
        <w:t>La création des fossés et des exutoires  en vue d’un drainage ;</w:t>
      </w:r>
    </w:p>
    <w:p w:rsidR="005567EF" w:rsidRPr="005567EF" w:rsidRDefault="005567EF" w:rsidP="000620FA">
      <w:pPr>
        <w:numPr>
          <w:ilvl w:val="0"/>
          <w:numId w:val="67"/>
        </w:numPr>
        <w:tabs>
          <w:tab w:val="clear" w:pos="2138"/>
          <w:tab w:val="num" w:pos="2847"/>
        </w:tabs>
        <w:spacing w:after="0" w:line="240" w:lineRule="auto"/>
        <w:jc w:val="both"/>
        <w:rPr>
          <w:rFonts w:ascii="Tahoma" w:hAnsi="Tahoma" w:cs="Tahoma"/>
          <w:sz w:val="20"/>
          <w:szCs w:val="20"/>
        </w:rPr>
      </w:pPr>
      <w:r w:rsidRPr="005567EF">
        <w:rPr>
          <w:rFonts w:ascii="Tahoma" w:hAnsi="Tahoma" w:cs="Tahoma"/>
          <w:sz w:val="20"/>
          <w:szCs w:val="20"/>
        </w:rPr>
        <w:t>La préparation de l’assise ;</w:t>
      </w:r>
    </w:p>
    <w:p w:rsidR="005567EF" w:rsidRPr="005567EF" w:rsidRDefault="005567EF" w:rsidP="000620FA">
      <w:pPr>
        <w:numPr>
          <w:ilvl w:val="0"/>
          <w:numId w:val="67"/>
        </w:numPr>
        <w:tabs>
          <w:tab w:val="clear" w:pos="2138"/>
          <w:tab w:val="num" w:pos="2847"/>
        </w:tabs>
        <w:spacing w:after="0" w:line="240" w:lineRule="auto"/>
        <w:jc w:val="both"/>
        <w:rPr>
          <w:rFonts w:ascii="Tahoma" w:hAnsi="Tahoma" w:cs="Tahoma"/>
          <w:sz w:val="20"/>
          <w:szCs w:val="20"/>
        </w:rPr>
      </w:pPr>
      <w:r w:rsidRPr="005567EF">
        <w:rPr>
          <w:rFonts w:ascii="Tahoma" w:hAnsi="Tahoma" w:cs="Tahoma"/>
          <w:sz w:val="20"/>
          <w:szCs w:val="20"/>
        </w:rPr>
        <w:t>Le transport et a mise en œuvre des matériaux de substitution ;</w:t>
      </w:r>
    </w:p>
    <w:p w:rsidR="005567EF" w:rsidRPr="005567EF" w:rsidRDefault="005567EF" w:rsidP="000620FA">
      <w:pPr>
        <w:numPr>
          <w:ilvl w:val="0"/>
          <w:numId w:val="67"/>
        </w:numPr>
        <w:tabs>
          <w:tab w:val="clear" w:pos="2138"/>
          <w:tab w:val="num" w:pos="2847"/>
        </w:tabs>
        <w:spacing w:after="0" w:line="240" w:lineRule="auto"/>
        <w:jc w:val="both"/>
        <w:rPr>
          <w:rFonts w:ascii="Tahoma" w:hAnsi="Tahoma" w:cs="Tahoma"/>
          <w:sz w:val="20"/>
          <w:szCs w:val="20"/>
        </w:rPr>
      </w:pPr>
      <w:r w:rsidRPr="005567EF">
        <w:rPr>
          <w:rFonts w:ascii="Tahoma" w:hAnsi="Tahoma" w:cs="Tahoma"/>
          <w:sz w:val="20"/>
          <w:szCs w:val="20"/>
        </w:rPr>
        <w:t>Le compactage éventuel et toutes sujétions liées au respect des prescriptions environnementales.</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L’extraction, le chargement, le transport et l’évacuation des matériaux de mauvaise tenue aux lieux agréés par l’Ingénieur, s’exécuteront avec le matériel approprié.</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L’extraction des matériaux de mauvaise tenue se fera jusqu’à obtention d’un support  présentant  une meilleure résistance  mécanique.</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sol support pourra être amélioré avec des enrochements afin  de limiter au maximum le poinçonnement. Cet enrochement obéira aux conditions d’utilisation des matériaux définies dans l’article 32 du CCTP.</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matériau de substitution  correspondant obéira aux caractéristiques définies pour l’utilisation des remblais courants en zone de purge et de bourbier, tels que définies dans l’article 11 du présent  CCTP.</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La zone traitée devra être protégée avec un drainage longitudinal ou éventuellement transversal par la création des fossés et exutoires sur des distances prescrites par l’Ingénieur, telle que définie  dans  les prescriptions des articles 23, 24.1, et 24.2  du présent CCTP.</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Le Co-contractant prendra soin à chaque zone de bourbier traitée, d’adjoindre un rapport présentant entre autres pour les mêmes profils, la situation visuelle avant et après les travaux sur photo numérique en couleur.</w:t>
      </w:r>
    </w:p>
    <w:p w:rsidR="005567EF" w:rsidRPr="005567EF" w:rsidRDefault="005567EF" w:rsidP="005567EF">
      <w:pPr>
        <w:spacing w:after="0" w:line="240" w:lineRule="auto"/>
        <w:jc w:val="both"/>
        <w:rPr>
          <w:rFonts w:ascii="Tahoma" w:hAnsi="Tahoma" w:cs="Tahoma"/>
          <w:b/>
          <w:bCs/>
          <w:sz w:val="20"/>
          <w:szCs w:val="20"/>
        </w:rPr>
      </w:pPr>
      <w:bookmarkStart w:id="429" w:name="_Toc371348127"/>
      <w:r w:rsidRPr="005567EF">
        <w:rPr>
          <w:rFonts w:ascii="Tahoma" w:hAnsi="Tahoma" w:cs="Tahoma"/>
          <w:b/>
          <w:i/>
          <w:iCs/>
          <w:sz w:val="20"/>
          <w:szCs w:val="20"/>
        </w:rPr>
        <w:t>Article 39 bis</w:t>
      </w:r>
      <w:r w:rsidRPr="005567EF">
        <w:rPr>
          <w:rFonts w:ascii="Tahoma" w:hAnsi="Tahoma" w:cs="Tahoma"/>
          <w:b/>
          <w:bCs/>
          <w:sz w:val="20"/>
          <w:szCs w:val="20"/>
        </w:rPr>
        <w:t xml:space="preserve"> : BULLDOZING</w:t>
      </w:r>
      <w:bookmarkEnd w:id="429"/>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Une section de route nécessite un bulldozing ou dégagement au </w:t>
      </w:r>
      <w:r w:rsidR="008700F4" w:rsidRPr="005567EF">
        <w:rPr>
          <w:rFonts w:ascii="Tahoma" w:hAnsi="Tahoma" w:cs="Tahoma"/>
          <w:sz w:val="20"/>
          <w:szCs w:val="20"/>
        </w:rPr>
        <w:t>bulldozer</w:t>
      </w:r>
      <w:r w:rsidRPr="005567EF">
        <w:rPr>
          <w:rFonts w:ascii="Tahoma" w:hAnsi="Tahoma" w:cs="Tahoma"/>
          <w:sz w:val="20"/>
          <w:szCs w:val="20"/>
        </w:rPr>
        <w:t xml:space="preserve">, dès lors que sa dégradation rapide ou avancée à cause d’un sol support inapte à la circulation routière, ne permet plus d’entreprendre avant toute intervention, l’exécution des tâches classiques d’entretien routier telles que les déblais en dépôt ou la mise en forme, dont le coût serait onéreux, ou l’effort trop important. C’est pourquoi l’intervention préalable du bulldozer dans le sens d’aplanir la </w:t>
      </w:r>
      <w:r w:rsidR="008700F4" w:rsidRPr="005567EF">
        <w:rPr>
          <w:rFonts w:ascii="Tahoma" w:hAnsi="Tahoma" w:cs="Tahoma"/>
          <w:sz w:val="20"/>
          <w:szCs w:val="20"/>
        </w:rPr>
        <w:t>plateforme</w:t>
      </w:r>
      <w:r w:rsidRPr="005567EF">
        <w:rPr>
          <w:rFonts w:ascii="Tahoma" w:hAnsi="Tahoma" w:cs="Tahoma"/>
          <w:sz w:val="20"/>
          <w:szCs w:val="20"/>
        </w:rPr>
        <w:t xml:space="preserve">, de supprimer tous les encaissements, de déforester, de déblayer les bourbiers,  s’avère indispensable avant toute autre tâche de finition qui donnera le profil et le confort nécessaires  à la chaussée.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 xml:space="preserve">Le bulldozing ou dégagement au bulldozer, s’exécute sur toute l’emprise de la route existante et comprend en plus des  tâches énumérées ci-dessus,  le décapage éventuel de la terre végétale, ou l’abattage et le dessouchage des arbres se trouvant dans l’emprise de celle-ci. Cette opération consiste également à redonner à une chaussée vieillissante, la largeur nécessaire, afin qu’après implantation pour la création des fossés rémunérées par ailleurs, la route retrouve sa largeur telle que définie dans le profil en travers type.  </w:t>
      </w:r>
    </w:p>
    <w:p w:rsidR="005567EF" w:rsidRPr="005567EF" w:rsidRDefault="005567EF" w:rsidP="005567EF">
      <w:pPr>
        <w:spacing w:after="0" w:line="240" w:lineRule="auto"/>
        <w:jc w:val="both"/>
        <w:rPr>
          <w:rFonts w:ascii="Tahoma" w:hAnsi="Tahoma" w:cs="Tahoma"/>
          <w:sz w:val="20"/>
          <w:szCs w:val="20"/>
        </w:rPr>
      </w:pPr>
      <w:r w:rsidRPr="005567EF">
        <w:rPr>
          <w:rFonts w:ascii="Tahoma" w:hAnsi="Tahoma" w:cs="Tahoma"/>
          <w:sz w:val="20"/>
          <w:szCs w:val="20"/>
        </w:rPr>
        <w:tab/>
        <w:t>Les terres provenant du bulldozing ou tout autre produit seront entreposées hors de l’emprise de la route, ou en un lieu agrée par l’Ingénieur, de manière à ne constituer aucun obstacle pour l’écoulement des eaux.</w:t>
      </w:r>
    </w:p>
    <w:p w:rsidR="00470F2D" w:rsidRPr="0094156B" w:rsidRDefault="00470F2D" w:rsidP="0094156B">
      <w:pPr>
        <w:spacing w:after="0" w:line="240" w:lineRule="auto"/>
        <w:jc w:val="both"/>
        <w:rPr>
          <w:rFonts w:ascii="Tahoma" w:eastAsia="Calibri" w:hAnsi="Tahoma" w:cs="Tahoma"/>
          <w:sz w:val="20"/>
          <w:szCs w:val="20"/>
        </w:rPr>
      </w:pPr>
    </w:p>
    <w:p w:rsidR="00196404" w:rsidRPr="0094156B" w:rsidRDefault="00196404" w:rsidP="0094156B">
      <w:pPr>
        <w:pStyle w:val="Corpsdetexte3"/>
        <w:tabs>
          <w:tab w:val="left" w:pos="0"/>
        </w:tabs>
        <w:suppressAutoHyphens/>
        <w:spacing w:line="240" w:lineRule="auto"/>
        <w:jc w:val="both"/>
        <w:rPr>
          <w:rFonts w:ascii="Tahoma" w:hAnsi="Tahoma" w:cs="Tahoma"/>
          <w:b w:val="0"/>
          <w:i/>
          <w:color w:val="auto"/>
          <w:sz w:val="20"/>
          <w:szCs w:val="20"/>
        </w:rPr>
      </w:pPr>
      <w:r w:rsidRPr="0094156B">
        <w:rPr>
          <w:rFonts w:ascii="Tahoma" w:hAnsi="Tahoma" w:cs="Tahoma"/>
          <w:b w:val="0"/>
          <w:i/>
          <w:color w:val="auto"/>
          <w:sz w:val="20"/>
          <w:szCs w:val="20"/>
        </w:rPr>
        <w:t>.</w:t>
      </w:r>
    </w:p>
    <w:p w:rsidR="0099425B" w:rsidRPr="0094156B" w:rsidRDefault="0099425B" w:rsidP="0094156B">
      <w:pPr>
        <w:pStyle w:val="Corpsdetexte3"/>
        <w:tabs>
          <w:tab w:val="left" w:pos="0"/>
        </w:tabs>
        <w:suppressAutoHyphens/>
        <w:spacing w:line="240" w:lineRule="auto"/>
        <w:jc w:val="both"/>
        <w:rPr>
          <w:rFonts w:ascii="Tahoma" w:hAnsi="Tahoma" w:cs="Tahoma"/>
          <w:b w:val="0"/>
          <w:i/>
          <w:color w:val="auto"/>
          <w:sz w:val="20"/>
          <w:szCs w:val="20"/>
        </w:rPr>
      </w:pPr>
    </w:p>
    <w:p w:rsidR="00470F2D" w:rsidRPr="0094156B" w:rsidRDefault="00470F2D" w:rsidP="0094156B">
      <w:pPr>
        <w:pStyle w:val="Corpsdetexte2"/>
        <w:spacing w:after="0" w:line="240" w:lineRule="auto"/>
        <w:rPr>
          <w:rFonts w:ascii="Tahoma" w:eastAsia="Batang" w:hAnsi="Tahoma" w:cs="Tahoma"/>
          <w:sz w:val="20"/>
          <w:szCs w:val="20"/>
        </w:rPr>
      </w:pPr>
    </w:p>
    <w:p w:rsidR="00470F2D" w:rsidRPr="0094156B" w:rsidRDefault="00470F2D" w:rsidP="0094156B">
      <w:pPr>
        <w:pStyle w:val="Corpsdetexte2"/>
        <w:spacing w:after="0" w:line="240" w:lineRule="auto"/>
        <w:rPr>
          <w:rFonts w:ascii="Tahoma" w:eastAsia="Batang" w:hAnsi="Tahoma" w:cs="Tahoma"/>
          <w:sz w:val="20"/>
          <w:szCs w:val="20"/>
        </w:rPr>
      </w:pPr>
    </w:p>
    <w:p w:rsidR="00470F2D" w:rsidRPr="0094156B" w:rsidRDefault="00470F2D" w:rsidP="0094156B">
      <w:pPr>
        <w:pStyle w:val="Corpsdetexte2"/>
        <w:spacing w:after="0" w:line="240" w:lineRule="auto"/>
        <w:rPr>
          <w:rFonts w:ascii="Tahoma" w:eastAsia="Batang" w:hAnsi="Tahoma" w:cs="Tahoma"/>
          <w:sz w:val="20"/>
          <w:szCs w:val="20"/>
        </w:rPr>
      </w:pPr>
    </w:p>
    <w:p w:rsidR="00470F2D" w:rsidRPr="0094156B" w:rsidRDefault="00470F2D" w:rsidP="0094156B">
      <w:pPr>
        <w:pStyle w:val="Corpsdetexte2"/>
        <w:spacing w:after="0" w:line="240" w:lineRule="auto"/>
        <w:rPr>
          <w:rFonts w:ascii="Tahoma" w:eastAsia="Batang" w:hAnsi="Tahoma" w:cs="Tahoma"/>
          <w:sz w:val="20"/>
          <w:szCs w:val="20"/>
        </w:rPr>
      </w:pPr>
    </w:p>
    <w:p w:rsidR="00470F2D" w:rsidRPr="0094156B" w:rsidRDefault="00470F2D" w:rsidP="0094156B">
      <w:pPr>
        <w:pStyle w:val="Corpsdetexte2"/>
        <w:spacing w:after="0" w:line="240" w:lineRule="auto"/>
        <w:rPr>
          <w:rFonts w:ascii="Tahoma" w:eastAsia="Batang" w:hAnsi="Tahoma" w:cs="Tahoma"/>
          <w:sz w:val="20"/>
          <w:szCs w:val="20"/>
        </w:rPr>
      </w:pPr>
    </w:p>
    <w:p w:rsidR="00470F2D" w:rsidRPr="0094156B" w:rsidRDefault="00470F2D" w:rsidP="0094156B">
      <w:pPr>
        <w:pStyle w:val="Corpsdetexte2"/>
        <w:spacing w:after="0" w:line="240" w:lineRule="auto"/>
        <w:rPr>
          <w:rFonts w:ascii="Tahoma" w:eastAsia="Batang" w:hAnsi="Tahoma" w:cs="Tahoma"/>
          <w:sz w:val="20"/>
          <w:szCs w:val="20"/>
        </w:rPr>
      </w:pPr>
    </w:p>
    <w:p w:rsidR="00470F2D" w:rsidRDefault="00470F2D"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FB7687" w:rsidRDefault="00FB7687"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BC69CB" w:rsidP="0094156B">
      <w:pPr>
        <w:pStyle w:val="Corpsdetexte2"/>
        <w:spacing w:after="0" w:line="240" w:lineRule="auto"/>
        <w:rPr>
          <w:rFonts w:ascii="Tahoma" w:eastAsia="Batang" w:hAnsi="Tahoma" w:cs="Tahoma"/>
          <w:sz w:val="20"/>
          <w:szCs w:val="20"/>
        </w:rPr>
      </w:pPr>
      <w:r>
        <w:rPr>
          <w:rFonts w:ascii="Tahoma" w:eastAsia="Batang" w:hAnsi="Tahoma" w:cs="Tahoma"/>
          <w:noProof/>
          <w:sz w:val="20"/>
          <w:szCs w:val="20"/>
        </w:rPr>
        <mc:AlternateContent>
          <mc:Choice Requires="wps">
            <w:drawing>
              <wp:anchor distT="0" distB="0" distL="114300" distR="114300" simplePos="0" relativeHeight="251656192" behindDoc="0" locked="0" layoutInCell="1" allowOverlap="1" wp14:anchorId="0274B85B" wp14:editId="52D12039">
                <wp:simplePos x="0" y="0"/>
                <wp:positionH relativeFrom="column">
                  <wp:posOffset>633730</wp:posOffset>
                </wp:positionH>
                <wp:positionV relativeFrom="paragraph">
                  <wp:posOffset>0</wp:posOffset>
                </wp:positionV>
                <wp:extent cx="4305300" cy="1228725"/>
                <wp:effectExtent l="19050" t="20955" r="19050" b="17145"/>
                <wp:wrapNone/>
                <wp:docPr id="1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228725"/>
                        </a:xfrm>
                        <a:prstGeom prst="flowChartMagneticTape">
                          <a:avLst/>
                        </a:prstGeom>
                        <a:solidFill>
                          <a:srgbClr val="FFFFFF"/>
                        </a:solidFill>
                        <a:ln w="28575">
                          <a:solidFill>
                            <a:srgbClr val="000000"/>
                          </a:solidFill>
                          <a:miter lim="800000"/>
                          <a:headEnd/>
                          <a:tailEnd/>
                        </a:ln>
                      </wps:spPr>
                      <wps:txbx>
                        <w:txbxContent>
                          <w:p w:rsidR="00A5182E" w:rsidRPr="001F2F42" w:rsidRDefault="00A5182E" w:rsidP="001F2F42">
                            <w:pPr>
                              <w:pStyle w:val="Titre10"/>
                              <w:spacing w:before="100" w:beforeAutospacing="1" w:after="100" w:afterAutospacing="1"/>
                              <w:rPr>
                                <w:rFonts w:ascii="Albertus Extra Bold" w:hAnsi="Albertus Extra Bold"/>
                                <w:bCs w:val="0"/>
                                <w:iCs/>
                                <w:color w:val="auto"/>
                                <w:sz w:val="32"/>
                                <w:szCs w:val="32"/>
                              </w:rPr>
                            </w:pPr>
                            <w:r w:rsidRPr="001F2F42">
                              <w:rPr>
                                <w:rFonts w:ascii="Albertus Extra Bold" w:hAnsi="Albertus Extra Bold"/>
                                <w:bCs w:val="0"/>
                                <w:iCs/>
                                <w:color w:val="auto"/>
                                <w:sz w:val="32"/>
                                <w:szCs w:val="32"/>
                              </w:rPr>
                              <w:t>PIECE 5 : LE CADRE DU BORDEREAU DES PRIX UNITAIRES (BPU)</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74B85B" id="AutoShape 55" o:spid="_x0000_s1034" type="#_x0000_t131" style="position:absolute;margin-left:49.9pt;margin-top:0;width:339pt;height:9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" strokeweight="2.25pt">
                <v:textbox>
                  <w:txbxContent>
                    <w:p w:rsidR="00A5182E" w:rsidRPr="001F2F42" w:rsidRDefault="00A5182E" w:rsidP="001F2F42">
                      <w:pPr>
                        <w:pStyle w:val="Titre10"/>
                        <w:spacing w:before="100" w:beforeAutospacing="1" w:after="100" w:afterAutospacing="1"/>
                        <w:rPr>
                          <w:rFonts w:ascii="Albertus Extra Bold" w:hAnsi="Albertus Extra Bold"/>
                          <w:bCs w:val="0"/>
                          <w:iCs/>
                          <w:color w:val="auto"/>
                          <w:sz w:val="32"/>
                          <w:szCs w:val="32"/>
                        </w:rPr>
                      </w:pPr>
                      <w:r w:rsidRPr="001F2F42">
                        <w:rPr>
                          <w:rFonts w:ascii="Albertus Extra Bold" w:hAnsi="Albertus Extra Bold"/>
                          <w:bCs w:val="0"/>
                          <w:iCs/>
                          <w:color w:val="auto"/>
                          <w:sz w:val="32"/>
                          <w:szCs w:val="32"/>
                        </w:rPr>
                        <w:t>PIECE 5 : LE CADRE DU BORDEREAU DES PRIX UNITAIRES (BPU)</w:t>
                      </w:r>
                    </w:p>
                    <w:p w:rsidR="00A5182E" w:rsidRDefault="00A5182E"/>
                  </w:txbxContent>
                </v:textbox>
              </v:shape>
            </w:pict>
          </mc:Fallback>
        </mc:AlternateContent>
      </w: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85437F" w:rsidRDefault="0085437F" w:rsidP="0094156B">
      <w:pPr>
        <w:pStyle w:val="Corpsdetexte2"/>
        <w:spacing w:after="0" w:line="240" w:lineRule="auto"/>
        <w:rPr>
          <w:rFonts w:ascii="Tahoma" w:eastAsia="Batang" w:hAnsi="Tahoma" w:cs="Tahoma"/>
          <w:sz w:val="20"/>
          <w:szCs w:val="20"/>
        </w:rPr>
      </w:pPr>
    </w:p>
    <w:p w:rsidR="0085437F" w:rsidRDefault="0085437F" w:rsidP="0094156B">
      <w:pPr>
        <w:pStyle w:val="Corpsdetexte2"/>
        <w:spacing w:after="0" w:line="240" w:lineRule="auto"/>
        <w:rPr>
          <w:rFonts w:ascii="Tahoma" w:eastAsia="Batang" w:hAnsi="Tahoma" w:cs="Tahoma"/>
          <w:sz w:val="20"/>
          <w:szCs w:val="20"/>
        </w:rPr>
      </w:pPr>
    </w:p>
    <w:p w:rsidR="0085437F" w:rsidRDefault="0085437F"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1F2F42" w:rsidRDefault="001F2F42" w:rsidP="0094156B">
      <w:pPr>
        <w:pStyle w:val="Corpsdetexte2"/>
        <w:spacing w:after="0" w:line="240" w:lineRule="auto"/>
        <w:rPr>
          <w:rFonts w:ascii="Tahoma" w:eastAsia="Batang" w:hAnsi="Tahoma" w:cs="Tahoma"/>
          <w:sz w:val="20"/>
          <w:szCs w:val="20"/>
        </w:rPr>
      </w:pPr>
    </w:p>
    <w:p w:rsidR="008700F4" w:rsidRDefault="008700F4">
      <w:pPr>
        <w:rPr>
          <w:rFonts w:ascii="Tahoma" w:eastAsia="Batang" w:hAnsi="Tahoma" w:cs="Tahoma"/>
          <w:sz w:val="20"/>
          <w:szCs w:val="20"/>
        </w:rPr>
      </w:pPr>
      <w:r>
        <w:rPr>
          <w:rFonts w:ascii="Tahoma" w:eastAsia="Batang" w:hAnsi="Tahoma" w:cs="Tahoma"/>
          <w:sz w:val="20"/>
          <w:szCs w:val="20"/>
        </w:rPr>
        <w:br w:type="page"/>
      </w:r>
    </w:p>
    <w:p w:rsidR="001F2F42" w:rsidRPr="00120D8F" w:rsidRDefault="001F2F42" w:rsidP="001F2F42">
      <w:pPr>
        <w:jc w:val="center"/>
        <w:rPr>
          <w:rFonts w:ascii="Albertus Extra Bold" w:hAnsi="Albertus Extra Bold" w:cs="Times New Roman"/>
          <w:b/>
          <w:sz w:val="24"/>
        </w:rPr>
      </w:pPr>
      <w:r w:rsidRPr="00120D8F">
        <w:rPr>
          <w:rFonts w:ascii="Albertus Extra Bold" w:hAnsi="Albertus Extra Bold" w:cs="Times New Roman"/>
          <w:b/>
          <w:sz w:val="24"/>
        </w:rPr>
        <w:t>BORDER</w:t>
      </w:r>
      <w:r w:rsidR="006E67FB">
        <w:rPr>
          <w:rFonts w:ascii="Albertus Extra Bold" w:hAnsi="Albertus Extra Bold" w:cs="Times New Roman"/>
          <w:b/>
          <w:sz w:val="24"/>
        </w:rPr>
        <w:t xml:space="preserve">EAU DE PRIX UNITAIRES   </w:t>
      </w: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49"/>
        <w:gridCol w:w="6343"/>
        <w:gridCol w:w="740"/>
        <w:gridCol w:w="1956"/>
      </w:tblGrid>
      <w:tr w:rsidR="003A2069" w:rsidRPr="0094156B" w:rsidTr="00BF7381">
        <w:trPr>
          <w:trHeight w:val="9"/>
          <w:jc w:val="center"/>
        </w:trPr>
        <w:tc>
          <w:tcPr>
            <w:tcW w:w="849" w:type="dxa"/>
            <w:vAlign w:val="center"/>
          </w:tcPr>
          <w:p w:rsidR="003A2069" w:rsidRPr="0094156B" w:rsidRDefault="003A2069" w:rsidP="001F2F42">
            <w:pPr>
              <w:spacing w:after="0" w:line="240" w:lineRule="auto"/>
              <w:jc w:val="center"/>
              <w:rPr>
                <w:rFonts w:ascii="Tahoma" w:hAnsi="Tahoma" w:cs="Tahoma"/>
                <w:b/>
                <w:bCs/>
                <w:color w:val="000000"/>
                <w:sz w:val="20"/>
                <w:szCs w:val="20"/>
              </w:rPr>
            </w:pPr>
            <w:r w:rsidRPr="0094156B">
              <w:rPr>
                <w:rFonts w:ascii="Tahoma" w:hAnsi="Tahoma" w:cs="Tahoma"/>
                <w:b/>
                <w:bCs/>
                <w:color w:val="000000"/>
                <w:sz w:val="20"/>
                <w:szCs w:val="20"/>
              </w:rPr>
              <w:t>N°</w:t>
            </w:r>
          </w:p>
        </w:tc>
        <w:tc>
          <w:tcPr>
            <w:tcW w:w="6343" w:type="dxa"/>
            <w:vAlign w:val="center"/>
          </w:tcPr>
          <w:p w:rsidR="003A2069" w:rsidRPr="0094156B" w:rsidRDefault="003A2069" w:rsidP="001F2F42">
            <w:pPr>
              <w:spacing w:after="0" w:line="240" w:lineRule="auto"/>
              <w:jc w:val="center"/>
              <w:rPr>
                <w:rFonts w:ascii="Tahoma" w:hAnsi="Tahoma" w:cs="Tahoma"/>
                <w:b/>
                <w:bCs/>
                <w:color w:val="000000"/>
                <w:sz w:val="20"/>
                <w:szCs w:val="20"/>
              </w:rPr>
            </w:pPr>
            <w:r w:rsidRPr="0094156B">
              <w:rPr>
                <w:rFonts w:ascii="Tahoma" w:hAnsi="Tahoma" w:cs="Tahoma"/>
                <w:b/>
                <w:bCs/>
                <w:color w:val="000000"/>
                <w:sz w:val="20"/>
                <w:szCs w:val="20"/>
              </w:rPr>
              <w:t>Désignation des tâches</w:t>
            </w:r>
          </w:p>
          <w:p w:rsidR="003A2069" w:rsidRPr="0094156B" w:rsidRDefault="003A2069" w:rsidP="001F2F42">
            <w:pPr>
              <w:spacing w:after="0" w:line="240" w:lineRule="auto"/>
              <w:jc w:val="center"/>
              <w:rPr>
                <w:rFonts w:ascii="Tahoma" w:hAnsi="Tahoma" w:cs="Tahoma"/>
                <w:b/>
                <w:bCs/>
                <w:color w:val="000000"/>
                <w:sz w:val="20"/>
                <w:szCs w:val="20"/>
              </w:rPr>
            </w:pPr>
            <w:r w:rsidRPr="0094156B">
              <w:rPr>
                <w:rFonts w:ascii="Tahoma" w:hAnsi="Tahoma" w:cs="Tahoma"/>
                <w:b/>
                <w:bCs/>
                <w:color w:val="000000"/>
                <w:sz w:val="20"/>
                <w:szCs w:val="20"/>
              </w:rPr>
              <w:t>Prix Unitaires Hors TVA en lettres   (Francs CFA)</w:t>
            </w:r>
          </w:p>
        </w:tc>
        <w:tc>
          <w:tcPr>
            <w:tcW w:w="740" w:type="dxa"/>
            <w:vAlign w:val="center"/>
          </w:tcPr>
          <w:p w:rsidR="003A2069" w:rsidRPr="0094156B" w:rsidRDefault="003A2069" w:rsidP="001F2F42">
            <w:pPr>
              <w:spacing w:after="0" w:line="240" w:lineRule="auto"/>
              <w:jc w:val="center"/>
              <w:rPr>
                <w:rFonts w:ascii="Tahoma" w:hAnsi="Tahoma" w:cs="Tahoma"/>
                <w:b/>
                <w:bCs/>
                <w:color w:val="000000"/>
                <w:sz w:val="20"/>
                <w:szCs w:val="20"/>
              </w:rPr>
            </w:pPr>
            <w:r w:rsidRPr="0094156B">
              <w:rPr>
                <w:rFonts w:ascii="Tahoma" w:hAnsi="Tahoma" w:cs="Tahoma"/>
                <w:b/>
                <w:bCs/>
                <w:color w:val="000000"/>
                <w:sz w:val="20"/>
                <w:szCs w:val="20"/>
              </w:rPr>
              <w:t>U</w:t>
            </w:r>
          </w:p>
        </w:tc>
        <w:tc>
          <w:tcPr>
            <w:tcW w:w="1956" w:type="dxa"/>
            <w:vAlign w:val="center"/>
          </w:tcPr>
          <w:p w:rsidR="003A2069" w:rsidRPr="0094156B" w:rsidRDefault="003A2069" w:rsidP="001F2F42">
            <w:pPr>
              <w:spacing w:after="0" w:line="240" w:lineRule="auto"/>
              <w:jc w:val="center"/>
              <w:rPr>
                <w:rFonts w:ascii="Tahoma" w:hAnsi="Tahoma" w:cs="Tahoma"/>
                <w:b/>
                <w:bCs/>
                <w:color w:val="000000"/>
                <w:sz w:val="20"/>
                <w:szCs w:val="20"/>
              </w:rPr>
            </w:pPr>
            <w:r w:rsidRPr="0094156B">
              <w:rPr>
                <w:rFonts w:ascii="Tahoma" w:hAnsi="Tahoma" w:cs="Tahoma"/>
                <w:b/>
                <w:bCs/>
                <w:color w:val="000000"/>
                <w:sz w:val="20"/>
                <w:szCs w:val="20"/>
              </w:rPr>
              <w:t>Prix Unitaires en</w:t>
            </w:r>
          </w:p>
          <w:p w:rsidR="003A2069" w:rsidRPr="0094156B" w:rsidRDefault="003A2069" w:rsidP="001F2F42">
            <w:pPr>
              <w:spacing w:after="0" w:line="240" w:lineRule="auto"/>
              <w:jc w:val="center"/>
              <w:rPr>
                <w:rFonts w:ascii="Tahoma" w:hAnsi="Tahoma" w:cs="Tahoma"/>
                <w:b/>
                <w:bCs/>
                <w:color w:val="000000"/>
                <w:sz w:val="20"/>
                <w:szCs w:val="20"/>
              </w:rPr>
            </w:pPr>
            <w:r w:rsidRPr="0094156B">
              <w:rPr>
                <w:rFonts w:ascii="Tahoma" w:hAnsi="Tahoma" w:cs="Tahoma"/>
                <w:b/>
                <w:bCs/>
                <w:color w:val="000000"/>
                <w:sz w:val="20"/>
                <w:szCs w:val="20"/>
              </w:rPr>
              <w:t>Chiffres (F. CFA)</w:t>
            </w:r>
          </w:p>
        </w:tc>
      </w:tr>
      <w:tr w:rsidR="001F2F42" w:rsidRPr="0094156B" w:rsidTr="00120D8F">
        <w:trPr>
          <w:trHeight w:val="200"/>
          <w:jc w:val="center"/>
        </w:trPr>
        <w:tc>
          <w:tcPr>
            <w:tcW w:w="9888" w:type="dxa"/>
            <w:gridSpan w:val="4"/>
          </w:tcPr>
          <w:p w:rsidR="001F2F42" w:rsidRPr="001F2F42" w:rsidRDefault="00B85397" w:rsidP="001F2F42">
            <w:pPr>
              <w:spacing w:before="120" w:after="120" w:line="240" w:lineRule="auto"/>
              <w:jc w:val="both"/>
              <w:rPr>
                <w:rFonts w:ascii="Tahoma" w:hAnsi="Tahoma" w:cs="Tahoma"/>
                <w:b/>
                <w:color w:val="000000"/>
                <w:sz w:val="20"/>
                <w:szCs w:val="20"/>
              </w:rPr>
            </w:pPr>
            <w:r>
              <w:rPr>
                <w:rFonts w:ascii="Tahoma" w:hAnsi="Tahoma" w:cs="Tahoma"/>
                <w:b/>
                <w:color w:val="000000"/>
                <w:sz w:val="20"/>
                <w:szCs w:val="20"/>
              </w:rPr>
              <w:t>LOT 000 : TRAVAUX PREPARATOIRES</w:t>
            </w:r>
          </w:p>
        </w:tc>
      </w:tr>
      <w:tr w:rsidR="00B85397" w:rsidRPr="0094156B" w:rsidTr="00BF7381">
        <w:trPr>
          <w:trHeight w:val="200"/>
          <w:jc w:val="center"/>
        </w:trPr>
        <w:tc>
          <w:tcPr>
            <w:tcW w:w="849" w:type="dxa"/>
          </w:tcPr>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520922" w:rsidP="0094156B">
            <w:pPr>
              <w:spacing w:after="0" w:line="240" w:lineRule="auto"/>
              <w:jc w:val="center"/>
              <w:rPr>
                <w:rFonts w:ascii="Tahoma" w:hAnsi="Tahoma" w:cs="Tahoma"/>
                <w:color w:val="000000"/>
                <w:sz w:val="20"/>
                <w:szCs w:val="20"/>
              </w:rPr>
            </w:pPr>
            <w:r>
              <w:rPr>
                <w:rFonts w:ascii="Tahoma" w:hAnsi="Tahoma" w:cs="Tahoma"/>
                <w:color w:val="000000"/>
                <w:sz w:val="20"/>
                <w:szCs w:val="20"/>
              </w:rPr>
              <w:t>TM001</w:t>
            </w:r>
          </w:p>
        </w:tc>
        <w:tc>
          <w:tcPr>
            <w:tcW w:w="6343" w:type="dxa"/>
          </w:tcPr>
          <w:p w:rsidR="007E0762" w:rsidRPr="007E0762" w:rsidRDefault="007E0762" w:rsidP="001F2F42">
            <w:pPr>
              <w:spacing w:after="0" w:line="240" w:lineRule="auto"/>
              <w:rPr>
                <w:rFonts w:ascii="Tahoma" w:hAnsi="Tahoma" w:cs="Tahoma"/>
                <w:b/>
                <w:bCs/>
                <w:color w:val="000000"/>
                <w:sz w:val="14"/>
                <w:szCs w:val="20"/>
                <w:u w:val="single"/>
              </w:rPr>
            </w:pPr>
          </w:p>
          <w:p w:rsidR="00B85397" w:rsidRDefault="00B85397" w:rsidP="001F2F42">
            <w:pPr>
              <w:spacing w:after="0" w:line="240" w:lineRule="auto"/>
              <w:rPr>
                <w:rFonts w:ascii="Tahoma" w:hAnsi="Tahoma" w:cs="Tahoma"/>
                <w:b/>
                <w:bCs/>
                <w:color w:val="000000"/>
                <w:sz w:val="20"/>
                <w:szCs w:val="20"/>
                <w:u w:val="single"/>
              </w:rPr>
            </w:pPr>
            <w:r w:rsidRPr="0094156B">
              <w:rPr>
                <w:rFonts w:ascii="Tahoma" w:hAnsi="Tahoma" w:cs="Tahoma"/>
                <w:b/>
                <w:bCs/>
                <w:color w:val="000000"/>
                <w:sz w:val="20"/>
                <w:szCs w:val="20"/>
                <w:u w:val="single"/>
              </w:rPr>
              <w:t>INSTALLATION DE CHANTIER</w:t>
            </w:r>
          </w:p>
          <w:p w:rsidR="007E0762" w:rsidRPr="007E0762" w:rsidRDefault="007E0762" w:rsidP="001F2F42">
            <w:pPr>
              <w:spacing w:after="0" w:line="240" w:lineRule="auto"/>
              <w:rPr>
                <w:rFonts w:ascii="Tahoma" w:hAnsi="Tahoma" w:cs="Tahoma"/>
                <w:b/>
                <w:bCs/>
                <w:color w:val="000000"/>
                <w:sz w:val="12"/>
                <w:szCs w:val="20"/>
                <w:u w:val="single"/>
              </w:rPr>
            </w:pPr>
          </w:p>
          <w:p w:rsidR="00B85397" w:rsidRPr="0094156B" w:rsidRDefault="00B85397" w:rsidP="0094156B">
            <w:pPr>
              <w:spacing w:after="0" w:line="240" w:lineRule="auto"/>
              <w:ind w:firstLine="639"/>
              <w:jc w:val="both"/>
              <w:rPr>
                <w:rFonts w:ascii="Tahoma" w:hAnsi="Tahoma" w:cs="Tahoma"/>
                <w:color w:val="000000"/>
                <w:sz w:val="20"/>
                <w:szCs w:val="20"/>
              </w:rPr>
            </w:pPr>
            <w:r w:rsidRPr="0094156B">
              <w:rPr>
                <w:rFonts w:ascii="Tahoma" w:hAnsi="Tahoma" w:cs="Tahoma"/>
                <w:color w:val="000000"/>
                <w:sz w:val="20"/>
                <w:szCs w:val="20"/>
              </w:rPr>
              <w:t>Ce prix rémunère dans les conditions générales prévues au contrat, au forfait l’installation de l’entreprise. Il rémunère tous les travaux tels qu’ils sont décrits dans le Cahier des Clauses Techniques Particulières (CCTP) et comprend notamment :</w:t>
            </w:r>
          </w:p>
          <w:p w:rsidR="00B85397" w:rsidRPr="0094156B" w:rsidRDefault="00B85397"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installation de tous les éléments nécessaires au bon fonctionnement du chantier : Base vie de chantier bureaux, différents ateliers,</w:t>
            </w:r>
          </w:p>
          <w:p w:rsidR="00B85397" w:rsidRPr="0094156B" w:rsidRDefault="00B85397" w:rsidP="0094156B">
            <w:pPr>
              <w:spacing w:after="0" w:line="240" w:lineRule="auto"/>
              <w:ind w:left="720"/>
              <w:jc w:val="both"/>
              <w:rPr>
                <w:rFonts w:ascii="Tahoma" w:hAnsi="Tahoma" w:cs="Tahoma"/>
                <w:color w:val="000000"/>
                <w:sz w:val="20"/>
                <w:szCs w:val="20"/>
              </w:rPr>
            </w:pPr>
            <w:r w:rsidRPr="0094156B">
              <w:rPr>
                <w:rFonts w:ascii="Tahoma" w:hAnsi="Tahoma" w:cs="Tahoma"/>
                <w:color w:val="000000"/>
                <w:sz w:val="20"/>
                <w:szCs w:val="20"/>
              </w:rPr>
              <w:t xml:space="preserve"> etc.</w:t>
            </w:r>
          </w:p>
          <w:p w:rsidR="00B85397" w:rsidRPr="0094156B" w:rsidRDefault="00B85397"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les installations pour le personnel et toutes sujétions</w:t>
            </w:r>
          </w:p>
          <w:p w:rsidR="00B85397" w:rsidRPr="0094156B" w:rsidRDefault="00B85397" w:rsidP="0094156B">
            <w:pPr>
              <w:spacing w:after="0" w:line="240" w:lineRule="auto"/>
              <w:jc w:val="both"/>
              <w:rPr>
                <w:rFonts w:ascii="Tahoma" w:hAnsi="Tahoma" w:cs="Tahoma"/>
                <w:color w:val="000000"/>
                <w:sz w:val="20"/>
                <w:szCs w:val="20"/>
              </w:rPr>
            </w:pPr>
            <w:r w:rsidRPr="0094156B">
              <w:rPr>
                <w:rFonts w:ascii="Tahoma" w:hAnsi="Tahoma" w:cs="Tahoma"/>
                <w:color w:val="000000"/>
                <w:sz w:val="20"/>
                <w:szCs w:val="20"/>
              </w:rPr>
              <w:t>Il est payé en deux  tranches :</w:t>
            </w:r>
          </w:p>
          <w:p w:rsidR="00B85397" w:rsidRPr="0094156B" w:rsidRDefault="00421C30"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Soixante-dix</w:t>
            </w:r>
            <w:r w:rsidR="00B85397" w:rsidRPr="0094156B">
              <w:rPr>
                <w:rFonts w:ascii="Tahoma" w:hAnsi="Tahoma" w:cs="Tahoma"/>
                <w:color w:val="000000"/>
                <w:sz w:val="20"/>
                <w:szCs w:val="20"/>
              </w:rPr>
              <w:t xml:space="preserve">  pour cent (70%) lorsque les installations sont terminées</w:t>
            </w:r>
          </w:p>
          <w:p w:rsidR="00B85397" w:rsidRDefault="00B85397"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Trente pour cent (30%) lorsque les installations de chantier sont complètement démontées, les terrains remis en état.</w:t>
            </w:r>
            <w:r w:rsidR="009D580B">
              <w:rPr>
                <w:rFonts w:ascii="Tahoma" w:hAnsi="Tahoma" w:cs="Tahoma"/>
                <w:color w:val="000000"/>
                <w:sz w:val="20"/>
                <w:szCs w:val="20"/>
              </w:rPr>
              <w:t xml:space="preserve"> </w:t>
            </w:r>
          </w:p>
          <w:p w:rsidR="007E0762" w:rsidRPr="003F1046" w:rsidRDefault="007E0762" w:rsidP="007E0762">
            <w:pPr>
              <w:spacing w:after="0" w:line="240" w:lineRule="auto"/>
              <w:ind w:left="720"/>
              <w:jc w:val="both"/>
              <w:rPr>
                <w:rFonts w:ascii="Tahoma" w:hAnsi="Tahoma" w:cs="Tahoma"/>
                <w:color w:val="000000"/>
                <w:sz w:val="12"/>
                <w:szCs w:val="20"/>
              </w:rPr>
            </w:pPr>
          </w:p>
          <w:p w:rsidR="00B85397" w:rsidRDefault="00B85397" w:rsidP="001F2F42">
            <w:pPr>
              <w:spacing w:after="120" w:line="240" w:lineRule="auto"/>
              <w:jc w:val="both"/>
              <w:rPr>
                <w:rFonts w:ascii="Tahoma" w:hAnsi="Tahoma" w:cs="Tahoma"/>
                <w:b/>
                <w:bCs/>
                <w:color w:val="000000"/>
                <w:sz w:val="20"/>
                <w:szCs w:val="20"/>
              </w:rPr>
            </w:pPr>
            <w:r w:rsidRPr="0094156B">
              <w:rPr>
                <w:rFonts w:ascii="Tahoma" w:hAnsi="Tahoma" w:cs="Tahoma"/>
                <w:b/>
                <w:bCs/>
                <w:color w:val="000000"/>
                <w:sz w:val="20"/>
                <w:szCs w:val="20"/>
              </w:rPr>
              <w:t>Le forfait : ________</w:t>
            </w:r>
            <w:r w:rsidR="007151FA">
              <w:rPr>
                <w:rFonts w:ascii="Tahoma" w:hAnsi="Tahoma" w:cs="Tahoma"/>
                <w:b/>
                <w:bCs/>
                <w:color w:val="000000"/>
                <w:sz w:val="20"/>
                <w:szCs w:val="20"/>
              </w:rPr>
              <w:t>__________________________ F.CFA</w:t>
            </w:r>
          </w:p>
          <w:p w:rsidR="007E0762" w:rsidRPr="003F1046" w:rsidRDefault="007E0762" w:rsidP="001F2F42">
            <w:pPr>
              <w:spacing w:after="120" w:line="240" w:lineRule="auto"/>
              <w:jc w:val="both"/>
              <w:rPr>
                <w:rFonts w:ascii="Tahoma" w:hAnsi="Tahoma" w:cs="Tahoma"/>
                <w:b/>
                <w:bCs/>
                <w:color w:val="000000"/>
                <w:sz w:val="2"/>
                <w:szCs w:val="20"/>
              </w:rPr>
            </w:pPr>
          </w:p>
        </w:tc>
        <w:tc>
          <w:tcPr>
            <w:tcW w:w="740" w:type="dxa"/>
            <w:vAlign w:val="center"/>
          </w:tcPr>
          <w:p w:rsidR="00B85397" w:rsidRPr="0094156B" w:rsidRDefault="00B85397" w:rsidP="001F2F42">
            <w:pPr>
              <w:spacing w:after="0" w:line="240" w:lineRule="auto"/>
              <w:jc w:val="center"/>
              <w:rPr>
                <w:rFonts w:ascii="Tahoma" w:hAnsi="Tahoma" w:cs="Tahoma"/>
                <w:color w:val="000000"/>
                <w:sz w:val="20"/>
                <w:szCs w:val="20"/>
              </w:rPr>
            </w:pPr>
            <w:r w:rsidRPr="0094156B">
              <w:rPr>
                <w:rFonts w:ascii="Tahoma" w:hAnsi="Tahoma" w:cs="Tahoma"/>
                <w:color w:val="000000"/>
                <w:sz w:val="20"/>
                <w:szCs w:val="20"/>
              </w:rPr>
              <w:t>FF</w:t>
            </w:r>
          </w:p>
        </w:tc>
        <w:tc>
          <w:tcPr>
            <w:tcW w:w="1956" w:type="dxa"/>
            <w:vAlign w:val="center"/>
          </w:tcPr>
          <w:p w:rsidR="00B85397" w:rsidRPr="0094156B" w:rsidRDefault="00B85397" w:rsidP="001F2F42">
            <w:pPr>
              <w:spacing w:after="0" w:line="240" w:lineRule="auto"/>
              <w:jc w:val="center"/>
              <w:rPr>
                <w:rFonts w:ascii="Tahoma" w:hAnsi="Tahoma" w:cs="Tahoma"/>
                <w:color w:val="000000"/>
                <w:sz w:val="20"/>
                <w:szCs w:val="20"/>
              </w:rPr>
            </w:pPr>
          </w:p>
        </w:tc>
      </w:tr>
      <w:tr w:rsidR="00B85397" w:rsidRPr="0094156B" w:rsidTr="00BF7381">
        <w:trPr>
          <w:trHeight w:val="200"/>
          <w:jc w:val="center"/>
        </w:trPr>
        <w:tc>
          <w:tcPr>
            <w:tcW w:w="849" w:type="dxa"/>
            <w:vAlign w:val="center"/>
          </w:tcPr>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520922" w:rsidP="0094156B">
            <w:pPr>
              <w:spacing w:after="0" w:line="240" w:lineRule="auto"/>
              <w:jc w:val="center"/>
              <w:rPr>
                <w:rFonts w:ascii="Tahoma" w:hAnsi="Tahoma" w:cs="Tahoma"/>
                <w:color w:val="000000"/>
                <w:sz w:val="20"/>
                <w:szCs w:val="20"/>
              </w:rPr>
            </w:pPr>
            <w:r>
              <w:rPr>
                <w:rFonts w:ascii="Tahoma" w:hAnsi="Tahoma" w:cs="Tahoma"/>
                <w:color w:val="000000"/>
                <w:sz w:val="20"/>
                <w:szCs w:val="20"/>
              </w:rPr>
              <w:t>TM002</w:t>
            </w:r>
          </w:p>
        </w:tc>
        <w:tc>
          <w:tcPr>
            <w:tcW w:w="6343" w:type="dxa"/>
          </w:tcPr>
          <w:p w:rsidR="007E0762" w:rsidRDefault="007E0762" w:rsidP="001F2F42">
            <w:pPr>
              <w:spacing w:after="0" w:line="240" w:lineRule="auto"/>
              <w:rPr>
                <w:rFonts w:ascii="Tahoma" w:hAnsi="Tahoma" w:cs="Tahoma"/>
                <w:b/>
                <w:bCs/>
                <w:color w:val="000000"/>
                <w:sz w:val="20"/>
                <w:szCs w:val="20"/>
                <w:u w:val="single"/>
              </w:rPr>
            </w:pPr>
          </w:p>
          <w:p w:rsidR="00B85397" w:rsidRDefault="00B85397" w:rsidP="001F2F42">
            <w:pPr>
              <w:spacing w:after="0" w:line="240" w:lineRule="auto"/>
              <w:rPr>
                <w:rFonts w:ascii="Tahoma" w:hAnsi="Tahoma" w:cs="Tahoma"/>
                <w:b/>
                <w:bCs/>
                <w:color w:val="000000"/>
                <w:sz w:val="20"/>
                <w:szCs w:val="20"/>
                <w:u w:val="single"/>
              </w:rPr>
            </w:pPr>
            <w:r w:rsidRPr="0094156B">
              <w:rPr>
                <w:rFonts w:ascii="Tahoma" w:hAnsi="Tahoma" w:cs="Tahoma"/>
                <w:b/>
                <w:bCs/>
                <w:color w:val="000000"/>
                <w:sz w:val="20"/>
                <w:szCs w:val="20"/>
                <w:u w:val="single"/>
              </w:rPr>
              <w:t>AMENEE ET REPLI DU MATERIEL</w:t>
            </w:r>
          </w:p>
          <w:p w:rsidR="003F1046" w:rsidRPr="003F1046" w:rsidRDefault="003F1046" w:rsidP="001F2F42">
            <w:pPr>
              <w:spacing w:after="0" w:line="240" w:lineRule="auto"/>
              <w:rPr>
                <w:rFonts w:ascii="Tahoma" w:hAnsi="Tahoma" w:cs="Tahoma"/>
                <w:b/>
                <w:bCs/>
                <w:color w:val="000000"/>
                <w:sz w:val="12"/>
                <w:szCs w:val="20"/>
                <w:u w:val="single"/>
              </w:rPr>
            </w:pPr>
          </w:p>
          <w:p w:rsidR="00B85397" w:rsidRPr="0094156B" w:rsidRDefault="00B85397" w:rsidP="0094156B">
            <w:pPr>
              <w:spacing w:after="0" w:line="240" w:lineRule="auto"/>
              <w:ind w:firstLine="639"/>
              <w:jc w:val="both"/>
              <w:rPr>
                <w:rFonts w:ascii="Tahoma" w:hAnsi="Tahoma" w:cs="Tahoma"/>
                <w:color w:val="000000"/>
                <w:sz w:val="20"/>
                <w:szCs w:val="20"/>
              </w:rPr>
            </w:pPr>
            <w:r w:rsidRPr="0094156B">
              <w:rPr>
                <w:rFonts w:ascii="Tahoma" w:hAnsi="Tahoma" w:cs="Tahoma"/>
                <w:color w:val="000000"/>
                <w:sz w:val="20"/>
                <w:szCs w:val="20"/>
              </w:rPr>
              <w:t xml:space="preserve">Ce prix rémunère dans les conditions générales prévues au contrat, au forfait l’amenée et le repli du matériel nécessaire à l’exécution du chantier. Il rémunère tous les travaux tels qu’ils sont décrits dans le Cahier des Clauses Techniques Particulières (CCTP) </w:t>
            </w:r>
          </w:p>
          <w:p w:rsidR="00B85397" w:rsidRPr="0094156B" w:rsidRDefault="00B85397" w:rsidP="0094156B">
            <w:pPr>
              <w:spacing w:after="0" w:line="240" w:lineRule="auto"/>
              <w:jc w:val="both"/>
              <w:rPr>
                <w:rFonts w:ascii="Tahoma" w:hAnsi="Tahoma" w:cs="Tahoma"/>
                <w:color w:val="000000"/>
                <w:sz w:val="20"/>
                <w:szCs w:val="20"/>
              </w:rPr>
            </w:pPr>
            <w:r w:rsidRPr="0094156B">
              <w:rPr>
                <w:rFonts w:ascii="Tahoma" w:hAnsi="Tahoma" w:cs="Tahoma"/>
                <w:color w:val="000000"/>
                <w:sz w:val="20"/>
                <w:szCs w:val="20"/>
              </w:rPr>
              <w:t>Il est payé en deux  tranches :</w:t>
            </w:r>
          </w:p>
          <w:p w:rsidR="00B85397" w:rsidRPr="0094156B" w:rsidRDefault="00421C30"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Soixante-dix</w:t>
            </w:r>
            <w:r w:rsidR="00B85397" w:rsidRPr="0094156B">
              <w:rPr>
                <w:rFonts w:ascii="Tahoma" w:hAnsi="Tahoma" w:cs="Tahoma"/>
                <w:color w:val="000000"/>
                <w:sz w:val="20"/>
                <w:szCs w:val="20"/>
              </w:rPr>
              <w:t xml:space="preserve"> pour cent (70%) à l’amenée effective de l’ensemble du matériel nécessaire au chantier</w:t>
            </w:r>
          </w:p>
          <w:p w:rsidR="00B85397" w:rsidRDefault="00B85397"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Trente  pour cent (30%) lorsque les installations sont complètement démontées, les terrains remis en état et l’ensemble du matériel replié.</w:t>
            </w:r>
          </w:p>
          <w:p w:rsidR="007E0762" w:rsidRPr="007E0762" w:rsidRDefault="007E0762" w:rsidP="007E0762">
            <w:pPr>
              <w:spacing w:after="0" w:line="240" w:lineRule="auto"/>
              <w:ind w:left="720"/>
              <w:jc w:val="both"/>
              <w:rPr>
                <w:rFonts w:ascii="Tahoma" w:hAnsi="Tahoma" w:cs="Tahoma"/>
                <w:color w:val="000000"/>
                <w:sz w:val="10"/>
                <w:szCs w:val="20"/>
              </w:rPr>
            </w:pPr>
          </w:p>
          <w:p w:rsidR="00B85397" w:rsidRDefault="00B85397" w:rsidP="001F2F42">
            <w:pPr>
              <w:spacing w:after="120" w:line="240" w:lineRule="auto"/>
              <w:jc w:val="both"/>
              <w:rPr>
                <w:rFonts w:ascii="Tahoma" w:hAnsi="Tahoma" w:cs="Tahoma"/>
                <w:b/>
                <w:bCs/>
                <w:color w:val="000000"/>
                <w:sz w:val="20"/>
                <w:szCs w:val="20"/>
              </w:rPr>
            </w:pPr>
            <w:r w:rsidRPr="0094156B">
              <w:rPr>
                <w:rFonts w:ascii="Tahoma" w:hAnsi="Tahoma" w:cs="Tahoma"/>
                <w:b/>
                <w:bCs/>
                <w:color w:val="000000"/>
                <w:sz w:val="20"/>
                <w:szCs w:val="20"/>
              </w:rPr>
              <w:t>Le forfait : ________</w:t>
            </w:r>
            <w:r w:rsidR="007151FA">
              <w:rPr>
                <w:rFonts w:ascii="Tahoma" w:hAnsi="Tahoma" w:cs="Tahoma"/>
                <w:b/>
                <w:bCs/>
                <w:color w:val="000000"/>
                <w:sz w:val="20"/>
                <w:szCs w:val="20"/>
              </w:rPr>
              <w:t>___________________________ F.CFA</w:t>
            </w:r>
          </w:p>
          <w:p w:rsidR="007E0762" w:rsidRPr="003F1046" w:rsidRDefault="007E0762" w:rsidP="001F2F42">
            <w:pPr>
              <w:spacing w:after="120" w:line="240" w:lineRule="auto"/>
              <w:jc w:val="both"/>
              <w:rPr>
                <w:rFonts w:ascii="Tahoma" w:hAnsi="Tahoma" w:cs="Tahoma"/>
                <w:b/>
                <w:bCs/>
                <w:color w:val="000000"/>
                <w:sz w:val="2"/>
                <w:szCs w:val="20"/>
              </w:rPr>
            </w:pPr>
          </w:p>
        </w:tc>
        <w:tc>
          <w:tcPr>
            <w:tcW w:w="740" w:type="dxa"/>
            <w:vAlign w:val="center"/>
          </w:tcPr>
          <w:p w:rsidR="00B85397" w:rsidRPr="0094156B" w:rsidRDefault="00B85397" w:rsidP="001F2F42">
            <w:pPr>
              <w:spacing w:after="0" w:line="240" w:lineRule="auto"/>
              <w:jc w:val="center"/>
              <w:rPr>
                <w:rFonts w:ascii="Tahoma" w:hAnsi="Tahoma" w:cs="Tahoma"/>
                <w:color w:val="000000"/>
                <w:sz w:val="20"/>
                <w:szCs w:val="20"/>
              </w:rPr>
            </w:pPr>
          </w:p>
          <w:p w:rsidR="00B85397" w:rsidRPr="0094156B" w:rsidRDefault="00B85397" w:rsidP="001F2F42">
            <w:pPr>
              <w:spacing w:after="0" w:line="240" w:lineRule="auto"/>
              <w:jc w:val="center"/>
              <w:rPr>
                <w:rFonts w:ascii="Tahoma" w:hAnsi="Tahoma" w:cs="Tahoma"/>
                <w:color w:val="000000"/>
                <w:sz w:val="20"/>
                <w:szCs w:val="20"/>
              </w:rPr>
            </w:pPr>
          </w:p>
          <w:p w:rsidR="00B85397" w:rsidRPr="0094156B" w:rsidRDefault="00B85397" w:rsidP="001F2F42">
            <w:pPr>
              <w:spacing w:after="0" w:line="240" w:lineRule="auto"/>
              <w:jc w:val="center"/>
              <w:rPr>
                <w:rFonts w:ascii="Tahoma" w:hAnsi="Tahoma" w:cs="Tahoma"/>
                <w:color w:val="000000"/>
                <w:sz w:val="20"/>
                <w:szCs w:val="20"/>
              </w:rPr>
            </w:pPr>
            <w:r w:rsidRPr="0094156B">
              <w:rPr>
                <w:rFonts w:ascii="Tahoma" w:hAnsi="Tahoma" w:cs="Tahoma"/>
                <w:color w:val="000000"/>
                <w:sz w:val="20"/>
                <w:szCs w:val="20"/>
              </w:rPr>
              <w:t>FF</w:t>
            </w:r>
          </w:p>
        </w:tc>
        <w:tc>
          <w:tcPr>
            <w:tcW w:w="1956" w:type="dxa"/>
            <w:vAlign w:val="center"/>
          </w:tcPr>
          <w:p w:rsidR="00B85397" w:rsidRPr="0094156B" w:rsidRDefault="00B85397" w:rsidP="001F2F42">
            <w:pPr>
              <w:spacing w:after="0" w:line="240" w:lineRule="auto"/>
              <w:jc w:val="center"/>
              <w:rPr>
                <w:rFonts w:ascii="Tahoma" w:hAnsi="Tahoma" w:cs="Tahoma"/>
                <w:color w:val="000000"/>
                <w:sz w:val="20"/>
                <w:szCs w:val="20"/>
              </w:rPr>
            </w:pPr>
          </w:p>
        </w:tc>
      </w:tr>
      <w:tr w:rsidR="00B85397" w:rsidRPr="0094156B" w:rsidTr="001F2F42">
        <w:trPr>
          <w:trHeight w:val="409"/>
          <w:jc w:val="center"/>
        </w:trPr>
        <w:tc>
          <w:tcPr>
            <w:tcW w:w="9888" w:type="dxa"/>
            <w:gridSpan w:val="4"/>
            <w:vAlign w:val="center"/>
          </w:tcPr>
          <w:p w:rsidR="00B85397" w:rsidRPr="001F2F42" w:rsidRDefault="00F76797" w:rsidP="00520922">
            <w:pPr>
              <w:spacing w:after="0" w:line="240" w:lineRule="auto"/>
              <w:rPr>
                <w:rFonts w:ascii="Tahoma" w:hAnsi="Tahoma" w:cs="Tahoma"/>
                <w:b/>
                <w:color w:val="000000"/>
                <w:sz w:val="20"/>
                <w:szCs w:val="20"/>
              </w:rPr>
            </w:pPr>
            <w:r>
              <w:rPr>
                <w:rFonts w:ascii="Tahoma" w:hAnsi="Tahoma" w:cs="Tahoma"/>
                <w:b/>
                <w:color w:val="000000"/>
                <w:sz w:val="20"/>
                <w:szCs w:val="20"/>
              </w:rPr>
              <w:t>LOT 1</w:t>
            </w:r>
            <w:r w:rsidR="00B85397" w:rsidRPr="001F2F42">
              <w:rPr>
                <w:rFonts w:ascii="Tahoma" w:hAnsi="Tahoma" w:cs="Tahoma"/>
                <w:b/>
                <w:color w:val="000000"/>
                <w:sz w:val="20"/>
                <w:szCs w:val="20"/>
              </w:rPr>
              <w:t xml:space="preserve">00 : </w:t>
            </w:r>
            <w:r w:rsidR="00520922">
              <w:rPr>
                <w:rFonts w:ascii="Tahoma" w:hAnsi="Tahoma" w:cs="Tahoma"/>
                <w:b/>
                <w:color w:val="000000"/>
                <w:sz w:val="20"/>
                <w:szCs w:val="20"/>
              </w:rPr>
              <w:t xml:space="preserve">NETTOYAGE - </w:t>
            </w:r>
            <w:r w:rsidR="00B85397" w:rsidRPr="001F2F42">
              <w:rPr>
                <w:rFonts w:ascii="Tahoma" w:hAnsi="Tahoma" w:cs="Tahoma"/>
                <w:b/>
                <w:color w:val="000000"/>
                <w:sz w:val="20"/>
                <w:szCs w:val="20"/>
              </w:rPr>
              <w:t xml:space="preserve">TERRASSEMENT </w:t>
            </w:r>
          </w:p>
        </w:tc>
      </w:tr>
      <w:tr w:rsidR="00B85397" w:rsidRPr="0094156B" w:rsidTr="00BF7381">
        <w:trPr>
          <w:trHeight w:val="923"/>
          <w:jc w:val="center"/>
        </w:trPr>
        <w:tc>
          <w:tcPr>
            <w:tcW w:w="849" w:type="dxa"/>
            <w:vAlign w:val="center"/>
          </w:tcPr>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rPr>
                <w:rFonts w:ascii="Tahoma" w:hAnsi="Tahoma" w:cs="Tahoma"/>
                <w:color w:val="000000"/>
                <w:sz w:val="20"/>
                <w:szCs w:val="20"/>
              </w:rPr>
            </w:pPr>
          </w:p>
          <w:p w:rsidR="00B85397" w:rsidRPr="0094156B" w:rsidRDefault="00520922" w:rsidP="0094156B">
            <w:pPr>
              <w:spacing w:after="0" w:line="240" w:lineRule="auto"/>
              <w:jc w:val="center"/>
              <w:rPr>
                <w:rFonts w:ascii="Tahoma" w:hAnsi="Tahoma" w:cs="Tahoma"/>
                <w:color w:val="000000"/>
                <w:sz w:val="20"/>
                <w:szCs w:val="20"/>
              </w:rPr>
            </w:pPr>
            <w:r>
              <w:rPr>
                <w:rFonts w:ascii="Tahoma" w:hAnsi="Tahoma" w:cs="Tahoma"/>
                <w:color w:val="000000"/>
                <w:sz w:val="20"/>
                <w:szCs w:val="20"/>
              </w:rPr>
              <w:t>TM</w:t>
            </w:r>
            <w:r w:rsidR="00F76797">
              <w:rPr>
                <w:rFonts w:ascii="Tahoma" w:hAnsi="Tahoma" w:cs="Tahoma"/>
                <w:color w:val="000000"/>
                <w:sz w:val="20"/>
                <w:szCs w:val="20"/>
              </w:rPr>
              <w:t>1</w:t>
            </w:r>
            <w:r w:rsidR="00B85397">
              <w:rPr>
                <w:rFonts w:ascii="Tahoma" w:hAnsi="Tahoma" w:cs="Tahoma"/>
                <w:color w:val="000000"/>
                <w:sz w:val="20"/>
                <w:szCs w:val="20"/>
              </w:rPr>
              <w:t>01</w:t>
            </w:r>
          </w:p>
          <w:p w:rsidR="00B85397" w:rsidRPr="0094156B" w:rsidRDefault="00B85397" w:rsidP="0094156B">
            <w:pPr>
              <w:spacing w:after="0" w:line="240" w:lineRule="auto"/>
              <w:jc w:val="center"/>
              <w:rPr>
                <w:rFonts w:ascii="Tahoma" w:hAnsi="Tahoma" w:cs="Tahoma"/>
                <w:color w:val="000000"/>
                <w:sz w:val="20"/>
                <w:szCs w:val="20"/>
              </w:rPr>
            </w:pPr>
          </w:p>
          <w:p w:rsidR="00B85397" w:rsidRPr="0094156B" w:rsidRDefault="00B85397" w:rsidP="0094156B">
            <w:pPr>
              <w:spacing w:after="0" w:line="240" w:lineRule="auto"/>
              <w:jc w:val="center"/>
              <w:rPr>
                <w:rFonts w:ascii="Tahoma" w:hAnsi="Tahoma" w:cs="Tahoma"/>
                <w:color w:val="000000"/>
                <w:sz w:val="20"/>
                <w:szCs w:val="20"/>
              </w:rPr>
            </w:pPr>
          </w:p>
        </w:tc>
        <w:tc>
          <w:tcPr>
            <w:tcW w:w="6343" w:type="dxa"/>
          </w:tcPr>
          <w:p w:rsidR="007E0762" w:rsidRDefault="007E0762" w:rsidP="001F2F42">
            <w:pPr>
              <w:spacing w:after="0" w:line="240" w:lineRule="auto"/>
              <w:rPr>
                <w:rFonts w:ascii="Tahoma" w:hAnsi="Tahoma" w:cs="Tahoma"/>
                <w:b/>
                <w:bCs/>
                <w:color w:val="000000"/>
                <w:sz w:val="20"/>
                <w:szCs w:val="20"/>
                <w:u w:val="single"/>
              </w:rPr>
            </w:pPr>
          </w:p>
          <w:p w:rsidR="00B85397" w:rsidRDefault="0027357B" w:rsidP="001F2F42">
            <w:pPr>
              <w:spacing w:after="0" w:line="240" w:lineRule="auto"/>
              <w:rPr>
                <w:rFonts w:ascii="Tahoma" w:hAnsi="Tahoma" w:cs="Tahoma"/>
                <w:b/>
                <w:bCs/>
                <w:color w:val="000000"/>
                <w:sz w:val="20"/>
                <w:szCs w:val="20"/>
                <w:u w:val="single"/>
              </w:rPr>
            </w:pPr>
            <w:r>
              <w:rPr>
                <w:rFonts w:ascii="Tahoma" w:hAnsi="Tahoma" w:cs="Tahoma"/>
                <w:b/>
                <w:bCs/>
                <w:color w:val="000000"/>
                <w:sz w:val="20"/>
                <w:szCs w:val="20"/>
                <w:u w:val="single"/>
              </w:rPr>
              <w:t>DEBROUSSAILLEMENT</w:t>
            </w:r>
          </w:p>
          <w:p w:rsidR="003F1046" w:rsidRPr="003F1046" w:rsidRDefault="003F1046" w:rsidP="001F2F42">
            <w:pPr>
              <w:spacing w:after="0" w:line="240" w:lineRule="auto"/>
              <w:rPr>
                <w:rFonts w:ascii="Tahoma" w:hAnsi="Tahoma" w:cs="Tahoma"/>
                <w:b/>
                <w:bCs/>
                <w:color w:val="000000"/>
                <w:sz w:val="14"/>
                <w:szCs w:val="20"/>
                <w:u w:val="single"/>
              </w:rPr>
            </w:pPr>
          </w:p>
          <w:p w:rsidR="00B85397" w:rsidRPr="0094156B" w:rsidRDefault="00B85397" w:rsidP="0094156B">
            <w:pPr>
              <w:spacing w:after="0" w:line="240" w:lineRule="auto"/>
              <w:ind w:firstLine="639"/>
              <w:jc w:val="both"/>
              <w:rPr>
                <w:rFonts w:ascii="Tahoma" w:eastAsia="MS Mincho" w:hAnsi="Tahoma" w:cs="Tahoma"/>
                <w:sz w:val="20"/>
                <w:szCs w:val="20"/>
              </w:rPr>
            </w:pPr>
            <w:r w:rsidRPr="0094156B">
              <w:rPr>
                <w:rFonts w:ascii="Tahoma" w:hAnsi="Tahoma" w:cs="Tahoma"/>
                <w:color w:val="000000"/>
                <w:sz w:val="20"/>
                <w:szCs w:val="20"/>
              </w:rPr>
              <w:t>Ce prix rémunère dans les conditions générales au contrat le  mètre carré  (m²) de débroussaillages et de désherbages manuels. Il rémunère tous les travaux tels qu’ils sont décrits dans le Cahier des Clauses Techniques Particulières (CCTP) par</w:t>
            </w:r>
            <w:r w:rsidRPr="0094156B">
              <w:rPr>
                <w:rFonts w:ascii="Tahoma" w:eastAsia="MS Mincho" w:hAnsi="Tahoma" w:cs="Tahoma"/>
                <w:sz w:val="20"/>
                <w:szCs w:val="20"/>
              </w:rPr>
              <w:t xml:space="preserve"> l'élimination de toute végétation comprenant les plantes ligneuses, les arbustes et plantes épineuses des terrains incultes poussant dans les fossés et sur les abords immédiats de ceux-ci, Il s’exécutera  sur une largeur de deux (2) mètres à partir du bord extérieur des fossés de chaque </w:t>
            </w:r>
            <w:r w:rsidR="00421C30" w:rsidRPr="0094156B">
              <w:rPr>
                <w:rFonts w:ascii="Tahoma" w:eastAsia="MS Mincho" w:hAnsi="Tahoma" w:cs="Tahoma"/>
                <w:sz w:val="20"/>
                <w:szCs w:val="20"/>
              </w:rPr>
              <w:t>côté</w:t>
            </w:r>
            <w:r w:rsidRPr="0094156B">
              <w:rPr>
                <w:rFonts w:ascii="Tahoma" w:eastAsia="MS Mincho" w:hAnsi="Tahoma" w:cs="Tahoma"/>
                <w:sz w:val="20"/>
                <w:szCs w:val="20"/>
              </w:rPr>
              <w:t xml:space="preserve"> de la route ou sur une largeur définie par l’ingénieur. </w:t>
            </w:r>
          </w:p>
          <w:p w:rsidR="00B85397" w:rsidRDefault="00B85397" w:rsidP="0094156B">
            <w:pPr>
              <w:spacing w:after="0" w:line="240" w:lineRule="auto"/>
              <w:jc w:val="both"/>
              <w:rPr>
                <w:rFonts w:ascii="Tahoma" w:eastAsia="MS Mincho" w:hAnsi="Tahoma" w:cs="Tahoma"/>
                <w:sz w:val="20"/>
                <w:szCs w:val="20"/>
              </w:rPr>
            </w:pPr>
            <w:r w:rsidRPr="0094156B">
              <w:rPr>
                <w:rFonts w:ascii="Tahoma" w:eastAsia="MS Mincho" w:hAnsi="Tahoma" w:cs="Tahoma"/>
                <w:sz w:val="20"/>
                <w:szCs w:val="20"/>
              </w:rPr>
              <w:t xml:space="preserve">Les surfaces seront métrées contradictoirement avant le commencement des travaux. </w:t>
            </w:r>
          </w:p>
          <w:p w:rsidR="007E0762" w:rsidRPr="007E0762" w:rsidRDefault="007E0762" w:rsidP="0094156B">
            <w:pPr>
              <w:spacing w:after="0" w:line="240" w:lineRule="auto"/>
              <w:jc w:val="both"/>
              <w:rPr>
                <w:rFonts w:ascii="Tahoma" w:eastAsia="MS Mincho" w:hAnsi="Tahoma" w:cs="Tahoma"/>
                <w:sz w:val="10"/>
                <w:szCs w:val="20"/>
              </w:rPr>
            </w:pPr>
          </w:p>
          <w:p w:rsidR="00B85397" w:rsidRDefault="00B85397" w:rsidP="001F2F42">
            <w:pPr>
              <w:spacing w:after="120" w:line="240" w:lineRule="auto"/>
              <w:rPr>
                <w:rFonts w:ascii="Tahoma" w:hAnsi="Tahoma" w:cs="Tahoma"/>
                <w:b/>
                <w:bCs/>
                <w:color w:val="000000"/>
                <w:sz w:val="20"/>
                <w:szCs w:val="20"/>
              </w:rPr>
            </w:pPr>
            <w:r w:rsidRPr="0094156B">
              <w:rPr>
                <w:rFonts w:ascii="Tahoma" w:hAnsi="Tahoma" w:cs="Tahoma"/>
                <w:b/>
                <w:bCs/>
                <w:color w:val="000000"/>
                <w:sz w:val="20"/>
                <w:szCs w:val="20"/>
              </w:rPr>
              <w:t xml:space="preserve">Le </w:t>
            </w:r>
            <w:r w:rsidR="00264081" w:rsidRPr="0094156B">
              <w:rPr>
                <w:rFonts w:ascii="Tahoma" w:hAnsi="Tahoma" w:cs="Tahoma"/>
                <w:b/>
                <w:bCs/>
                <w:color w:val="000000"/>
                <w:sz w:val="20"/>
                <w:szCs w:val="20"/>
              </w:rPr>
              <w:t>M</w:t>
            </w:r>
            <w:r w:rsidRPr="0094156B">
              <w:rPr>
                <w:rFonts w:ascii="Tahoma" w:hAnsi="Tahoma" w:cs="Tahoma"/>
                <w:b/>
                <w:bCs/>
                <w:color w:val="000000"/>
                <w:sz w:val="20"/>
                <w:szCs w:val="20"/>
              </w:rPr>
              <w:t xml:space="preserve">ètre carré : </w:t>
            </w:r>
            <w:r w:rsidR="007151FA">
              <w:rPr>
                <w:rFonts w:ascii="Tahoma" w:hAnsi="Tahoma" w:cs="Tahoma"/>
                <w:b/>
                <w:bCs/>
                <w:color w:val="000000"/>
                <w:sz w:val="20"/>
                <w:szCs w:val="20"/>
              </w:rPr>
              <w:t>______________________________ F.CFA</w:t>
            </w:r>
          </w:p>
          <w:p w:rsidR="007E0762" w:rsidRPr="003F1046" w:rsidRDefault="007E0762" w:rsidP="001F2F42">
            <w:pPr>
              <w:spacing w:after="120" w:line="240" w:lineRule="auto"/>
              <w:rPr>
                <w:rFonts w:ascii="Tahoma" w:hAnsi="Tahoma" w:cs="Tahoma"/>
                <w:b/>
                <w:bCs/>
                <w:color w:val="000000"/>
                <w:sz w:val="6"/>
                <w:szCs w:val="20"/>
              </w:rPr>
            </w:pPr>
          </w:p>
        </w:tc>
        <w:tc>
          <w:tcPr>
            <w:tcW w:w="740" w:type="dxa"/>
            <w:vAlign w:val="center"/>
          </w:tcPr>
          <w:p w:rsidR="00B85397" w:rsidRPr="0094156B" w:rsidRDefault="007151FA" w:rsidP="001F2F42">
            <w:pPr>
              <w:spacing w:after="0" w:line="240" w:lineRule="auto"/>
              <w:jc w:val="center"/>
              <w:rPr>
                <w:rFonts w:ascii="Tahoma" w:hAnsi="Tahoma" w:cs="Tahoma"/>
                <w:color w:val="000000"/>
                <w:sz w:val="20"/>
                <w:szCs w:val="20"/>
              </w:rPr>
            </w:pPr>
            <w:r w:rsidRPr="0094156B">
              <w:rPr>
                <w:rFonts w:ascii="Tahoma" w:hAnsi="Tahoma" w:cs="Tahoma"/>
                <w:color w:val="000000"/>
                <w:sz w:val="20"/>
                <w:szCs w:val="20"/>
              </w:rPr>
              <w:t>m</w:t>
            </w:r>
            <w:r w:rsidR="00B85397" w:rsidRPr="0094156B">
              <w:rPr>
                <w:rFonts w:ascii="Tahoma" w:hAnsi="Tahoma" w:cs="Tahoma"/>
                <w:color w:val="000000"/>
                <w:sz w:val="20"/>
                <w:szCs w:val="20"/>
              </w:rPr>
              <w:t>²</w:t>
            </w:r>
          </w:p>
        </w:tc>
        <w:tc>
          <w:tcPr>
            <w:tcW w:w="1956" w:type="dxa"/>
            <w:vAlign w:val="center"/>
          </w:tcPr>
          <w:p w:rsidR="00B85397" w:rsidRPr="0094156B" w:rsidRDefault="00B85397" w:rsidP="001F2F42">
            <w:pPr>
              <w:spacing w:after="0" w:line="240" w:lineRule="auto"/>
              <w:jc w:val="center"/>
              <w:rPr>
                <w:rFonts w:ascii="Tahoma" w:hAnsi="Tahoma" w:cs="Tahoma"/>
                <w:color w:val="000000"/>
                <w:sz w:val="20"/>
                <w:szCs w:val="20"/>
              </w:rPr>
            </w:pPr>
          </w:p>
        </w:tc>
      </w:tr>
      <w:tr w:rsidR="003F1046" w:rsidRPr="0094156B" w:rsidTr="00BF7381">
        <w:trPr>
          <w:trHeight w:val="841"/>
          <w:jc w:val="center"/>
        </w:trPr>
        <w:tc>
          <w:tcPr>
            <w:tcW w:w="849" w:type="dxa"/>
            <w:vAlign w:val="center"/>
          </w:tcPr>
          <w:p w:rsidR="003F1046" w:rsidRPr="0094156B" w:rsidRDefault="003F1046" w:rsidP="00A8561F">
            <w:pPr>
              <w:spacing w:after="0" w:line="240" w:lineRule="auto"/>
              <w:rPr>
                <w:rFonts w:ascii="Tahoma" w:hAnsi="Tahoma" w:cs="Tahoma"/>
                <w:bCs/>
                <w:color w:val="000000"/>
                <w:sz w:val="20"/>
                <w:szCs w:val="20"/>
              </w:rPr>
            </w:pPr>
            <w:r>
              <w:rPr>
                <w:rFonts w:ascii="Tahoma" w:hAnsi="Tahoma" w:cs="Tahoma"/>
                <w:bCs/>
                <w:color w:val="000000"/>
                <w:sz w:val="20"/>
                <w:szCs w:val="20"/>
              </w:rPr>
              <w:t>TM102</w:t>
            </w:r>
          </w:p>
        </w:tc>
        <w:tc>
          <w:tcPr>
            <w:tcW w:w="6343" w:type="dxa"/>
          </w:tcPr>
          <w:p w:rsidR="003F1046" w:rsidRPr="003F1046" w:rsidRDefault="003F1046" w:rsidP="003F1046">
            <w:pPr>
              <w:spacing w:after="0" w:line="240" w:lineRule="auto"/>
              <w:rPr>
                <w:rFonts w:ascii="Tahoma" w:hAnsi="Tahoma" w:cs="Tahoma"/>
                <w:b/>
                <w:bCs/>
                <w:color w:val="000000"/>
                <w:sz w:val="10"/>
                <w:szCs w:val="20"/>
                <w:u w:val="single"/>
              </w:rPr>
            </w:pPr>
          </w:p>
          <w:p w:rsidR="003F1046" w:rsidRDefault="003F1046" w:rsidP="003F1046">
            <w:pPr>
              <w:spacing w:after="0" w:line="240" w:lineRule="auto"/>
              <w:rPr>
                <w:rFonts w:ascii="Tahoma" w:hAnsi="Tahoma" w:cs="Tahoma"/>
                <w:b/>
                <w:bCs/>
                <w:color w:val="000000"/>
                <w:sz w:val="20"/>
                <w:szCs w:val="20"/>
                <w:u w:val="single"/>
              </w:rPr>
            </w:pPr>
            <w:r>
              <w:rPr>
                <w:rFonts w:ascii="Tahoma" w:hAnsi="Tahoma" w:cs="Tahoma"/>
                <w:b/>
                <w:bCs/>
                <w:color w:val="000000"/>
                <w:sz w:val="20"/>
                <w:szCs w:val="20"/>
                <w:u w:val="single"/>
              </w:rPr>
              <w:t>DEFORESTAGE</w:t>
            </w:r>
          </w:p>
          <w:p w:rsidR="003F1046" w:rsidRPr="003F1046" w:rsidRDefault="003F1046" w:rsidP="003F1046">
            <w:pPr>
              <w:spacing w:after="0" w:line="240" w:lineRule="auto"/>
              <w:rPr>
                <w:rFonts w:ascii="Tahoma" w:hAnsi="Tahoma" w:cs="Tahoma"/>
                <w:b/>
                <w:bCs/>
                <w:color w:val="000000"/>
                <w:sz w:val="10"/>
                <w:szCs w:val="20"/>
                <w:u w:val="single"/>
              </w:rPr>
            </w:pPr>
          </w:p>
          <w:p w:rsidR="003F1046" w:rsidRPr="003F1046" w:rsidRDefault="003F1046" w:rsidP="003F1046">
            <w:pPr>
              <w:spacing w:after="0" w:line="240" w:lineRule="auto"/>
              <w:rPr>
                <w:rFonts w:ascii="Tahoma" w:hAnsi="Tahoma" w:cs="Tahoma"/>
                <w:bCs/>
                <w:color w:val="000000"/>
                <w:sz w:val="20"/>
                <w:szCs w:val="20"/>
              </w:rPr>
            </w:pPr>
            <w:r w:rsidRPr="003F1046">
              <w:rPr>
                <w:rFonts w:ascii="Tahoma" w:hAnsi="Tahoma" w:cs="Tahoma"/>
                <w:bCs/>
                <w:color w:val="000000"/>
                <w:sz w:val="20"/>
                <w:szCs w:val="20"/>
              </w:rPr>
              <w:t>Ce prix rémunère dans les conditions générales prévues au marché, au MÈTRE CARRE (m</w:t>
            </w:r>
            <w:r w:rsidRPr="00CD1F7F">
              <w:rPr>
                <w:rFonts w:ascii="Tahoma" w:hAnsi="Tahoma" w:cs="Tahoma"/>
                <w:bCs/>
                <w:color w:val="000000"/>
                <w:sz w:val="20"/>
                <w:szCs w:val="20"/>
                <w:vertAlign w:val="superscript"/>
              </w:rPr>
              <w:t>2</w:t>
            </w:r>
            <w:r w:rsidRPr="003F1046">
              <w:rPr>
                <w:rFonts w:ascii="Tahoma" w:hAnsi="Tahoma" w:cs="Tahoma"/>
                <w:bCs/>
                <w:color w:val="000000"/>
                <w:sz w:val="20"/>
                <w:szCs w:val="20"/>
              </w:rPr>
              <w:t>) le déforestage qui consiste à nettoyer le terrain avec des moyens mécaniques ; il est exécuté à l’intérieur de l'emprise hors plateforme.</w:t>
            </w:r>
          </w:p>
          <w:p w:rsidR="003F1046" w:rsidRDefault="003F1046" w:rsidP="003F1046">
            <w:pPr>
              <w:spacing w:after="0" w:line="240" w:lineRule="auto"/>
              <w:rPr>
                <w:rFonts w:ascii="Tahoma" w:hAnsi="Tahoma" w:cs="Tahoma"/>
                <w:bCs/>
                <w:color w:val="000000"/>
                <w:sz w:val="20"/>
                <w:szCs w:val="20"/>
              </w:rPr>
            </w:pPr>
            <w:r w:rsidRPr="003F1046">
              <w:rPr>
                <w:rFonts w:ascii="Tahoma" w:hAnsi="Tahoma" w:cs="Tahoma"/>
                <w:bCs/>
                <w:color w:val="000000"/>
                <w:sz w:val="20"/>
                <w:szCs w:val="20"/>
              </w:rPr>
              <w:t>Ce prix comprend notamment:</w:t>
            </w:r>
          </w:p>
          <w:p w:rsidR="003F1046" w:rsidRPr="003F1046" w:rsidRDefault="003F1046" w:rsidP="003F1046">
            <w:pPr>
              <w:spacing w:after="0" w:line="240" w:lineRule="auto"/>
              <w:rPr>
                <w:rFonts w:ascii="Tahoma" w:hAnsi="Tahoma" w:cs="Tahoma"/>
                <w:bCs/>
                <w:color w:val="000000"/>
                <w:sz w:val="10"/>
                <w:szCs w:val="20"/>
              </w:rPr>
            </w:pP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le défrichement, l’arrachage des herbes, broussailles, plantations et haies à l’intérieur de l'emprise hors plateforme;</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l’abattage, le dessouchage, l’enlèvement des racines, le débitage d’arbres dont le diamètre est  inférieur ou égal à 50 cm;</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l'élagage des arbres hors emprise;</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le ramassage, l’enlèvement, le transport, l’évacuation des arbres, arbustes, souches et leur mise en dépôt hors de l’emprise en un lieu agréé par le Maître d’œuvre ;</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le remblaiement des trous créés par le dessouchage;</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l'enlèvement des produits de curage des fossés, le chargement, le transport quelle que soit la distance, le déchargement et la mise en dépôt provisoire ou définitive en un lieu agréé par le Maître d’œuvre;</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toutes les indemnisations éventuelles des riverains;</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toutes sujétions liées au respect des prescriptions environnementales;</w:t>
            </w:r>
          </w:p>
          <w:p w:rsidR="003F1046" w:rsidRPr="003F1046" w:rsidRDefault="003F1046" w:rsidP="000620FA">
            <w:pPr>
              <w:pStyle w:val="Paragraphedeliste"/>
              <w:numPr>
                <w:ilvl w:val="1"/>
                <w:numId w:val="100"/>
              </w:numPr>
              <w:ind w:left="340" w:hanging="283"/>
              <w:rPr>
                <w:rFonts w:ascii="Tahoma" w:hAnsi="Tahoma" w:cs="Tahoma"/>
                <w:bCs/>
                <w:color w:val="000000"/>
                <w:sz w:val="20"/>
                <w:szCs w:val="20"/>
              </w:rPr>
            </w:pPr>
            <w:r w:rsidRPr="003F1046">
              <w:rPr>
                <w:rFonts w:ascii="Tahoma" w:hAnsi="Tahoma" w:cs="Tahoma"/>
                <w:bCs/>
                <w:color w:val="000000"/>
                <w:sz w:val="20"/>
                <w:szCs w:val="20"/>
              </w:rPr>
              <w:t>et toutes autres sujétions.</w:t>
            </w:r>
          </w:p>
          <w:p w:rsidR="003F1046" w:rsidRPr="003F1046" w:rsidRDefault="003F1046" w:rsidP="003F1046">
            <w:pPr>
              <w:spacing w:after="0" w:line="240" w:lineRule="auto"/>
              <w:rPr>
                <w:rFonts w:ascii="Tahoma" w:hAnsi="Tahoma" w:cs="Tahoma"/>
                <w:bCs/>
                <w:color w:val="000000"/>
                <w:sz w:val="10"/>
                <w:szCs w:val="20"/>
              </w:rPr>
            </w:pPr>
          </w:p>
          <w:p w:rsidR="003F1046" w:rsidRDefault="003F1046" w:rsidP="003F1046">
            <w:pPr>
              <w:spacing w:after="0" w:line="240" w:lineRule="auto"/>
              <w:rPr>
                <w:rFonts w:ascii="Tahoma" w:hAnsi="Tahoma" w:cs="Tahoma"/>
                <w:b/>
                <w:bCs/>
                <w:color w:val="000000"/>
                <w:sz w:val="20"/>
                <w:szCs w:val="20"/>
              </w:rPr>
            </w:pPr>
            <w:r>
              <w:rPr>
                <w:rFonts w:ascii="Tahoma" w:hAnsi="Tahoma" w:cs="Tahoma"/>
                <w:b/>
                <w:bCs/>
                <w:color w:val="000000"/>
                <w:sz w:val="20"/>
                <w:szCs w:val="20"/>
              </w:rPr>
              <w:t xml:space="preserve">Le </w:t>
            </w:r>
            <w:r w:rsidR="00264081">
              <w:rPr>
                <w:rFonts w:ascii="Tahoma" w:hAnsi="Tahoma" w:cs="Tahoma"/>
                <w:b/>
                <w:bCs/>
                <w:color w:val="000000"/>
                <w:sz w:val="20"/>
                <w:szCs w:val="20"/>
              </w:rPr>
              <w:t xml:space="preserve">Mètre carre </w:t>
            </w:r>
            <w:r>
              <w:rPr>
                <w:rFonts w:ascii="Tahoma" w:hAnsi="Tahoma" w:cs="Tahoma"/>
                <w:b/>
                <w:bCs/>
                <w:color w:val="000000"/>
                <w:sz w:val="20"/>
                <w:szCs w:val="20"/>
              </w:rPr>
              <w:t>à ______</w:t>
            </w:r>
            <w:r w:rsidRPr="003F1046">
              <w:rPr>
                <w:rFonts w:ascii="Tahoma" w:hAnsi="Tahoma" w:cs="Tahoma"/>
                <w:b/>
                <w:bCs/>
                <w:color w:val="000000"/>
                <w:sz w:val="20"/>
                <w:szCs w:val="20"/>
              </w:rPr>
              <w:t>_________</w:t>
            </w:r>
            <w:r w:rsidR="007151FA">
              <w:rPr>
                <w:rFonts w:ascii="Tahoma" w:hAnsi="Tahoma" w:cs="Tahoma"/>
                <w:b/>
                <w:bCs/>
                <w:color w:val="000000"/>
                <w:sz w:val="20"/>
                <w:szCs w:val="20"/>
              </w:rPr>
              <w:t>__</w:t>
            </w:r>
            <w:r w:rsidRPr="003F1046">
              <w:rPr>
                <w:rFonts w:ascii="Tahoma" w:hAnsi="Tahoma" w:cs="Tahoma"/>
                <w:b/>
                <w:bCs/>
                <w:color w:val="000000"/>
                <w:sz w:val="20"/>
                <w:szCs w:val="20"/>
              </w:rPr>
              <w:t>____________ F.CFA</w:t>
            </w:r>
          </w:p>
          <w:p w:rsidR="003F1046" w:rsidRPr="003F1046" w:rsidRDefault="003F1046" w:rsidP="003F1046">
            <w:pPr>
              <w:spacing w:after="0" w:line="240" w:lineRule="auto"/>
              <w:rPr>
                <w:rFonts w:ascii="Tahoma" w:hAnsi="Tahoma" w:cs="Tahoma"/>
                <w:b/>
                <w:bCs/>
                <w:color w:val="000000"/>
                <w:sz w:val="12"/>
                <w:szCs w:val="20"/>
                <w:u w:val="single"/>
              </w:rPr>
            </w:pPr>
          </w:p>
        </w:tc>
        <w:tc>
          <w:tcPr>
            <w:tcW w:w="740" w:type="dxa"/>
            <w:vAlign w:val="center"/>
          </w:tcPr>
          <w:p w:rsidR="003F1046" w:rsidRPr="0094156B" w:rsidRDefault="00CD1F7F" w:rsidP="00A8561F">
            <w:pPr>
              <w:spacing w:after="0" w:line="240" w:lineRule="auto"/>
              <w:jc w:val="center"/>
              <w:rPr>
                <w:rFonts w:ascii="Tahoma" w:hAnsi="Tahoma" w:cs="Tahoma"/>
                <w:i/>
                <w:color w:val="000000"/>
                <w:sz w:val="20"/>
                <w:szCs w:val="20"/>
              </w:rPr>
            </w:pPr>
            <w:r w:rsidRPr="00CD1F7F">
              <w:rPr>
                <w:rFonts w:ascii="Tahoma" w:hAnsi="Tahoma" w:cs="Tahoma"/>
                <w:color w:val="000000"/>
                <w:sz w:val="20"/>
                <w:szCs w:val="20"/>
              </w:rPr>
              <w:t>m</w:t>
            </w:r>
            <w:r w:rsidRPr="00CD1F7F">
              <w:rPr>
                <w:rFonts w:ascii="Tahoma" w:hAnsi="Tahoma" w:cs="Tahoma"/>
                <w:color w:val="000000"/>
                <w:sz w:val="20"/>
                <w:szCs w:val="20"/>
                <w:vertAlign w:val="superscript"/>
              </w:rPr>
              <w:t>2</w:t>
            </w:r>
          </w:p>
        </w:tc>
        <w:tc>
          <w:tcPr>
            <w:tcW w:w="1956" w:type="dxa"/>
            <w:vAlign w:val="center"/>
          </w:tcPr>
          <w:p w:rsidR="003F1046" w:rsidRPr="0094156B" w:rsidRDefault="003F1046" w:rsidP="00A8561F">
            <w:pPr>
              <w:spacing w:after="0" w:line="240" w:lineRule="auto"/>
              <w:jc w:val="center"/>
              <w:rPr>
                <w:rFonts w:ascii="Tahoma" w:hAnsi="Tahoma" w:cs="Tahoma"/>
                <w:color w:val="000000"/>
                <w:sz w:val="20"/>
                <w:szCs w:val="20"/>
              </w:rPr>
            </w:pPr>
          </w:p>
        </w:tc>
      </w:tr>
      <w:tr w:rsidR="00F76797" w:rsidRPr="0094156B" w:rsidTr="00BF7381">
        <w:trPr>
          <w:trHeight w:val="841"/>
          <w:jc w:val="center"/>
        </w:trPr>
        <w:tc>
          <w:tcPr>
            <w:tcW w:w="849" w:type="dxa"/>
            <w:vAlign w:val="center"/>
          </w:tcPr>
          <w:p w:rsidR="00F76797" w:rsidRPr="0094156B" w:rsidRDefault="00F76797" w:rsidP="00A8561F">
            <w:pPr>
              <w:spacing w:after="0" w:line="240" w:lineRule="auto"/>
              <w:rPr>
                <w:rFonts w:ascii="Tahoma" w:hAnsi="Tahoma" w:cs="Tahoma"/>
                <w:bCs/>
                <w:color w:val="000000"/>
                <w:sz w:val="20"/>
                <w:szCs w:val="20"/>
              </w:rPr>
            </w:pPr>
          </w:p>
          <w:p w:rsidR="00F76797" w:rsidRPr="0094156B" w:rsidRDefault="00520922" w:rsidP="00A8561F">
            <w:pPr>
              <w:spacing w:after="0" w:line="240" w:lineRule="auto"/>
              <w:jc w:val="center"/>
              <w:rPr>
                <w:rFonts w:ascii="Tahoma" w:hAnsi="Tahoma" w:cs="Tahoma"/>
                <w:bCs/>
                <w:color w:val="000000"/>
                <w:sz w:val="20"/>
                <w:szCs w:val="20"/>
              </w:rPr>
            </w:pPr>
            <w:r>
              <w:rPr>
                <w:rFonts w:ascii="Tahoma" w:hAnsi="Tahoma" w:cs="Tahoma"/>
                <w:bCs/>
                <w:color w:val="000000"/>
                <w:sz w:val="20"/>
                <w:szCs w:val="20"/>
              </w:rPr>
              <w:t>TM</w:t>
            </w:r>
            <w:r w:rsidR="00F76797">
              <w:rPr>
                <w:rFonts w:ascii="Tahoma" w:hAnsi="Tahoma" w:cs="Tahoma"/>
                <w:bCs/>
                <w:color w:val="000000"/>
                <w:sz w:val="20"/>
                <w:szCs w:val="20"/>
              </w:rPr>
              <w:t>103</w:t>
            </w:r>
          </w:p>
          <w:p w:rsidR="00F76797" w:rsidRPr="0094156B" w:rsidRDefault="00F76797" w:rsidP="00A8561F">
            <w:pPr>
              <w:spacing w:after="0" w:line="240" w:lineRule="auto"/>
              <w:jc w:val="center"/>
              <w:rPr>
                <w:rFonts w:ascii="Tahoma" w:hAnsi="Tahoma" w:cs="Tahoma"/>
                <w:color w:val="000000"/>
                <w:sz w:val="20"/>
                <w:szCs w:val="20"/>
              </w:rPr>
            </w:pPr>
          </w:p>
        </w:tc>
        <w:tc>
          <w:tcPr>
            <w:tcW w:w="6343" w:type="dxa"/>
          </w:tcPr>
          <w:p w:rsidR="007E0762" w:rsidRDefault="007E0762" w:rsidP="00A8561F">
            <w:pPr>
              <w:spacing w:after="0" w:line="240" w:lineRule="auto"/>
              <w:rPr>
                <w:rFonts w:ascii="Tahoma" w:hAnsi="Tahoma" w:cs="Tahoma"/>
                <w:b/>
                <w:bCs/>
                <w:color w:val="000000"/>
                <w:sz w:val="20"/>
                <w:szCs w:val="20"/>
                <w:u w:val="single"/>
              </w:rPr>
            </w:pPr>
          </w:p>
          <w:p w:rsidR="00F76797" w:rsidRPr="0094156B" w:rsidRDefault="00F76797" w:rsidP="00A8561F">
            <w:pPr>
              <w:spacing w:after="0" w:line="240" w:lineRule="auto"/>
              <w:rPr>
                <w:rFonts w:ascii="Tahoma" w:hAnsi="Tahoma" w:cs="Tahoma"/>
                <w:b/>
                <w:bCs/>
                <w:color w:val="000000"/>
                <w:sz w:val="20"/>
                <w:szCs w:val="20"/>
                <w:u w:val="single"/>
              </w:rPr>
            </w:pPr>
            <w:r w:rsidRPr="0094156B">
              <w:rPr>
                <w:rFonts w:ascii="Tahoma" w:hAnsi="Tahoma" w:cs="Tahoma"/>
                <w:b/>
                <w:bCs/>
                <w:color w:val="000000"/>
                <w:sz w:val="20"/>
                <w:szCs w:val="20"/>
                <w:u w:val="single"/>
              </w:rPr>
              <w:t>ABATTAGE DES ARBRES ISOLES</w:t>
            </w:r>
          </w:p>
          <w:p w:rsidR="00F76797" w:rsidRPr="0094156B" w:rsidRDefault="00F76797" w:rsidP="00A8561F">
            <w:pPr>
              <w:spacing w:after="0" w:line="240" w:lineRule="auto"/>
              <w:ind w:firstLine="639"/>
              <w:jc w:val="both"/>
              <w:rPr>
                <w:rFonts w:ascii="Tahoma" w:hAnsi="Tahoma" w:cs="Tahoma"/>
                <w:color w:val="000000"/>
                <w:sz w:val="20"/>
                <w:szCs w:val="20"/>
              </w:rPr>
            </w:pPr>
            <w:r w:rsidRPr="0094156B">
              <w:rPr>
                <w:rFonts w:ascii="Tahoma" w:hAnsi="Tahoma" w:cs="Tahoma"/>
                <w:color w:val="000000"/>
                <w:sz w:val="20"/>
                <w:szCs w:val="20"/>
              </w:rPr>
              <w:t>Ce prix rémunère dans les conditions générales au contrat, à l’unité (u) l’abattage d’arbres. Il rémunère tous les travaux tels qu’ils sont décrits dans le Cahier des Clauses Techniques Particulières (CCTP) et comprend notamment :</w:t>
            </w:r>
          </w:p>
          <w:p w:rsidR="00F76797" w:rsidRPr="0094156B" w:rsidRDefault="00F76797"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la coupe de tout arbre de diamètre supérieur à cinquante (&gt;50) cm,</w:t>
            </w:r>
          </w:p>
          <w:p w:rsidR="00F76797" w:rsidRPr="0094156B" w:rsidRDefault="00F76797"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le dessouchage, le découpage des troncs, l’évacuation de tous les produits en des endroits agréés par le maître d’œuvre,</w:t>
            </w:r>
          </w:p>
          <w:p w:rsidR="00F76797" w:rsidRPr="0094156B" w:rsidRDefault="00F76797" w:rsidP="000620FA">
            <w:pPr>
              <w:numPr>
                <w:ilvl w:val="0"/>
                <w:numId w:val="86"/>
              </w:numPr>
              <w:spacing w:after="0" w:line="240" w:lineRule="auto"/>
              <w:jc w:val="both"/>
              <w:rPr>
                <w:rFonts w:ascii="Tahoma" w:hAnsi="Tahoma" w:cs="Tahoma"/>
                <w:color w:val="000000"/>
                <w:sz w:val="20"/>
                <w:szCs w:val="20"/>
              </w:rPr>
            </w:pPr>
            <w:r w:rsidRPr="0094156B">
              <w:rPr>
                <w:rFonts w:ascii="Tahoma" w:hAnsi="Tahoma" w:cs="Tahoma"/>
                <w:color w:val="000000"/>
                <w:sz w:val="20"/>
                <w:szCs w:val="20"/>
              </w:rPr>
              <w:t>toutes sujétions liées à l’environnement.</w:t>
            </w:r>
          </w:p>
          <w:p w:rsidR="00F76797" w:rsidRPr="0094156B" w:rsidRDefault="00F76797" w:rsidP="00A8561F">
            <w:pPr>
              <w:spacing w:after="120" w:line="240" w:lineRule="auto"/>
              <w:rPr>
                <w:rFonts w:ascii="Tahoma" w:hAnsi="Tahoma" w:cs="Tahoma"/>
                <w:b/>
                <w:bCs/>
                <w:color w:val="000000"/>
                <w:sz w:val="20"/>
                <w:szCs w:val="20"/>
              </w:rPr>
            </w:pPr>
            <w:r w:rsidRPr="0094156B">
              <w:rPr>
                <w:rFonts w:ascii="Tahoma" w:hAnsi="Tahoma" w:cs="Tahoma"/>
                <w:b/>
                <w:bCs/>
                <w:color w:val="000000"/>
                <w:sz w:val="20"/>
                <w:szCs w:val="20"/>
              </w:rPr>
              <w:t>L’</w:t>
            </w:r>
            <w:r w:rsidR="00264081" w:rsidRPr="0094156B">
              <w:rPr>
                <w:rFonts w:ascii="Tahoma" w:hAnsi="Tahoma" w:cs="Tahoma"/>
                <w:b/>
                <w:bCs/>
                <w:color w:val="000000"/>
                <w:sz w:val="20"/>
                <w:szCs w:val="20"/>
              </w:rPr>
              <w:t>U</w:t>
            </w:r>
            <w:r w:rsidRPr="0094156B">
              <w:rPr>
                <w:rFonts w:ascii="Tahoma" w:hAnsi="Tahoma" w:cs="Tahoma"/>
                <w:b/>
                <w:bCs/>
                <w:color w:val="000000"/>
                <w:sz w:val="20"/>
                <w:szCs w:val="20"/>
              </w:rPr>
              <w:t>nité : ____________________________</w:t>
            </w:r>
            <w:r w:rsidR="007151FA">
              <w:rPr>
                <w:rFonts w:ascii="Tahoma" w:hAnsi="Tahoma" w:cs="Tahoma"/>
                <w:b/>
                <w:bCs/>
                <w:color w:val="000000"/>
                <w:sz w:val="20"/>
                <w:szCs w:val="20"/>
              </w:rPr>
              <w:t>___</w:t>
            </w:r>
            <w:r w:rsidRPr="0094156B">
              <w:rPr>
                <w:rFonts w:ascii="Tahoma" w:hAnsi="Tahoma" w:cs="Tahoma"/>
                <w:b/>
                <w:bCs/>
                <w:color w:val="000000"/>
                <w:sz w:val="20"/>
                <w:szCs w:val="20"/>
              </w:rPr>
              <w:t>____</w:t>
            </w:r>
            <w:r w:rsidR="007151FA">
              <w:rPr>
                <w:rFonts w:ascii="Tahoma" w:hAnsi="Tahoma" w:cs="Tahoma"/>
                <w:b/>
                <w:bCs/>
                <w:color w:val="000000"/>
                <w:sz w:val="20"/>
                <w:szCs w:val="20"/>
              </w:rPr>
              <w:t xml:space="preserve"> F.CFA</w:t>
            </w:r>
          </w:p>
        </w:tc>
        <w:tc>
          <w:tcPr>
            <w:tcW w:w="740" w:type="dxa"/>
            <w:vAlign w:val="center"/>
          </w:tcPr>
          <w:p w:rsidR="00F76797" w:rsidRPr="0094156B" w:rsidRDefault="00F76797" w:rsidP="00A8561F">
            <w:pPr>
              <w:spacing w:after="0" w:line="240" w:lineRule="auto"/>
              <w:jc w:val="center"/>
              <w:rPr>
                <w:rFonts w:ascii="Tahoma" w:hAnsi="Tahoma" w:cs="Tahoma"/>
                <w:i/>
                <w:color w:val="000000"/>
                <w:sz w:val="20"/>
                <w:szCs w:val="20"/>
              </w:rPr>
            </w:pPr>
            <w:r w:rsidRPr="0094156B">
              <w:rPr>
                <w:rFonts w:ascii="Tahoma" w:hAnsi="Tahoma" w:cs="Tahoma"/>
                <w:i/>
                <w:color w:val="000000"/>
                <w:sz w:val="20"/>
                <w:szCs w:val="20"/>
              </w:rPr>
              <w:t>U</w:t>
            </w:r>
          </w:p>
        </w:tc>
        <w:tc>
          <w:tcPr>
            <w:tcW w:w="1956" w:type="dxa"/>
            <w:vAlign w:val="center"/>
          </w:tcPr>
          <w:p w:rsidR="00F76797" w:rsidRPr="0094156B" w:rsidRDefault="00F76797" w:rsidP="00A8561F">
            <w:pPr>
              <w:spacing w:after="0" w:line="240" w:lineRule="auto"/>
              <w:jc w:val="center"/>
              <w:rPr>
                <w:rFonts w:ascii="Tahoma" w:hAnsi="Tahoma" w:cs="Tahoma"/>
                <w:color w:val="000000"/>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p w:rsidR="00F76797" w:rsidRPr="0094156B" w:rsidRDefault="00F76797" w:rsidP="00A8561F">
            <w:pPr>
              <w:spacing w:after="0" w:line="240" w:lineRule="auto"/>
              <w:jc w:val="center"/>
              <w:rPr>
                <w:rFonts w:ascii="Tahoma" w:hAnsi="Tahoma" w:cs="Tahoma"/>
                <w:sz w:val="20"/>
                <w:szCs w:val="20"/>
              </w:rPr>
            </w:pPr>
          </w:p>
        </w:tc>
      </w:tr>
      <w:tr w:rsidR="007151FA" w:rsidRPr="0094156B" w:rsidTr="00BF7381">
        <w:trPr>
          <w:trHeight w:val="841"/>
          <w:jc w:val="center"/>
        </w:trPr>
        <w:tc>
          <w:tcPr>
            <w:tcW w:w="849" w:type="dxa"/>
            <w:vAlign w:val="center"/>
          </w:tcPr>
          <w:p w:rsidR="007151FA" w:rsidRDefault="007151FA" w:rsidP="00A04FFB">
            <w:pPr>
              <w:spacing w:after="0" w:line="240" w:lineRule="auto"/>
              <w:rPr>
                <w:rFonts w:ascii="Tahoma" w:hAnsi="Tahoma" w:cs="Tahoma"/>
                <w:bCs/>
                <w:color w:val="000000"/>
                <w:sz w:val="20"/>
                <w:szCs w:val="20"/>
              </w:rPr>
            </w:pPr>
            <w:r>
              <w:rPr>
                <w:rFonts w:ascii="Tahoma" w:hAnsi="Tahoma" w:cs="Tahoma"/>
                <w:bCs/>
                <w:color w:val="000000"/>
                <w:sz w:val="20"/>
                <w:szCs w:val="20"/>
              </w:rPr>
              <w:t>TM108a</w:t>
            </w:r>
          </w:p>
        </w:tc>
        <w:tc>
          <w:tcPr>
            <w:tcW w:w="6343" w:type="dxa"/>
          </w:tcPr>
          <w:p w:rsidR="007151FA" w:rsidRPr="007151FA" w:rsidRDefault="007151FA" w:rsidP="007151FA">
            <w:pPr>
              <w:spacing w:after="0" w:line="240" w:lineRule="auto"/>
              <w:rPr>
                <w:rFonts w:ascii="Tahoma" w:hAnsi="Tahoma" w:cs="Tahoma"/>
                <w:b/>
                <w:bCs/>
                <w:color w:val="000000"/>
                <w:sz w:val="20"/>
                <w:szCs w:val="20"/>
                <w:u w:val="single"/>
              </w:rPr>
            </w:pPr>
            <w:r w:rsidRPr="007151FA">
              <w:rPr>
                <w:rFonts w:ascii="Tahoma" w:hAnsi="Tahoma" w:cs="Tahoma"/>
                <w:b/>
                <w:bCs/>
                <w:color w:val="000000"/>
                <w:sz w:val="20"/>
                <w:szCs w:val="20"/>
                <w:u w:val="single"/>
              </w:rPr>
              <w:t>REMBLAI EN GRAVELEUX LATERITIQUES PROVENANT D’EMPRUNT</w:t>
            </w:r>
          </w:p>
          <w:p w:rsidR="007151FA" w:rsidRPr="007151FA" w:rsidRDefault="007151FA" w:rsidP="007151FA">
            <w:pPr>
              <w:spacing w:after="0" w:line="240" w:lineRule="auto"/>
              <w:rPr>
                <w:rFonts w:ascii="Tahoma" w:hAnsi="Tahoma" w:cs="Tahoma"/>
                <w:bCs/>
                <w:color w:val="000000"/>
                <w:sz w:val="20"/>
                <w:szCs w:val="20"/>
              </w:rPr>
            </w:pPr>
            <w:r w:rsidRPr="007151FA">
              <w:rPr>
                <w:rFonts w:ascii="Tahoma" w:hAnsi="Tahoma" w:cs="Tahoma"/>
                <w:bCs/>
                <w:color w:val="000000"/>
                <w:sz w:val="20"/>
                <w:szCs w:val="20"/>
              </w:rPr>
              <w:t>Ce prix rémunère dans les conditions générales prévues au contrat, au mètre cube (m³), le remblai provenant d’emprunt. Il rémunère tous les travaux tels qu’ils sont décrits dans le (CCTP) et comprend notamment :</w:t>
            </w:r>
          </w:p>
          <w:p w:rsidR="007151FA" w:rsidRPr="007151FA" w:rsidRDefault="007151FA" w:rsidP="007151FA">
            <w:pPr>
              <w:numPr>
                <w:ilvl w:val="0"/>
                <w:numId w:val="86"/>
              </w:numPr>
              <w:spacing w:after="0" w:line="240" w:lineRule="auto"/>
              <w:rPr>
                <w:rFonts w:ascii="Tahoma" w:hAnsi="Tahoma" w:cs="Tahoma"/>
                <w:bCs/>
                <w:color w:val="000000"/>
                <w:sz w:val="20"/>
                <w:szCs w:val="20"/>
              </w:rPr>
            </w:pPr>
            <w:r w:rsidRPr="007151FA">
              <w:rPr>
                <w:rFonts w:ascii="Tahoma" w:hAnsi="Tahoma" w:cs="Tahoma"/>
                <w:bCs/>
                <w:color w:val="000000"/>
                <w:sz w:val="20"/>
                <w:szCs w:val="20"/>
              </w:rPr>
              <w:t>le nettoyage éventuel de la chaussée,</w:t>
            </w:r>
          </w:p>
          <w:p w:rsidR="007151FA" w:rsidRPr="007151FA" w:rsidRDefault="007151FA" w:rsidP="007151FA">
            <w:pPr>
              <w:numPr>
                <w:ilvl w:val="0"/>
                <w:numId w:val="86"/>
              </w:numPr>
              <w:spacing w:after="0" w:line="240" w:lineRule="auto"/>
              <w:rPr>
                <w:rFonts w:ascii="Tahoma" w:hAnsi="Tahoma" w:cs="Tahoma"/>
                <w:bCs/>
                <w:color w:val="000000"/>
                <w:sz w:val="20"/>
                <w:szCs w:val="20"/>
              </w:rPr>
            </w:pPr>
            <w:r w:rsidRPr="007151FA">
              <w:rPr>
                <w:rFonts w:ascii="Tahoma" w:hAnsi="Tahoma" w:cs="Tahoma"/>
                <w:bCs/>
                <w:color w:val="000000"/>
                <w:sz w:val="20"/>
                <w:szCs w:val="20"/>
              </w:rPr>
              <w:t>l’évacuation des terres végétales et débris en des dépôts hors de la  de la chaussée,</w:t>
            </w:r>
          </w:p>
          <w:p w:rsidR="007151FA" w:rsidRPr="007151FA" w:rsidRDefault="007151FA" w:rsidP="007151FA">
            <w:pPr>
              <w:numPr>
                <w:ilvl w:val="0"/>
                <w:numId w:val="86"/>
              </w:numPr>
              <w:spacing w:after="0" w:line="240" w:lineRule="auto"/>
              <w:rPr>
                <w:rFonts w:ascii="Tahoma" w:hAnsi="Tahoma" w:cs="Tahoma"/>
                <w:bCs/>
                <w:color w:val="000000"/>
                <w:sz w:val="20"/>
                <w:szCs w:val="20"/>
              </w:rPr>
            </w:pPr>
            <w:r w:rsidRPr="007151FA">
              <w:rPr>
                <w:rFonts w:ascii="Tahoma" w:hAnsi="Tahoma" w:cs="Tahoma"/>
                <w:bCs/>
                <w:color w:val="000000"/>
                <w:sz w:val="20"/>
                <w:szCs w:val="20"/>
              </w:rPr>
              <w:t>prélever dans une carrière approuvée la latérite de bonne qualité  à mettre à pied d’œuvre quelle que soit la distance;</w:t>
            </w:r>
          </w:p>
          <w:p w:rsidR="007151FA" w:rsidRPr="007151FA" w:rsidRDefault="007151FA" w:rsidP="007151FA">
            <w:pPr>
              <w:numPr>
                <w:ilvl w:val="0"/>
                <w:numId w:val="86"/>
              </w:numPr>
              <w:spacing w:after="0" w:line="240" w:lineRule="auto"/>
              <w:rPr>
                <w:rFonts w:ascii="Tahoma" w:hAnsi="Tahoma" w:cs="Tahoma"/>
                <w:bCs/>
                <w:color w:val="000000"/>
                <w:sz w:val="20"/>
                <w:szCs w:val="20"/>
              </w:rPr>
            </w:pPr>
            <w:r w:rsidRPr="007151FA">
              <w:rPr>
                <w:rFonts w:ascii="Tahoma" w:hAnsi="Tahoma" w:cs="Tahoma"/>
                <w:bCs/>
                <w:color w:val="000000"/>
                <w:sz w:val="20"/>
                <w:szCs w:val="20"/>
              </w:rPr>
              <w:t>Nivèlement de la plate-forme afin d'écrêter les bosses et ameublir le sol support;</w:t>
            </w:r>
          </w:p>
          <w:p w:rsidR="007151FA" w:rsidRPr="007151FA" w:rsidRDefault="007151FA" w:rsidP="007151FA">
            <w:pPr>
              <w:numPr>
                <w:ilvl w:val="0"/>
                <w:numId w:val="86"/>
              </w:numPr>
              <w:spacing w:after="0" w:line="240" w:lineRule="auto"/>
              <w:rPr>
                <w:rFonts w:ascii="Tahoma" w:hAnsi="Tahoma" w:cs="Tahoma"/>
                <w:bCs/>
                <w:color w:val="000000"/>
                <w:sz w:val="20"/>
                <w:szCs w:val="20"/>
              </w:rPr>
            </w:pPr>
            <w:r w:rsidRPr="007151FA">
              <w:rPr>
                <w:rFonts w:ascii="Tahoma" w:hAnsi="Tahoma" w:cs="Tahoma"/>
                <w:bCs/>
                <w:color w:val="000000"/>
                <w:sz w:val="20"/>
                <w:szCs w:val="20"/>
              </w:rPr>
              <w:t>L’Approvisionnement et le réglage des matériaux d'apport ;</w:t>
            </w:r>
          </w:p>
          <w:p w:rsidR="007151FA" w:rsidRDefault="007151FA" w:rsidP="007151FA">
            <w:pPr>
              <w:numPr>
                <w:ilvl w:val="0"/>
                <w:numId w:val="86"/>
              </w:numPr>
              <w:spacing w:after="0" w:line="240" w:lineRule="auto"/>
              <w:rPr>
                <w:rFonts w:ascii="Tahoma" w:hAnsi="Tahoma" w:cs="Tahoma"/>
                <w:bCs/>
                <w:color w:val="000000"/>
                <w:sz w:val="20"/>
                <w:szCs w:val="20"/>
              </w:rPr>
            </w:pPr>
            <w:r w:rsidRPr="007151FA">
              <w:rPr>
                <w:rFonts w:ascii="Tahoma" w:hAnsi="Tahoma" w:cs="Tahoma"/>
                <w:bCs/>
                <w:color w:val="000000"/>
                <w:sz w:val="20"/>
                <w:szCs w:val="20"/>
              </w:rPr>
              <w:t>L’Arrosage et le compactage de la chaussée en couche consécutive de 20cm.</w:t>
            </w:r>
          </w:p>
          <w:p w:rsidR="007151FA" w:rsidRPr="007151FA" w:rsidRDefault="007151FA" w:rsidP="007151FA">
            <w:pPr>
              <w:spacing w:after="0" w:line="240" w:lineRule="auto"/>
              <w:ind w:left="720"/>
              <w:rPr>
                <w:rFonts w:ascii="Tahoma" w:hAnsi="Tahoma" w:cs="Tahoma"/>
                <w:bCs/>
                <w:color w:val="000000"/>
                <w:sz w:val="12"/>
                <w:szCs w:val="20"/>
              </w:rPr>
            </w:pPr>
          </w:p>
          <w:p w:rsidR="007151FA" w:rsidRPr="007151FA" w:rsidRDefault="007151FA" w:rsidP="007151FA">
            <w:pPr>
              <w:spacing w:after="0" w:line="240" w:lineRule="auto"/>
              <w:rPr>
                <w:rFonts w:ascii="Tahoma" w:hAnsi="Tahoma" w:cs="Tahoma"/>
                <w:b/>
                <w:bCs/>
                <w:color w:val="000000"/>
                <w:sz w:val="20"/>
                <w:szCs w:val="20"/>
                <w:u w:val="single"/>
              </w:rPr>
            </w:pPr>
            <w:r w:rsidRPr="007151FA">
              <w:rPr>
                <w:rFonts w:ascii="Tahoma" w:hAnsi="Tahoma" w:cs="Tahoma"/>
                <w:b/>
                <w:bCs/>
                <w:color w:val="000000"/>
                <w:sz w:val="20"/>
                <w:szCs w:val="20"/>
              </w:rPr>
              <w:t>Le mètre cube :</w:t>
            </w:r>
            <w:r>
              <w:rPr>
                <w:rFonts w:ascii="Tahoma" w:hAnsi="Tahoma" w:cs="Tahoma"/>
                <w:b/>
                <w:bCs/>
                <w:color w:val="000000"/>
                <w:sz w:val="20"/>
                <w:szCs w:val="20"/>
              </w:rPr>
              <w:t xml:space="preserve"> </w:t>
            </w:r>
            <w:r w:rsidRPr="007151FA">
              <w:rPr>
                <w:rFonts w:ascii="Tahoma" w:hAnsi="Tahoma" w:cs="Tahoma"/>
                <w:b/>
                <w:bCs/>
                <w:color w:val="000000"/>
                <w:sz w:val="20"/>
                <w:szCs w:val="20"/>
                <w:u w:val="single"/>
              </w:rPr>
              <w:t>_</w:t>
            </w:r>
            <w:r w:rsidR="00CD1F7F">
              <w:rPr>
                <w:rFonts w:ascii="Tahoma" w:hAnsi="Tahoma" w:cs="Tahoma"/>
                <w:b/>
                <w:bCs/>
                <w:color w:val="000000"/>
                <w:sz w:val="20"/>
                <w:szCs w:val="20"/>
                <w:u w:val="single"/>
              </w:rPr>
              <w:t>_________________________</w:t>
            </w:r>
            <w:r w:rsidRPr="007151FA">
              <w:rPr>
                <w:rFonts w:ascii="Tahoma" w:hAnsi="Tahoma" w:cs="Tahoma"/>
                <w:b/>
                <w:bCs/>
                <w:color w:val="000000"/>
                <w:sz w:val="20"/>
                <w:szCs w:val="20"/>
                <w:u w:val="single"/>
              </w:rPr>
              <w:t>___</w:t>
            </w:r>
            <w:r w:rsidR="00CD1F7F">
              <w:rPr>
                <w:rFonts w:ascii="Tahoma" w:hAnsi="Tahoma" w:cs="Tahoma"/>
                <w:b/>
                <w:bCs/>
                <w:color w:val="000000"/>
                <w:sz w:val="20"/>
                <w:szCs w:val="20"/>
                <w:u w:val="single"/>
              </w:rPr>
              <w:t xml:space="preserve">    </w:t>
            </w:r>
            <w:r w:rsidR="00CD1F7F" w:rsidRPr="00CD1F7F">
              <w:rPr>
                <w:rFonts w:ascii="Tahoma" w:hAnsi="Tahoma" w:cs="Tahoma"/>
                <w:b/>
                <w:bCs/>
                <w:color w:val="000000"/>
                <w:sz w:val="20"/>
                <w:szCs w:val="20"/>
              </w:rPr>
              <w:t>F.CFA</w:t>
            </w:r>
          </w:p>
          <w:p w:rsidR="007151FA" w:rsidRDefault="007151FA" w:rsidP="00A04FFB">
            <w:pPr>
              <w:spacing w:after="0" w:line="240" w:lineRule="auto"/>
              <w:rPr>
                <w:rFonts w:ascii="Tahoma" w:hAnsi="Tahoma" w:cs="Tahoma"/>
                <w:b/>
                <w:bCs/>
                <w:color w:val="000000"/>
                <w:sz w:val="20"/>
                <w:szCs w:val="20"/>
                <w:u w:val="single"/>
              </w:rPr>
            </w:pPr>
          </w:p>
        </w:tc>
        <w:tc>
          <w:tcPr>
            <w:tcW w:w="740" w:type="dxa"/>
            <w:vAlign w:val="center"/>
          </w:tcPr>
          <w:p w:rsidR="007151FA" w:rsidRDefault="00CD1F7F" w:rsidP="00A04FFB">
            <w:pPr>
              <w:spacing w:after="0" w:line="240" w:lineRule="auto"/>
              <w:rPr>
                <w:rFonts w:ascii="Tahoma" w:hAnsi="Tahoma" w:cs="Tahoma"/>
                <w:color w:val="000000"/>
                <w:sz w:val="20"/>
                <w:szCs w:val="20"/>
              </w:rPr>
            </w:pPr>
            <w:r>
              <w:rPr>
                <w:rFonts w:ascii="Tahoma" w:hAnsi="Tahoma" w:cs="Tahoma"/>
                <w:color w:val="000000"/>
                <w:sz w:val="20"/>
                <w:szCs w:val="20"/>
              </w:rPr>
              <w:t>m</w:t>
            </w:r>
            <w:r w:rsidRPr="00CD1F7F">
              <w:rPr>
                <w:rFonts w:ascii="Tahoma" w:hAnsi="Tahoma" w:cs="Tahoma"/>
                <w:color w:val="000000"/>
                <w:sz w:val="20"/>
                <w:szCs w:val="20"/>
                <w:vertAlign w:val="superscript"/>
              </w:rPr>
              <w:t>3</w:t>
            </w:r>
          </w:p>
        </w:tc>
        <w:tc>
          <w:tcPr>
            <w:tcW w:w="1956" w:type="dxa"/>
            <w:vAlign w:val="center"/>
          </w:tcPr>
          <w:p w:rsidR="007151FA" w:rsidRPr="0094156B" w:rsidRDefault="007151FA" w:rsidP="00A04FFB">
            <w:pPr>
              <w:spacing w:after="0" w:line="240" w:lineRule="auto"/>
              <w:jc w:val="center"/>
              <w:rPr>
                <w:rFonts w:ascii="Tahoma" w:hAnsi="Tahoma" w:cs="Tahoma"/>
                <w:color w:val="000000"/>
                <w:sz w:val="20"/>
                <w:szCs w:val="20"/>
              </w:rPr>
            </w:pPr>
          </w:p>
        </w:tc>
      </w:tr>
      <w:tr w:rsidR="00300E54" w:rsidRPr="0094156B" w:rsidTr="00BF7381">
        <w:trPr>
          <w:trHeight w:val="841"/>
          <w:jc w:val="center"/>
        </w:trPr>
        <w:tc>
          <w:tcPr>
            <w:tcW w:w="849" w:type="dxa"/>
            <w:vAlign w:val="center"/>
          </w:tcPr>
          <w:p w:rsidR="00300E54" w:rsidRPr="0094156B" w:rsidRDefault="00520922" w:rsidP="00A04FFB">
            <w:pPr>
              <w:spacing w:after="0" w:line="240" w:lineRule="auto"/>
              <w:rPr>
                <w:rFonts w:ascii="Tahoma" w:hAnsi="Tahoma" w:cs="Tahoma"/>
                <w:bCs/>
                <w:color w:val="000000"/>
                <w:sz w:val="20"/>
                <w:szCs w:val="20"/>
              </w:rPr>
            </w:pPr>
            <w:r>
              <w:rPr>
                <w:rFonts w:ascii="Tahoma" w:hAnsi="Tahoma" w:cs="Tahoma"/>
                <w:bCs/>
                <w:color w:val="000000"/>
                <w:sz w:val="20"/>
                <w:szCs w:val="20"/>
              </w:rPr>
              <w:t>TM</w:t>
            </w:r>
            <w:r w:rsidR="00300E54">
              <w:rPr>
                <w:rFonts w:ascii="Tahoma" w:hAnsi="Tahoma" w:cs="Tahoma"/>
                <w:bCs/>
                <w:color w:val="000000"/>
                <w:sz w:val="20"/>
                <w:szCs w:val="20"/>
              </w:rPr>
              <w:t>112</w:t>
            </w:r>
          </w:p>
          <w:p w:rsidR="00300E54" w:rsidRPr="0094156B" w:rsidRDefault="00300E54" w:rsidP="00A04FFB">
            <w:pPr>
              <w:spacing w:after="0" w:line="240" w:lineRule="auto"/>
              <w:jc w:val="center"/>
              <w:rPr>
                <w:rFonts w:ascii="Tahoma" w:hAnsi="Tahoma" w:cs="Tahoma"/>
                <w:color w:val="000000"/>
                <w:sz w:val="20"/>
                <w:szCs w:val="20"/>
              </w:rPr>
            </w:pPr>
          </w:p>
        </w:tc>
        <w:tc>
          <w:tcPr>
            <w:tcW w:w="6343" w:type="dxa"/>
          </w:tcPr>
          <w:p w:rsidR="00300E54" w:rsidRDefault="00300E54" w:rsidP="00A04FFB">
            <w:pPr>
              <w:spacing w:after="0" w:line="240" w:lineRule="auto"/>
              <w:rPr>
                <w:rFonts w:ascii="Tahoma" w:hAnsi="Tahoma" w:cs="Tahoma"/>
                <w:b/>
                <w:bCs/>
                <w:color w:val="000000"/>
                <w:sz w:val="20"/>
                <w:szCs w:val="20"/>
                <w:u w:val="single"/>
              </w:rPr>
            </w:pPr>
          </w:p>
          <w:p w:rsidR="00300E54" w:rsidRPr="0094156B" w:rsidRDefault="00300E54" w:rsidP="00A04FFB">
            <w:pPr>
              <w:spacing w:after="0" w:line="240" w:lineRule="auto"/>
              <w:rPr>
                <w:rFonts w:ascii="Tahoma" w:hAnsi="Tahoma" w:cs="Tahoma"/>
                <w:b/>
                <w:bCs/>
                <w:color w:val="000000"/>
                <w:sz w:val="20"/>
                <w:szCs w:val="20"/>
                <w:u w:val="single"/>
              </w:rPr>
            </w:pPr>
            <w:r>
              <w:rPr>
                <w:rFonts w:ascii="Tahoma" w:hAnsi="Tahoma" w:cs="Tahoma"/>
                <w:b/>
                <w:bCs/>
                <w:color w:val="000000"/>
                <w:sz w:val="20"/>
                <w:szCs w:val="20"/>
                <w:u w:val="single"/>
              </w:rPr>
              <w:t>REPROFILAGE COMPACTAGE</w:t>
            </w:r>
          </w:p>
          <w:p w:rsidR="00300E54" w:rsidRPr="0094156B" w:rsidRDefault="00300E54" w:rsidP="00AC45EB">
            <w:pPr>
              <w:spacing w:after="0"/>
              <w:ind w:firstLine="639"/>
              <w:jc w:val="both"/>
              <w:rPr>
                <w:rFonts w:ascii="Tahoma" w:hAnsi="Tahoma" w:cs="Tahoma"/>
                <w:color w:val="000000"/>
                <w:sz w:val="20"/>
                <w:szCs w:val="20"/>
              </w:rPr>
            </w:pPr>
            <w:r w:rsidRPr="0094156B">
              <w:rPr>
                <w:rFonts w:ascii="Tahoma" w:hAnsi="Tahoma" w:cs="Tahoma"/>
                <w:color w:val="000000"/>
                <w:sz w:val="20"/>
                <w:szCs w:val="20"/>
              </w:rPr>
              <w:t>Ce prix rémunère dans les conditions génér</w:t>
            </w:r>
            <w:r w:rsidR="00520922">
              <w:rPr>
                <w:rFonts w:ascii="Tahoma" w:hAnsi="Tahoma" w:cs="Tahoma"/>
                <w:color w:val="000000"/>
                <w:sz w:val="20"/>
                <w:szCs w:val="20"/>
              </w:rPr>
              <w:t xml:space="preserve">ales prévues au contrat, au </w:t>
            </w:r>
            <w:r w:rsidRPr="0094156B">
              <w:rPr>
                <w:rFonts w:ascii="Tahoma" w:hAnsi="Tahoma" w:cs="Tahoma"/>
                <w:color w:val="000000"/>
                <w:sz w:val="20"/>
                <w:szCs w:val="20"/>
              </w:rPr>
              <w:t>mètre</w:t>
            </w:r>
            <w:r w:rsidR="00520922">
              <w:rPr>
                <w:rFonts w:ascii="Tahoma" w:hAnsi="Tahoma" w:cs="Tahoma"/>
                <w:color w:val="000000"/>
                <w:sz w:val="20"/>
                <w:szCs w:val="20"/>
              </w:rPr>
              <w:t xml:space="preserve"> carré</w:t>
            </w:r>
            <w:r w:rsidRPr="0094156B">
              <w:rPr>
                <w:rFonts w:ascii="Tahoma" w:hAnsi="Tahoma" w:cs="Tahoma"/>
                <w:color w:val="000000"/>
                <w:sz w:val="20"/>
                <w:szCs w:val="20"/>
              </w:rPr>
              <w:t xml:space="preserve"> (</w:t>
            </w:r>
            <w:r w:rsidR="00520922">
              <w:rPr>
                <w:rFonts w:ascii="Tahoma" w:hAnsi="Tahoma" w:cs="Tahoma"/>
                <w:color w:val="000000"/>
                <w:sz w:val="20"/>
                <w:szCs w:val="20"/>
              </w:rPr>
              <w:t>m</w:t>
            </w:r>
            <w:r w:rsidR="00520922" w:rsidRPr="00520922">
              <w:rPr>
                <w:rFonts w:ascii="Tahoma" w:hAnsi="Tahoma" w:cs="Tahoma"/>
                <w:color w:val="000000"/>
                <w:sz w:val="20"/>
                <w:szCs w:val="20"/>
                <w:vertAlign w:val="superscript"/>
              </w:rPr>
              <w:t>2</w:t>
            </w:r>
            <w:r w:rsidRPr="0094156B">
              <w:rPr>
                <w:rFonts w:ascii="Tahoma" w:hAnsi="Tahoma" w:cs="Tahoma"/>
                <w:color w:val="000000"/>
                <w:sz w:val="20"/>
                <w:szCs w:val="20"/>
              </w:rPr>
              <w:t xml:space="preserve">), </w:t>
            </w:r>
            <w:r>
              <w:rPr>
                <w:rFonts w:ascii="Tahoma" w:hAnsi="Tahoma" w:cs="Tahoma"/>
                <w:color w:val="000000"/>
                <w:sz w:val="20"/>
                <w:szCs w:val="20"/>
              </w:rPr>
              <w:t>le reprofilage compactage</w:t>
            </w:r>
            <w:r w:rsidRPr="0094156B">
              <w:rPr>
                <w:rFonts w:ascii="Tahoma" w:hAnsi="Tahoma" w:cs="Tahoma"/>
                <w:color w:val="000000"/>
                <w:sz w:val="20"/>
                <w:szCs w:val="20"/>
              </w:rPr>
              <w:t xml:space="preserve"> de la chaussée. Il rémunère tous les travaux tels qu’ils sont décrits dans le (CCTP) et comprend notamment :</w:t>
            </w:r>
          </w:p>
          <w:p w:rsidR="00300E54" w:rsidRPr="00120D8F" w:rsidRDefault="00300E54" w:rsidP="000620FA">
            <w:pPr>
              <w:numPr>
                <w:ilvl w:val="0"/>
                <w:numId w:val="86"/>
              </w:numPr>
              <w:spacing w:after="0"/>
              <w:jc w:val="both"/>
              <w:rPr>
                <w:rFonts w:ascii="Tahoma" w:hAnsi="Tahoma" w:cs="Tahoma"/>
                <w:color w:val="000000"/>
                <w:sz w:val="18"/>
                <w:szCs w:val="20"/>
              </w:rPr>
            </w:pPr>
            <w:r>
              <w:rPr>
                <w:rFonts w:ascii="Tahoma" w:hAnsi="Tahoma" w:cs="Tahoma"/>
                <w:bCs/>
                <w:color w:val="000000"/>
                <w:sz w:val="18"/>
                <w:szCs w:val="20"/>
              </w:rPr>
              <w:t>le nettoy</w:t>
            </w:r>
            <w:r w:rsidRPr="00300E54">
              <w:rPr>
                <w:rFonts w:ascii="Tahoma" w:hAnsi="Tahoma" w:cs="Tahoma"/>
                <w:bCs/>
                <w:color w:val="000000"/>
                <w:sz w:val="18"/>
                <w:szCs w:val="20"/>
              </w:rPr>
              <w:t xml:space="preserve">age total de la surface circulable et des abords immédiats </w:t>
            </w:r>
            <w:r w:rsidRPr="00120D8F">
              <w:rPr>
                <w:rFonts w:ascii="Tahoma" w:hAnsi="Tahoma" w:cs="Tahoma"/>
                <w:color w:val="000000"/>
                <w:sz w:val="18"/>
                <w:szCs w:val="20"/>
              </w:rPr>
              <w:t xml:space="preserve">la remise en état forme de la </w:t>
            </w:r>
            <w:r w:rsidR="00421C30" w:rsidRPr="00120D8F">
              <w:rPr>
                <w:rFonts w:ascii="Tahoma" w:hAnsi="Tahoma" w:cs="Tahoma"/>
                <w:color w:val="000000"/>
                <w:sz w:val="18"/>
                <w:szCs w:val="20"/>
              </w:rPr>
              <w:t>plateforme</w:t>
            </w:r>
            <w:r w:rsidRPr="00120D8F">
              <w:rPr>
                <w:rFonts w:ascii="Tahoma" w:hAnsi="Tahoma" w:cs="Tahoma"/>
                <w:color w:val="000000"/>
                <w:sz w:val="18"/>
                <w:szCs w:val="20"/>
              </w:rPr>
              <w:t xml:space="preserve"> scarifiée </w:t>
            </w:r>
          </w:p>
          <w:p w:rsidR="00300E54" w:rsidRPr="00120D8F" w:rsidRDefault="00300E54" w:rsidP="000620FA">
            <w:pPr>
              <w:numPr>
                <w:ilvl w:val="0"/>
                <w:numId w:val="86"/>
              </w:numPr>
              <w:spacing w:after="0"/>
              <w:jc w:val="both"/>
              <w:rPr>
                <w:rFonts w:ascii="Tahoma" w:hAnsi="Tahoma" w:cs="Tahoma"/>
                <w:color w:val="000000"/>
                <w:sz w:val="18"/>
                <w:szCs w:val="20"/>
              </w:rPr>
            </w:pPr>
            <w:r w:rsidRPr="00120D8F">
              <w:rPr>
                <w:rFonts w:ascii="Tahoma" w:hAnsi="Tahoma" w:cs="Tahoma"/>
                <w:color w:val="000000"/>
                <w:sz w:val="18"/>
                <w:szCs w:val="20"/>
              </w:rPr>
              <w:t>l’arrosage et le compactage de la chaussée.</w:t>
            </w:r>
          </w:p>
          <w:p w:rsidR="00300E54" w:rsidRPr="00120D8F" w:rsidRDefault="00300E54" w:rsidP="000620FA">
            <w:pPr>
              <w:numPr>
                <w:ilvl w:val="0"/>
                <w:numId w:val="86"/>
              </w:numPr>
              <w:spacing w:after="0"/>
              <w:jc w:val="both"/>
              <w:rPr>
                <w:rFonts w:ascii="Tahoma" w:hAnsi="Tahoma" w:cs="Tahoma"/>
                <w:b/>
                <w:bCs/>
                <w:color w:val="000000"/>
                <w:sz w:val="18"/>
                <w:szCs w:val="20"/>
                <w:u w:val="single"/>
              </w:rPr>
            </w:pPr>
            <w:r w:rsidRPr="00120D8F">
              <w:rPr>
                <w:rFonts w:ascii="Tahoma" w:hAnsi="Tahoma" w:cs="Tahoma"/>
                <w:color w:val="000000"/>
                <w:sz w:val="18"/>
                <w:szCs w:val="20"/>
              </w:rPr>
              <w:t>l’évacuation des produits de curage des fossés en dépôt,</w:t>
            </w:r>
          </w:p>
          <w:p w:rsidR="00300E54" w:rsidRPr="0094156B" w:rsidRDefault="00300E54" w:rsidP="000620FA">
            <w:pPr>
              <w:numPr>
                <w:ilvl w:val="0"/>
                <w:numId w:val="86"/>
              </w:numPr>
              <w:spacing w:after="0"/>
              <w:jc w:val="both"/>
              <w:rPr>
                <w:rFonts w:ascii="Tahoma" w:hAnsi="Tahoma" w:cs="Tahoma"/>
                <w:b/>
                <w:bCs/>
                <w:color w:val="000000"/>
                <w:sz w:val="20"/>
                <w:szCs w:val="20"/>
                <w:u w:val="single"/>
              </w:rPr>
            </w:pPr>
            <w:r w:rsidRPr="0094156B">
              <w:rPr>
                <w:rFonts w:ascii="Tahoma" w:hAnsi="Tahoma" w:cs="Tahoma"/>
                <w:color w:val="000000"/>
                <w:sz w:val="20"/>
                <w:szCs w:val="20"/>
              </w:rPr>
              <w:t>la vérification de la pente longitudinale des fossés et exutoires compatible avec un rejet complet des eaux.</w:t>
            </w:r>
          </w:p>
          <w:p w:rsidR="00300E54" w:rsidRPr="0094156B" w:rsidRDefault="00300E54" w:rsidP="000620FA">
            <w:pPr>
              <w:numPr>
                <w:ilvl w:val="0"/>
                <w:numId w:val="86"/>
              </w:numPr>
              <w:spacing w:after="0"/>
              <w:jc w:val="both"/>
              <w:rPr>
                <w:rFonts w:ascii="Tahoma" w:hAnsi="Tahoma" w:cs="Tahoma"/>
                <w:color w:val="000000"/>
                <w:sz w:val="20"/>
                <w:szCs w:val="20"/>
              </w:rPr>
            </w:pPr>
            <w:r w:rsidRPr="0094156B">
              <w:rPr>
                <w:rFonts w:ascii="Tahoma" w:hAnsi="Tahoma" w:cs="Tahoma"/>
                <w:color w:val="000000"/>
                <w:sz w:val="20"/>
                <w:szCs w:val="20"/>
              </w:rPr>
              <w:t>toutes sujétions liées aux conditions de circulation et au respect des prescriptions environnementales.</w:t>
            </w:r>
          </w:p>
          <w:p w:rsidR="00300E54" w:rsidRDefault="00300E54" w:rsidP="000620FA">
            <w:pPr>
              <w:numPr>
                <w:ilvl w:val="0"/>
                <w:numId w:val="86"/>
              </w:numPr>
              <w:spacing w:after="0"/>
              <w:jc w:val="both"/>
              <w:rPr>
                <w:rFonts w:ascii="Tahoma" w:hAnsi="Tahoma" w:cs="Tahoma"/>
                <w:color w:val="000000"/>
                <w:sz w:val="20"/>
                <w:szCs w:val="20"/>
              </w:rPr>
            </w:pPr>
            <w:r w:rsidRPr="0094156B">
              <w:rPr>
                <w:rFonts w:ascii="Tahoma" w:hAnsi="Tahoma" w:cs="Tahoma"/>
                <w:color w:val="000000"/>
                <w:sz w:val="20"/>
                <w:szCs w:val="20"/>
              </w:rPr>
              <w:t>Et toutes sujétions</w:t>
            </w:r>
          </w:p>
          <w:p w:rsidR="007E0762" w:rsidRPr="003F1046" w:rsidRDefault="007E0762" w:rsidP="007E0762">
            <w:pPr>
              <w:spacing w:after="0" w:line="240" w:lineRule="auto"/>
              <w:ind w:left="720"/>
              <w:jc w:val="both"/>
              <w:rPr>
                <w:rFonts w:ascii="Tahoma" w:hAnsi="Tahoma" w:cs="Tahoma"/>
                <w:color w:val="000000"/>
                <w:sz w:val="12"/>
                <w:szCs w:val="20"/>
              </w:rPr>
            </w:pPr>
          </w:p>
          <w:p w:rsidR="00300E54" w:rsidRDefault="00520922" w:rsidP="003F1046">
            <w:pPr>
              <w:spacing w:after="0" w:line="240" w:lineRule="auto"/>
              <w:ind w:left="360" w:hanging="303"/>
              <w:jc w:val="both"/>
              <w:rPr>
                <w:rFonts w:ascii="Tahoma" w:hAnsi="Tahoma" w:cs="Tahoma"/>
                <w:b/>
                <w:bCs/>
                <w:color w:val="000000"/>
                <w:sz w:val="20"/>
                <w:szCs w:val="20"/>
              </w:rPr>
            </w:pPr>
            <w:r>
              <w:rPr>
                <w:rFonts w:ascii="Tahoma" w:hAnsi="Tahoma" w:cs="Tahoma"/>
                <w:b/>
                <w:bCs/>
                <w:color w:val="000000"/>
                <w:sz w:val="20"/>
                <w:szCs w:val="20"/>
              </w:rPr>
              <w:t xml:space="preserve">Le </w:t>
            </w:r>
            <w:r w:rsidR="00264081" w:rsidRPr="0094156B">
              <w:rPr>
                <w:rFonts w:ascii="Tahoma" w:hAnsi="Tahoma" w:cs="Tahoma"/>
                <w:b/>
                <w:bCs/>
                <w:color w:val="000000"/>
                <w:sz w:val="20"/>
                <w:szCs w:val="20"/>
              </w:rPr>
              <w:t>Mètre</w:t>
            </w:r>
            <w:r w:rsidR="00264081">
              <w:rPr>
                <w:rFonts w:ascii="Tahoma" w:hAnsi="Tahoma" w:cs="Tahoma"/>
                <w:b/>
                <w:bCs/>
                <w:color w:val="000000"/>
                <w:sz w:val="20"/>
                <w:szCs w:val="20"/>
              </w:rPr>
              <w:t xml:space="preserve"> carre</w:t>
            </w:r>
            <w:r w:rsidR="00264081" w:rsidRPr="0094156B">
              <w:rPr>
                <w:rFonts w:ascii="Tahoma" w:hAnsi="Tahoma" w:cs="Tahoma"/>
                <w:b/>
                <w:bCs/>
                <w:color w:val="000000"/>
                <w:sz w:val="20"/>
                <w:szCs w:val="20"/>
              </w:rPr>
              <w:t> </w:t>
            </w:r>
            <w:r w:rsidR="00300E54" w:rsidRPr="0094156B">
              <w:rPr>
                <w:rFonts w:ascii="Tahoma" w:hAnsi="Tahoma" w:cs="Tahoma"/>
                <w:b/>
                <w:bCs/>
                <w:color w:val="000000"/>
                <w:sz w:val="20"/>
                <w:szCs w:val="20"/>
              </w:rPr>
              <w:t xml:space="preserve">: </w:t>
            </w:r>
            <w:r w:rsidR="003F1046">
              <w:rPr>
                <w:rFonts w:ascii="Tahoma" w:hAnsi="Tahoma" w:cs="Tahoma"/>
                <w:b/>
                <w:bCs/>
                <w:color w:val="000000"/>
                <w:sz w:val="20"/>
                <w:szCs w:val="20"/>
              </w:rPr>
              <w:t>__________________</w:t>
            </w:r>
            <w:r w:rsidR="00CD1F7F">
              <w:rPr>
                <w:rFonts w:ascii="Tahoma" w:hAnsi="Tahoma" w:cs="Tahoma"/>
                <w:b/>
                <w:bCs/>
                <w:color w:val="000000"/>
                <w:sz w:val="20"/>
                <w:szCs w:val="20"/>
              </w:rPr>
              <w:t>____</w:t>
            </w:r>
            <w:r w:rsidR="003F1046">
              <w:rPr>
                <w:rFonts w:ascii="Tahoma" w:hAnsi="Tahoma" w:cs="Tahoma"/>
                <w:b/>
                <w:bCs/>
                <w:color w:val="000000"/>
                <w:sz w:val="20"/>
                <w:szCs w:val="20"/>
              </w:rPr>
              <w:t>_</w:t>
            </w:r>
            <w:r w:rsidR="00300E54" w:rsidRPr="0094156B">
              <w:rPr>
                <w:rFonts w:ascii="Tahoma" w:hAnsi="Tahoma" w:cs="Tahoma"/>
                <w:b/>
                <w:bCs/>
                <w:color w:val="000000"/>
                <w:sz w:val="20"/>
                <w:szCs w:val="20"/>
              </w:rPr>
              <w:t>______</w:t>
            </w:r>
            <w:r w:rsidR="003F1046">
              <w:rPr>
                <w:rFonts w:ascii="Tahoma" w:hAnsi="Tahoma" w:cs="Tahoma"/>
                <w:b/>
                <w:bCs/>
                <w:color w:val="000000"/>
                <w:sz w:val="20"/>
                <w:szCs w:val="20"/>
              </w:rPr>
              <w:t xml:space="preserve"> F.CFA</w:t>
            </w:r>
          </w:p>
          <w:p w:rsidR="00300E54" w:rsidRPr="0094156B" w:rsidRDefault="00300E54" w:rsidP="00A04FFB">
            <w:pPr>
              <w:spacing w:after="0" w:line="240" w:lineRule="auto"/>
              <w:ind w:left="360"/>
              <w:jc w:val="both"/>
              <w:rPr>
                <w:rFonts w:ascii="Tahoma" w:hAnsi="Tahoma" w:cs="Tahoma"/>
                <w:b/>
                <w:bCs/>
                <w:color w:val="000000"/>
                <w:sz w:val="20"/>
                <w:szCs w:val="20"/>
              </w:rPr>
            </w:pPr>
          </w:p>
        </w:tc>
        <w:tc>
          <w:tcPr>
            <w:tcW w:w="740" w:type="dxa"/>
            <w:vAlign w:val="center"/>
          </w:tcPr>
          <w:p w:rsidR="00300E54" w:rsidRDefault="00300E54" w:rsidP="00A04FFB">
            <w:pPr>
              <w:spacing w:after="0" w:line="240" w:lineRule="auto"/>
              <w:rPr>
                <w:rFonts w:ascii="Tahoma" w:hAnsi="Tahoma" w:cs="Tahoma"/>
                <w:color w:val="000000"/>
                <w:sz w:val="20"/>
                <w:szCs w:val="20"/>
              </w:rPr>
            </w:pPr>
          </w:p>
          <w:p w:rsidR="00300E54" w:rsidRPr="0094156B" w:rsidRDefault="00300E54" w:rsidP="00520922">
            <w:pPr>
              <w:spacing w:after="0" w:line="240" w:lineRule="auto"/>
              <w:rPr>
                <w:rFonts w:ascii="Tahoma" w:hAnsi="Tahoma" w:cs="Tahoma"/>
                <w:color w:val="000000"/>
                <w:sz w:val="20"/>
                <w:szCs w:val="20"/>
              </w:rPr>
            </w:pPr>
            <w:r>
              <w:rPr>
                <w:rFonts w:ascii="Tahoma" w:hAnsi="Tahoma" w:cs="Tahoma"/>
                <w:color w:val="000000"/>
                <w:sz w:val="20"/>
                <w:szCs w:val="20"/>
              </w:rPr>
              <w:t xml:space="preserve">  </w:t>
            </w:r>
            <w:r w:rsidR="00CD1F7F">
              <w:rPr>
                <w:rFonts w:ascii="Tahoma" w:hAnsi="Tahoma" w:cs="Tahoma"/>
                <w:color w:val="000000"/>
                <w:sz w:val="20"/>
                <w:szCs w:val="20"/>
              </w:rPr>
              <w:t>m</w:t>
            </w:r>
            <w:r w:rsidR="00520922" w:rsidRPr="00520922">
              <w:rPr>
                <w:rFonts w:ascii="Tahoma" w:hAnsi="Tahoma" w:cs="Tahoma"/>
                <w:color w:val="000000"/>
                <w:sz w:val="20"/>
                <w:szCs w:val="20"/>
                <w:vertAlign w:val="superscript"/>
              </w:rPr>
              <w:t>2</w:t>
            </w:r>
          </w:p>
        </w:tc>
        <w:tc>
          <w:tcPr>
            <w:tcW w:w="1956" w:type="dxa"/>
            <w:vAlign w:val="center"/>
          </w:tcPr>
          <w:p w:rsidR="00300E54" w:rsidRPr="0094156B" w:rsidRDefault="00300E54" w:rsidP="00A04FFB">
            <w:pPr>
              <w:spacing w:after="0" w:line="240" w:lineRule="auto"/>
              <w:jc w:val="center"/>
              <w:rPr>
                <w:rFonts w:ascii="Tahoma" w:hAnsi="Tahoma" w:cs="Tahoma"/>
                <w:color w:val="000000"/>
                <w:sz w:val="20"/>
                <w:szCs w:val="20"/>
              </w:rPr>
            </w:pPr>
          </w:p>
        </w:tc>
      </w:tr>
      <w:tr w:rsidR="00615E4A" w:rsidRPr="0094156B" w:rsidTr="00BF7381">
        <w:trPr>
          <w:trHeight w:val="841"/>
          <w:jc w:val="center"/>
        </w:trPr>
        <w:tc>
          <w:tcPr>
            <w:tcW w:w="849" w:type="dxa"/>
            <w:vAlign w:val="center"/>
          </w:tcPr>
          <w:p w:rsidR="00615E4A" w:rsidRPr="0094156B" w:rsidRDefault="00050979" w:rsidP="00A04FFB">
            <w:pPr>
              <w:spacing w:after="0" w:line="240" w:lineRule="auto"/>
              <w:rPr>
                <w:rFonts w:ascii="Tahoma" w:hAnsi="Tahoma" w:cs="Tahoma"/>
                <w:bCs/>
                <w:color w:val="000000"/>
                <w:sz w:val="20"/>
                <w:szCs w:val="20"/>
              </w:rPr>
            </w:pPr>
            <w:r>
              <w:rPr>
                <w:rFonts w:ascii="Tahoma" w:hAnsi="Tahoma" w:cs="Tahoma"/>
                <w:bCs/>
                <w:color w:val="000000"/>
                <w:sz w:val="20"/>
                <w:szCs w:val="20"/>
              </w:rPr>
              <w:t>TM</w:t>
            </w:r>
            <w:r w:rsidR="00D16362">
              <w:rPr>
                <w:rFonts w:ascii="Tahoma" w:hAnsi="Tahoma" w:cs="Tahoma"/>
                <w:bCs/>
                <w:color w:val="000000"/>
                <w:sz w:val="20"/>
                <w:szCs w:val="20"/>
              </w:rPr>
              <w:t>114</w:t>
            </w:r>
          </w:p>
          <w:p w:rsidR="00615E4A" w:rsidRPr="0094156B" w:rsidRDefault="00615E4A" w:rsidP="00A04FFB">
            <w:pPr>
              <w:spacing w:after="0" w:line="240" w:lineRule="auto"/>
              <w:jc w:val="center"/>
              <w:rPr>
                <w:rFonts w:ascii="Tahoma" w:hAnsi="Tahoma" w:cs="Tahoma"/>
                <w:color w:val="000000"/>
                <w:sz w:val="20"/>
                <w:szCs w:val="20"/>
              </w:rPr>
            </w:pPr>
          </w:p>
        </w:tc>
        <w:tc>
          <w:tcPr>
            <w:tcW w:w="6343" w:type="dxa"/>
          </w:tcPr>
          <w:p w:rsidR="00615E4A" w:rsidRPr="003F1046" w:rsidRDefault="00615E4A" w:rsidP="00A04FFB">
            <w:pPr>
              <w:spacing w:after="0" w:line="240" w:lineRule="auto"/>
              <w:rPr>
                <w:rFonts w:ascii="Tahoma" w:hAnsi="Tahoma" w:cs="Tahoma"/>
                <w:b/>
                <w:bCs/>
                <w:color w:val="000000"/>
                <w:sz w:val="10"/>
                <w:szCs w:val="20"/>
                <w:u w:val="single"/>
              </w:rPr>
            </w:pPr>
          </w:p>
          <w:p w:rsidR="00D16362" w:rsidRDefault="00D16362" w:rsidP="00D16362">
            <w:pPr>
              <w:spacing w:after="0" w:line="240" w:lineRule="auto"/>
              <w:rPr>
                <w:rFonts w:ascii="Tahoma" w:hAnsi="Tahoma" w:cs="Tahoma"/>
                <w:b/>
                <w:bCs/>
                <w:color w:val="000000"/>
                <w:sz w:val="20"/>
                <w:szCs w:val="20"/>
                <w:u w:val="single"/>
              </w:rPr>
            </w:pPr>
            <w:r w:rsidRPr="00D16362">
              <w:rPr>
                <w:rFonts w:ascii="Tahoma" w:hAnsi="Tahoma" w:cs="Tahoma"/>
                <w:b/>
                <w:bCs/>
                <w:color w:val="000000"/>
                <w:sz w:val="20"/>
                <w:szCs w:val="20"/>
                <w:u w:val="single"/>
              </w:rPr>
              <w:t>CREATION DES FOSSES, DIVERGENTS ET EXUTOIRES EN TERRE</w:t>
            </w:r>
          </w:p>
          <w:p w:rsidR="00AC45EB" w:rsidRPr="003F1046" w:rsidRDefault="00AC45EB" w:rsidP="00D16362">
            <w:pPr>
              <w:spacing w:after="0" w:line="240" w:lineRule="auto"/>
              <w:rPr>
                <w:rFonts w:ascii="Tahoma" w:hAnsi="Tahoma" w:cs="Tahoma"/>
                <w:b/>
                <w:bCs/>
                <w:color w:val="000000"/>
                <w:sz w:val="10"/>
                <w:szCs w:val="20"/>
                <w:u w:val="single"/>
              </w:rPr>
            </w:pPr>
          </w:p>
          <w:p w:rsidR="00D16362" w:rsidRPr="00D16362" w:rsidRDefault="00D16362" w:rsidP="00D16362">
            <w:pPr>
              <w:spacing w:after="0"/>
              <w:ind w:firstLine="639"/>
              <w:jc w:val="both"/>
              <w:rPr>
                <w:rFonts w:ascii="Tahoma" w:hAnsi="Tahoma" w:cs="Tahoma"/>
                <w:color w:val="000000"/>
                <w:sz w:val="20"/>
                <w:szCs w:val="20"/>
              </w:rPr>
            </w:pPr>
            <w:r>
              <w:rPr>
                <w:rFonts w:ascii="Tahoma" w:hAnsi="Tahoma" w:cs="Tahoma"/>
                <w:color w:val="000000"/>
                <w:sz w:val="20"/>
                <w:szCs w:val="20"/>
              </w:rPr>
              <w:t>Ce prix</w:t>
            </w:r>
            <w:r w:rsidRPr="00D16362">
              <w:rPr>
                <w:rFonts w:ascii="Tahoma" w:hAnsi="Tahoma" w:cs="Tahoma"/>
                <w:color w:val="000000"/>
                <w:sz w:val="20"/>
                <w:szCs w:val="20"/>
              </w:rPr>
              <w:t xml:space="preserve"> r</w:t>
            </w:r>
            <w:r>
              <w:rPr>
                <w:rFonts w:ascii="Tahoma" w:hAnsi="Tahoma" w:cs="Tahoma"/>
                <w:color w:val="000000"/>
                <w:sz w:val="20"/>
                <w:szCs w:val="20"/>
              </w:rPr>
              <w:t>émunère</w:t>
            </w:r>
            <w:r w:rsidRPr="00D16362">
              <w:rPr>
                <w:rFonts w:ascii="Tahoma" w:hAnsi="Tahoma" w:cs="Tahoma"/>
                <w:color w:val="000000"/>
                <w:sz w:val="20"/>
                <w:szCs w:val="20"/>
              </w:rPr>
              <w:t xml:space="preserve"> dans les conditions générales prévues au marché, au MÈTRE LINEAIRE (ml)</w:t>
            </w:r>
            <w:r w:rsidR="00AC45EB">
              <w:rPr>
                <w:rFonts w:ascii="Tahoma" w:hAnsi="Tahoma" w:cs="Tahoma"/>
                <w:color w:val="000000"/>
                <w:sz w:val="20"/>
                <w:szCs w:val="20"/>
              </w:rPr>
              <w:t xml:space="preserve"> </w:t>
            </w:r>
            <w:r w:rsidRPr="00D16362">
              <w:rPr>
                <w:rFonts w:ascii="Tahoma" w:hAnsi="Tahoma" w:cs="Tahoma"/>
                <w:color w:val="000000"/>
                <w:sz w:val="20"/>
                <w:szCs w:val="20"/>
              </w:rPr>
              <w:t>ou au METRE CUBE (m3) suivant le cas, la création des fossés, divergents et exutoires en terre. Le débouché du divergent ou de l'exutoire doit être libéré de tous matériaux.</w:t>
            </w:r>
          </w:p>
          <w:p w:rsidR="00D16362" w:rsidRPr="00D16362" w:rsidRDefault="00D16362" w:rsidP="00AC45EB">
            <w:pPr>
              <w:spacing w:after="0"/>
              <w:ind w:firstLine="639"/>
              <w:jc w:val="both"/>
              <w:rPr>
                <w:rFonts w:ascii="Tahoma" w:hAnsi="Tahoma" w:cs="Tahoma"/>
                <w:color w:val="000000"/>
                <w:sz w:val="20"/>
                <w:szCs w:val="20"/>
              </w:rPr>
            </w:pPr>
            <w:r w:rsidRPr="00D16362">
              <w:rPr>
                <w:rFonts w:ascii="Tahoma" w:hAnsi="Tahoma" w:cs="Tahoma"/>
                <w:color w:val="000000"/>
                <w:sz w:val="20"/>
                <w:szCs w:val="20"/>
              </w:rPr>
              <w:t>Ces prix comprennent notamment:</w:t>
            </w:r>
          </w:p>
          <w:p w:rsidR="00D16362" w:rsidRPr="00D16362" w:rsidRDefault="00D16362" w:rsidP="00AC45EB">
            <w:pPr>
              <w:spacing w:after="0"/>
              <w:ind w:left="624" w:hanging="284"/>
              <w:jc w:val="both"/>
              <w:rPr>
                <w:rFonts w:ascii="Tahoma" w:hAnsi="Tahoma" w:cs="Tahoma"/>
                <w:color w:val="000000"/>
                <w:sz w:val="20"/>
                <w:szCs w:val="20"/>
              </w:rPr>
            </w:pPr>
            <w:r>
              <w:rPr>
                <w:rFonts w:ascii="Tahoma" w:hAnsi="Tahoma" w:cs="Tahoma"/>
                <w:color w:val="000000"/>
                <w:sz w:val="20"/>
                <w:szCs w:val="20"/>
              </w:rPr>
              <w:t>-</w:t>
            </w:r>
            <w:r w:rsidRPr="00D16362">
              <w:rPr>
                <w:rFonts w:ascii="Tahoma" w:hAnsi="Tahoma" w:cs="Tahoma"/>
                <w:color w:val="000000"/>
                <w:sz w:val="20"/>
                <w:szCs w:val="20"/>
              </w:rPr>
              <w:t xml:space="preserve"> </w:t>
            </w:r>
            <w:r>
              <w:rPr>
                <w:rFonts w:ascii="Tahoma" w:hAnsi="Tahoma" w:cs="Tahoma"/>
                <w:color w:val="000000"/>
                <w:sz w:val="20"/>
                <w:szCs w:val="20"/>
              </w:rPr>
              <w:t xml:space="preserve"> </w:t>
            </w:r>
            <w:r w:rsidRPr="00D16362">
              <w:rPr>
                <w:rFonts w:ascii="Tahoma" w:hAnsi="Tahoma" w:cs="Tahoma"/>
                <w:color w:val="000000"/>
                <w:sz w:val="20"/>
                <w:szCs w:val="20"/>
              </w:rPr>
              <w:t>la création mécanique des fossés, divergents et exutoires jusqu’à leurs extrémités;</w:t>
            </w:r>
          </w:p>
          <w:p w:rsidR="00D16362" w:rsidRPr="00D16362" w:rsidRDefault="00D16362" w:rsidP="00AC45EB">
            <w:pPr>
              <w:spacing w:after="0"/>
              <w:ind w:left="624" w:hanging="284"/>
              <w:jc w:val="both"/>
              <w:rPr>
                <w:rFonts w:ascii="Tahoma" w:hAnsi="Tahoma" w:cs="Tahoma"/>
                <w:color w:val="000000"/>
                <w:sz w:val="20"/>
                <w:szCs w:val="20"/>
              </w:rPr>
            </w:pPr>
            <w:r>
              <w:rPr>
                <w:rFonts w:ascii="Tahoma" w:hAnsi="Tahoma" w:cs="Tahoma"/>
                <w:color w:val="000000"/>
                <w:sz w:val="20"/>
                <w:szCs w:val="20"/>
              </w:rPr>
              <w:t xml:space="preserve">-  </w:t>
            </w:r>
            <w:r w:rsidRPr="00D16362">
              <w:rPr>
                <w:rFonts w:ascii="Tahoma" w:hAnsi="Tahoma" w:cs="Tahoma"/>
                <w:color w:val="000000"/>
                <w:sz w:val="20"/>
                <w:szCs w:val="20"/>
              </w:rPr>
              <w:t xml:space="preserve"> le talutage des abords extérieurs des fossés et exutoires ;</w:t>
            </w:r>
          </w:p>
          <w:p w:rsidR="00D16362" w:rsidRPr="00D16362" w:rsidRDefault="00D16362" w:rsidP="00AC45EB">
            <w:pPr>
              <w:spacing w:after="0"/>
              <w:ind w:left="624" w:hanging="284"/>
              <w:jc w:val="both"/>
              <w:rPr>
                <w:rFonts w:ascii="Tahoma" w:hAnsi="Tahoma" w:cs="Tahoma"/>
                <w:color w:val="000000"/>
                <w:sz w:val="20"/>
                <w:szCs w:val="20"/>
              </w:rPr>
            </w:pPr>
            <w:r>
              <w:rPr>
                <w:rFonts w:ascii="Tahoma" w:hAnsi="Tahoma" w:cs="Tahoma"/>
                <w:color w:val="000000"/>
                <w:sz w:val="20"/>
                <w:szCs w:val="20"/>
              </w:rPr>
              <w:t>-</w:t>
            </w:r>
            <w:r w:rsidRPr="00D16362">
              <w:rPr>
                <w:rFonts w:ascii="Tahoma" w:hAnsi="Tahoma" w:cs="Tahoma"/>
                <w:color w:val="000000"/>
                <w:sz w:val="20"/>
                <w:szCs w:val="20"/>
              </w:rPr>
              <w:t xml:space="preserve"> </w:t>
            </w:r>
            <w:r>
              <w:rPr>
                <w:rFonts w:ascii="Tahoma" w:hAnsi="Tahoma" w:cs="Tahoma"/>
                <w:color w:val="000000"/>
                <w:sz w:val="20"/>
                <w:szCs w:val="20"/>
              </w:rPr>
              <w:t xml:space="preserve">  </w:t>
            </w:r>
            <w:r w:rsidRPr="00D16362">
              <w:rPr>
                <w:rFonts w:ascii="Tahoma" w:hAnsi="Tahoma" w:cs="Tahoma"/>
                <w:color w:val="000000"/>
                <w:sz w:val="20"/>
                <w:szCs w:val="20"/>
              </w:rPr>
              <w:t>l’évacuation et le réglage des déblais en un lieu agréé par le Maître d'œuvre ;</w:t>
            </w:r>
          </w:p>
          <w:p w:rsidR="00D16362" w:rsidRPr="00D16362" w:rsidRDefault="00D16362" w:rsidP="00AC45EB">
            <w:pPr>
              <w:spacing w:after="0"/>
              <w:ind w:left="624" w:hanging="284"/>
              <w:jc w:val="both"/>
              <w:rPr>
                <w:rFonts w:ascii="Tahoma" w:hAnsi="Tahoma" w:cs="Tahoma"/>
                <w:color w:val="000000"/>
                <w:sz w:val="20"/>
                <w:szCs w:val="20"/>
              </w:rPr>
            </w:pPr>
            <w:r>
              <w:rPr>
                <w:rFonts w:ascii="Tahoma" w:hAnsi="Tahoma" w:cs="Tahoma"/>
                <w:color w:val="000000"/>
                <w:sz w:val="20"/>
                <w:szCs w:val="20"/>
              </w:rPr>
              <w:t>-</w:t>
            </w:r>
            <w:r w:rsidRPr="00D16362">
              <w:rPr>
                <w:rFonts w:ascii="Tahoma" w:hAnsi="Tahoma" w:cs="Tahoma"/>
                <w:color w:val="000000"/>
                <w:sz w:val="20"/>
                <w:szCs w:val="20"/>
              </w:rPr>
              <w:t xml:space="preserve"> </w:t>
            </w:r>
            <w:r>
              <w:rPr>
                <w:rFonts w:ascii="Tahoma" w:hAnsi="Tahoma" w:cs="Tahoma"/>
                <w:color w:val="000000"/>
                <w:sz w:val="20"/>
                <w:szCs w:val="20"/>
              </w:rPr>
              <w:t xml:space="preserve"> </w:t>
            </w:r>
            <w:r w:rsidRPr="00D16362">
              <w:rPr>
                <w:rFonts w:ascii="Tahoma" w:hAnsi="Tahoma" w:cs="Tahoma"/>
                <w:color w:val="000000"/>
                <w:sz w:val="20"/>
                <w:szCs w:val="20"/>
              </w:rPr>
              <w:t>la vérification de la pente longitudinale des fossés et divergents compatible avec un rejet complet des eaux ;</w:t>
            </w:r>
          </w:p>
          <w:p w:rsidR="00D16362" w:rsidRPr="00D16362" w:rsidRDefault="00D16362" w:rsidP="00AC45EB">
            <w:pPr>
              <w:spacing w:after="0"/>
              <w:ind w:left="624" w:hanging="284"/>
              <w:jc w:val="both"/>
              <w:rPr>
                <w:rFonts w:ascii="Tahoma" w:hAnsi="Tahoma" w:cs="Tahoma"/>
                <w:color w:val="000000"/>
                <w:sz w:val="20"/>
                <w:szCs w:val="20"/>
              </w:rPr>
            </w:pPr>
            <w:r>
              <w:rPr>
                <w:rFonts w:ascii="Tahoma" w:hAnsi="Tahoma" w:cs="Tahoma"/>
                <w:color w:val="000000"/>
                <w:sz w:val="20"/>
                <w:szCs w:val="20"/>
              </w:rPr>
              <w:t>-</w:t>
            </w:r>
            <w:r w:rsidRPr="00D16362">
              <w:rPr>
                <w:rFonts w:ascii="Tahoma" w:hAnsi="Tahoma" w:cs="Tahoma"/>
                <w:color w:val="000000"/>
                <w:sz w:val="20"/>
                <w:szCs w:val="20"/>
              </w:rPr>
              <w:t xml:space="preserve"> </w:t>
            </w:r>
            <w:r>
              <w:rPr>
                <w:rFonts w:ascii="Tahoma" w:hAnsi="Tahoma" w:cs="Tahoma"/>
                <w:color w:val="000000"/>
                <w:sz w:val="20"/>
                <w:szCs w:val="20"/>
              </w:rPr>
              <w:t xml:space="preserve">  </w:t>
            </w:r>
            <w:r w:rsidRPr="00D16362">
              <w:rPr>
                <w:rFonts w:ascii="Tahoma" w:hAnsi="Tahoma" w:cs="Tahoma"/>
                <w:color w:val="000000"/>
                <w:sz w:val="20"/>
                <w:szCs w:val="20"/>
              </w:rPr>
              <w:t>toutes sujétions liées aux conditions de circulation et au respect des prescriptions environnementales;</w:t>
            </w:r>
          </w:p>
          <w:p w:rsidR="00615E4A" w:rsidRDefault="00D16362" w:rsidP="00AC45EB">
            <w:pPr>
              <w:spacing w:after="0"/>
              <w:ind w:left="624" w:hanging="284"/>
              <w:jc w:val="both"/>
              <w:rPr>
                <w:rFonts w:ascii="Tahoma" w:hAnsi="Tahoma" w:cs="Tahoma"/>
                <w:color w:val="000000"/>
                <w:sz w:val="20"/>
                <w:szCs w:val="20"/>
              </w:rPr>
            </w:pPr>
            <w:r>
              <w:rPr>
                <w:rFonts w:ascii="Tahoma" w:hAnsi="Tahoma" w:cs="Tahoma"/>
                <w:color w:val="000000"/>
                <w:sz w:val="20"/>
                <w:szCs w:val="20"/>
              </w:rPr>
              <w:t>-</w:t>
            </w:r>
            <w:r w:rsidRPr="00D16362">
              <w:rPr>
                <w:rFonts w:ascii="Tahoma" w:hAnsi="Tahoma" w:cs="Tahoma"/>
                <w:color w:val="000000"/>
                <w:sz w:val="20"/>
                <w:szCs w:val="20"/>
              </w:rPr>
              <w:t xml:space="preserve"> </w:t>
            </w:r>
            <w:r>
              <w:rPr>
                <w:rFonts w:ascii="Tahoma" w:hAnsi="Tahoma" w:cs="Tahoma"/>
                <w:color w:val="000000"/>
                <w:sz w:val="20"/>
                <w:szCs w:val="20"/>
              </w:rPr>
              <w:t xml:space="preserve">   </w:t>
            </w:r>
            <w:r w:rsidRPr="00D16362">
              <w:rPr>
                <w:rFonts w:ascii="Tahoma" w:hAnsi="Tahoma" w:cs="Tahoma"/>
                <w:color w:val="000000"/>
                <w:sz w:val="20"/>
                <w:szCs w:val="20"/>
              </w:rPr>
              <w:t>et toutes autres sujétions.</w:t>
            </w:r>
          </w:p>
          <w:p w:rsidR="00D16362" w:rsidRPr="003F1046" w:rsidRDefault="00D16362" w:rsidP="00AC45EB">
            <w:pPr>
              <w:spacing w:after="0"/>
              <w:ind w:left="624" w:hanging="284"/>
              <w:jc w:val="both"/>
              <w:rPr>
                <w:rFonts w:ascii="Tahoma" w:hAnsi="Tahoma" w:cs="Tahoma"/>
                <w:color w:val="000000"/>
                <w:sz w:val="8"/>
                <w:szCs w:val="20"/>
              </w:rPr>
            </w:pPr>
          </w:p>
          <w:p w:rsidR="00615E4A" w:rsidRDefault="00615E4A" w:rsidP="00A04FFB">
            <w:pPr>
              <w:spacing w:after="0" w:line="240" w:lineRule="auto"/>
              <w:ind w:left="360"/>
              <w:jc w:val="both"/>
              <w:rPr>
                <w:rFonts w:ascii="Tahoma" w:hAnsi="Tahoma" w:cs="Tahoma"/>
                <w:b/>
                <w:bCs/>
                <w:color w:val="000000"/>
                <w:sz w:val="20"/>
                <w:szCs w:val="20"/>
              </w:rPr>
            </w:pPr>
            <w:r w:rsidRPr="0094156B">
              <w:rPr>
                <w:rFonts w:ascii="Tahoma" w:hAnsi="Tahoma" w:cs="Tahoma"/>
                <w:b/>
                <w:bCs/>
                <w:color w:val="000000"/>
                <w:sz w:val="20"/>
                <w:szCs w:val="20"/>
              </w:rPr>
              <w:t xml:space="preserve">Le </w:t>
            </w:r>
            <w:r w:rsidR="00264081">
              <w:rPr>
                <w:rFonts w:ascii="Tahoma" w:hAnsi="Tahoma" w:cs="Tahoma"/>
                <w:b/>
                <w:bCs/>
                <w:color w:val="000000"/>
                <w:sz w:val="20"/>
                <w:szCs w:val="20"/>
              </w:rPr>
              <w:t xml:space="preserve">Mètre linéaire </w:t>
            </w:r>
            <w:r w:rsidR="003F1046">
              <w:rPr>
                <w:rFonts w:ascii="Tahoma" w:hAnsi="Tahoma" w:cs="Tahoma"/>
                <w:b/>
                <w:bCs/>
                <w:color w:val="000000"/>
                <w:sz w:val="20"/>
                <w:szCs w:val="20"/>
              </w:rPr>
              <w:t>à</w:t>
            </w:r>
            <w:r w:rsidR="003F1046" w:rsidRPr="0094156B">
              <w:rPr>
                <w:rFonts w:ascii="Tahoma" w:hAnsi="Tahoma" w:cs="Tahoma"/>
                <w:b/>
                <w:bCs/>
                <w:color w:val="000000"/>
                <w:sz w:val="20"/>
                <w:szCs w:val="20"/>
              </w:rPr>
              <w:t> </w:t>
            </w:r>
            <w:r w:rsidR="003F1046">
              <w:rPr>
                <w:rFonts w:ascii="Tahoma" w:hAnsi="Tahoma" w:cs="Tahoma"/>
                <w:b/>
                <w:bCs/>
                <w:color w:val="000000"/>
                <w:sz w:val="20"/>
                <w:szCs w:val="20"/>
              </w:rPr>
              <w:t>: _______________</w:t>
            </w:r>
            <w:r w:rsidR="00CD1F7F">
              <w:rPr>
                <w:rFonts w:ascii="Tahoma" w:hAnsi="Tahoma" w:cs="Tahoma"/>
                <w:b/>
                <w:bCs/>
                <w:color w:val="000000"/>
                <w:sz w:val="20"/>
                <w:szCs w:val="20"/>
              </w:rPr>
              <w:t>___</w:t>
            </w:r>
            <w:r w:rsidR="003F1046">
              <w:rPr>
                <w:rFonts w:ascii="Tahoma" w:hAnsi="Tahoma" w:cs="Tahoma"/>
                <w:b/>
                <w:bCs/>
                <w:color w:val="000000"/>
                <w:sz w:val="20"/>
                <w:szCs w:val="20"/>
              </w:rPr>
              <w:t>______ F.CFA</w:t>
            </w:r>
          </w:p>
          <w:p w:rsidR="00615E4A" w:rsidRPr="003F1046" w:rsidRDefault="00615E4A" w:rsidP="00A04FFB">
            <w:pPr>
              <w:spacing w:after="0" w:line="240" w:lineRule="auto"/>
              <w:ind w:left="360"/>
              <w:jc w:val="both"/>
              <w:rPr>
                <w:rFonts w:ascii="Tahoma" w:hAnsi="Tahoma" w:cs="Tahoma"/>
                <w:b/>
                <w:bCs/>
                <w:color w:val="000000"/>
                <w:sz w:val="10"/>
                <w:szCs w:val="20"/>
              </w:rPr>
            </w:pPr>
          </w:p>
        </w:tc>
        <w:tc>
          <w:tcPr>
            <w:tcW w:w="740" w:type="dxa"/>
            <w:vAlign w:val="center"/>
          </w:tcPr>
          <w:p w:rsidR="00615E4A" w:rsidRDefault="00615E4A" w:rsidP="00A04FFB">
            <w:pPr>
              <w:spacing w:after="0" w:line="240" w:lineRule="auto"/>
              <w:rPr>
                <w:rFonts w:ascii="Tahoma" w:hAnsi="Tahoma" w:cs="Tahoma"/>
                <w:color w:val="000000"/>
                <w:sz w:val="20"/>
                <w:szCs w:val="20"/>
              </w:rPr>
            </w:pPr>
            <w:r>
              <w:rPr>
                <w:rFonts w:ascii="Tahoma" w:hAnsi="Tahoma" w:cs="Tahoma"/>
                <w:color w:val="000000"/>
                <w:sz w:val="20"/>
                <w:szCs w:val="20"/>
              </w:rPr>
              <w:t>ml</w:t>
            </w:r>
          </w:p>
        </w:tc>
        <w:tc>
          <w:tcPr>
            <w:tcW w:w="1956" w:type="dxa"/>
            <w:vAlign w:val="center"/>
          </w:tcPr>
          <w:p w:rsidR="00615E4A" w:rsidRPr="0094156B" w:rsidRDefault="00615E4A" w:rsidP="00A04FFB">
            <w:pPr>
              <w:spacing w:after="0" w:line="240" w:lineRule="auto"/>
              <w:jc w:val="center"/>
              <w:rPr>
                <w:rFonts w:ascii="Tahoma" w:hAnsi="Tahoma" w:cs="Tahoma"/>
                <w:color w:val="000000"/>
                <w:sz w:val="20"/>
                <w:szCs w:val="20"/>
              </w:rPr>
            </w:pPr>
          </w:p>
        </w:tc>
      </w:tr>
      <w:tr w:rsidR="00050979" w:rsidRPr="0094156B" w:rsidTr="00050979">
        <w:trPr>
          <w:trHeight w:val="464"/>
          <w:jc w:val="center"/>
        </w:trPr>
        <w:tc>
          <w:tcPr>
            <w:tcW w:w="9888" w:type="dxa"/>
            <w:gridSpan w:val="4"/>
            <w:vAlign w:val="center"/>
          </w:tcPr>
          <w:p w:rsidR="00050979" w:rsidRPr="00050979" w:rsidRDefault="00050979" w:rsidP="00050979">
            <w:pPr>
              <w:spacing w:after="0" w:line="240" w:lineRule="auto"/>
              <w:rPr>
                <w:rFonts w:ascii="Tahoma" w:hAnsi="Tahoma" w:cs="Tahoma"/>
                <w:b/>
                <w:color w:val="000000"/>
                <w:sz w:val="20"/>
                <w:szCs w:val="20"/>
              </w:rPr>
            </w:pPr>
            <w:r w:rsidRPr="00050979">
              <w:rPr>
                <w:rFonts w:ascii="Tahoma" w:hAnsi="Tahoma" w:cs="Tahoma"/>
                <w:b/>
                <w:color w:val="000000"/>
                <w:sz w:val="20"/>
                <w:szCs w:val="20"/>
              </w:rPr>
              <w:t>LOT 300 : OUVRAGES – ASSAINISSEMENT - DRAINAGE</w:t>
            </w:r>
          </w:p>
        </w:tc>
      </w:tr>
      <w:tr w:rsidR="006F4FDA" w:rsidRPr="0094156B" w:rsidTr="00BF7381">
        <w:trPr>
          <w:trHeight w:val="841"/>
          <w:jc w:val="center"/>
        </w:trPr>
        <w:tc>
          <w:tcPr>
            <w:tcW w:w="849" w:type="dxa"/>
            <w:vAlign w:val="center"/>
          </w:tcPr>
          <w:p w:rsidR="006F4FDA" w:rsidRPr="0094156B" w:rsidRDefault="00050979" w:rsidP="00A04FFB">
            <w:pPr>
              <w:spacing w:after="0" w:line="240" w:lineRule="auto"/>
              <w:jc w:val="center"/>
              <w:rPr>
                <w:rFonts w:ascii="Tahoma" w:hAnsi="Tahoma" w:cs="Tahoma"/>
                <w:bCs/>
                <w:color w:val="000000"/>
                <w:sz w:val="20"/>
                <w:szCs w:val="20"/>
              </w:rPr>
            </w:pPr>
            <w:r>
              <w:rPr>
                <w:rFonts w:ascii="Tahoma" w:hAnsi="Tahoma" w:cs="Tahoma"/>
                <w:bCs/>
                <w:color w:val="000000"/>
                <w:sz w:val="20"/>
                <w:szCs w:val="20"/>
              </w:rPr>
              <w:t>TM307</w:t>
            </w:r>
            <w:r w:rsidR="006F4FDA">
              <w:rPr>
                <w:rFonts w:ascii="Tahoma" w:hAnsi="Tahoma" w:cs="Tahoma"/>
                <w:bCs/>
                <w:color w:val="000000"/>
                <w:sz w:val="20"/>
                <w:szCs w:val="20"/>
              </w:rPr>
              <w:t>a</w:t>
            </w:r>
          </w:p>
          <w:p w:rsidR="006F4FDA" w:rsidRPr="0094156B" w:rsidRDefault="006F4FDA" w:rsidP="00A04FFB">
            <w:pPr>
              <w:spacing w:after="0" w:line="240" w:lineRule="auto"/>
              <w:jc w:val="center"/>
              <w:rPr>
                <w:rFonts w:ascii="Tahoma" w:hAnsi="Tahoma" w:cs="Tahoma"/>
                <w:color w:val="000000"/>
                <w:sz w:val="20"/>
                <w:szCs w:val="20"/>
              </w:rPr>
            </w:pPr>
          </w:p>
        </w:tc>
        <w:tc>
          <w:tcPr>
            <w:tcW w:w="6343" w:type="dxa"/>
          </w:tcPr>
          <w:p w:rsidR="00926F57" w:rsidRPr="00926F57" w:rsidRDefault="00926F57" w:rsidP="00A04FFB">
            <w:pPr>
              <w:spacing w:after="0" w:line="240" w:lineRule="auto"/>
              <w:rPr>
                <w:rFonts w:ascii="Tahoma" w:hAnsi="Tahoma" w:cs="Tahoma"/>
                <w:b/>
                <w:bCs/>
                <w:color w:val="000000"/>
                <w:sz w:val="10"/>
                <w:szCs w:val="20"/>
                <w:u w:val="single"/>
              </w:rPr>
            </w:pPr>
          </w:p>
          <w:p w:rsidR="006F4FDA" w:rsidRPr="0094156B" w:rsidRDefault="006F4FDA" w:rsidP="00A04FFB">
            <w:pPr>
              <w:spacing w:after="0" w:line="240" w:lineRule="auto"/>
              <w:rPr>
                <w:rFonts w:ascii="Tahoma" w:hAnsi="Tahoma" w:cs="Tahoma"/>
                <w:b/>
                <w:bCs/>
                <w:color w:val="000000"/>
                <w:sz w:val="20"/>
                <w:szCs w:val="20"/>
                <w:u w:val="single"/>
              </w:rPr>
            </w:pPr>
            <w:r>
              <w:rPr>
                <w:rFonts w:ascii="Tahoma" w:hAnsi="Tahoma" w:cs="Tahoma"/>
                <w:b/>
                <w:bCs/>
                <w:color w:val="000000"/>
                <w:sz w:val="20"/>
                <w:szCs w:val="20"/>
                <w:u w:val="single"/>
              </w:rPr>
              <w:t>FOURNITURE ET POSE DE BUSE METALLIQUES Ø 800mm</w:t>
            </w:r>
          </w:p>
          <w:p w:rsidR="006F4FDA" w:rsidRPr="0094156B" w:rsidRDefault="006F4FDA" w:rsidP="00A04FFB">
            <w:pPr>
              <w:spacing w:after="0" w:line="240" w:lineRule="auto"/>
              <w:ind w:firstLine="639"/>
              <w:jc w:val="both"/>
              <w:rPr>
                <w:rFonts w:ascii="Tahoma" w:hAnsi="Tahoma" w:cs="Tahoma"/>
                <w:color w:val="000000"/>
                <w:sz w:val="20"/>
                <w:szCs w:val="20"/>
              </w:rPr>
            </w:pPr>
            <w:r w:rsidRPr="0094156B">
              <w:rPr>
                <w:rFonts w:ascii="Tahoma" w:hAnsi="Tahoma" w:cs="Tahoma"/>
                <w:color w:val="000000"/>
                <w:sz w:val="20"/>
                <w:szCs w:val="20"/>
              </w:rPr>
              <w:t>Ce prix rémunère dans les conditions génér</w:t>
            </w:r>
            <w:r>
              <w:rPr>
                <w:rFonts w:ascii="Tahoma" w:hAnsi="Tahoma" w:cs="Tahoma"/>
                <w:color w:val="000000"/>
                <w:sz w:val="20"/>
                <w:szCs w:val="20"/>
              </w:rPr>
              <w:t>ales prévues au contrat, au mètre linéaire (ml</w:t>
            </w:r>
            <w:r w:rsidRPr="0094156B">
              <w:rPr>
                <w:rFonts w:ascii="Tahoma" w:hAnsi="Tahoma" w:cs="Tahoma"/>
                <w:color w:val="000000"/>
                <w:sz w:val="20"/>
                <w:szCs w:val="20"/>
              </w:rPr>
              <w:t xml:space="preserve">), </w:t>
            </w:r>
            <w:r>
              <w:rPr>
                <w:rFonts w:ascii="Tahoma" w:hAnsi="Tahoma" w:cs="Tahoma"/>
                <w:color w:val="000000"/>
                <w:sz w:val="20"/>
                <w:szCs w:val="20"/>
              </w:rPr>
              <w:t>la fourniture et pose de buse métalliques</w:t>
            </w:r>
            <w:r w:rsidRPr="0094156B">
              <w:rPr>
                <w:rFonts w:ascii="Tahoma" w:hAnsi="Tahoma" w:cs="Tahoma"/>
                <w:color w:val="000000"/>
                <w:sz w:val="20"/>
                <w:szCs w:val="20"/>
              </w:rPr>
              <w:t>. Il rémunère tous les travaux tels qu’ils sont décrits dans le (CCTP) et comprend notamment :</w:t>
            </w:r>
          </w:p>
          <w:p w:rsidR="006F4FDA" w:rsidRPr="006F4FDA" w:rsidRDefault="006F4FDA" w:rsidP="000620FA">
            <w:pPr>
              <w:numPr>
                <w:ilvl w:val="0"/>
                <w:numId w:val="86"/>
              </w:numPr>
              <w:tabs>
                <w:tab w:val="clear" w:pos="720"/>
                <w:tab w:val="num" w:pos="340"/>
              </w:tabs>
              <w:spacing w:after="0"/>
              <w:ind w:left="340" w:hanging="283"/>
              <w:jc w:val="both"/>
              <w:rPr>
                <w:rFonts w:ascii="Tahoma" w:hAnsi="Tahoma" w:cs="Tahoma"/>
                <w:color w:val="000000"/>
                <w:sz w:val="20"/>
                <w:szCs w:val="20"/>
              </w:rPr>
            </w:pPr>
            <w:r w:rsidRPr="006F4FDA">
              <w:rPr>
                <w:rFonts w:ascii="Tahoma" w:hAnsi="Tahoma" w:cs="Tahoma"/>
                <w:color w:val="000000"/>
                <w:sz w:val="20"/>
                <w:szCs w:val="20"/>
              </w:rPr>
              <w:t xml:space="preserve">Monter les buses là où elles seront posées tout en évitant les infiltrations d’eau au droit des assemblables; </w:t>
            </w:r>
          </w:p>
          <w:p w:rsidR="006F4FDA" w:rsidRPr="006F4FDA" w:rsidRDefault="006F4FDA" w:rsidP="000620FA">
            <w:pPr>
              <w:numPr>
                <w:ilvl w:val="0"/>
                <w:numId w:val="86"/>
              </w:numPr>
              <w:tabs>
                <w:tab w:val="clear" w:pos="720"/>
                <w:tab w:val="num" w:pos="340"/>
              </w:tabs>
              <w:spacing w:after="0"/>
              <w:ind w:left="340" w:hanging="283"/>
              <w:jc w:val="both"/>
              <w:rPr>
                <w:rFonts w:ascii="Tahoma" w:hAnsi="Tahoma" w:cs="Tahoma"/>
                <w:color w:val="000000"/>
                <w:sz w:val="20"/>
                <w:szCs w:val="20"/>
              </w:rPr>
            </w:pPr>
            <w:r w:rsidRPr="006F4FDA">
              <w:rPr>
                <w:rFonts w:ascii="Tahoma" w:hAnsi="Tahoma" w:cs="Tahoma"/>
                <w:color w:val="000000"/>
                <w:sz w:val="20"/>
                <w:szCs w:val="20"/>
              </w:rPr>
              <w:t>Déposer les matériaux d’apport pour bloc technique avant l’ouverture des tranchées ;</w:t>
            </w:r>
          </w:p>
          <w:p w:rsidR="006F4FDA" w:rsidRPr="006F4FDA" w:rsidRDefault="006F4FDA" w:rsidP="000620FA">
            <w:pPr>
              <w:numPr>
                <w:ilvl w:val="0"/>
                <w:numId w:val="86"/>
              </w:numPr>
              <w:tabs>
                <w:tab w:val="clear" w:pos="720"/>
                <w:tab w:val="num" w:pos="340"/>
              </w:tabs>
              <w:spacing w:after="0"/>
              <w:ind w:left="340" w:hanging="283"/>
              <w:jc w:val="both"/>
              <w:rPr>
                <w:rFonts w:ascii="Tahoma" w:hAnsi="Tahoma" w:cs="Tahoma"/>
                <w:color w:val="000000"/>
                <w:sz w:val="20"/>
                <w:szCs w:val="20"/>
              </w:rPr>
            </w:pPr>
            <w:r w:rsidRPr="006F4FDA">
              <w:rPr>
                <w:rFonts w:ascii="Tahoma" w:hAnsi="Tahoma" w:cs="Tahoma"/>
                <w:color w:val="000000"/>
                <w:sz w:val="20"/>
                <w:szCs w:val="20"/>
              </w:rPr>
              <w:t xml:space="preserve">L’exécution des fouilles et l’évacuation des déblais aux lieux agréés </w:t>
            </w:r>
          </w:p>
          <w:p w:rsidR="006F4FDA" w:rsidRPr="006F4FDA" w:rsidRDefault="006F4FDA" w:rsidP="000620FA">
            <w:pPr>
              <w:numPr>
                <w:ilvl w:val="0"/>
                <w:numId w:val="86"/>
              </w:numPr>
              <w:tabs>
                <w:tab w:val="clear" w:pos="720"/>
                <w:tab w:val="num" w:pos="340"/>
              </w:tabs>
              <w:spacing w:after="0"/>
              <w:ind w:hanging="663"/>
              <w:jc w:val="both"/>
              <w:rPr>
                <w:rFonts w:ascii="Tahoma" w:hAnsi="Tahoma" w:cs="Tahoma"/>
                <w:color w:val="000000"/>
                <w:sz w:val="20"/>
                <w:szCs w:val="20"/>
              </w:rPr>
            </w:pPr>
            <w:r w:rsidRPr="006F4FDA">
              <w:rPr>
                <w:rFonts w:ascii="Tahoma" w:hAnsi="Tahoma" w:cs="Tahoma"/>
                <w:color w:val="000000"/>
                <w:sz w:val="20"/>
                <w:szCs w:val="20"/>
              </w:rPr>
              <w:t>Le compactage du fond des tranchées ;</w:t>
            </w:r>
          </w:p>
          <w:p w:rsidR="006F4FDA" w:rsidRPr="006F4FDA" w:rsidRDefault="006F4FDA" w:rsidP="000620FA">
            <w:pPr>
              <w:numPr>
                <w:ilvl w:val="0"/>
                <w:numId w:val="86"/>
              </w:numPr>
              <w:tabs>
                <w:tab w:val="clear" w:pos="720"/>
                <w:tab w:val="num" w:pos="340"/>
              </w:tabs>
              <w:spacing w:after="0"/>
              <w:ind w:hanging="663"/>
              <w:jc w:val="both"/>
              <w:rPr>
                <w:rFonts w:ascii="Tahoma" w:hAnsi="Tahoma" w:cs="Tahoma"/>
                <w:color w:val="000000"/>
                <w:sz w:val="20"/>
                <w:szCs w:val="20"/>
              </w:rPr>
            </w:pPr>
            <w:r w:rsidRPr="006F4FDA">
              <w:rPr>
                <w:rFonts w:ascii="Tahoma" w:hAnsi="Tahoma" w:cs="Tahoma"/>
                <w:color w:val="000000"/>
                <w:sz w:val="20"/>
                <w:szCs w:val="20"/>
              </w:rPr>
              <w:t>Mise en place des buses ;</w:t>
            </w:r>
          </w:p>
          <w:p w:rsidR="006F4FDA" w:rsidRPr="006F4FDA" w:rsidRDefault="006F4FDA" w:rsidP="000620FA">
            <w:pPr>
              <w:numPr>
                <w:ilvl w:val="0"/>
                <w:numId w:val="86"/>
              </w:numPr>
              <w:tabs>
                <w:tab w:val="clear" w:pos="720"/>
                <w:tab w:val="num" w:pos="340"/>
              </w:tabs>
              <w:spacing w:after="0"/>
              <w:ind w:left="340" w:hanging="283"/>
              <w:jc w:val="both"/>
              <w:rPr>
                <w:rFonts w:ascii="Tahoma" w:hAnsi="Tahoma" w:cs="Tahoma"/>
                <w:color w:val="000000"/>
                <w:sz w:val="20"/>
                <w:szCs w:val="20"/>
              </w:rPr>
            </w:pPr>
            <w:r w:rsidRPr="006F4FDA">
              <w:rPr>
                <w:rFonts w:ascii="Tahoma" w:hAnsi="Tahoma" w:cs="Tahoma"/>
                <w:color w:val="000000"/>
                <w:sz w:val="20"/>
                <w:szCs w:val="20"/>
              </w:rPr>
              <w:t xml:space="preserve">Le remblaiement avec un bon matériau par couches successives horizontales de 20 cm d’épaisseur bien compactées simultanément de chaque côté de la buse, jusqu’à atteindre une hauteur de un demi diamètre au-dessus de la buse. </w:t>
            </w:r>
          </w:p>
          <w:p w:rsidR="006F4FDA" w:rsidRPr="0096673F" w:rsidRDefault="006F4FDA" w:rsidP="00A04FFB">
            <w:pPr>
              <w:spacing w:after="0"/>
              <w:ind w:left="360"/>
              <w:jc w:val="both"/>
              <w:rPr>
                <w:rFonts w:ascii="Tahoma" w:hAnsi="Tahoma" w:cs="Tahoma"/>
                <w:color w:val="000000"/>
                <w:sz w:val="20"/>
                <w:szCs w:val="20"/>
              </w:rPr>
            </w:pPr>
            <w:r>
              <w:rPr>
                <w:rFonts w:ascii="Tahoma" w:hAnsi="Tahoma" w:cs="Tahoma"/>
                <w:b/>
                <w:bCs/>
                <w:color w:val="000000"/>
                <w:sz w:val="20"/>
                <w:szCs w:val="20"/>
              </w:rPr>
              <w:t xml:space="preserve">Le </w:t>
            </w:r>
            <w:r w:rsidR="00264081">
              <w:rPr>
                <w:rFonts w:ascii="Tahoma" w:hAnsi="Tahoma" w:cs="Tahoma"/>
                <w:b/>
                <w:bCs/>
                <w:color w:val="000000"/>
                <w:sz w:val="20"/>
                <w:szCs w:val="20"/>
              </w:rPr>
              <w:t>M</w:t>
            </w:r>
            <w:r>
              <w:rPr>
                <w:rFonts w:ascii="Tahoma" w:hAnsi="Tahoma" w:cs="Tahoma"/>
                <w:b/>
                <w:bCs/>
                <w:color w:val="000000"/>
                <w:sz w:val="20"/>
                <w:szCs w:val="20"/>
              </w:rPr>
              <w:t>ètre linéaire</w:t>
            </w:r>
            <w:r w:rsidRPr="0096673F">
              <w:rPr>
                <w:rFonts w:ascii="Tahoma" w:hAnsi="Tahoma" w:cs="Tahoma"/>
                <w:b/>
                <w:bCs/>
                <w:color w:val="000000"/>
                <w:sz w:val="20"/>
                <w:szCs w:val="20"/>
              </w:rPr>
              <w:t>:</w:t>
            </w:r>
            <w:r w:rsidR="00CD1F7F">
              <w:rPr>
                <w:rFonts w:ascii="Tahoma" w:hAnsi="Tahoma" w:cs="Tahoma"/>
                <w:b/>
                <w:bCs/>
                <w:color w:val="000000"/>
                <w:sz w:val="20"/>
                <w:szCs w:val="20"/>
              </w:rPr>
              <w:t xml:space="preserve"> ___________________________ F.CFA</w:t>
            </w:r>
          </w:p>
          <w:p w:rsidR="006F4FDA" w:rsidRPr="00264081" w:rsidRDefault="006F4FDA" w:rsidP="00A04FFB">
            <w:pPr>
              <w:spacing w:after="0" w:line="240" w:lineRule="auto"/>
              <w:ind w:left="360"/>
              <w:jc w:val="both"/>
              <w:rPr>
                <w:rFonts w:ascii="Tahoma" w:hAnsi="Tahoma" w:cs="Tahoma"/>
                <w:b/>
                <w:bCs/>
                <w:color w:val="000000"/>
                <w:sz w:val="12"/>
                <w:szCs w:val="20"/>
              </w:rPr>
            </w:pPr>
          </w:p>
        </w:tc>
        <w:tc>
          <w:tcPr>
            <w:tcW w:w="740" w:type="dxa"/>
            <w:vAlign w:val="center"/>
          </w:tcPr>
          <w:p w:rsidR="006F4FDA" w:rsidRPr="0094156B" w:rsidRDefault="006F4FDA" w:rsidP="00A04FFB">
            <w:pPr>
              <w:spacing w:after="0" w:line="240" w:lineRule="auto"/>
              <w:jc w:val="center"/>
              <w:rPr>
                <w:rFonts w:ascii="Tahoma" w:hAnsi="Tahoma" w:cs="Tahoma"/>
                <w:color w:val="000000"/>
                <w:sz w:val="20"/>
                <w:szCs w:val="20"/>
              </w:rPr>
            </w:pPr>
            <w:r>
              <w:rPr>
                <w:rFonts w:ascii="Tahoma" w:hAnsi="Tahoma" w:cs="Tahoma"/>
                <w:color w:val="000000"/>
                <w:sz w:val="20"/>
                <w:szCs w:val="20"/>
              </w:rPr>
              <w:t>ML</w:t>
            </w:r>
          </w:p>
        </w:tc>
        <w:tc>
          <w:tcPr>
            <w:tcW w:w="1956" w:type="dxa"/>
            <w:vAlign w:val="center"/>
          </w:tcPr>
          <w:p w:rsidR="006F4FDA" w:rsidRPr="0094156B" w:rsidRDefault="006F4FDA" w:rsidP="00A04FFB">
            <w:pPr>
              <w:spacing w:after="0" w:line="240" w:lineRule="auto"/>
              <w:jc w:val="center"/>
              <w:rPr>
                <w:rFonts w:ascii="Tahoma" w:hAnsi="Tahoma" w:cs="Tahoma"/>
                <w:color w:val="000000"/>
                <w:sz w:val="20"/>
                <w:szCs w:val="20"/>
              </w:rPr>
            </w:pPr>
          </w:p>
        </w:tc>
      </w:tr>
      <w:tr w:rsidR="009017F6" w:rsidRPr="0094156B" w:rsidTr="00BF7381">
        <w:trPr>
          <w:trHeight w:val="841"/>
          <w:jc w:val="center"/>
        </w:trPr>
        <w:tc>
          <w:tcPr>
            <w:tcW w:w="849" w:type="dxa"/>
            <w:vAlign w:val="center"/>
          </w:tcPr>
          <w:p w:rsidR="009017F6" w:rsidRDefault="00050979" w:rsidP="00593FCF">
            <w:pPr>
              <w:spacing w:after="0" w:line="240" w:lineRule="auto"/>
              <w:jc w:val="center"/>
              <w:rPr>
                <w:rFonts w:ascii="Tahoma" w:hAnsi="Tahoma" w:cs="Tahoma"/>
                <w:bCs/>
                <w:color w:val="000000"/>
                <w:sz w:val="20"/>
                <w:szCs w:val="20"/>
              </w:rPr>
            </w:pPr>
            <w:r>
              <w:rPr>
                <w:rFonts w:ascii="Tahoma" w:hAnsi="Tahoma" w:cs="Tahoma"/>
                <w:bCs/>
                <w:color w:val="000000"/>
                <w:sz w:val="20"/>
                <w:szCs w:val="20"/>
              </w:rPr>
              <w:t>TM310</w:t>
            </w:r>
            <w:r w:rsidR="00593FCF">
              <w:rPr>
                <w:rFonts w:ascii="Tahoma" w:hAnsi="Tahoma" w:cs="Tahoma"/>
                <w:bCs/>
                <w:color w:val="000000"/>
                <w:sz w:val="20"/>
                <w:szCs w:val="20"/>
              </w:rPr>
              <w:t>a</w:t>
            </w:r>
          </w:p>
        </w:tc>
        <w:tc>
          <w:tcPr>
            <w:tcW w:w="6343" w:type="dxa"/>
          </w:tcPr>
          <w:p w:rsidR="007B2701" w:rsidRPr="007B2701" w:rsidRDefault="007B2701" w:rsidP="006F4FDA">
            <w:pPr>
              <w:tabs>
                <w:tab w:val="left" w:pos="495"/>
                <w:tab w:val="center" w:pos="3108"/>
              </w:tabs>
              <w:spacing w:after="0" w:line="240" w:lineRule="auto"/>
              <w:rPr>
                <w:rFonts w:ascii="Tahoma" w:hAnsi="Tahoma" w:cs="Tahoma"/>
                <w:b/>
                <w:bCs/>
                <w:color w:val="000000"/>
                <w:sz w:val="10"/>
                <w:szCs w:val="20"/>
              </w:rPr>
            </w:pPr>
          </w:p>
          <w:p w:rsidR="009017F6" w:rsidRPr="0094156B" w:rsidRDefault="009017F6" w:rsidP="006F4FDA">
            <w:pPr>
              <w:tabs>
                <w:tab w:val="left" w:pos="495"/>
                <w:tab w:val="center" w:pos="3108"/>
              </w:tabs>
              <w:spacing w:after="0" w:line="240" w:lineRule="auto"/>
              <w:rPr>
                <w:rFonts w:ascii="Tahoma" w:hAnsi="Tahoma" w:cs="Tahoma"/>
                <w:b/>
                <w:bCs/>
                <w:color w:val="000000"/>
                <w:sz w:val="20"/>
                <w:szCs w:val="20"/>
                <w:u w:val="single"/>
              </w:rPr>
            </w:pPr>
            <w:r>
              <w:rPr>
                <w:rFonts w:ascii="Tahoma" w:hAnsi="Tahoma" w:cs="Tahoma"/>
                <w:b/>
                <w:bCs/>
                <w:color w:val="000000"/>
                <w:sz w:val="20"/>
                <w:szCs w:val="20"/>
                <w:u w:val="single"/>
              </w:rPr>
              <w:t>TETES EN MACONNERIE POUR BUSES</w:t>
            </w:r>
            <w:r w:rsidRPr="0094156B">
              <w:rPr>
                <w:rFonts w:ascii="Tahoma" w:hAnsi="Tahoma" w:cs="Tahoma"/>
                <w:b/>
                <w:bCs/>
                <w:color w:val="000000"/>
                <w:sz w:val="20"/>
                <w:szCs w:val="20"/>
                <w:u w:val="single"/>
              </w:rPr>
              <w:t xml:space="preserve"> Ø800mm </w:t>
            </w:r>
            <w:r>
              <w:rPr>
                <w:rFonts w:ascii="Tahoma" w:hAnsi="Tahoma" w:cs="Tahoma"/>
                <w:b/>
                <w:bCs/>
                <w:color w:val="000000"/>
                <w:sz w:val="20"/>
                <w:szCs w:val="20"/>
                <w:u w:val="single"/>
              </w:rPr>
              <w:t>(U</w:t>
            </w:r>
            <w:r w:rsidRPr="0094156B">
              <w:rPr>
                <w:rFonts w:ascii="Tahoma" w:hAnsi="Tahoma" w:cs="Tahoma"/>
                <w:b/>
                <w:bCs/>
                <w:color w:val="000000"/>
                <w:sz w:val="20"/>
                <w:szCs w:val="20"/>
                <w:u w:val="single"/>
              </w:rPr>
              <w:t>)</w:t>
            </w:r>
          </w:p>
          <w:p w:rsidR="009017F6" w:rsidRDefault="005E4569" w:rsidP="006F4FDA">
            <w:pPr>
              <w:spacing w:after="0"/>
              <w:jc w:val="both"/>
              <w:rPr>
                <w:rFonts w:ascii="Tahoma" w:hAnsi="Tahoma" w:cs="Tahoma"/>
                <w:color w:val="000000"/>
                <w:sz w:val="20"/>
                <w:szCs w:val="20"/>
              </w:rPr>
            </w:pPr>
            <w:r>
              <w:rPr>
                <w:rFonts w:ascii="Tahoma" w:hAnsi="Tahoma" w:cs="Tahoma"/>
                <w:color w:val="000000"/>
                <w:sz w:val="20"/>
                <w:szCs w:val="20"/>
              </w:rPr>
              <w:t xml:space="preserve">        </w:t>
            </w:r>
            <w:r w:rsidR="009017F6" w:rsidRPr="006F4FDA">
              <w:rPr>
                <w:rFonts w:ascii="Tahoma" w:hAnsi="Tahoma" w:cs="Tahoma"/>
                <w:color w:val="000000"/>
                <w:sz w:val="20"/>
                <w:szCs w:val="20"/>
              </w:rPr>
              <w:t>Ce prix rémunère dans les conditions générales prévues au marché, à l’unité (u) mise en œuvre, les têtes en maçonneries pour buses conformément aux prescriptions techniques. Il rémunère tous les travaux tels qu’ils sont décrits dans le Cahier des Clauses Techniques Particulières (CCTP) et comprend notamment :</w:t>
            </w:r>
          </w:p>
          <w:p w:rsidR="006C0E5D" w:rsidRPr="006C0E5D" w:rsidRDefault="006C0E5D" w:rsidP="000620FA">
            <w:pPr>
              <w:pStyle w:val="Paragraphedeliste"/>
              <w:numPr>
                <w:ilvl w:val="0"/>
                <w:numId w:val="86"/>
              </w:numPr>
              <w:jc w:val="both"/>
              <w:rPr>
                <w:rFonts w:ascii="Tahoma" w:hAnsi="Tahoma" w:cs="Tahoma"/>
                <w:color w:val="000000"/>
                <w:sz w:val="20"/>
                <w:szCs w:val="20"/>
              </w:rPr>
            </w:pPr>
            <w:r w:rsidRPr="006C0E5D">
              <w:rPr>
                <w:rFonts w:ascii="Tahoma" w:hAnsi="Tahoma" w:cs="Tahoma"/>
                <w:sz w:val="20"/>
                <w:szCs w:val="20"/>
              </w:rPr>
              <w:t>des têtes droites avec murs en retour</w:t>
            </w:r>
          </w:p>
          <w:p w:rsidR="006C0E5D" w:rsidRPr="006C0E5D" w:rsidRDefault="006C0E5D" w:rsidP="000620FA">
            <w:pPr>
              <w:pStyle w:val="Paragraphedeliste"/>
              <w:numPr>
                <w:ilvl w:val="0"/>
                <w:numId w:val="86"/>
              </w:numPr>
              <w:jc w:val="both"/>
              <w:rPr>
                <w:rFonts w:ascii="Tahoma" w:hAnsi="Tahoma" w:cs="Tahoma"/>
                <w:color w:val="000000"/>
                <w:sz w:val="20"/>
                <w:szCs w:val="20"/>
              </w:rPr>
            </w:pPr>
            <w:r w:rsidRPr="006C0E5D">
              <w:rPr>
                <w:rFonts w:ascii="Tahoma" w:hAnsi="Tahoma" w:cs="Tahoma"/>
                <w:sz w:val="20"/>
                <w:szCs w:val="20"/>
              </w:rPr>
              <w:t>Les têtes de buses conformes aux plans des ouvrages types joints</w:t>
            </w:r>
          </w:p>
          <w:p w:rsidR="009017F6" w:rsidRDefault="006F4FDA" w:rsidP="00CD57CC">
            <w:pPr>
              <w:spacing w:after="0" w:line="240" w:lineRule="auto"/>
              <w:rPr>
                <w:rFonts w:ascii="Tahoma" w:hAnsi="Tahoma" w:cs="Tahoma"/>
                <w:b/>
                <w:bCs/>
                <w:color w:val="000000"/>
                <w:sz w:val="20"/>
                <w:szCs w:val="20"/>
              </w:rPr>
            </w:pPr>
            <w:r>
              <w:rPr>
                <w:rFonts w:ascii="Tahoma" w:hAnsi="Tahoma" w:cs="Tahoma"/>
                <w:b/>
                <w:bCs/>
                <w:color w:val="000000"/>
                <w:sz w:val="20"/>
                <w:szCs w:val="20"/>
              </w:rPr>
              <w:t>L’</w:t>
            </w:r>
            <w:r w:rsidR="00264081">
              <w:rPr>
                <w:rFonts w:ascii="Tahoma" w:hAnsi="Tahoma" w:cs="Tahoma"/>
                <w:b/>
                <w:bCs/>
                <w:color w:val="000000"/>
                <w:sz w:val="20"/>
                <w:szCs w:val="20"/>
              </w:rPr>
              <w:t>U</w:t>
            </w:r>
            <w:r>
              <w:rPr>
                <w:rFonts w:ascii="Tahoma" w:hAnsi="Tahoma" w:cs="Tahoma"/>
                <w:b/>
                <w:bCs/>
                <w:color w:val="000000"/>
                <w:sz w:val="20"/>
                <w:szCs w:val="20"/>
              </w:rPr>
              <w:t>nité</w:t>
            </w:r>
            <w:r w:rsidRPr="0096673F">
              <w:rPr>
                <w:rFonts w:ascii="Tahoma" w:hAnsi="Tahoma" w:cs="Tahoma"/>
                <w:b/>
                <w:bCs/>
                <w:color w:val="000000"/>
                <w:sz w:val="20"/>
                <w:szCs w:val="20"/>
              </w:rPr>
              <w:t xml:space="preserve">: </w:t>
            </w:r>
            <w:r w:rsidR="009017F6" w:rsidRPr="0094156B">
              <w:rPr>
                <w:rFonts w:ascii="Tahoma" w:hAnsi="Tahoma" w:cs="Tahoma"/>
                <w:b/>
                <w:bCs/>
                <w:color w:val="000000"/>
                <w:sz w:val="20"/>
                <w:szCs w:val="20"/>
              </w:rPr>
              <w:t>______________________________</w:t>
            </w:r>
            <w:r w:rsidR="00CD1F7F">
              <w:rPr>
                <w:rFonts w:ascii="Tahoma" w:hAnsi="Tahoma" w:cs="Tahoma"/>
                <w:b/>
                <w:bCs/>
                <w:color w:val="000000"/>
                <w:sz w:val="20"/>
                <w:szCs w:val="20"/>
              </w:rPr>
              <w:t>___</w:t>
            </w:r>
            <w:r w:rsidR="009017F6" w:rsidRPr="0094156B">
              <w:rPr>
                <w:rFonts w:ascii="Tahoma" w:hAnsi="Tahoma" w:cs="Tahoma"/>
                <w:b/>
                <w:bCs/>
                <w:color w:val="000000"/>
                <w:sz w:val="20"/>
                <w:szCs w:val="20"/>
              </w:rPr>
              <w:t>____</w:t>
            </w:r>
            <w:r w:rsidR="00CD1F7F">
              <w:rPr>
                <w:rFonts w:ascii="Tahoma" w:hAnsi="Tahoma" w:cs="Tahoma"/>
                <w:b/>
                <w:bCs/>
                <w:color w:val="000000"/>
                <w:sz w:val="20"/>
                <w:szCs w:val="20"/>
              </w:rPr>
              <w:t xml:space="preserve"> F.CFA</w:t>
            </w:r>
          </w:p>
          <w:p w:rsidR="005E4569" w:rsidRPr="0094156B" w:rsidRDefault="005E4569" w:rsidP="00CD57CC">
            <w:pPr>
              <w:spacing w:after="0" w:line="240" w:lineRule="auto"/>
              <w:rPr>
                <w:rFonts w:ascii="Tahoma" w:hAnsi="Tahoma" w:cs="Tahoma"/>
                <w:b/>
                <w:bCs/>
                <w:color w:val="000000"/>
                <w:sz w:val="20"/>
                <w:szCs w:val="20"/>
                <w:u w:val="single"/>
              </w:rPr>
            </w:pPr>
          </w:p>
        </w:tc>
        <w:tc>
          <w:tcPr>
            <w:tcW w:w="740" w:type="dxa"/>
            <w:vAlign w:val="center"/>
          </w:tcPr>
          <w:p w:rsidR="009017F6" w:rsidRDefault="006F4FDA" w:rsidP="00B424CA">
            <w:pPr>
              <w:spacing w:after="0" w:line="240" w:lineRule="auto"/>
              <w:rPr>
                <w:rFonts w:ascii="Tahoma" w:hAnsi="Tahoma" w:cs="Tahoma"/>
                <w:color w:val="000000"/>
                <w:sz w:val="20"/>
                <w:szCs w:val="20"/>
              </w:rPr>
            </w:pPr>
            <w:r>
              <w:rPr>
                <w:rFonts w:ascii="Tahoma" w:hAnsi="Tahoma" w:cs="Tahoma"/>
                <w:color w:val="000000"/>
                <w:sz w:val="20"/>
                <w:szCs w:val="20"/>
              </w:rPr>
              <w:t xml:space="preserve">  U</w:t>
            </w:r>
          </w:p>
        </w:tc>
        <w:tc>
          <w:tcPr>
            <w:tcW w:w="1956" w:type="dxa"/>
            <w:vAlign w:val="center"/>
          </w:tcPr>
          <w:p w:rsidR="009017F6" w:rsidRPr="0094156B" w:rsidRDefault="009017F6" w:rsidP="00120D8F">
            <w:pPr>
              <w:spacing w:after="0" w:line="240" w:lineRule="auto"/>
              <w:jc w:val="center"/>
              <w:rPr>
                <w:rFonts w:ascii="Tahoma" w:hAnsi="Tahoma" w:cs="Tahoma"/>
                <w:color w:val="000000"/>
                <w:sz w:val="20"/>
                <w:szCs w:val="20"/>
              </w:rPr>
            </w:pPr>
          </w:p>
        </w:tc>
      </w:tr>
    </w:tbl>
    <w:p w:rsidR="00196404" w:rsidRPr="0094156B" w:rsidRDefault="00196404" w:rsidP="0094156B">
      <w:pPr>
        <w:spacing w:after="0" w:line="240" w:lineRule="auto"/>
        <w:jc w:val="both"/>
        <w:rPr>
          <w:rFonts w:ascii="Tahoma" w:hAnsi="Tahoma" w:cs="Tahoma"/>
          <w:sz w:val="20"/>
          <w:szCs w:val="20"/>
        </w:rPr>
      </w:pPr>
    </w:p>
    <w:p w:rsidR="00196404" w:rsidRDefault="00196404" w:rsidP="0094156B">
      <w:pPr>
        <w:spacing w:after="0" w:line="240" w:lineRule="auto"/>
        <w:jc w:val="both"/>
        <w:rPr>
          <w:rFonts w:ascii="Tahoma" w:hAnsi="Tahoma" w:cs="Tahoma"/>
          <w:sz w:val="20"/>
          <w:szCs w:val="20"/>
        </w:rPr>
      </w:pPr>
    </w:p>
    <w:p w:rsidR="00B97997" w:rsidRDefault="00B97997" w:rsidP="0094156B">
      <w:pPr>
        <w:spacing w:after="0" w:line="240" w:lineRule="auto"/>
        <w:jc w:val="both"/>
        <w:rPr>
          <w:rFonts w:ascii="Tahoma" w:hAnsi="Tahoma" w:cs="Tahoma"/>
          <w:sz w:val="20"/>
          <w:szCs w:val="20"/>
        </w:rPr>
      </w:pPr>
    </w:p>
    <w:p w:rsidR="00DB03B7" w:rsidRDefault="00DB03B7" w:rsidP="0094156B">
      <w:pPr>
        <w:spacing w:after="0" w:line="240" w:lineRule="auto"/>
        <w:jc w:val="both"/>
        <w:rPr>
          <w:rFonts w:ascii="Tahoma" w:hAnsi="Tahoma" w:cs="Tahoma"/>
          <w:sz w:val="20"/>
          <w:szCs w:val="20"/>
        </w:rPr>
      </w:pPr>
    </w:p>
    <w:p w:rsidR="00DB03B7" w:rsidRDefault="00DB03B7" w:rsidP="0094156B">
      <w:pPr>
        <w:spacing w:after="0" w:line="240" w:lineRule="auto"/>
        <w:jc w:val="both"/>
        <w:rPr>
          <w:rFonts w:ascii="Tahoma" w:hAnsi="Tahoma" w:cs="Tahoma"/>
          <w:sz w:val="20"/>
          <w:szCs w:val="20"/>
        </w:rPr>
      </w:pPr>
    </w:p>
    <w:p w:rsidR="00DB03B7" w:rsidRPr="0094156B" w:rsidRDefault="00DB03B7" w:rsidP="0094156B">
      <w:pPr>
        <w:spacing w:after="0" w:line="240" w:lineRule="auto"/>
        <w:jc w:val="both"/>
        <w:rPr>
          <w:rFonts w:ascii="Tahoma" w:hAnsi="Tahoma" w:cs="Tahoma"/>
          <w:sz w:val="20"/>
          <w:szCs w:val="20"/>
        </w:rPr>
      </w:pPr>
    </w:p>
    <w:p w:rsidR="00B97997" w:rsidRPr="0094156B" w:rsidRDefault="00B97997"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CD57CC" w:rsidRDefault="00CD57CC"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275C54" w:rsidRDefault="00275C54" w:rsidP="0094156B">
      <w:pPr>
        <w:spacing w:after="0" w:line="240" w:lineRule="auto"/>
        <w:jc w:val="both"/>
        <w:rPr>
          <w:rFonts w:ascii="Tahoma" w:hAnsi="Tahoma" w:cs="Tahoma"/>
          <w:sz w:val="20"/>
          <w:szCs w:val="20"/>
        </w:rPr>
      </w:pPr>
    </w:p>
    <w:p w:rsidR="00275C54" w:rsidRDefault="00275C54"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F43916" w:rsidRDefault="00F43916" w:rsidP="0094156B">
      <w:pPr>
        <w:spacing w:after="0" w:line="240" w:lineRule="auto"/>
        <w:jc w:val="both"/>
        <w:rPr>
          <w:rFonts w:ascii="Tahoma" w:hAnsi="Tahoma" w:cs="Tahoma"/>
          <w:sz w:val="20"/>
          <w:szCs w:val="20"/>
        </w:rPr>
      </w:pPr>
    </w:p>
    <w:p w:rsidR="00CD1F7F" w:rsidRDefault="00CD1F7F">
      <w:pPr>
        <w:rPr>
          <w:rFonts w:ascii="Tahoma" w:hAnsi="Tahoma" w:cs="Tahoma"/>
          <w:sz w:val="20"/>
          <w:szCs w:val="20"/>
        </w:rPr>
      </w:pPr>
      <w:r>
        <w:rPr>
          <w:rFonts w:ascii="Tahoma" w:hAnsi="Tahoma" w:cs="Tahoma"/>
          <w:sz w:val="20"/>
          <w:szCs w:val="20"/>
        </w:rPr>
        <w:br w:type="page"/>
      </w:r>
    </w:p>
    <w:p w:rsidR="00F43916" w:rsidRDefault="00F43916"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Default="00CD1F7F" w:rsidP="0094156B">
      <w:pPr>
        <w:spacing w:after="0" w:line="240" w:lineRule="auto"/>
        <w:jc w:val="both"/>
        <w:rPr>
          <w:rFonts w:ascii="Tahoma" w:hAnsi="Tahoma" w:cs="Tahoma"/>
          <w:sz w:val="20"/>
          <w:szCs w:val="20"/>
        </w:rPr>
      </w:pPr>
    </w:p>
    <w:p w:rsidR="00CD1F7F" w:rsidRPr="0094156B" w:rsidRDefault="00CD1F7F" w:rsidP="0094156B">
      <w:pPr>
        <w:spacing w:after="0" w:line="240" w:lineRule="auto"/>
        <w:jc w:val="both"/>
        <w:rPr>
          <w:rFonts w:ascii="Tahoma" w:hAnsi="Tahoma" w:cs="Tahoma"/>
          <w:sz w:val="20"/>
          <w:szCs w:val="20"/>
        </w:rPr>
      </w:pPr>
    </w:p>
    <w:p w:rsidR="00A5303E" w:rsidRPr="0094156B" w:rsidRDefault="00A5303E" w:rsidP="0094156B">
      <w:pPr>
        <w:spacing w:after="0" w:line="240" w:lineRule="auto"/>
        <w:jc w:val="both"/>
        <w:rPr>
          <w:rFonts w:ascii="Tahoma" w:hAnsi="Tahoma" w:cs="Tahoma"/>
          <w:sz w:val="20"/>
          <w:szCs w:val="20"/>
        </w:rPr>
      </w:pPr>
    </w:p>
    <w:p w:rsidR="00B97997" w:rsidRPr="0094156B" w:rsidRDefault="00B97997" w:rsidP="0094156B">
      <w:pPr>
        <w:spacing w:after="0" w:line="240" w:lineRule="auto"/>
        <w:jc w:val="both"/>
        <w:rPr>
          <w:rFonts w:ascii="Tahoma" w:hAnsi="Tahoma" w:cs="Tahoma"/>
          <w:sz w:val="20"/>
          <w:szCs w:val="20"/>
        </w:rPr>
      </w:pPr>
    </w:p>
    <w:p w:rsidR="00B97997" w:rsidRPr="0094156B" w:rsidRDefault="00BC69CB" w:rsidP="0094156B">
      <w:pPr>
        <w:spacing w:after="0" w:line="240" w:lineRule="auto"/>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57216" behindDoc="0" locked="0" layoutInCell="1" allowOverlap="1" wp14:anchorId="3BCE0825" wp14:editId="6A1B5153">
                <wp:simplePos x="0" y="0"/>
                <wp:positionH relativeFrom="column">
                  <wp:posOffset>690880</wp:posOffset>
                </wp:positionH>
                <wp:positionV relativeFrom="paragraph">
                  <wp:posOffset>74930</wp:posOffset>
                </wp:positionV>
                <wp:extent cx="4695825" cy="1257300"/>
                <wp:effectExtent l="19050" t="20320" r="19050" b="17780"/>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1257300"/>
                        </a:xfrm>
                        <a:prstGeom prst="flowChartMagneticTape">
                          <a:avLst/>
                        </a:prstGeom>
                        <a:solidFill>
                          <a:srgbClr val="FFFFFF"/>
                        </a:solidFill>
                        <a:ln w="28575">
                          <a:solidFill>
                            <a:srgbClr val="000000"/>
                          </a:solidFill>
                          <a:miter lim="800000"/>
                          <a:headEnd/>
                          <a:tailEnd/>
                        </a:ln>
                      </wps:spPr>
                      <wps:txbx>
                        <w:txbxContent>
                          <w:p w:rsidR="00A5182E" w:rsidRPr="00DB03B7" w:rsidRDefault="00A5182E" w:rsidP="00DB03B7">
                            <w:pPr>
                              <w:jc w:val="center"/>
                              <w:rPr>
                                <w:rFonts w:ascii="Albertus Extra Bold" w:hAnsi="Albertus Extra Bold"/>
                                <w:b/>
                                <w:iCs/>
                                <w:sz w:val="32"/>
                                <w:szCs w:val="32"/>
                              </w:rPr>
                            </w:pPr>
                            <w:r w:rsidRPr="00DB03B7">
                              <w:rPr>
                                <w:rFonts w:ascii="Albertus Extra Bold" w:hAnsi="Albertus Extra Bold"/>
                                <w:b/>
                                <w:iCs/>
                                <w:sz w:val="32"/>
                                <w:szCs w:val="32"/>
                              </w:rPr>
                              <w:t>PIECE 6 : LE CADRE DU DETAIL QUANTITATIF ET ESTIMATIF (DQE)</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CE0825" id="AutoShape 56" o:spid="_x0000_s1035" type="#_x0000_t131" style="position:absolute;left:0;text-align:left;margin-left:54.4pt;margin-top:5.9pt;width:369.7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" strokeweight="2.25pt">
                <v:textbox>
                  <w:txbxContent>
                    <w:p w:rsidR="00A5182E" w:rsidRPr="00DB03B7" w:rsidRDefault="00A5182E" w:rsidP="00DB03B7">
                      <w:pPr>
                        <w:jc w:val="center"/>
                        <w:rPr>
                          <w:rFonts w:ascii="Albertus Extra Bold" w:hAnsi="Albertus Extra Bold"/>
                          <w:b/>
                          <w:iCs/>
                          <w:sz w:val="32"/>
                          <w:szCs w:val="32"/>
                        </w:rPr>
                      </w:pPr>
                      <w:r w:rsidRPr="00DB03B7">
                        <w:rPr>
                          <w:rFonts w:ascii="Albertus Extra Bold" w:hAnsi="Albertus Extra Bold"/>
                          <w:b/>
                          <w:iCs/>
                          <w:sz w:val="32"/>
                          <w:szCs w:val="32"/>
                        </w:rPr>
                        <w:t>PIECE 6 : LE CADRE DU DETAIL QUANTITATIF ET ESTIMATIF (DQE)</w:t>
                      </w:r>
                    </w:p>
                    <w:p w:rsidR="00A5182E" w:rsidRDefault="00A5182E"/>
                  </w:txbxContent>
                </v:textbox>
              </v:shape>
            </w:pict>
          </mc:Fallback>
        </mc:AlternateContent>
      </w:r>
    </w:p>
    <w:p w:rsidR="00B97997" w:rsidRPr="0094156B" w:rsidRDefault="00B97997" w:rsidP="0094156B">
      <w:pPr>
        <w:spacing w:after="0" w:line="240" w:lineRule="auto"/>
        <w:jc w:val="both"/>
        <w:rPr>
          <w:rFonts w:ascii="Tahoma" w:hAnsi="Tahoma" w:cs="Tahoma"/>
          <w:sz w:val="20"/>
          <w:szCs w:val="20"/>
        </w:rPr>
      </w:pPr>
    </w:p>
    <w:p w:rsidR="00B97997" w:rsidRPr="0094156B" w:rsidRDefault="00B97997" w:rsidP="0094156B">
      <w:pPr>
        <w:spacing w:after="0" w:line="240" w:lineRule="auto"/>
        <w:jc w:val="both"/>
        <w:rPr>
          <w:rFonts w:ascii="Tahoma" w:hAnsi="Tahoma" w:cs="Tahoma"/>
          <w:sz w:val="20"/>
          <w:szCs w:val="20"/>
        </w:rPr>
      </w:pPr>
    </w:p>
    <w:p w:rsidR="00B97997" w:rsidRPr="0094156B" w:rsidRDefault="00B97997" w:rsidP="0094156B">
      <w:pPr>
        <w:spacing w:after="0" w:line="240" w:lineRule="auto"/>
        <w:jc w:val="both"/>
        <w:rPr>
          <w:rFonts w:ascii="Tahoma" w:hAnsi="Tahoma" w:cs="Tahoma"/>
          <w:sz w:val="20"/>
          <w:szCs w:val="20"/>
        </w:rPr>
      </w:pPr>
    </w:p>
    <w:p w:rsidR="00B97997" w:rsidRPr="0094156B" w:rsidRDefault="00B97997" w:rsidP="0094156B">
      <w:pPr>
        <w:spacing w:after="0" w:line="240" w:lineRule="auto"/>
        <w:jc w:val="both"/>
        <w:rPr>
          <w:rFonts w:ascii="Tahoma" w:hAnsi="Tahoma" w:cs="Tahoma"/>
          <w:sz w:val="20"/>
          <w:szCs w:val="20"/>
        </w:rPr>
        <w:sectPr w:rsidR="00B97997" w:rsidRPr="0094156B" w:rsidSect="008A1AE0">
          <w:pgSz w:w="11906" w:h="16838"/>
          <w:pgMar w:top="993" w:right="849" w:bottom="993" w:left="1417" w:header="708" w:footer="708" w:gutter="0"/>
          <w:cols w:space="708"/>
          <w:docGrid w:linePitch="360"/>
        </w:sectPr>
      </w:pPr>
    </w:p>
    <w:p w:rsidR="00926C5B" w:rsidRDefault="00871393" w:rsidP="00DB03B7">
      <w:pPr>
        <w:spacing w:after="0" w:line="240" w:lineRule="auto"/>
        <w:jc w:val="center"/>
        <w:rPr>
          <w:rFonts w:ascii="Century Gothic" w:hAnsi="Century Gothic" w:cs="Tahoma"/>
          <w:b/>
          <w:szCs w:val="20"/>
        </w:rPr>
      </w:pPr>
      <w:r w:rsidRPr="00991746">
        <w:rPr>
          <w:rFonts w:ascii="Century Gothic" w:hAnsi="Century Gothic" w:cs="Tahoma"/>
          <w:b/>
          <w:szCs w:val="20"/>
        </w:rPr>
        <w:t>DEVIS QU</w:t>
      </w:r>
      <w:r w:rsidR="00FC71B2" w:rsidRPr="00991746">
        <w:rPr>
          <w:rFonts w:ascii="Century Gothic" w:hAnsi="Century Gothic" w:cs="Tahoma"/>
          <w:b/>
          <w:szCs w:val="20"/>
        </w:rPr>
        <w:t xml:space="preserve">ANTITATIF ET ESTIMATIF </w:t>
      </w:r>
      <w:r w:rsidR="00991746">
        <w:rPr>
          <w:rFonts w:ascii="Century Gothic" w:hAnsi="Century Gothic" w:cs="Tahoma"/>
          <w:b/>
          <w:szCs w:val="20"/>
        </w:rPr>
        <w:t>(DQE)</w:t>
      </w:r>
      <w:r w:rsidR="00E42128">
        <w:rPr>
          <w:rFonts w:ascii="Century Gothic" w:hAnsi="Century Gothic" w:cs="Tahoma"/>
          <w:b/>
          <w:szCs w:val="20"/>
        </w:rPr>
        <w:t xml:space="preserve"> DES TRAVAUX D’OUVERTURE </w:t>
      </w:r>
      <w:r w:rsidR="00733212">
        <w:rPr>
          <w:rFonts w:ascii="Century Gothic" w:hAnsi="Century Gothic" w:cs="Tahoma"/>
          <w:b/>
          <w:szCs w:val="20"/>
        </w:rPr>
        <w:t xml:space="preserve">ET/OU D’ENTRETIEN </w:t>
      </w:r>
      <w:r w:rsidR="00E42128">
        <w:rPr>
          <w:rFonts w:ascii="Century Gothic" w:hAnsi="Century Gothic" w:cs="Tahoma"/>
          <w:b/>
          <w:szCs w:val="20"/>
        </w:rPr>
        <w:t>DE PISTE</w:t>
      </w:r>
      <w:r w:rsidR="00733212">
        <w:rPr>
          <w:rFonts w:ascii="Century Gothic" w:hAnsi="Century Gothic" w:cs="Tahoma"/>
          <w:b/>
          <w:szCs w:val="20"/>
        </w:rPr>
        <w:t>S</w:t>
      </w:r>
      <w:r w:rsidR="00E42128">
        <w:rPr>
          <w:rFonts w:ascii="Century Gothic" w:hAnsi="Century Gothic" w:cs="Tahoma"/>
          <w:b/>
          <w:szCs w:val="20"/>
        </w:rPr>
        <w:t xml:space="preserve"> AGRICOLE</w:t>
      </w:r>
      <w:r w:rsidR="00733212">
        <w:rPr>
          <w:rFonts w:ascii="Century Gothic" w:hAnsi="Century Gothic" w:cs="Tahoma"/>
          <w:b/>
          <w:szCs w:val="20"/>
        </w:rPr>
        <w:t>S</w:t>
      </w:r>
    </w:p>
    <w:p w:rsidR="00817EF4" w:rsidRPr="00817EF4" w:rsidRDefault="00817EF4" w:rsidP="00DB03B7">
      <w:pPr>
        <w:spacing w:after="0" w:line="240" w:lineRule="auto"/>
        <w:jc w:val="center"/>
        <w:rPr>
          <w:rFonts w:ascii="Century Gothic" w:hAnsi="Century Gothic" w:cs="Tahoma"/>
          <w:b/>
          <w:sz w:val="12"/>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654"/>
        <w:gridCol w:w="1418"/>
      </w:tblGrid>
      <w:tr w:rsidR="00817EF4" w:rsidRPr="003942C0" w:rsidTr="00817EF4">
        <w:trPr>
          <w:trHeight w:val="370"/>
        </w:trPr>
        <w:tc>
          <w:tcPr>
            <w:tcW w:w="851" w:type="dxa"/>
            <w:vAlign w:val="center"/>
          </w:tcPr>
          <w:p w:rsidR="00817EF4" w:rsidRPr="0095460C" w:rsidRDefault="00817EF4" w:rsidP="00687D3D">
            <w:pPr>
              <w:spacing w:after="0" w:line="240" w:lineRule="auto"/>
              <w:jc w:val="center"/>
              <w:rPr>
                <w:rFonts w:ascii="Arial Narrow" w:hAnsi="Arial Narrow" w:cs="Tahoma"/>
                <w:b/>
                <w:bCs/>
                <w:sz w:val="20"/>
                <w:szCs w:val="20"/>
              </w:rPr>
            </w:pPr>
            <w:r w:rsidRPr="0095460C">
              <w:rPr>
                <w:rFonts w:ascii="Arial Narrow" w:hAnsi="Arial Narrow" w:cs="Tahoma"/>
                <w:b/>
                <w:bCs/>
                <w:sz w:val="20"/>
                <w:szCs w:val="20"/>
              </w:rPr>
              <w:t>N° Lot</w:t>
            </w:r>
          </w:p>
        </w:tc>
        <w:tc>
          <w:tcPr>
            <w:tcW w:w="7654" w:type="dxa"/>
            <w:vAlign w:val="center"/>
          </w:tcPr>
          <w:p w:rsidR="00817EF4" w:rsidRPr="0095460C" w:rsidRDefault="00817EF4" w:rsidP="00687D3D">
            <w:pPr>
              <w:spacing w:after="0" w:line="240" w:lineRule="auto"/>
              <w:ind w:firstLine="284"/>
              <w:jc w:val="center"/>
              <w:rPr>
                <w:rFonts w:ascii="Arial Narrow" w:hAnsi="Arial Narrow" w:cs="Tahoma"/>
                <w:b/>
                <w:bCs/>
                <w:sz w:val="20"/>
                <w:szCs w:val="20"/>
              </w:rPr>
            </w:pPr>
            <w:r w:rsidRPr="0095460C">
              <w:rPr>
                <w:rFonts w:ascii="Arial Narrow" w:hAnsi="Arial Narrow" w:cs="Tahoma"/>
                <w:b/>
                <w:bCs/>
                <w:sz w:val="20"/>
                <w:szCs w:val="20"/>
              </w:rPr>
              <w:t>Désignation des tronçons</w:t>
            </w:r>
          </w:p>
        </w:tc>
        <w:tc>
          <w:tcPr>
            <w:tcW w:w="1418" w:type="dxa"/>
            <w:vAlign w:val="center"/>
          </w:tcPr>
          <w:p w:rsidR="00817EF4" w:rsidRPr="0095460C" w:rsidRDefault="00817EF4" w:rsidP="00687D3D">
            <w:pPr>
              <w:spacing w:after="0" w:line="240" w:lineRule="auto"/>
              <w:jc w:val="center"/>
              <w:rPr>
                <w:rFonts w:ascii="Arial Narrow" w:hAnsi="Arial Narrow" w:cs="Tahoma"/>
                <w:b/>
                <w:bCs/>
                <w:sz w:val="20"/>
                <w:szCs w:val="20"/>
              </w:rPr>
            </w:pPr>
            <w:r>
              <w:rPr>
                <w:rFonts w:ascii="Arial Narrow" w:hAnsi="Arial Narrow" w:cs="Tahoma"/>
                <w:b/>
                <w:bCs/>
                <w:sz w:val="20"/>
                <w:szCs w:val="20"/>
              </w:rPr>
              <w:t>Linéaire (KM)</w:t>
            </w:r>
          </w:p>
        </w:tc>
      </w:tr>
      <w:tr w:rsidR="00817EF4" w:rsidRPr="003942C0" w:rsidTr="00817EF4">
        <w:trPr>
          <w:trHeight w:val="20"/>
        </w:trPr>
        <w:tc>
          <w:tcPr>
            <w:tcW w:w="851" w:type="dxa"/>
            <w:vMerge w:val="restart"/>
            <w:vAlign w:val="center"/>
          </w:tcPr>
          <w:p w:rsidR="00817EF4" w:rsidRPr="00AC10FF" w:rsidRDefault="00817EF4" w:rsidP="00687D3D">
            <w:pPr>
              <w:spacing w:after="0"/>
              <w:jc w:val="center"/>
              <w:rPr>
                <w:rFonts w:ascii="Tahoma" w:hAnsi="Tahoma" w:cs="Tahoma"/>
                <w:b/>
              </w:rPr>
            </w:pPr>
            <w:r>
              <w:rPr>
                <w:rFonts w:ascii="Tahoma" w:hAnsi="Tahoma" w:cs="Tahoma"/>
                <w:b/>
              </w:rPr>
              <w:t>01</w:t>
            </w:r>
          </w:p>
        </w:tc>
        <w:tc>
          <w:tcPr>
            <w:tcW w:w="7654" w:type="dxa"/>
            <w:vAlign w:val="center"/>
          </w:tcPr>
          <w:p w:rsidR="00817EF4" w:rsidRPr="00F73484" w:rsidRDefault="00817EF4"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 xml:space="preserve">BADOUMA – AMEZANGUE ; </w:t>
            </w:r>
          </w:p>
        </w:tc>
        <w:tc>
          <w:tcPr>
            <w:tcW w:w="1418" w:type="dxa"/>
            <w:vAlign w:val="center"/>
          </w:tcPr>
          <w:p w:rsidR="00817EF4" w:rsidRDefault="00817EF4" w:rsidP="00687D3D">
            <w:pPr>
              <w:spacing w:after="0" w:line="240" w:lineRule="auto"/>
              <w:ind w:firstLine="34"/>
              <w:jc w:val="center"/>
              <w:rPr>
                <w:rFonts w:ascii="Tahoma" w:hAnsi="Tahoma" w:cs="Tahoma"/>
                <w:bCs/>
                <w:sz w:val="20"/>
                <w:szCs w:val="20"/>
              </w:rPr>
            </w:pPr>
            <w:r>
              <w:rPr>
                <w:rFonts w:ascii="Tahoma" w:hAnsi="Tahoma" w:cs="Tahoma"/>
                <w:bCs/>
                <w:sz w:val="20"/>
                <w:szCs w:val="20"/>
              </w:rPr>
              <w:t>1,500</w:t>
            </w:r>
          </w:p>
        </w:tc>
      </w:tr>
      <w:tr w:rsidR="00817EF4" w:rsidRPr="003942C0" w:rsidTr="00817EF4">
        <w:trPr>
          <w:trHeight w:val="20"/>
        </w:trPr>
        <w:tc>
          <w:tcPr>
            <w:tcW w:w="851" w:type="dxa"/>
            <w:vMerge/>
            <w:vAlign w:val="center"/>
          </w:tcPr>
          <w:p w:rsidR="00817EF4" w:rsidRDefault="00817EF4" w:rsidP="00687D3D">
            <w:pPr>
              <w:spacing w:after="0"/>
              <w:jc w:val="center"/>
              <w:rPr>
                <w:rFonts w:ascii="Tahoma" w:hAnsi="Tahoma" w:cs="Tahoma"/>
                <w:b/>
              </w:rPr>
            </w:pPr>
          </w:p>
        </w:tc>
        <w:tc>
          <w:tcPr>
            <w:tcW w:w="7654" w:type="dxa"/>
            <w:vAlign w:val="center"/>
          </w:tcPr>
          <w:p w:rsidR="00817EF4" w:rsidRPr="00F73484" w:rsidRDefault="00817EF4"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NKONGSIMBANG – NKASSAKELENG ;</w:t>
            </w:r>
          </w:p>
        </w:tc>
        <w:tc>
          <w:tcPr>
            <w:tcW w:w="1418" w:type="dxa"/>
            <w:vAlign w:val="center"/>
          </w:tcPr>
          <w:p w:rsidR="00817EF4" w:rsidRDefault="00817EF4" w:rsidP="00687D3D">
            <w:pPr>
              <w:spacing w:after="0" w:line="240" w:lineRule="auto"/>
              <w:ind w:firstLine="34"/>
              <w:jc w:val="center"/>
              <w:rPr>
                <w:rFonts w:ascii="Tahoma" w:hAnsi="Tahoma" w:cs="Tahoma"/>
                <w:bCs/>
                <w:sz w:val="20"/>
                <w:szCs w:val="20"/>
              </w:rPr>
            </w:pPr>
            <w:r>
              <w:rPr>
                <w:rFonts w:ascii="Tahoma" w:hAnsi="Tahoma" w:cs="Tahoma"/>
                <w:bCs/>
                <w:sz w:val="20"/>
                <w:szCs w:val="20"/>
              </w:rPr>
              <w:t>1,500</w:t>
            </w:r>
          </w:p>
        </w:tc>
      </w:tr>
      <w:tr w:rsidR="00817EF4" w:rsidRPr="003942C0" w:rsidTr="00817EF4">
        <w:trPr>
          <w:trHeight w:val="20"/>
        </w:trPr>
        <w:tc>
          <w:tcPr>
            <w:tcW w:w="851" w:type="dxa"/>
            <w:vMerge/>
            <w:vAlign w:val="center"/>
          </w:tcPr>
          <w:p w:rsidR="00817EF4" w:rsidRDefault="00817EF4" w:rsidP="00687D3D">
            <w:pPr>
              <w:spacing w:after="0"/>
              <w:jc w:val="center"/>
              <w:rPr>
                <w:rFonts w:ascii="Tahoma" w:hAnsi="Tahoma" w:cs="Tahoma"/>
                <w:b/>
              </w:rPr>
            </w:pPr>
          </w:p>
        </w:tc>
        <w:tc>
          <w:tcPr>
            <w:tcW w:w="7654" w:type="dxa"/>
            <w:vAlign w:val="center"/>
          </w:tcPr>
          <w:p w:rsidR="00817EF4" w:rsidRPr="00F73484" w:rsidRDefault="00817EF4" w:rsidP="00687D3D">
            <w:pPr>
              <w:pStyle w:val="Paragraphedeliste"/>
              <w:numPr>
                <w:ilvl w:val="0"/>
                <w:numId w:val="101"/>
              </w:numPr>
              <w:spacing w:line="276" w:lineRule="auto"/>
              <w:rPr>
                <w:rFonts w:ascii="Tahoma" w:hAnsi="Tahoma" w:cs="Tahoma"/>
                <w:bCs/>
                <w:sz w:val="20"/>
                <w:szCs w:val="20"/>
              </w:rPr>
            </w:pPr>
            <w:r w:rsidRPr="00F73484">
              <w:rPr>
                <w:rFonts w:ascii="Tahoma" w:hAnsi="Tahoma" w:cs="Tahoma"/>
                <w:bCs/>
                <w:sz w:val="20"/>
                <w:szCs w:val="20"/>
              </w:rPr>
              <w:t>NGANDAME – VC ;</w:t>
            </w:r>
          </w:p>
        </w:tc>
        <w:tc>
          <w:tcPr>
            <w:tcW w:w="1418" w:type="dxa"/>
            <w:vAlign w:val="center"/>
          </w:tcPr>
          <w:p w:rsidR="00817EF4" w:rsidRDefault="00817EF4" w:rsidP="00687D3D">
            <w:pPr>
              <w:spacing w:after="0" w:line="240" w:lineRule="auto"/>
              <w:ind w:firstLine="34"/>
              <w:jc w:val="center"/>
              <w:rPr>
                <w:rFonts w:ascii="Tahoma" w:hAnsi="Tahoma" w:cs="Tahoma"/>
                <w:bCs/>
                <w:sz w:val="20"/>
                <w:szCs w:val="20"/>
              </w:rPr>
            </w:pPr>
            <w:r>
              <w:rPr>
                <w:rFonts w:ascii="Tahoma" w:hAnsi="Tahoma" w:cs="Tahoma"/>
                <w:bCs/>
                <w:sz w:val="20"/>
                <w:szCs w:val="20"/>
              </w:rPr>
              <w:t>2,000</w:t>
            </w:r>
          </w:p>
        </w:tc>
      </w:tr>
      <w:tr w:rsidR="00817EF4" w:rsidRPr="003942C0" w:rsidTr="00817EF4">
        <w:trPr>
          <w:trHeight w:val="20"/>
        </w:trPr>
        <w:tc>
          <w:tcPr>
            <w:tcW w:w="851" w:type="dxa"/>
            <w:vMerge/>
            <w:vAlign w:val="center"/>
          </w:tcPr>
          <w:p w:rsidR="00817EF4" w:rsidRDefault="00817EF4" w:rsidP="00687D3D">
            <w:pPr>
              <w:spacing w:after="0"/>
              <w:jc w:val="center"/>
              <w:rPr>
                <w:rFonts w:ascii="Tahoma" w:hAnsi="Tahoma" w:cs="Tahoma"/>
                <w:b/>
              </w:rPr>
            </w:pPr>
          </w:p>
        </w:tc>
        <w:tc>
          <w:tcPr>
            <w:tcW w:w="7654" w:type="dxa"/>
            <w:vAlign w:val="center"/>
          </w:tcPr>
          <w:p w:rsidR="00817EF4" w:rsidRDefault="00817EF4" w:rsidP="00687D3D">
            <w:pPr>
              <w:pStyle w:val="Paragraphedeliste"/>
              <w:numPr>
                <w:ilvl w:val="0"/>
                <w:numId w:val="101"/>
              </w:numPr>
            </w:pPr>
            <w:r w:rsidRPr="00AB6648">
              <w:rPr>
                <w:rFonts w:ascii="Tahoma" w:hAnsi="Tahoma" w:cs="Tahoma"/>
                <w:bCs/>
                <w:sz w:val="20"/>
                <w:szCs w:val="20"/>
              </w:rPr>
              <w:t xml:space="preserve">NGOMDOUMA - MOUAKOUAMB </w:t>
            </w:r>
          </w:p>
        </w:tc>
        <w:tc>
          <w:tcPr>
            <w:tcW w:w="1418" w:type="dxa"/>
            <w:vAlign w:val="center"/>
          </w:tcPr>
          <w:p w:rsidR="00817EF4" w:rsidRDefault="00817EF4" w:rsidP="00687D3D">
            <w:pPr>
              <w:spacing w:after="0" w:line="240" w:lineRule="auto"/>
              <w:ind w:firstLine="34"/>
              <w:jc w:val="center"/>
              <w:rPr>
                <w:rFonts w:ascii="Tahoma" w:hAnsi="Tahoma" w:cs="Tahoma"/>
                <w:bCs/>
                <w:sz w:val="20"/>
                <w:szCs w:val="20"/>
              </w:rPr>
            </w:pPr>
            <w:r>
              <w:rPr>
                <w:rFonts w:ascii="Tahoma" w:hAnsi="Tahoma" w:cs="Tahoma"/>
                <w:bCs/>
                <w:sz w:val="20"/>
                <w:szCs w:val="20"/>
              </w:rPr>
              <w:t>2,000</w:t>
            </w:r>
          </w:p>
        </w:tc>
      </w:tr>
      <w:tr w:rsidR="00817EF4" w:rsidRPr="003942C0" w:rsidTr="00817EF4">
        <w:trPr>
          <w:trHeight w:val="20"/>
        </w:trPr>
        <w:tc>
          <w:tcPr>
            <w:tcW w:w="8505" w:type="dxa"/>
            <w:gridSpan w:val="2"/>
            <w:vAlign w:val="center"/>
          </w:tcPr>
          <w:p w:rsidR="00817EF4" w:rsidRPr="000A7803" w:rsidRDefault="00817EF4" w:rsidP="00687D3D">
            <w:pPr>
              <w:pStyle w:val="Paragraphedeliste"/>
              <w:ind w:left="432" w:right="-250" w:hanging="450"/>
              <w:jc w:val="center"/>
              <w:rPr>
                <w:rFonts w:ascii="Tahoma" w:hAnsi="Tahoma" w:cs="Tahoma"/>
                <w:b/>
                <w:bCs/>
                <w:sz w:val="22"/>
                <w:szCs w:val="22"/>
              </w:rPr>
            </w:pPr>
            <w:r w:rsidRPr="000A7803">
              <w:rPr>
                <w:rFonts w:ascii="Tahoma" w:hAnsi="Tahoma" w:cs="Tahoma"/>
                <w:b/>
                <w:bCs/>
                <w:sz w:val="22"/>
                <w:szCs w:val="22"/>
              </w:rPr>
              <w:t>TOTAL</w:t>
            </w:r>
          </w:p>
        </w:tc>
        <w:tc>
          <w:tcPr>
            <w:tcW w:w="1418" w:type="dxa"/>
            <w:vAlign w:val="center"/>
          </w:tcPr>
          <w:p w:rsidR="00817EF4" w:rsidRDefault="007B700D" w:rsidP="00687D3D">
            <w:pPr>
              <w:spacing w:after="0"/>
              <w:jc w:val="center"/>
              <w:rPr>
                <w:rFonts w:ascii="Tahoma" w:hAnsi="Tahoma" w:cs="Tahoma"/>
                <w:b/>
              </w:rPr>
            </w:pPr>
            <w:r>
              <w:rPr>
                <w:rFonts w:ascii="Tahoma" w:hAnsi="Tahoma" w:cs="Tahoma"/>
                <w:b/>
              </w:rPr>
              <w:t>7,0</w:t>
            </w:r>
            <w:r w:rsidR="00817EF4">
              <w:rPr>
                <w:rFonts w:ascii="Tahoma" w:hAnsi="Tahoma" w:cs="Tahoma"/>
                <w:b/>
              </w:rPr>
              <w:t>00</w:t>
            </w:r>
          </w:p>
        </w:tc>
      </w:tr>
    </w:tbl>
    <w:p w:rsidR="00D23CD1" w:rsidRDefault="00B46119" w:rsidP="006535B4">
      <w:pPr>
        <w:tabs>
          <w:tab w:val="left" w:pos="3300"/>
        </w:tabs>
        <w:rPr>
          <w:noProof/>
        </w:rPr>
      </w:pPr>
      <w:r w:rsidRPr="00B46119">
        <w:rPr>
          <w:noProof/>
        </w:rPr>
        <w:drawing>
          <wp:inline distT="0" distB="0" distL="0" distR="0" wp14:anchorId="4BA1CF70" wp14:editId="199FD275">
            <wp:extent cx="6296558" cy="6918385"/>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254" cy="6947718"/>
                    </a:xfrm>
                    <a:prstGeom prst="rect">
                      <a:avLst/>
                    </a:prstGeom>
                    <a:noFill/>
                    <a:ln>
                      <a:noFill/>
                    </a:ln>
                  </pic:spPr>
                </pic:pic>
              </a:graphicData>
            </a:graphic>
          </wp:inline>
        </w:drawing>
      </w:r>
    </w:p>
    <w:p w:rsidR="00D23CD1" w:rsidRPr="000823BE" w:rsidRDefault="008B2E45" w:rsidP="006535B4">
      <w:pPr>
        <w:tabs>
          <w:tab w:val="left" w:pos="3300"/>
        </w:tabs>
        <w:rPr>
          <w:rFonts w:ascii="Tahoma" w:hAnsi="Tahoma" w:cs="Tahoma"/>
          <w:b/>
          <w:sz w:val="20"/>
          <w:szCs w:val="20"/>
          <w:lang w:eastAsia="fr-BE"/>
        </w:rPr>
      </w:pPr>
      <w:r w:rsidRPr="000823BE">
        <w:rPr>
          <w:rFonts w:ascii="Tahoma" w:hAnsi="Tahoma" w:cs="Tahoma"/>
          <w:b/>
          <w:sz w:val="20"/>
          <w:szCs w:val="20"/>
          <w:lang w:eastAsia="fr-BE"/>
        </w:rPr>
        <w:t>ARRETE LE PRESENT DEVIS A LA SO</w:t>
      </w:r>
      <w:r w:rsidR="00817EF4" w:rsidRPr="000823BE">
        <w:rPr>
          <w:rFonts w:ascii="Tahoma" w:hAnsi="Tahoma" w:cs="Tahoma"/>
          <w:b/>
          <w:sz w:val="20"/>
          <w:szCs w:val="20"/>
          <w:lang w:eastAsia="fr-BE"/>
        </w:rPr>
        <w:t>MME TTC DE ___________________</w:t>
      </w:r>
      <w:r w:rsidRPr="000823BE">
        <w:rPr>
          <w:rFonts w:ascii="Tahoma" w:hAnsi="Tahoma" w:cs="Tahoma"/>
          <w:b/>
          <w:sz w:val="20"/>
          <w:szCs w:val="20"/>
          <w:lang w:eastAsia="fr-BE"/>
        </w:rPr>
        <w:t>________ F.CFA</w:t>
      </w:r>
    </w:p>
    <w:p w:rsidR="00302822" w:rsidRPr="000823BE" w:rsidRDefault="00302822" w:rsidP="006535B4">
      <w:pPr>
        <w:tabs>
          <w:tab w:val="left" w:pos="3300"/>
        </w:tabs>
        <w:rPr>
          <w:rFonts w:ascii="Tahoma" w:hAnsi="Tahoma" w:cs="Tahoma"/>
          <w:b/>
          <w:sz w:val="20"/>
          <w:szCs w:val="20"/>
          <w:lang w:eastAsia="fr-BE"/>
        </w:rPr>
      </w:pPr>
    </w:p>
    <w:p w:rsidR="008E32BF" w:rsidRPr="00817EF4" w:rsidRDefault="007604B5" w:rsidP="00817EF4">
      <w:pPr>
        <w:rPr>
          <w:rFonts w:ascii="Century Gothic" w:hAnsi="Century Gothic" w:cs="Tahoma"/>
          <w:b/>
          <w:szCs w:val="20"/>
        </w:rPr>
      </w:pPr>
      <w:r>
        <w:rPr>
          <w:rFonts w:ascii="Century Gothic" w:hAnsi="Century Gothic" w:cs="Tahoma"/>
          <w:b/>
          <w:szCs w:val="20"/>
        </w:rPr>
        <w:br w:type="page"/>
      </w:r>
      <w:r w:rsidR="008E32BF" w:rsidRPr="00991746">
        <w:rPr>
          <w:rFonts w:ascii="Century Gothic" w:hAnsi="Century Gothic" w:cs="Tahoma"/>
          <w:b/>
          <w:szCs w:val="20"/>
        </w:rPr>
        <w:t xml:space="preserve">DEVIS QUANTITATIF ET ESTIMATIF </w:t>
      </w:r>
      <w:r w:rsidR="008E32BF">
        <w:rPr>
          <w:rFonts w:ascii="Century Gothic" w:hAnsi="Century Gothic" w:cs="Tahoma"/>
          <w:b/>
          <w:szCs w:val="20"/>
        </w:rPr>
        <w:t>(DQE) DES TRAVAUX D’OUVERTURE DE PISTE AGRICOLE</w:t>
      </w:r>
    </w:p>
    <w:p w:rsidR="008E32BF" w:rsidRDefault="008E32BF" w:rsidP="008E32BF">
      <w:pPr>
        <w:tabs>
          <w:tab w:val="left" w:pos="3300"/>
        </w:tabs>
        <w:rPr>
          <w:rFonts w:ascii="Tahoma" w:hAnsi="Tahoma" w:cs="Tahoma"/>
          <w:b/>
          <w:sz w:val="20"/>
          <w:szCs w:val="20"/>
          <w:lang w:eastAsia="fr-BE"/>
        </w:rPr>
      </w:pPr>
      <w:r>
        <w:rPr>
          <w:rFonts w:ascii="Tahoma" w:hAnsi="Tahoma" w:cs="Tahoma"/>
          <w:b/>
          <w:sz w:val="20"/>
          <w:szCs w:val="20"/>
          <w:lang w:val="en-US" w:eastAsia="fr-BE"/>
        </w:rPr>
        <w:t xml:space="preserve">Lot N°2: </w:t>
      </w:r>
      <w:r w:rsidR="007604B5">
        <w:rPr>
          <w:rFonts w:ascii="Tahoma" w:hAnsi="Tahoma" w:cs="Tahoma"/>
          <w:b/>
          <w:sz w:val="20"/>
          <w:szCs w:val="20"/>
          <w:lang w:eastAsia="fr-BE"/>
        </w:rPr>
        <w:t>DJENDE 1 – DJENDE II</w:t>
      </w:r>
      <w:r w:rsidR="00817EF4">
        <w:rPr>
          <w:rFonts w:ascii="Tahoma" w:hAnsi="Tahoma" w:cs="Tahoma"/>
          <w:b/>
          <w:sz w:val="20"/>
          <w:szCs w:val="20"/>
          <w:lang w:eastAsia="fr-BE"/>
        </w:rPr>
        <w:t xml:space="preserve"> : </w:t>
      </w:r>
      <w:r w:rsidR="004F2B17">
        <w:rPr>
          <w:rFonts w:ascii="Tahoma" w:hAnsi="Tahoma" w:cs="Tahoma"/>
          <w:b/>
          <w:sz w:val="20"/>
          <w:szCs w:val="20"/>
          <w:lang w:eastAsia="fr-BE"/>
        </w:rPr>
        <w:t>Linéaire Total : 3</w:t>
      </w:r>
      <w:r>
        <w:rPr>
          <w:rFonts w:ascii="Tahoma" w:hAnsi="Tahoma" w:cs="Tahoma"/>
          <w:b/>
          <w:sz w:val="20"/>
          <w:szCs w:val="20"/>
          <w:lang w:eastAsia="fr-BE"/>
        </w:rPr>
        <w:t>,</w:t>
      </w:r>
      <w:r w:rsidR="004F2B17">
        <w:rPr>
          <w:rFonts w:ascii="Tahoma" w:hAnsi="Tahoma" w:cs="Tahoma"/>
          <w:b/>
          <w:sz w:val="20"/>
          <w:szCs w:val="20"/>
          <w:lang w:eastAsia="fr-BE"/>
        </w:rPr>
        <w:t>5</w:t>
      </w:r>
      <w:r>
        <w:rPr>
          <w:rFonts w:ascii="Tahoma" w:hAnsi="Tahoma" w:cs="Tahoma"/>
          <w:b/>
          <w:sz w:val="20"/>
          <w:szCs w:val="20"/>
          <w:lang w:eastAsia="fr-BE"/>
        </w:rPr>
        <w:t>00 KM</w:t>
      </w:r>
    </w:p>
    <w:p w:rsidR="00F43916" w:rsidRDefault="007604B5" w:rsidP="006535B4">
      <w:pPr>
        <w:tabs>
          <w:tab w:val="left" w:pos="3300"/>
        </w:tabs>
        <w:rPr>
          <w:rFonts w:ascii="Tahoma" w:hAnsi="Tahoma" w:cs="Tahoma"/>
          <w:b/>
          <w:sz w:val="20"/>
          <w:szCs w:val="20"/>
          <w:lang w:val="en-US" w:eastAsia="fr-BE"/>
        </w:rPr>
      </w:pPr>
      <w:r w:rsidRPr="007604B5">
        <w:rPr>
          <w:noProof/>
        </w:rPr>
        <w:drawing>
          <wp:inline distT="0" distB="0" distL="0" distR="0">
            <wp:extent cx="6107430" cy="6064370"/>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765" cy="6072646"/>
                    </a:xfrm>
                    <a:prstGeom prst="rect">
                      <a:avLst/>
                    </a:prstGeom>
                    <a:noFill/>
                    <a:ln>
                      <a:noFill/>
                    </a:ln>
                  </pic:spPr>
                </pic:pic>
              </a:graphicData>
            </a:graphic>
          </wp:inline>
        </w:drawing>
      </w:r>
    </w:p>
    <w:p w:rsidR="008B2E45" w:rsidRPr="000823BE" w:rsidRDefault="008B2E45" w:rsidP="008B2E45">
      <w:pPr>
        <w:tabs>
          <w:tab w:val="left" w:pos="3300"/>
        </w:tabs>
        <w:rPr>
          <w:rFonts w:ascii="Tahoma" w:hAnsi="Tahoma" w:cs="Tahoma"/>
          <w:b/>
          <w:sz w:val="20"/>
          <w:szCs w:val="20"/>
          <w:lang w:eastAsia="fr-BE"/>
        </w:rPr>
      </w:pPr>
      <w:r w:rsidRPr="000823BE">
        <w:rPr>
          <w:rFonts w:ascii="Tahoma" w:hAnsi="Tahoma" w:cs="Tahoma"/>
          <w:b/>
          <w:sz w:val="20"/>
          <w:szCs w:val="20"/>
          <w:lang w:eastAsia="fr-BE"/>
        </w:rPr>
        <w:t>ARRETE LE PRESENT DEVIS</w:t>
      </w:r>
      <w:r w:rsidR="00817EF4" w:rsidRPr="000823BE">
        <w:rPr>
          <w:rFonts w:ascii="Tahoma" w:hAnsi="Tahoma" w:cs="Tahoma"/>
          <w:b/>
          <w:sz w:val="20"/>
          <w:szCs w:val="20"/>
          <w:lang w:eastAsia="fr-BE"/>
        </w:rPr>
        <w:t xml:space="preserve"> A LA SOMME TTC DE ___________</w:t>
      </w:r>
      <w:r w:rsidRPr="000823BE">
        <w:rPr>
          <w:rFonts w:ascii="Tahoma" w:hAnsi="Tahoma" w:cs="Tahoma"/>
          <w:b/>
          <w:sz w:val="20"/>
          <w:szCs w:val="20"/>
          <w:lang w:eastAsia="fr-BE"/>
        </w:rPr>
        <w:t>________________ F.CFA</w:t>
      </w:r>
    </w:p>
    <w:p w:rsidR="00F43916" w:rsidRPr="000823BE" w:rsidRDefault="00F43916" w:rsidP="006535B4">
      <w:pPr>
        <w:tabs>
          <w:tab w:val="left" w:pos="3300"/>
        </w:tabs>
        <w:rPr>
          <w:rFonts w:ascii="Tahoma" w:hAnsi="Tahoma" w:cs="Tahoma"/>
          <w:b/>
          <w:sz w:val="20"/>
          <w:szCs w:val="20"/>
          <w:lang w:eastAsia="fr-BE"/>
        </w:rPr>
      </w:pPr>
    </w:p>
    <w:p w:rsidR="001655EC" w:rsidRPr="000823BE" w:rsidRDefault="001655EC">
      <w:pPr>
        <w:rPr>
          <w:rFonts w:ascii="Tahoma" w:hAnsi="Tahoma" w:cs="Tahoma"/>
          <w:b/>
          <w:sz w:val="20"/>
          <w:szCs w:val="20"/>
          <w:lang w:eastAsia="fr-BE"/>
        </w:rPr>
      </w:pPr>
    </w:p>
    <w:p w:rsidR="00743EC8" w:rsidRPr="000823BE" w:rsidRDefault="00743EC8">
      <w:pPr>
        <w:rPr>
          <w:rFonts w:ascii="Tahoma" w:hAnsi="Tahoma" w:cs="Tahoma"/>
          <w:b/>
          <w:sz w:val="20"/>
          <w:szCs w:val="20"/>
          <w:lang w:eastAsia="fr-BE"/>
        </w:rPr>
      </w:pPr>
    </w:p>
    <w:p w:rsidR="008A6BB9" w:rsidRPr="000823BE" w:rsidRDefault="008A6BB9" w:rsidP="008A6BB9">
      <w:pPr>
        <w:spacing w:after="0" w:line="240" w:lineRule="auto"/>
        <w:rPr>
          <w:rFonts w:ascii="Tahoma" w:hAnsi="Tahoma" w:cs="Tahoma"/>
          <w:b/>
          <w:sz w:val="20"/>
          <w:szCs w:val="20"/>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687D3D">
      <w:pPr>
        <w:spacing w:after="0" w:line="240" w:lineRule="auto"/>
        <w:rPr>
          <w:rFonts w:ascii="Tahoma" w:hAnsi="Tahoma" w:cs="Tahoma"/>
          <w:b/>
          <w:sz w:val="20"/>
          <w:szCs w:val="20"/>
          <w:u w:val="single"/>
          <w:lang w:eastAsia="fr-BE"/>
        </w:rPr>
      </w:pPr>
    </w:p>
    <w:p w:rsidR="00687D3D" w:rsidRPr="00817EF4" w:rsidRDefault="00687D3D" w:rsidP="00687D3D">
      <w:pPr>
        <w:rPr>
          <w:rFonts w:ascii="Century Gothic" w:hAnsi="Century Gothic" w:cs="Tahoma"/>
          <w:b/>
          <w:szCs w:val="20"/>
        </w:rPr>
      </w:pPr>
      <w:r w:rsidRPr="00991746">
        <w:rPr>
          <w:rFonts w:ascii="Century Gothic" w:hAnsi="Century Gothic" w:cs="Tahoma"/>
          <w:b/>
          <w:szCs w:val="20"/>
        </w:rPr>
        <w:t xml:space="preserve">DEVIS QUANTITATIF ET ESTIMATIF </w:t>
      </w:r>
      <w:r>
        <w:rPr>
          <w:rFonts w:ascii="Century Gothic" w:hAnsi="Century Gothic" w:cs="Tahoma"/>
          <w:b/>
          <w:szCs w:val="20"/>
        </w:rPr>
        <w:t>(DQE) DES TRAVAUX DE RECHARGEMENT DES DIGUES</w:t>
      </w:r>
    </w:p>
    <w:p w:rsidR="00687D3D" w:rsidRDefault="00687D3D" w:rsidP="00687D3D">
      <w:pPr>
        <w:tabs>
          <w:tab w:val="left" w:pos="3300"/>
        </w:tabs>
        <w:rPr>
          <w:rFonts w:ascii="Tahoma" w:hAnsi="Tahoma" w:cs="Tahoma"/>
          <w:b/>
          <w:sz w:val="20"/>
          <w:szCs w:val="20"/>
          <w:lang w:eastAsia="fr-BE"/>
        </w:rPr>
      </w:pPr>
      <w:r w:rsidRPr="000823BE">
        <w:rPr>
          <w:rFonts w:ascii="Tahoma" w:hAnsi="Tahoma" w:cs="Tahoma"/>
          <w:b/>
          <w:sz w:val="20"/>
          <w:szCs w:val="20"/>
          <w:lang w:eastAsia="fr-BE"/>
        </w:rPr>
        <w:t xml:space="preserve">Lot N°3: </w:t>
      </w:r>
      <w:r>
        <w:rPr>
          <w:rFonts w:ascii="Tahoma" w:hAnsi="Tahoma" w:cs="Tahoma"/>
          <w:b/>
          <w:sz w:val="20"/>
          <w:szCs w:val="20"/>
          <w:lang w:eastAsia="fr-BE"/>
        </w:rPr>
        <w:t>DIGUES DE SALLE ET BAMEKOK: Linéaire Total: 600 ML</w:t>
      </w:r>
    </w:p>
    <w:p w:rsidR="00687D3D" w:rsidRDefault="008579B2" w:rsidP="0094156B">
      <w:pPr>
        <w:spacing w:after="0" w:line="240" w:lineRule="auto"/>
        <w:jc w:val="center"/>
        <w:rPr>
          <w:rFonts w:ascii="Tahoma" w:hAnsi="Tahoma" w:cs="Tahoma"/>
          <w:b/>
          <w:sz w:val="20"/>
          <w:szCs w:val="20"/>
          <w:u w:val="single"/>
          <w:lang w:val="en-US" w:eastAsia="fr-BE"/>
        </w:rPr>
      </w:pPr>
      <w:r w:rsidRPr="008579B2">
        <w:rPr>
          <w:noProof/>
        </w:rPr>
        <w:drawing>
          <wp:inline distT="0" distB="0" distL="0" distR="0">
            <wp:extent cx="6279515" cy="6599207"/>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8245" cy="6608381"/>
                    </a:xfrm>
                    <a:prstGeom prst="rect">
                      <a:avLst/>
                    </a:prstGeom>
                    <a:noFill/>
                    <a:ln>
                      <a:noFill/>
                    </a:ln>
                  </pic:spPr>
                </pic:pic>
              </a:graphicData>
            </a:graphic>
          </wp:inline>
        </w:drawing>
      </w:r>
    </w:p>
    <w:p w:rsidR="00687D3D" w:rsidRPr="00687D3D" w:rsidRDefault="00687D3D" w:rsidP="00687D3D">
      <w:pPr>
        <w:tabs>
          <w:tab w:val="left" w:pos="3300"/>
        </w:tabs>
        <w:rPr>
          <w:rFonts w:ascii="Tahoma" w:hAnsi="Tahoma" w:cs="Tahoma"/>
          <w:b/>
          <w:sz w:val="6"/>
          <w:szCs w:val="20"/>
          <w:lang w:val="en-US" w:eastAsia="fr-BE"/>
        </w:rPr>
      </w:pPr>
    </w:p>
    <w:p w:rsidR="00687D3D" w:rsidRPr="000823BE" w:rsidRDefault="00687D3D" w:rsidP="00687D3D">
      <w:pPr>
        <w:tabs>
          <w:tab w:val="left" w:pos="3300"/>
        </w:tabs>
        <w:rPr>
          <w:rFonts w:ascii="Tahoma" w:hAnsi="Tahoma" w:cs="Tahoma"/>
          <w:b/>
          <w:sz w:val="20"/>
          <w:szCs w:val="20"/>
          <w:lang w:eastAsia="fr-BE"/>
        </w:rPr>
      </w:pPr>
      <w:r w:rsidRPr="000823BE">
        <w:rPr>
          <w:rFonts w:ascii="Tahoma" w:hAnsi="Tahoma" w:cs="Tahoma"/>
          <w:b/>
          <w:sz w:val="20"/>
          <w:szCs w:val="20"/>
          <w:lang w:eastAsia="fr-BE"/>
        </w:rPr>
        <w:t>ARRETE LE PRESENT DEVIS A LA SOMME TTC DE ___________________________ F.CFA</w:t>
      </w:r>
    </w:p>
    <w:p w:rsidR="00687D3D" w:rsidRPr="000823BE" w:rsidRDefault="00687D3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C0E5D" w:rsidRPr="000823BE" w:rsidRDefault="006C0E5D"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B46119" w:rsidRPr="000823BE" w:rsidRDefault="00B46119"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6535B4" w:rsidP="0094156B">
      <w:pPr>
        <w:spacing w:after="0" w:line="240" w:lineRule="auto"/>
        <w:jc w:val="center"/>
        <w:rPr>
          <w:rFonts w:ascii="Tahoma" w:hAnsi="Tahoma" w:cs="Tahoma"/>
          <w:b/>
          <w:sz w:val="20"/>
          <w:szCs w:val="20"/>
          <w:u w:val="single"/>
          <w:lang w:eastAsia="fr-BE"/>
        </w:rPr>
      </w:pPr>
      <w:r>
        <w:rPr>
          <w:rFonts w:ascii="Tahoma" w:hAnsi="Tahoma" w:cs="Tahoma"/>
          <w:b/>
          <w:noProof/>
          <w:sz w:val="20"/>
          <w:szCs w:val="20"/>
          <w:u w:val="single"/>
        </w:rPr>
        <mc:AlternateContent>
          <mc:Choice Requires="wps">
            <w:drawing>
              <wp:anchor distT="0" distB="0" distL="114300" distR="114300" simplePos="0" relativeHeight="251661312" behindDoc="0" locked="0" layoutInCell="1" allowOverlap="1" wp14:anchorId="39E57D9C" wp14:editId="3410A81F">
                <wp:simplePos x="0" y="0"/>
                <wp:positionH relativeFrom="column">
                  <wp:posOffset>509905</wp:posOffset>
                </wp:positionH>
                <wp:positionV relativeFrom="paragraph">
                  <wp:posOffset>132715</wp:posOffset>
                </wp:positionV>
                <wp:extent cx="5067300" cy="1266825"/>
                <wp:effectExtent l="19050" t="19050" r="19050" b="28575"/>
                <wp:wrapNone/>
                <wp:docPr id="1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266825"/>
                        </a:xfrm>
                        <a:prstGeom prst="flowChartMagneticTape">
                          <a:avLst/>
                        </a:prstGeom>
                        <a:solidFill>
                          <a:srgbClr val="FFFFFF"/>
                        </a:solidFill>
                        <a:ln w="28575">
                          <a:solidFill>
                            <a:srgbClr val="000000"/>
                          </a:solidFill>
                          <a:miter lim="800000"/>
                          <a:headEnd/>
                          <a:tailEnd/>
                        </a:ln>
                      </wps:spPr>
                      <wps:txbx>
                        <w:txbxContent>
                          <w:p w:rsidR="00A5182E" w:rsidRPr="007C6FE1" w:rsidRDefault="00A5182E" w:rsidP="007C6FE1">
                            <w:pPr>
                              <w:spacing w:after="0" w:line="240" w:lineRule="auto"/>
                              <w:jc w:val="center"/>
                              <w:rPr>
                                <w:rFonts w:ascii="Albertus Extra Bold" w:hAnsi="Albertus Extra Bold"/>
                                <w:b/>
                                <w:iCs/>
                                <w:sz w:val="32"/>
                                <w:szCs w:val="32"/>
                              </w:rPr>
                            </w:pPr>
                            <w:r w:rsidRPr="007C6FE1">
                              <w:rPr>
                                <w:rFonts w:ascii="Albertus Extra Bold" w:hAnsi="Albertus Extra Bold"/>
                                <w:b/>
                                <w:iCs/>
                                <w:sz w:val="32"/>
                                <w:szCs w:val="32"/>
                              </w:rPr>
                              <w:t xml:space="preserve">PIECE </w:t>
                            </w:r>
                            <w:r>
                              <w:rPr>
                                <w:rFonts w:ascii="Albertus Extra Bold" w:hAnsi="Albertus Extra Bold"/>
                                <w:b/>
                                <w:iCs/>
                                <w:sz w:val="32"/>
                                <w:szCs w:val="32"/>
                              </w:rPr>
                              <w:t>7</w:t>
                            </w:r>
                            <w:r w:rsidRPr="007C6FE1">
                              <w:rPr>
                                <w:rFonts w:ascii="Albertus Extra Bold" w:hAnsi="Albertus Extra Bold"/>
                                <w:b/>
                                <w:iCs/>
                                <w:sz w:val="32"/>
                                <w:szCs w:val="32"/>
                              </w:rPr>
                              <w:t>: LE CADRE DU SOUS-DETAIL DES PRIX UNITAIRES (SDP)</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E57D9C" id="AutoShape 57" o:spid="_x0000_s1036" type="#_x0000_t131" style="position:absolute;left:0;text-align:left;margin-left:40.15pt;margin-top:10.45pt;width:399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" strokeweight="2.25pt">
                <v:textbox>
                  <w:txbxContent>
                    <w:p w:rsidR="00A5182E" w:rsidRPr="007C6FE1" w:rsidRDefault="00A5182E" w:rsidP="007C6FE1">
                      <w:pPr>
                        <w:spacing w:after="0" w:line="240" w:lineRule="auto"/>
                        <w:jc w:val="center"/>
                        <w:rPr>
                          <w:rFonts w:ascii="Albertus Extra Bold" w:hAnsi="Albertus Extra Bold"/>
                          <w:b/>
                          <w:iCs/>
                          <w:sz w:val="32"/>
                          <w:szCs w:val="32"/>
                        </w:rPr>
                      </w:pPr>
                      <w:r w:rsidRPr="007C6FE1">
                        <w:rPr>
                          <w:rFonts w:ascii="Albertus Extra Bold" w:hAnsi="Albertus Extra Bold"/>
                          <w:b/>
                          <w:iCs/>
                          <w:sz w:val="32"/>
                          <w:szCs w:val="32"/>
                        </w:rPr>
                        <w:t xml:space="preserve">PIECE </w:t>
                      </w:r>
                      <w:r>
                        <w:rPr>
                          <w:rFonts w:ascii="Albertus Extra Bold" w:hAnsi="Albertus Extra Bold"/>
                          <w:b/>
                          <w:iCs/>
                          <w:sz w:val="32"/>
                          <w:szCs w:val="32"/>
                        </w:rPr>
                        <w:t>7</w:t>
                      </w:r>
                      <w:r w:rsidRPr="007C6FE1">
                        <w:rPr>
                          <w:rFonts w:ascii="Albertus Extra Bold" w:hAnsi="Albertus Extra Bold"/>
                          <w:b/>
                          <w:iCs/>
                          <w:sz w:val="32"/>
                          <w:szCs w:val="32"/>
                        </w:rPr>
                        <w:t>: LE CADRE DU SOUS-DETAIL DES PRIX UNITAIRES (SDP)</w:t>
                      </w:r>
                    </w:p>
                    <w:p w:rsidR="00A5182E" w:rsidRDefault="00A5182E"/>
                  </w:txbxContent>
                </v:textbox>
              </v:shape>
            </w:pict>
          </mc:Fallback>
        </mc:AlternateContent>
      </w: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7C6FE1" w:rsidRPr="000823BE" w:rsidRDefault="007C6FE1" w:rsidP="0094156B">
      <w:pPr>
        <w:spacing w:after="0" w:line="240" w:lineRule="auto"/>
        <w:jc w:val="center"/>
        <w:rPr>
          <w:rFonts w:ascii="Tahoma" w:hAnsi="Tahoma" w:cs="Tahoma"/>
          <w:b/>
          <w:sz w:val="20"/>
          <w:szCs w:val="20"/>
          <w:u w:val="single"/>
          <w:lang w:eastAsia="fr-BE"/>
        </w:rPr>
      </w:pPr>
    </w:p>
    <w:p w:rsidR="000F4DDF" w:rsidRPr="000823BE" w:rsidRDefault="000F4DDF" w:rsidP="0094156B">
      <w:pPr>
        <w:spacing w:after="0" w:line="240" w:lineRule="auto"/>
        <w:jc w:val="center"/>
        <w:rPr>
          <w:rFonts w:ascii="Tahoma" w:hAnsi="Tahoma" w:cs="Tahoma"/>
          <w:b/>
          <w:sz w:val="20"/>
          <w:szCs w:val="20"/>
          <w:u w:val="single"/>
          <w:lang w:eastAsia="fr-BE"/>
        </w:rPr>
      </w:pPr>
    </w:p>
    <w:p w:rsidR="000F4DDF" w:rsidRPr="000823BE" w:rsidRDefault="000F4DDF" w:rsidP="0094156B">
      <w:pPr>
        <w:spacing w:after="0" w:line="240" w:lineRule="auto"/>
        <w:jc w:val="center"/>
        <w:rPr>
          <w:rFonts w:ascii="Tahoma" w:hAnsi="Tahoma" w:cs="Tahoma"/>
          <w:b/>
          <w:sz w:val="20"/>
          <w:szCs w:val="20"/>
          <w:u w:val="single"/>
          <w:lang w:eastAsia="fr-BE"/>
        </w:rPr>
      </w:pPr>
    </w:p>
    <w:p w:rsidR="000F4DDF" w:rsidRPr="000823BE" w:rsidRDefault="000F4DDF"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6535B4" w:rsidRPr="000823BE" w:rsidRDefault="006535B4" w:rsidP="0094156B">
      <w:pPr>
        <w:spacing w:after="0" w:line="240" w:lineRule="auto"/>
        <w:jc w:val="center"/>
        <w:rPr>
          <w:rFonts w:ascii="Tahoma" w:hAnsi="Tahoma" w:cs="Tahoma"/>
          <w:b/>
          <w:sz w:val="20"/>
          <w:szCs w:val="20"/>
          <w:u w:val="single"/>
          <w:lang w:eastAsia="fr-BE"/>
        </w:rPr>
      </w:pPr>
    </w:p>
    <w:p w:rsidR="005A214D" w:rsidRPr="000823BE" w:rsidRDefault="005A214D">
      <w:pPr>
        <w:rPr>
          <w:rFonts w:ascii="Tahoma" w:hAnsi="Tahoma" w:cs="Tahoma"/>
          <w:b/>
          <w:sz w:val="20"/>
          <w:szCs w:val="20"/>
          <w:u w:val="single"/>
          <w:lang w:eastAsia="fr-BE"/>
        </w:rPr>
      </w:pPr>
      <w:r w:rsidRPr="000823BE">
        <w:rPr>
          <w:rFonts w:ascii="Tahoma" w:hAnsi="Tahoma" w:cs="Tahoma"/>
          <w:b/>
          <w:sz w:val="20"/>
          <w:szCs w:val="20"/>
          <w:u w:val="single"/>
          <w:lang w:eastAsia="fr-BE"/>
        </w:rPr>
        <w:br w:type="page"/>
      </w:r>
    </w:p>
    <w:p w:rsidR="000F4DDF" w:rsidRPr="000823BE" w:rsidRDefault="000F4DDF" w:rsidP="0094156B">
      <w:pPr>
        <w:spacing w:after="0" w:line="240" w:lineRule="auto"/>
        <w:rPr>
          <w:rFonts w:ascii="Tahoma" w:hAnsi="Tahoma" w:cs="Tahoma"/>
          <w:b/>
          <w:sz w:val="20"/>
          <w:szCs w:val="20"/>
          <w:u w:val="single"/>
          <w:lang w:eastAsia="fr-BE"/>
        </w:rPr>
      </w:pPr>
    </w:p>
    <w:tbl>
      <w:tblPr>
        <w:tblpPr w:leftFromText="141" w:rightFromText="141" w:vertAnchor="text" w:tblpXSpec="center" w:tblpY="94"/>
        <w:tblW w:w="9504"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
        <w:gridCol w:w="3342"/>
        <w:gridCol w:w="1794"/>
        <w:gridCol w:w="1704"/>
        <w:gridCol w:w="1933"/>
      </w:tblGrid>
      <w:tr w:rsidR="001228A7" w:rsidRPr="0094156B" w:rsidTr="007C6FE1">
        <w:trPr>
          <w:trHeight w:val="430"/>
          <w:tblCellSpacing w:w="11" w:type="dxa"/>
        </w:trPr>
        <w:tc>
          <w:tcPr>
            <w:tcW w:w="778" w:type="dxa"/>
            <w:vAlign w:val="center"/>
          </w:tcPr>
          <w:p w:rsidR="001228A7" w:rsidRPr="0094156B" w:rsidRDefault="001228A7" w:rsidP="007C6FE1">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N° prix</w:t>
            </w:r>
          </w:p>
        </w:tc>
        <w:tc>
          <w:tcPr>
            <w:tcW w:w="8660" w:type="dxa"/>
            <w:gridSpan w:val="4"/>
            <w:shd w:val="clear" w:color="auto" w:fill="auto"/>
            <w:noWrap/>
            <w:vAlign w:val="center"/>
            <w:hideMark/>
          </w:tcPr>
          <w:p w:rsidR="001228A7" w:rsidRPr="0094156B" w:rsidRDefault="001228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 xml:space="preserve">Désignation de la </w:t>
            </w:r>
            <w:r w:rsidR="006C0E5D" w:rsidRPr="0094156B">
              <w:rPr>
                <w:rFonts w:ascii="Tahoma" w:eastAsia="Times New Roman" w:hAnsi="Tahoma" w:cs="Tahoma"/>
                <w:b/>
                <w:bCs/>
                <w:sz w:val="20"/>
                <w:szCs w:val="20"/>
              </w:rPr>
              <w:t>tâche</w:t>
            </w:r>
            <w:r w:rsidRPr="0094156B">
              <w:rPr>
                <w:rFonts w:ascii="Tahoma" w:eastAsia="Times New Roman" w:hAnsi="Tahoma" w:cs="Tahoma"/>
                <w:b/>
                <w:bCs/>
                <w:sz w:val="20"/>
                <w:szCs w:val="20"/>
              </w:rPr>
              <w:t xml:space="preserve"> :</w:t>
            </w:r>
          </w:p>
        </w:tc>
      </w:tr>
      <w:tr w:rsidR="007C6FE1" w:rsidRPr="0094156B" w:rsidTr="007C6FE1">
        <w:trPr>
          <w:trHeight w:val="455"/>
          <w:tblCellSpacing w:w="11" w:type="dxa"/>
        </w:trPr>
        <w:tc>
          <w:tcPr>
            <w:tcW w:w="778" w:type="dxa"/>
            <w:vMerge w:val="restart"/>
            <w:vAlign w:val="center"/>
          </w:tcPr>
          <w:p w:rsidR="007C6FE1" w:rsidRPr="0094156B" w:rsidRDefault="007C6FE1" w:rsidP="0094156B">
            <w:pPr>
              <w:spacing w:after="0" w:line="240" w:lineRule="auto"/>
              <w:rPr>
                <w:rFonts w:ascii="Tahoma" w:eastAsia="Times New Roman" w:hAnsi="Tahoma" w:cs="Tahoma"/>
                <w:b/>
                <w:bCs/>
                <w:sz w:val="20"/>
                <w:szCs w:val="20"/>
              </w:rPr>
            </w:pPr>
          </w:p>
        </w:tc>
        <w:tc>
          <w:tcPr>
            <w:tcW w:w="3300" w:type="dxa"/>
            <w:shd w:val="clear" w:color="auto" w:fill="auto"/>
            <w:noWrap/>
            <w:vAlign w:val="center"/>
            <w:hideMark/>
          </w:tcPr>
          <w:p w:rsidR="007C6FE1" w:rsidRPr="0094156B" w:rsidRDefault="007C6FE1"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Rendement journalier</w:t>
            </w:r>
          </w:p>
        </w:tc>
        <w:tc>
          <w:tcPr>
            <w:tcW w:w="1752" w:type="dxa"/>
            <w:shd w:val="clear" w:color="auto" w:fill="auto"/>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Quantité totale</w:t>
            </w:r>
          </w:p>
        </w:tc>
        <w:tc>
          <w:tcPr>
            <w:tcW w:w="1662" w:type="dxa"/>
            <w:shd w:val="clear" w:color="auto" w:fill="auto"/>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xml:space="preserve"> Unité </w:t>
            </w:r>
          </w:p>
        </w:tc>
        <w:tc>
          <w:tcPr>
            <w:tcW w:w="1880" w:type="dxa"/>
            <w:shd w:val="clear" w:color="auto" w:fill="auto"/>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Durée activité (jours)</w:t>
            </w:r>
          </w:p>
        </w:tc>
      </w:tr>
      <w:tr w:rsidR="007C6FE1" w:rsidRPr="0094156B" w:rsidTr="007C6FE1">
        <w:trPr>
          <w:trHeight w:val="455"/>
          <w:tblCellSpacing w:w="11" w:type="dxa"/>
        </w:trPr>
        <w:tc>
          <w:tcPr>
            <w:tcW w:w="778" w:type="dxa"/>
            <w:vMerge/>
            <w:vAlign w:val="center"/>
          </w:tcPr>
          <w:p w:rsidR="007C6FE1" w:rsidRPr="0094156B" w:rsidRDefault="007C6FE1" w:rsidP="0094156B">
            <w:pPr>
              <w:spacing w:after="0" w:line="240" w:lineRule="auto"/>
              <w:rPr>
                <w:rFonts w:ascii="Tahoma" w:eastAsia="Times New Roman" w:hAnsi="Tahoma" w:cs="Tahoma"/>
                <w:b/>
                <w:bCs/>
                <w:sz w:val="20"/>
                <w:szCs w:val="20"/>
              </w:rPr>
            </w:pPr>
          </w:p>
        </w:tc>
        <w:tc>
          <w:tcPr>
            <w:tcW w:w="3300" w:type="dxa"/>
            <w:shd w:val="clear" w:color="auto" w:fill="auto"/>
            <w:noWrap/>
            <w:vAlign w:val="center"/>
            <w:hideMark/>
          </w:tcPr>
          <w:p w:rsidR="007C6FE1" w:rsidRPr="0094156B" w:rsidRDefault="007C6FE1" w:rsidP="0094156B">
            <w:pPr>
              <w:spacing w:after="0" w:line="240" w:lineRule="auto"/>
              <w:rPr>
                <w:rFonts w:ascii="Tahoma" w:eastAsia="Times New Roman" w:hAnsi="Tahoma" w:cs="Tahoma"/>
                <w:b/>
                <w:bCs/>
                <w:sz w:val="20"/>
                <w:szCs w:val="20"/>
              </w:rPr>
            </w:pPr>
          </w:p>
        </w:tc>
        <w:tc>
          <w:tcPr>
            <w:tcW w:w="1752" w:type="dxa"/>
            <w:shd w:val="clear" w:color="auto" w:fill="auto"/>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p>
        </w:tc>
        <w:tc>
          <w:tcPr>
            <w:tcW w:w="1662" w:type="dxa"/>
            <w:shd w:val="clear" w:color="auto" w:fill="auto"/>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p>
        </w:tc>
        <w:tc>
          <w:tcPr>
            <w:tcW w:w="1880" w:type="dxa"/>
            <w:shd w:val="clear" w:color="auto" w:fill="auto"/>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p>
        </w:tc>
      </w:tr>
      <w:tr w:rsidR="001228A7" w:rsidRPr="0094156B" w:rsidTr="007C6FE1">
        <w:trPr>
          <w:trHeight w:val="392"/>
          <w:tblCellSpacing w:w="11" w:type="dxa"/>
        </w:trPr>
        <w:tc>
          <w:tcPr>
            <w:tcW w:w="778" w:type="dxa"/>
            <w:vMerge w:val="restart"/>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b/>
                <w:bCs/>
                <w:sz w:val="20"/>
                <w:szCs w:val="20"/>
              </w:rPr>
            </w:pPr>
            <w:r w:rsidRPr="0094156B">
              <w:rPr>
                <w:rFonts w:ascii="Tahoma" w:eastAsia="Times New Roman" w:hAnsi="Tahoma" w:cs="Tahoma"/>
                <w:b/>
                <w:bCs/>
                <w:sz w:val="20"/>
                <w:szCs w:val="20"/>
              </w:rPr>
              <w:t>A- Main d'œuvre</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CATEGORIE</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Salaire journalier</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xml:space="preserve"> Jours facturés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Montant</w:t>
            </w:r>
          </w:p>
        </w:tc>
      </w:tr>
      <w:tr w:rsidR="001228A7" w:rsidRPr="0094156B" w:rsidTr="007C6FE1">
        <w:trPr>
          <w:trHeight w:val="290"/>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317"/>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228"/>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269"/>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7C6FE1" w:rsidRPr="0094156B" w:rsidTr="007C6FE1">
        <w:trPr>
          <w:trHeight w:val="309"/>
          <w:tblCellSpacing w:w="11" w:type="dxa"/>
        </w:trPr>
        <w:tc>
          <w:tcPr>
            <w:tcW w:w="778" w:type="dxa"/>
            <w:vMerge/>
            <w:shd w:val="clear" w:color="000000" w:fill="FFFFFF"/>
            <w:textDirection w:val="btLr"/>
            <w:vAlign w:val="center"/>
          </w:tcPr>
          <w:p w:rsidR="007C6FE1" w:rsidRPr="0094156B" w:rsidRDefault="007C6FE1" w:rsidP="0094156B">
            <w:pPr>
              <w:spacing w:after="0" w:line="240" w:lineRule="auto"/>
              <w:ind w:left="113" w:right="113"/>
              <w:jc w:val="center"/>
              <w:rPr>
                <w:rFonts w:ascii="Tahoma" w:eastAsia="Times New Roman" w:hAnsi="Tahoma" w:cs="Tahoma"/>
                <w:sz w:val="20"/>
                <w:szCs w:val="20"/>
              </w:rPr>
            </w:pPr>
          </w:p>
        </w:tc>
        <w:tc>
          <w:tcPr>
            <w:tcW w:w="6758" w:type="dxa"/>
            <w:gridSpan w:val="3"/>
            <w:shd w:val="clear" w:color="000000" w:fill="FFFFFF"/>
            <w:noWrap/>
            <w:vAlign w:val="center"/>
            <w:hideMark/>
          </w:tcPr>
          <w:p w:rsidR="007C6FE1" w:rsidRPr="0094156B" w:rsidRDefault="007C6FE1" w:rsidP="007C6FE1">
            <w:pPr>
              <w:spacing w:after="0" w:line="240" w:lineRule="auto"/>
              <w:jc w:val="right"/>
              <w:rPr>
                <w:rFonts w:ascii="Tahoma" w:eastAsia="Times New Roman" w:hAnsi="Tahoma" w:cs="Tahoma"/>
                <w:b/>
                <w:bCs/>
                <w:sz w:val="20"/>
                <w:szCs w:val="20"/>
              </w:rPr>
            </w:pPr>
            <w:r w:rsidRPr="0094156B">
              <w:rPr>
                <w:rFonts w:ascii="Tahoma" w:eastAsia="Times New Roman" w:hAnsi="Tahoma" w:cs="Tahoma"/>
                <w:b/>
                <w:bCs/>
                <w:sz w:val="20"/>
                <w:szCs w:val="20"/>
              </w:rPr>
              <w:t xml:space="preserve"> Total       A </w:t>
            </w:r>
          </w:p>
        </w:tc>
        <w:tc>
          <w:tcPr>
            <w:tcW w:w="1880" w:type="dxa"/>
            <w:shd w:val="clear" w:color="000000" w:fill="FFFFFF"/>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w:t>
            </w:r>
          </w:p>
        </w:tc>
      </w:tr>
      <w:tr w:rsidR="001228A7" w:rsidRPr="0094156B" w:rsidTr="007C6FE1">
        <w:trPr>
          <w:trHeight w:val="418"/>
          <w:tblCellSpacing w:w="11" w:type="dxa"/>
        </w:trPr>
        <w:tc>
          <w:tcPr>
            <w:tcW w:w="778" w:type="dxa"/>
            <w:vMerge w:val="restart"/>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b/>
                <w:bCs/>
                <w:sz w:val="20"/>
                <w:szCs w:val="20"/>
              </w:rPr>
            </w:pPr>
            <w:r w:rsidRPr="0094156B">
              <w:rPr>
                <w:rFonts w:ascii="Tahoma" w:eastAsia="Times New Roman" w:hAnsi="Tahoma" w:cs="Tahoma"/>
                <w:b/>
                <w:bCs/>
                <w:sz w:val="20"/>
                <w:szCs w:val="20"/>
              </w:rPr>
              <w:t>B- Matériels et engins</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TYPE</w:t>
            </w:r>
          </w:p>
        </w:tc>
        <w:tc>
          <w:tcPr>
            <w:tcW w:w="1752" w:type="dxa"/>
            <w:shd w:val="clear" w:color="000000" w:fill="FFFFFF"/>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xml:space="preserve">Taux journalier </w:t>
            </w:r>
            <w:r w:rsidRPr="0094156B">
              <w:rPr>
                <w:rFonts w:ascii="Tahoma" w:eastAsia="Times New Roman" w:hAnsi="Tahoma" w:cs="Tahoma"/>
                <w:b/>
                <w:bCs/>
                <w:sz w:val="20"/>
                <w:szCs w:val="20"/>
              </w:rPr>
              <w:br/>
              <w:t>(location ou</w:t>
            </w:r>
          </w:p>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amortissement)</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xml:space="preserve"> Jours facturés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Montant</w:t>
            </w:r>
          </w:p>
        </w:tc>
      </w:tr>
      <w:tr w:rsidR="001228A7" w:rsidRPr="0094156B" w:rsidTr="007C6FE1">
        <w:trPr>
          <w:trHeight w:val="305"/>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202"/>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257"/>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297"/>
          <w:tblCellSpacing w:w="11" w:type="dxa"/>
        </w:trPr>
        <w:tc>
          <w:tcPr>
            <w:tcW w:w="778" w:type="dxa"/>
            <w:vMerge/>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7C6FE1" w:rsidRPr="0094156B" w:rsidTr="007C6FE1">
        <w:trPr>
          <w:trHeight w:val="269"/>
          <w:tblCellSpacing w:w="11" w:type="dxa"/>
        </w:trPr>
        <w:tc>
          <w:tcPr>
            <w:tcW w:w="778" w:type="dxa"/>
            <w:vMerge/>
            <w:shd w:val="clear" w:color="000000" w:fill="FFFFFF"/>
            <w:textDirection w:val="btLr"/>
            <w:vAlign w:val="center"/>
          </w:tcPr>
          <w:p w:rsidR="007C6FE1" w:rsidRPr="0094156B" w:rsidRDefault="007C6FE1" w:rsidP="0094156B">
            <w:pPr>
              <w:spacing w:after="0" w:line="240" w:lineRule="auto"/>
              <w:ind w:left="113" w:right="113"/>
              <w:jc w:val="center"/>
              <w:rPr>
                <w:rFonts w:ascii="Tahoma" w:eastAsia="Times New Roman" w:hAnsi="Tahoma" w:cs="Tahoma"/>
                <w:sz w:val="20"/>
                <w:szCs w:val="20"/>
              </w:rPr>
            </w:pPr>
          </w:p>
        </w:tc>
        <w:tc>
          <w:tcPr>
            <w:tcW w:w="6758" w:type="dxa"/>
            <w:gridSpan w:val="3"/>
            <w:shd w:val="clear" w:color="000000" w:fill="FFFFFF"/>
            <w:noWrap/>
            <w:vAlign w:val="center"/>
            <w:hideMark/>
          </w:tcPr>
          <w:p w:rsidR="007C6FE1" w:rsidRPr="0094156B" w:rsidRDefault="007C6FE1" w:rsidP="007C6FE1">
            <w:pPr>
              <w:spacing w:after="0" w:line="240" w:lineRule="auto"/>
              <w:jc w:val="right"/>
              <w:rPr>
                <w:rFonts w:ascii="Tahoma" w:eastAsia="Times New Roman" w:hAnsi="Tahoma" w:cs="Tahoma"/>
                <w:b/>
                <w:bCs/>
                <w:sz w:val="20"/>
                <w:szCs w:val="20"/>
              </w:rPr>
            </w:pPr>
            <w:r w:rsidRPr="0094156B">
              <w:rPr>
                <w:rFonts w:ascii="Tahoma" w:eastAsia="Times New Roman" w:hAnsi="Tahoma" w:cs="Tahoma"/>
                <w:sz w:val="20"/>
                <w:szCs w:val="20"/>
              </w:rPr>
              <w:t> </w:t>
            </w:r>
            <w:r w:rsidRPr="0094156B">
              <w:rPr>
                <w:rFonts w:ascii="Tahoma" w:eastAsia="Times New Roman" w:hAnsi="Tahoma" w:cs="Tahoma"/>
                <w:b/>
                <w:bCs/>
                <w:sz w:val="20"/>
                <w:szCs w:val="20"/>
              </w:rPr>
              <w:t xml:space="preserve"> Total       B </w:t>
            </w:r>
          </w:p>
        </w:tc>
        <w:tc>
          <w:tcPr>
            <w:tcW w:w="1880" w:type="dxa"/>
            <w:shd w:val="clear" w:color="000000" w:fill="FFFFFF"/>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w:t>
            </w:r>
          </w:p>
        </w:tc>
      </w:tr>
      <w:tr w:rsidR="001228A7" w:rsidRPr="0094156B" w:rsidTr="007C6FE1">
        <w:trPr>
          <w:trHeight w:val="363"/>
          <w:tblCellSpacing w:w="11" w:type="dxa"/>
        </w:trPr>
        <w:tc>
          <w:tcPr>
            <w:tcW w:w="778" w:type="dxa"/>
            <w:vMerge w:val="restart"/>
            <w:shd w:val="clear" w:color="000000" w:fill="FFFFFF"/>
            <w:textDirection w:val="btLr"/>
            <w:vAlign w:val="center"/>
          </w:tcPr>
          <w:p w:rsidR="001228A7" w:rsidRPr="0094156B" w:rsidRDefault="001228A7" w:rsidP="0094156B">
            <w:pPr>
              <w:spacing w:after="0" w:line="240" w:lineRule="auto"/>
              <w:ind w:left="113" w:right="113"/>
              <w:jc w:val="center"/>
              <w:rPr>
                <w:rFonts w:ascii="Tahoma" w:eastAsia="Times New Roman" w:hAnsi="Tahoma" w:cs="Tahoma"/>
                <w:b/>
                <w:bCs/>
                <w:sz w:val="20"/>
                <w:szCs w:val="20"/>
              </w:rPr>
            </w:pPr>
            <w:r w:rsidRPr="0094156B">
              <w:rPr>
                <w:rFonts w:ascii="Tahoma" w:eastAsia="Times New Roman" w:hAnsi="Tahoma" w:cs="Tahoma"/>
                <w:b/>
                <w:bCs/>
                <w:sz w:val="20"/>
                <w:szCs w:val="20"/>
              </w:rPr>
              <w:t>C- Matériaux et divers</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TYPE</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Prix unitaire</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xml:space="preserve"> Consommation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Montant</w:t>
            </w:r>
          </w:p>
        </w:tc>
      </w:tr>
      <w:tr w:rsidR="001228A7" w:rsidRPr="0094156B" w:rsidTr="007C6FE1">
        <w:trPr>
          <w:trHeight w:val="73"/>
          <w:tblCellSpacing w:w="11" w:type="dxa"/>
        </w:trPr>
        <w:tc>
          <w:tcPr>
            <w:tcW w:w="778" w:type="dxa"/>
            <w:vMerge/>
            <w:shd w:val="clear" w:color="000000" w:fill="FFFFFF"/>
            <w:vAlign w:val="center"/>
          </w:tcPr>
          <w:p w:rsidR="001228A7" w:rsidRPr="0094156B" w:rsidRDefault="001228A7" w:rsidP="0094156B">
            <w:pPr>
              <w:spacing w:after="0" w:line="240" w:lineRule="auto"/>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73"/>
          <w:tblCellSpacing w:w="11" w:type="dxa"/>
        </w:trPr>
        <w:tc>
          <w:tcPr>
            <w:tcW w:w="778" w:type="dxa"/>
            <w:vMerge/>
            <w:shd w:val="clear" w:color="000000" w:fill="FFFFFF"/>
            <w:vAlign w:val="center"/>
          </w:tcPr>
          <w:p w:rsidR="001228A7" w:rsidRPr="0094156B" w:rsidRDefault="001228A7" w:rsidP="0094156B">
            <w:pPr>
              <w:spacing w:after="0" w:line="240" w:lineRule="auto"/>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237"/>
          <w:tblCellSpacing w:w="11" w:type="dxa"/>
        </w:trPr>
        <w:tc>
          <w:tcPr>
            <w:tcW w:w="778" w:type="dxa"/>
            <w:vMerge/>
            <w:shd w:val="clear" w:color="000000" w:fill="FFFFFF"/>
            <w:vAlign w:val="center"/>
          </w:tcPr>
          <w:p w:rsidR="001228A7" w:rsidRPr="0094156B" w:rsidRDefault="001228A7" w:rsidP="0094156B">
            <w:pPr>
              <w:spacing w:after="0" w:line="240" w:lineRule="auto"/>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7C6FE1">
        <w:trPr>
          <w:trHeight w:val="269"/>
          <w:tblCellSpacing w:w="11" w:type="dxa"/>
        </w:trPr>
        <w:tc>
          <w:tcPr>
            <w:tcW w:w="778" w:type="dxa"/>
            <w:vMerge/>
            <w:shd w:val="clear" w:color="000000" w:fill="FFFFFF"/>
            <w:vAlign w:val="center"/>
          </w:tcPr>
          <w:p w:rsidR="001228A7" w:rsidRPr="0094156B" w:rsidRDefault="001228A7" w:rsidP="0094156B">
            <w:pPr>
              <w:spacing w:after="0" w:line="240" w:lineRule="auto"/>
              <w:rPr>
                <w:rFonts w:ascii="Tahoma" w:eastAsia="Times New Roman" w:hAnsi="Tahoma" w:cs="Tahoma"/>
                <w:sz w:val="20"/>
                <w:szCs w:val="20"/>
              </w:rPr>
            </w:pP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7C6FE1" w:rsidRPr="0094156B" w:rsidTr="007C6FE1">
        <w:trPr>
          <w:trHeight w:val="303"/>
          <w:tblCellSpacing w:w="11" w:type="dxa"/>
        </w:trPr>
        <w:tc>
          <w:tcPr>
            <w:tcW w:w="778" w:type="dxa"/>
            <w:vMerge/>
            <w:shd w:val="clear" w:color="000000" w:fill="FFFFFF"/>
            <w:vAlign w:val="center"/>
          </w:tcPr>
          <w:p w:rsidR="007C6FE1" w:rsidRPr="0094156B" w:rsidRDefault="007C6FE1" w:rsidP="0094156B">
            <w:pPr>
              <w:spacing w:after="0" w:line="240" w:lineRule="auto"/>
              <w:rPr>
                <w:rFonts w:ascii="Tahoma" w:eastAsia="Times New Roman" w:hAnsi="Tahoma" w:cs="Tahoma"/>
                <w:sz w:val="20"/>
                <w:szCs w:val="20"/>
              </w:rPr>
            </w:pPr>
          </w:p>
        </w:tc>
        <w:tc>
          <w:tcPr>
            <w:tcW w:w="6758" w:type="dxa"/>
            <w:gridSpan w:val="3"/>
            <w:shd w:val="clear" w:color="000000" w:fill="FFFFFF"/>
            <w:noWrap/>
            <w:vAlign w:val="center"/>
            <w:hideMark/>
          </w:tcPr>
          <w:p w:rsidR="007C6FE1" w:rsidRPr="0094156B" w:rsidRDefault="007C6FE1" w:rsidP="007C6FE1">
            <w:pPr>
              <w:spacing w:after="0" w:line="240" w:lineRule="auto"/>
              <w:jc w:val="right"/>
              <w:rPr>
                <w:rFonts w:ascii="Tahoma" w:eastAsia="Times New Roman" w:hAnsi="Tahoma" w:cs="Tahoma"/>
                <w:b/>
                <w:bCs/>
                <w:sz w:val="20"/>
                <w:szCs w:val="20"/>
              </w:rPr>
            </w:pPr>
            <w:r w:rsidRPr="0094156B">
              <w:rPr>
                <w:rFonts w:ascii="Tahoma" w:eastAsia="Times New Roman" w:hAnsi="Tahoma" w:cs="Tahoma"/>
                <w:sz w:val="20"/>
                <w:szCs w:val="20"/>
              </w:rPr>
              <w:t> </w:t>
            </w:r>
            <w:r w:rsidRPr="0094156B">
              <w:rPr>
                <w:rFonts w:ascii="Tahoma" w:eastAsia="Times New Roman" w:hAnsi="Tahoma" w:cs="Tahoma"/>
                <w:b/>
                <w:bCs/>
                <w:sz w:val="20"/>
                <w:szCs w:val="20"/>
              </w:rPr>
              <w:t xml:space="preserve"> Total       C </w:t>
            </w:r>
          </w:p>
        </w:tc>
        <w:tc>
          <w:tcPr>
            <w:tcW w:w="1880" w:type="dxa"/>
            <w:shd w:val="clear" w:color="000000" w:fill="FFFFFF"/>
            <w:noWrap/>
            <w:vAlign w:val="center"/>
            <w:hideMark/>
          </w:tcPr>
          <w:p w:rsidR="007C6FE1" w:rsidRPr="0094156B" w:rsidRDefault="007C6FE1"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w:t>
            </w:r>
          </w:p>
        </w:tc>
      </w:tr>
      <w:tr w:rsidR="001228A7" w:rsidRPr="0094156B" w:rsidTr="00A04D3A">
        <w:trPr>
          <w:trHeight w:val="291"/>
          <w:tblCellSpacing w:w="11" w:type="dxa"/>
        </w:trPr>
        <w:tc>
          <w:tcPr>
            <w:tcW w:w="778" w:type="dxa"/>
            <w:shd w:val="clear" w:color="000000" w:fill="FFFFFF"/>
            <w:vAlign w:val="center"/>
          </w:tcPr>
          <w:p w:rsidR="001228A7" w:rsidRPr="0094156B" w:rsidRDefault="00A04D3A" w:rsidP="00A04D3A">
            <w:pPr>
              <w:spacing w:after="0" w:line="240" w:lineRule="auto"/>
              <w:jc w:val="center"/>
              <w:rPr>
                <w:rFonts w:ascii="Tahoma" w:eastAsia="Times New Roman" w:hAnsi="Tahoma" w:cs="Tahoma"/>
                <w:b/>
                <w:bCs/>
                <w:sz w:val="20"/>
                <w:szCs w:val="20"/>
              </w:rPr>
            </w:pPr>
            <w:r>
              <w:rPr>
                <w:rFonts w:ascii="Tahoma" w:eastAsia="Times New Roman" w:hAnsi="Tahoma" w:cs="Tahoma"/>
                <w:b/>
                <w:bCs/>
                <w:sz w:val="20"/>
                <w:szCs w:val="20"/>
              </w:rPr>
              <w:t>D</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Total coûts directs</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xml:space="preserve"> A + B + C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p>
        </w:tc>
      </w:tr>
      <w:tr w:rsidR="001228A7" w:rsidRPr="0094156B" w:rsidTr="00A04D3A">
        <w:trPr>
          <w:trHeight w:val="146"/>
          <w:tblCellSpacing w:w="11" w:type="dxa"/>
        </w:trPr>
        <w:tc>
          <w:tcPr>
            <w:tcW w:w="778" w:type="dxa"/>
            <w:shd w:val="clear" w:color="000000" w:fill="FFFFFF"/>
            <w:vAlign w:val="center"/>
          </w:tcPr>
          <w:p w:rsidR="001228A7" w:rsidRPr="0094156B" w:rsidRDefault="00A04D3A" w:rsidP="00A04D3A">
            <w:pPr>
              <w:spacing w:after="0" w:line="240" w:lineRule="auto"/>
              <w:jc w:val="center"/>
              <w:rPr>
                <w:rFonts w:ascii="Tahoma" w:eastAsia="Times New Roman" w:hAnsi="Tahoma" w:cs="Tahoma"/>
                <w:sz w:val="20"/>
                <w:szCs w:val="20"/>
              </w:rPr>
            </w:pPr>
            <w:r>
              <w:rPr>
                <w:rFonts w:ascii="Tahoma" w:eastAsia="Times New Roman" w:hAnsi="Tahoma" w:cs="Tahoma"/>
                <w:sz w:val="20"/>
                <w:szCs w:val="20"/>
              </w:rPr>
              <w:t>E</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Frais généraux de chantier</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A04D3A" w:rsidP="0094156B">
            <w:pPr>
              <w:spacing w:after="0" w:line="240" w:lineRule="auto"/>
              <w:jc w:val="center"/>
              <w:rPr>
                <w:rFonts w:ascii="Tahoma" w:eastAsia="Times New Roman" w:hAnsi="Tahoma" w:cs="Tahoma"/>
                <w:sz w:val="20"/>
                <w:szCs w:val="20"/>
              </w:rPr>
            </w:pPr>
            <w:r>
              <w:rPr>
                <w:rFonts w:ascii="Tahoma" w:eastAsia="Times New Roman" w:hAnsi="Tahoma" w:cs="Tahoma"/>
                <w:sz w:val="20"/>
                <w:szCs w:val="20"/>
              </w:rPr>
              <w:t>D x %</w:t>
            </w:r>
            <w:r w:rsidR="001228A7" w:rsidRPr="0094156B">
              <w:rPr>
                <w:rFonts w:ascii="Tahoma" w:eastAsia="Times New Roman" w:hAnsi="Tahoma" w:cs="Tahoma"/>
                <w:sz w:val="20"/>
                <w:szCs w:val="20"/>
              </w:rPr>
              <w:t>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A04D3A">
        <w:trPr>
          <w:trHeight w:val="313"/>
          <w:tblCellSpacing w:w="11" w:type="dxa"/>
        </w:trPr>
        <w:tc>
          <w:tcPr>
            <w:tcW w:w="778" w:type="dxa"/>
            <w:shd w:val="clear" w:color="000000" w:fill="FFFFFF"/>
            <w:vAlign w:val="center"/>
          </w:tcPr>
          <w:p w:rsidR="001228A7" w:rsidRPr="0094156B" w:rsidRDefault="00A04D3A" w:rsidP="00A04D3A">
            <w:pPr>
              <w:spacing w:after="0" w:line="240" w:lineRule="auto"/>
              <w:jc w:val="center"/>
              <w:rPr>
                <w:rFonts w:ascii="Tahoma" w:eastAsia="Times New Roman" w:hAnsi="Tahoma" w:cs="Tahoma"/>
                <w:sz w:val="20"/>
                <w:szCs w:val="20"/>
              </w:rPr>
            </w:pPr>
            <w:r>
              <w:rPr>
                <w:rFonts w:ascii="Tahoma" w:eastAsia="Times New Roman" w:hAnsi="Tahoma" w:cs="Tahoma"/>
                <w:sz w:val="20"/>
                <w:szCs w:val="20"/>
              </w:rPr>
              <w:t>F</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Frais généraux de siège</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r w:rsidR="00A04D3A">
              <w:rPr>
                <w:rFonts w:ascii="Tahoma" w:eastAsia="Times New Roman" w:hAnsi="Tahoma" w:cs="Tahoma"/>
                <w:sz w:val="20"/>
                <w:szCs w:val="20"/>
              </w:rPr>
              <w:t>D x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A04D3A">
        <w:trPr>
          <w:trHeight w:val="73"/>
          <w:tblCellSpacing w:w="11" w:type="dxa"/>
        </w:trPr>
        <w:tc>
          <w:tcPr>
            <w:tcW w:w="778" w:type="dxa"/>
            <w:shd w:val="clear" w:color="000000" w:fill="FFFFFF"/>
            <w:vAlign w:val="center"/>
          </w:tcPr>
          <w:p w:rsidR="001228A7" w:rsidRPr="0094156B" w:rsidRDefault="00A04D3A" w:rsidP="00A04D3A">
            <w:pPr>
              <w:spacing w:after="0" w:line="240" w:lineRule="auto"/>
              <w:jc w:val="center"/>
              <w:rPr>
                <w:rFonts w:ascii="Tahoma" w:eastAsia="Times New Roman" w:hAnsi="Tahoma" w:cs="Tahoma"/>
                <w:sz w:val="20"/>
                <w:szCs w:val="20"/>
              </w:rPr>
            </w:pPr>
            <w:r>
              <w:rPr>
                <w:rFonts w:ascii="Tahoma" w:eastAsia="Times New Roman" w:hAnsi="Tahoma" w:cs="Tahoma"/>
                <w:sz w:val="20"/>
                <w:szCs w:val="20"/>
              </w:rPr>
              <w:t>G</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Coût de revient</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xml:space="preserve"> D+E+F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A04D3A">
        <w:trPr>
          <w:trHeight w:val="192"/>
          <w:tblCellSpacing w:w="11" w:type="dxa"/>
        </w:trPr>
        <w:tc>
          <w:tcPr>
            <w:tcW w:w="778" w:type="dxa"/>
            <w:shd w:val="clear" w:color="000000" w:fill="FFFFFF"/>
            <w:vAlign w:val="center"/>
          </w:tcPr>
          <w:p w:rsidR="001228A7" w:rsidRPr="0094156B" w:rsidRDefault="00A04D3A" w:rsidP="00A04D3A">
            <w:pPr>
              <w:spacing w:after="0" w:line="240" w:lineRule="auto"/>
              <w:jc w:val="center"/>
              <w:rPr>
                <w:rFonts w:ascii="Tahoma" w:eastAsia="Times New Roman" w:hAnsi="Tahoma" w:cs="Tahoma"/>
                <w:sz w:val="20"/>
                <w:szCs w:val="20"/>
              </w:rPr>
            </w:pPr>
            <w:r>
              <w:rPr>
                <w:rFonts w:ascii="Tahoma" w:eastAsia="Times New Roman" w:hAnsi="Tahoma" w:cs="Tahoma"/>
                <w:sz w:val="20"/>
                <w:szCs w:val="20"/>
              </w:rPr>
              <w:t>H</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Risques et bénéfices</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r w:rsidR="00A04D3A">
              <w:rPr>
                <w:rFonts w:ascii="Tahoma" w:eastAsia="Times New Roman" w:hAnsi="Tahoma" w:cs="Tahoma"/>
                <w:sz w:val="20"/>
                <w:szCs w:val="20"/>
              </w:rPr>
              <w:t>G x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A04D3A">
        <w:trPr>
          <w:trHeight w:val="304"/>
          <w:tblCellSpacing w:w="11" w:type="dxa"/>
        </w:trPr>
        <w:tc>
          <w:tcPr>
            <w:tcW w:w="778" w:type="dxa"/>
            <w:shd w:val="clear" w:color="000000" w:fill="FFFFFF"/>
            <w:vAlign w:val="center"/>
          </w:tcPr>
          <w:p w:rsidR="001228A7" w:rsidRPr="0094156B" w:rsidRDefault="00A04D3A" w:rsidP="00A04D3A">
            <w:pPr>
              <w:spacing w:after="0" w:line="240" w:lineRule="auto"/>
              <w:jc w:val="center"/>
              <w:rPr>
                <w:rFonts w:ascii="Tahoma" w:eastAsia="Times New Roman" w:hAnsi="Tahoma" w:cs="Tahoma"/>
                <w:sz w:val="20"/>
                <w:szCs w:val="20"/>
              </w:rPr>
            </w:pPr>
            <w:r>
              <w:rPr>
                <w:rFonts w:ascii="Tahoma" w:eastAsia="Times New Roman" w:hAnsi="Tahoma" w:cs="Tahoma"/>
                <w:sz w:val="20"/>
                <w:szCs w:val="20"/>
              </w:rPr>
              <w:t>P</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Prix de vente Total Hors Douane et Hors TVA</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xml:space="preserve"> G+H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 </w:t>
            </w:r>
          </w:p>
        </w:tc>
      </w:tr>
      <w:tr w:rsidR="001228A7" w:rsidRPr="0094156B" w:rsidTr="00A04D3A">
        <w:trPr>
          <w:trHeight w:val="73"/>
          <w:tblCellSpacing w:w="11" w:type="dxa"/>
        </w:trPr>
        <w:tc>
          <w:tcPr>
            <w:tcW w:w="778" w:type="dxa"/>
            <w:shd w:val="clear" w:color="000000" w:fill="FFFFFF"/>
            <w:vAlign w:val="center"/>
          </w:tcPr>
          <w:p w:rsidR="001228A7" w:rsidRPr="0094156B" w:rsidRDefault="00A04D3A" w:rsidP="00A04D3A">
            <w:pPr>
              <w:spacing w:after="0" w:line="240" w:lineRule="auto"/>
              <w:jc w:val="center"/>
              <w:rPr>
                <w:rFonts w:ascii="Tahoma" w:eastAsia="Times New Roman" w:hAnsi="Tahoma" w:cs="Tahoma"/>
                <w:b/>
                <w:bCs/>
                <w:sz w:val="20"/>
                <w:szCs w:val="20"/>
              </w:rPr>
            </w:pPr>
            <w:r>
              <w:rPr>
                <w:rFonts w:ascii="Tahoma" w:eastAsia="Times New Roman" w:hAnsi="Tahoma" w:cs="Tahoma"/>
                <w:b/>
                <w:bCs/>
                <w:sz w:val="20"/>
                <w:szCs w:val="20"/>
              </w:rPr>
              <w:t>J</w:t>
            </w:r>
          </w:p>
        </w:tc>
        <w:tc>
          <w:tcPr>
            <w:tcW w:w="3300" w:type="dxa"/>
            <w:shd w:val="clear" w:color="000000" w:fill="FFFFFF"/>
            <w:noWrap/>
            <w:vAlign w:val="center"/>
            <w:hideMark/>
          </w:tcPr>
          <w:p w:rsidR="001228A7" w:rsidRPr="0094156B" w:rsidRDefault="001228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Prix de vente Unitaire Hors Douane et Hors TVA</w:t>
            </w:r>
          </w:p>
        </w:tc>
        <w:tc>
          <w:tcPr>
            <w:tcW w:w="175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w:t>
            </w:r>
          </w:p>
        </w:tc>
        <w:tc>
          <w:tcPr>
            <w:tcW w:w="1662"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xml:space="preserve"> P/QTE TOTALE </w:t>
            </w:r>
          </w:p>
        </w:tc>
        <w:tc>
          <w:tcPr>
            <w:tcW w:w="1880" w:type="dxa"/>
            <w:shd w:val="clear" w:color="000000" w:fill="FFFFFF"/>
            <w:noWrap/>
            <w:vAlign w:val="center"/>
            <w:hideMark/>
          </w:tcPr>
          <w:p w:rsidR="001228A7" w:rsidRPr="0094156B" w:rsidRDefault="001228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 </w:t>
            </w:r>
          </w:p>
        </w:tc>
      </w:tr>
    </w:tbl>
    <w:p w:rsidR="001228A7" w:rsidRPr="0094156B" w:rsidRDefault="001228A7" w:rsidP="0094156B">
      <w:pPr>
        <w:spacing w:after="0" w:line="240" w:lineRule="auto"/>
        <w:jc w:val="center"/>
        <w:rPr>
          <w:rFonts w:ascii="Tahoma" w:hAnsi="Tahoma" w:cs="Tahoma"/>
          <w:b/>
          <w:sz w:val="20"/>
          <w:szCs w:val="20"/>
          <w:u w:val="single"/>
          <w:lang w:eastAsia="fr-BE"/>
        </w:rPr>
      </w:pPr>
    </w:p>
    <w:p w:rsidR="001228A7" w:rsidRPr="0094156B" w:rsidRDefault="001228A7" w:rsidP="0094156B">
      <w:pPr>
        <w:spacing w:after="0" w:line="240" w:lineRule="auto"/>
        <w:jc w:val="center"/>
        <w:rPr>
          <w:rFonts w:ascii="Tahoma" w:hAnsi="Tahoma" w:cs="Tahoma"/>
          <w:b/>
          <w:sz w:val="20"/>
          <w:szCs w:val="20"/>
          <w:u w:val="single"/>
          <w:lang w:eastAsia="fr-BE"/>
        </w:rPr>
      </w:pPr>
    </w:p>
    <w:p w:rsidR="001228A7" w:rsidRPr="0094156B" w:rsidRDefault="001228A7" w:rsidP="0094156B">
      <w:pPr>
        <w:spacing w:after="0" w:line="240" w:lineRule="auto"/>
        <w:jc w:val="center"/>
        <w:rPr>
          <w:rFonts w:ascii="Tahoma" w:hAnsi="Tahoma" w:cs="Tahoma"/>
          <w:b/>
          <w:sz w:val="20"/>
          <w:szCs w:val="20"/>
          <w:u w:val="single"/>
          <w:lang w:eastAsia="fr-BE"/>
        </w:rPr>
      </w:pPr>
    </w:p>
    <w:p w:rsidR="001228A7" w:rsidRPr="0094156B" w:rsidRDefault="001228A7" w:rsidP="0094156B">
      <w:pPr>
        <w:spacing w:after="0" w:line="240" w:lineRule="auto"/>
        <w:jc w:val="center"/>
        <w:rPr>
          <w:rFonts w:ascii="Tahoma" w:hAnsi="Tahoma" w:cs="Tahoma"/>
          <w:b/>
          <w:sz w:val="20"/>
          <w:szCs w:val="20"/>
          <w:u w:val="single"/>
          <w:lang w:eastAsia="fr-BE"/>
        </w:rPr>
      </w:pPr>
    </w:p>
    <w:p w:rsidR="00BF3544" w:rsidRPr="0094156B" w:rsidRDefault="00BF3544" w:rsidP="0094156B">
      <w:pPr>
        <w:spacing w:after="0" w:line="240" w:lineRule="auto"/>
        <w:jc w:val="center"/>
        <w:rPr>
          <w:rFonts w:ascii="Tahoma" w:hAnsi="Tahoma" w:cs="Tahoma"/>
          <w:b/>
          <w:sz w:val="20"/>
          <w:szCs w:val="20"/>
          <w:u w:val="single"/>
          <w:lang w:eastAsia="fr-BE"/>
        </w:rPr>
      </w:pPr>
    </w:p>
    <w:p w:rsidR="00BF3544" w:rsidRPr="0094156B" w:rsidRDefault="00BF3544" w:rsidP="0094156B">
      <w:pPr>
        <w:spacing w:after="0" w:line="240" w:lineRule="auto"/>
        <w:jc w:val="center"/>
        <w:rPr>
          <w:rFonts w:ascii="Tahoma" w:hAnsi="Tahoma" w:cs="Tahoma"/>
          <w:b/>
          <w:sz w:val="20"/>
          <w:szCs w:val="20"/>
          <w:u w:val="single"/>
          <w:lang w:eastAsia="fr-BE"/>
        </w:rPr>
      </w:pPr>
    </w:p>
    <w:p w:rsidR="00BF3544" w:rsidRPr="0094156B" w:rsidRDefault="00BF3544" w:rsidP="0094156B">
      <w:pPr>
        <w:spacing w:after="0" w:line="240" w:lineRule="auto"/>
        <w:jc w:val="center"/>
        <w:rPr>
          <w:rFonts w:ascii="Tahoma" w:hAnsi="Tahoma" w:cs="Tahoma"/>
          <w:b/>
          <w:sz w:val="20"/>
          <w:szCs w:val="20"/>
          <w:u w:val="single"/>
          <w:lang w:eastAsia="fr-BE"/>
        </w:rPr>
      </w:pPr>
    </w:p>
    <w:p w:rsidR="00BF3544" w:rsidRPr="0094156B" w:rsidRDefault="00BF3544" w:rsidP="0094156B">
      <w:pPr>
        <w:spacing w:after="0" w:line="240" w:lineRule="auto"/>
        <w:jc w:val="center"/>
        <w:rPr>
          <w:rFonts w:ascii="Tahoma" w:hAnsi="Tahoma" w:cs="Tahoma"/>
          <w:b/>
          <w:sz w:val="20"/>
          <w:szCs w:val="20"/>
          <w:u w:val="single"/>
          <w:lang w:eastAsia="fr-BE"/>
        </w:rPr>
      </w:pPr>
    </w:p>
    <w:p w:rsidR="00BF3544" w:rsidRPr="0094156B" w:rsidRDefault="00BF3544" w:rsidP="0094156B">
      <w:pPr>
        <w:spacing w:after="0" w:line="240" w:lineRule="auto"/>
        <w:jc w:val="center"/>
        <w:rPr>
          <w:rFonts w:ascii="Tahoma" w:hAnsi="Tahoma" w:cs="Tahoma"/>
          <w:b/>
          <w:sz w:val="20"/>
          <w:szCs w:val="20"/>
          <w:u w:val="single"/>
          <w:lang w:eastAsia="fr-BE"/>
        </w:rPr>
      </w:pPr>
    </w:p>
    <w:p w:rsidR="00BF3544" w:rsidRPr="0094156B" w:rsidRDefault="00BF3544"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Default="006E16C0"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Default="007C6FE1" w:rsidP="0094156B">
      <w:pPr>
        <w:spacing w:after="0" w:line="240" w:lineRule="auto"/>
        <w:jc w:val="center"/>
        <w:rPr>
          <w:rFonts w:ascii="Tahoma" w:hAnsi="Tahoma" w:cs="Tahoma"/>
          <w:b/>
          <w:sz w:val="20"/>
          <w:szCs w:val="20"/>
          <w:u w:val="single"/>
          <w:lang w:eastAsia="fr-BE"/>
        </w:rPr>
      </w:pPr>
    </w:p>
    <w:p w:rsidR="007C6FE1" w:rsidRPr="0094156B" w:rsidRDefault="007C6FE1"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6E16C0" w:rsidP="0094156B">
      <w:pPr>
        <w:spacing w:after="0" w:line="240" w:lineRule="auto"/>
        <w:jc w:val="center"/>
        <w:rPr>
          <w:rFonts w:ascii="Tahoma" w:hAnsi="Tahoma" w:cs="Tahoma"/>
          <w:b/>
          <w:sz w:val="20"/>
          <w:szCs w:val="20"/>
          <w:u w:val="single"/>
          <w:lang w:eastAsia="fr-BE"/>
        </w:rPr>
      </w:pPr>
    </w:p>
    <w:p w:rsidR="006E16C0" w:rsidRPr="0094156B" w:rsidRDefault="00BC69CB" w:rsidP="0094156B">
      <w:pPr>
        <w:spacing w:after="0" w:line="240" w:lineRule="auto"/>
        <w:jc w:val="center"/>
        <w:rPr>
          <w:rFonts w:ascii="Tahoma" w:hAnsi="Tahoma" w:cs="Tahoma"/>
          <w:b/>
          <w:sz w:val="20"/>
          <w:szCs w:val="20"/>
          <w:u w:val="single"/>
          <w:lang w:eastAsia="fr-BE"/>
        </w:rPr>
      </w:pPr>
      <w:r>
        <w:rPr>
          <w:rFonts w:ascii="Tahoma" w:hAnsi="Tahoma" w:cs="Tahoma"/>
          <w:b/>
          <w:noProof/>
          <w:sz w:val="20"/>
          <w:szCs w:val="20"/>
          <w:u w:val="single"/>
        </w:rPr>
        <mc:AlternateContent>
          <mc:Choice Requires="wps">
            <w:drawing>
              <wp:anchor distT="0" distB="0" distL="114300" distR="114300" simplePos="0" relativeHeight="251662336" behindDoc="0" locked="0" layoutInCell="1" allowOverlap="1" wp14:anchorId="7E0E7258" wp14:editId="0B4585F2">
                <wp:simplePos x="0" y="0"/>
                <wp:positionH relativeFrom="column">
                  <wp:posOffset>14605</wp:posOffset>
                </wp:positionH>
                <wp:positionV relativeFrom="paragraph">
                  <wp:posOffset>102870</wp:posOffset>
                </wp:positionV>
                <wp:extent cx="5476875" cy="1209675"/>
                <wp:effectExtent l="19050" t="19050" r="28575" b="28575"/>
                <wp:wrapNone/>
                <wp:docPr id="1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209675"/>
                        </a:xfrm>
                        <a:prstGeom prst="flowChartMagneticTape">
                          <a:avLst/>
                        </a:prstGeom>
                        <a:solidFill>
                          <a:srgbClr val="FFFFFF"/>
                        </a:solidFill>
                        <a:ln w="28575">
                          <a:solidFill>
                            <a:srgbClr val="000000"/>
                          </a:solidFill>
                          <a:miter lim="800000"/>
                          <a:headEnd/>
                          <a:tailEnd/>
                        </a:ln>
                      </wps:spPr>
                      <wps:txbx>
                        <w:txbxContent>
                          <w:p w:rsidR="00A5182E" w:rsidRPr="007C6FE1" w:rsidRDefault="00A5182E" w:rsidP="007C6FE1">
                            <w:pPr>
                              <w:pStyle w:val="Titre10"/>
                              <w:rPr>
                                <w:rFonts w:ascii="Albertus Extra Bold" w:hAnsi="Albertus Extra Bold"/>
                                <w:bCs w:val="0"/>
                                <w:iCs/>
                                <w:color w:val="auto"/>
                                <w:sz w:val="20"/>
                                <w:szCs w:val="32"/>
                              </w:rPr>
                            </w:pPr>
                          </w:p>
                          <w:p w:rsidR="00A5182E" w:rsidRPr="007C6FE1" w:rsidRDefault="00A5182E" w:rsidP="007C6FE1">
                            <w:pPr>
                              <w:pStyle w:val="Titre10"/>
                              <w:rPr>
                                <w:rFonts w:ascii="Albertus Extra Bold" w:hAnsi="Albertus Extra Bold"/>
                                <w:bCs w:val="0"/>
                                <w:iCs/>
                                <w:color w:val="auto"/>
                                <w:sz w:val="32"/>
                                <w:szCs w:val="32"/>
                              </w:rPr>
                            </w:pPr>
                            <w:r>
                              <w:rPr>
                                <w:rFonts w:ascii="Albertus Extra Bold" w:hAnsi="Albertus Extra Bold"/>
                                <w:bCs w:val="0"/>
                                <w:iCs/>
                                <w:color w:val="auto"/>
                                <w:sz w:val="32"/>
                                <w:szCs w:val="32"/>
                              </w:rPr>
                              <w:t>PIECE 8</w:t>
                            </w:r>
                            <w:r w:rsidRPr="007C6FE1">
                              <w:rPr>
                                <w:rFonts w:ascii="Albertus Extra Bold" w:hAnsi="Albertus Extra Bold"/>
                                <w:bCs w:val="0"/>
                                <w:iCs/>
                                <w:color w:val="auto"/>
                                <w:sz w:val="32"/>
                                <w:szCs w:val="32"/>
                              </w:rPr>
                              <w:t xml:space="preserve">: MODELE DE </w:t>
                            </w:r>
                            <w:r>
                              <w:rPr>
                                <w:rFonts w:ascii="Albertus Extra Bold" w:hAnsi="Albertus Extra Bold"/>
                                <w:bCs w:val="0"/>
                                <w:iCs/>
                                <w:color w:val="auto"/>
                                <w:sz w:val="32"/>
                                <w:szCs w:val="32"/>
                              </w:rPr>
                              <w:t>LETTRE-COMMANDE</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0E7258" id="AutoShape 58" o:spid="_x0000_s1037" type="#_x0000_t131" style="position:absolute;left:0;text-align:left;margin-left:1.15pt;margin-top:8.1pt;width:431.25pt;height: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" strokeweight="2.25pt">
                <v:textbox>
                  <w:txbxContent>
                    <w:p w:rsidR="00A5182E" w:rsidRPr="007C6FE1" w:rsidRDefault="00A5182E" w:rsidP="007C6FE1">
                      <w:pPr>
                        <w:pStyle w:val="Titre10"/>
                        <w:rPr>
                          <w:rFonts w:ascii="Albertus Extra Bold" w:hAnsi="Albertus Extra Bold"/>
                          <w:bCs w:val="0"/>
                          <w:iCs/>
                          <w:color w:val="auto"/>
                          <w:sz w:val="20"/>
                          <w:szCs w:val="32"/>
                        </w:rPr>
                      </w:pPr>
                    </w:p>
                    <w:p w:rsidR="00A5182E" w:rsidRPr="007C6FE1" w:rsidRDefault="00A5182E" w:rsidP="007C6FE1">
                      <w:pPr>
                        <w:pStyle w:val="Titre10"/>
                        <w:rPr>
                          <w:rFonts w:ascii="Albertus Extra Bold" w:hAnsi="Albertus Extra Bold"/>
                          <w:bCs w:val="0"/>
                          <w:iCs/>
                          <w:color w:val="auto"/>
                          <w:sz w:val="32"/>
                          <w:szCs w:val="32"/>
                        </w:rPr>
                      </w:pPr>
                      <w:r>
                        <w:rPr>
                          <w:rFonts w:ascii="Albertus Extra Bold" w:hAnsi="Albertus Extra Bold"/>
                          <w:bCs w:val="0"/>
                          <w:iCs/>
                          <w:color w:val="auto"/>
                          <w:sz w:val="32"/>
                          <w:szCs w:val="32"/>
                        </w:rPr>
                        <w:t>PIECE 8</w:t>
                      </w:r>
                      <w:r w:rsidRPr="007C6FE1">
                        <w:rPr>
                          <w:rFonts w:ascii="Albertus Extra Bold" w:hAnsi="Albertus Extra Bold"/>
                          <w:bCs w:val="0"/>
                          <w:iCs/>
                          <w:color w:val="auto"/>
                          <w:sz w:val="32"/>
                          <w:szCs w:val="32"/>
                        </w:rPr>
                        <w:t xml:space="preserve">: MODELE DE </w:t>
                      </w:r>
                      <w:r>
                        <w:rPr>
                          <w:rFonts w:ascii="Albertus Extra Bold" w:hAnsi="Albertus Extra Bold"/>
                          <w:bCs w:val="0"/>
                          <w:iCs/>
                          <w:color w:val="auto"/>
                          <w:sz w:val="32"/>
                          <w:szCs w:val="32"/>
                        </w:rPr>
                        <w:t>LETTRE-COMMANDE</w:t>
                      </w:r>
                    </w:p>
                    <w:p w:rsidR="00A5182E" w:rsidRDefault="00A5182E"/>
                  </w:txbxContent>
                </v:textbox>
              </v:shape>
            </w:pict>
          </mc:Fallback>
        </mc:AlternateContent>
      </w:r>
    </w:p>
    <w:p w:rsidR="006E16C0" w:rsidRPr="0094156B" w:rsidRDefault="006E16C0" w:rsidP="0094156B">
      <w:pPr>
        <w:spacing w:after="0" w:line="240" w:lineRule="auto"/>
        <w:jc w:val="center"/>
        <w:rPr>
          <w:rFonts w:ascii="Tahoma" w:hAnsi="Tahoma" w:cs="Tahoma"/>
          <w:b/>
          <w:sz w:val="20"/>
          <w:szCs w:val="20"/>
          <w:u w:val="single"/>
          <w:lang w:eastAsia="fr-BE"/>
        </w:rPr>
        <w:sectPr w:rsidR="006E16C0" w:rsidRPr="0094156B" w:rsidSect="00655E59">
          <w:pgSz w:w="11906" w:h="16838"/>
          <w:pgMar w:top="993" w:right="1417" w:bottom="1417" w:left="1417" w:header="708" w:footer="708" w:gutter="0"/>
          <w:cols w:space="708"/>
          <w:docGrid w:linePitch="360"/>
        </w:sectPr>
      </w:pPr>
    </w:p>
    <w:tbl>
      <w:tblPr>
        <w:tblW w:w="10915" w:type="dxa"/>
        <w:tblInd w:w="-601" w:type="dxa"/>
        <w:tblLook w:val="04A0" w:firstRow="1" w:lastRow="0" w:firstColumn="1" w:lastColumn="0" w:noHBand="0" w:noVBand="1"/>
      </w:tblPr>
      <w:tblGrid>
        <w:gridCol w:w="4111"/>
        <w:gridCol w:w="2127"/>
        <w:gridCol w:w="4677"/>
      </w:tblGrid>
      <w:tr w:rsidR="006B4D71" w:rsidRPr="000823BE" w:rsidTr="006B4D71">
        <w:tc>
          <w:tcPr>
            <w:tcW w:w="4111" w:type="dxa"/>
          </w:tcPr>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REPUBLIQUE DU CAMEROUN</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Paix – Travail – Patrie</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REGION DE L’EST</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DEPARTEMENT DU HAUT-NYONG</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 xml:space="preserve">COMMUNE DE </w:t>
            </w:r>
            <w:r w:rsidR="00032AE1">
              <w:rPr>
                <w:rFonts w:ascii="Arial" w:eastAsia="Times New Roman" w:hAnsi="Arial" w:cs="Arial"/>
                <w:b/>
                <w:bCs/>
                <w:color w:val="000000"/>
                <w:sz w:val="18"/>
                <w:szCs w:val="18"/>
              </w:rPr>
              <w:t>DOUMAINTANG</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w:t>
            </w:r>
          </w:p>
          <w:p w:rsidR="000A62A1" w:rsidRPr="000A62A1" w:rsidRDefault="000A62A1" w:rsidP="000A62A1">
            <w:pPr>
              <w:spacing w:after="0" w:line="240" w:lineRule="auto"/>
              <w:jc w:val="center"/>
              <w:rPr>
                <w:rFonts w:ascii="Arial" w:eastAsia="Times New Roman" w:hAnsi="Arial" w:cs="Arial"/>
                <w:b/>
                <w:bCs/>
                <w:color w:val="000000"/>
                <w:sz w:val="18"/>
                <w:szCs w:val="18"/>
              </w:rPr>
            </w:pPr>
            <w:r w:rsidRPr="000A62A1">
              <w:rPr>
                <w:rFonts w:ascii="Arial" w:eastAsia="Times New Roman" w:hAnsi="Arial" w:cs="Arial"/>
                <w:b/>
                <w:bCs/>
                <w:color w:val="000000"/>
                <w:sz w:val="18"/>
                <w:szCs w:val="18"/>
              </w:rPr>
              <w:t>COMMISSION INTERNE DE PASSATION DES MARCHES</w:t>
            </w:r>
          </w:p>
          <w:p w:rsidR="006B4D71" w:rsidRPr="006B4D71" w:rsidRDefault="006B4D71" w:rsidP="006B4D71">
            <w:pPr>
              <w:spacing w:after="0" w:line="240" w:lineRule="auto"/>
              <w:jc w:val="center"/>
              <w:rPr>
                <w:rFonts w:ascii="Arial" w:eastAsia="Times New Roman" w:hAnsi="Arial" w:cs="Arial"/>
                <w:b/>
                <w:bCs/>
                <w:color w:val="000000"/>
                <w:sz w:val="20"/>
                <w:szCs w:val="24"/>
                <w:lang w:val="fr-CM"/>
              </w:rPr>
            </w:pPr>
          </w:p>
        </w:tc>
        <w:tc>
          <w:tcPr>
            <w:tcW w:w="2127" w:type="dxa"/>
            <w:vAlign w:val="center"/>
          </w:tcPr>
          <w:p w:rsidR="006B4D71" w:rsidRPr="006B4D71" w:rsidRDefault="000A62A1" w:rsidP="006B4D71">
            <w:pPr>
              <w:spacing w:after="0" w:line="240" w:lineRule="auto"/>
              <w:jc w:val="center"/>
              <w:rPr>
                <w:rFonts w:ascii="Arial" w:eastAsia="Times New Roman" w:hAnsi="Arial" w:cs="Arial"/>
                <w:b/>
                <w:bCs/>
                <w:color w:val="000000"/>
                <w:sz w:val="20"/>
                <w:szCs w:val="24"/>
                <w:lang w:val="fr-CM"/>
              </w:rPr>
            </w:pPr>
            <w:r w:rsidRPr="006B4D71">
              <w:rPr>
                <w:rFonts w:ascii="Arial" w:eastAsia="Times New Roman" w:hAnsi="Arial" w:cs="Arial"/>
                <w:noProof/>
                <w:color w:val="000000"/>
                <w:sz w:val="20"/>
                <w:szCs w:val="24"/>
              </w:rPr>
              <mc:AlternateContent>
                <mc:Choice Requires="wps">
                  <w:drawing>
                    <wp:anchor distT="0" distB="0" distL="114300" distR="114300" simplePos="0" relativeHeight="251652096" behindDoc="0" locked="0" layoutInCell="1" allowOverlap="1" wp14:anchorId="05303EA7" wp14:editId="26E046D0">
                      <wp:simplePos x="0" y="0"/>
                      <wp:positionH relativeFrom="column">
                        <wp:posOffset>241935</wp:posOffset>
                      </wp:positionH>
                      <wp:positionV relativeFrom="paragraph">
                        <wp:posOffset>22225</wp:posOffset>
                      </wp:positionV>
                      <wp:extent cx="939800" cy="1176655"/>
                      <wp:effectExtent l="0" t="0" r="0" b="4445"/>
                      <wp:wrapNone/>
                      <wp:docPr id="30" name="Rectangle 30" descr="Description : coa-of-cameroon-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1176655"/>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998BAA" id="Rectangle 30" o:spid="_x0000_s1026" alt="Description : coa-of-cameroon-256" style="position:absolute;margin-left:19.05pt;margin-top:1.75pt;width:74pt;height:9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" stroked="f">
                      <v:fill r:id="rId15" o:title=" coa-of-cameroon-256" recolor="t" type="frame"/>
                    </v:rect>
                  </w:pict>
                </mc:Fallback>
              </mc:AlternateContent>
            </w: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spacing w:after="0" w:line="240" w:lineRule="auto"/>
              <w:jc w:val="center"/>
              <w:rPr>
                <w:rFonts w:ascii="Arial" w:eastAsia="Times New Roman" w:hAnsi="Arial" w:cs="Arial"/>
                <w:color w:val="000000"/>
                <w:sz w:val="20"/>
                <w:szCs w:val="24"/>
                <w:lang w:val="fr-CM"/>
              </w:rPr>
            </w:pPr>
          </w:p>
          <w:p w:rsidR="006B4D71" w:rsidRPr="006B4D71" w:rsidRDefault="006B4D71" w:rsidP="006B4D71">
            <w:pPr>
              <w:tabs>
                <w:tab w:val="left" w:pos="1393"/>
              </w:tabs>
              <w:spacing w:after="0" w:line="240" w:lineRule="auto"/>
              <w:jc w:val="center"/>
              <w:rPr>
                <w:rFonts w:ascii="Arial" w:eastAsia="Times New Roman" w:hAnsi="Arial" w:cs="Arial"/>
                <w:color w:val="000000"/>
                <w:sz w:val="20"/>
                <w:szCs w:val="24"/>
                <w:lang w:val="fr-CM"/>
              </w:rPr>
            </w:pPr>
          </w:p>
        </w:tc>
        <w:tc>
          <w:tcPr>
            <w:tcW w:w="4677" w:type="dxa"/>
          </w:tcPr>
          <w:p w:rsidR="000A62A1" w:rsidRPr="000A62A1" w:rsidRDefault="000A62A1" w:rsidP="000A62A1">
            <w:pPr>
              <w:spacing w:after="0" w:line="240" w:lineRule="auto"/>
              <w:jc w:val="center"/>
              <w:rPr>
                <w:rFonts w:ascii="Arial" w:eastAsia="Times New Roman" w:hAnsi="Arial" w:cs="Arial"/>
                <w:b/>
                <w:bCs/>
                <w:color w:val="000000"/>
                <w:sz w:val="18"/>
                <w:szCs w:val="18"/>
                <w:lang w:val="en-GB"/>
              </w:rPr>
            </w:pPr>
            <w:r w:rsidRPr="000A62A1">
              <w:rPr>
                <w:rFonts w:ascii="Arial" w:eastAsia="Times New Roman" w:hAnsi="Arial" w:cs="Arial"/>
                <w:b/>
                <w:bCs/>
                <w:color w:val="000000"/>
                <w:sz w:val="18"/>
                <w:szCs w:val="18"/>
                <w:lang w:val="en-GB"/>
              </w:rPr>
              <w:t>REPUBLIC OF CAMEROON</w:t>
            </w:r>
          </w:p>
          <w:p w:rsidR="000A62A1" w:rsidRPr="000A62A1" w:rsidRDefault="000A62A1" w:rsidP="000A62A1">
            <w:pPr>
              <w:spacing w:after="0" w:line="240" w:lineRule="auto"/>
              <w:jc w:val="center"/>
              <w:rPr>
                <w:rFonts w:ascii="Arial" w:eastAsia="Times New Roman" w:hAnsi="Arial" w:cs="Arial"/>
                <w:b/>
                <w:bCs/>
                <w:color w:val="000000"/>
                <w:sz w:val="18"/>
                <w:szCs w:val="18"/>
                <w:lang w:val="en-GB"/>
              </w:rPr>
            </w:pPr>
            <w:r w:rsidRPr="000A62A1">
              <w:rPr>
                <w:rFonts w:ascii="Arial" w:eastAsia="Times New Roman" w:hAnsi="Arial" w:cs="Arial"/>
                <w:b/>
                <w:bCs/>
                <w:color w:val="000000"/>
                <w:sz w:val="18"/>
                <w:szCs w:val="18"/>
                <w:lang w:val="en-GB"/>
              </w:rPr>
              <w:t>Peace – Work – Fatherland</w:t>
            </w:r>
          </w:p>
          <w:p w:rsidR="000A62A1" w:rsidRPr="000A62A1" w:rsidRDefault="000A62A1" w:rsidP="000A62A1">
            <w:pPr>
              <w:spacing w:after="0" w:line="240" w:lineRule="auto"/>
              <w:jc w:val="center"/>
              <w:rPr>
                <w:rFonts w:ascii="Arial" w:eastAsia="Times New Roman" w:hAnsi="Arial" w:cs="Arial"/>
                <w:b/>
                <w:bCs/>
                <w:color w:val="000000"/>
                <w:sz w:val="18"/>
                <w:szCs w:val="18"/>
                <w:lang w:val="en-GB"/>
              </w:rPr>
            </w:pPr>
            <w:r w:rsidRPr="000A62A1">
              <w:rPr>
                <w:rFonts w:ascii="Arial" w:eastAsia="Times New Roman" w:hAnsi="Arial" w:cs="Arial"/>
                <w:b/>
                <w:bCs/>
                <w:color w:val="000000"/>
                <w:sz w:val="18"/>
                <w:szCs w:val="18"/>
                <w:lang w:val="en-GB"/>
              </w:rPr>
              <w:t>**********</w:t>
            </w:r>
          </w:p>
          <w:p w:rsidR="000A62A1" w:rsidRPr="000A62A1" w:rsidRDefault="000A62A1" w:rsidP="000A62A1">
            <w:pPr>
              <w:spacing w:after="0" w:line="240" w:lineRule="auto"/>
              <w:jc w:val="center"/>
              <w:rPr>
                <w:rFonts w:ascii="Arial" w:eastAsia="Times New Roman" w:hAnsi="Arial" w:cs="Arial"/>
                <w:b/>
                <w:bCs/>
                <w:color w:val="000000"/>
                <w:sz w:val="18"/>
                <w:szCs w:val="18"/>
                <w:lang w:val="en-GB"/>
              </w:rPr>
            </w:pPr>
            <w:r w:rsidRPr="000A62A1">
              <w:rPr>
                <w:rFonts w:ascii="Arial" w:eastAsia="Times New Roman" w:hAnsi="Arial" w:cs="Arial"/>
                <w:b/>
                <w:bCs/>
                <w:color w:val="000000"/>
                <w:sz w:val="18"/>
                <w:szCs w:val="18"/>
                <w:lang w:val="en-GB"/>
              </w:rPr>
              <w:t>EAST REGION</w:t>
            </w:r>
          </w:p>
          <w:p w:rsidR="000A62A1" w:rsidRPr="000823BE" w:rsidRDefault="000A62A1" w:rsidP="000A62A1">
            <w:pPr>
              <w:spacing w:after="0" w:line="240" w:lineRule="auto"/>
              <w:jc w:val="center"/>
              <w:rPr>
                <w:rFonts w:ascii="Arial" w:eastAsia="Times New Roman" w:hAnsi="Arial" w:cs="Arial"/>
                <w:b/>
                <w:bCs/>
                <w:color w:val="000000"/>
                <w:sz w:val="18"/>
                <w:szCs w:val="18"/>
                <w:lang w:val="en-US"/>
              </w:rPr>
            </w:pPr>
            <w:r w:rsidRPr="000823BE">
              <w:rPr>
                <w:rFonts w:ascii="Arial" w:eastAsia="Times New Roman" w:hAnsi="Arial" w:cs="Arial"/>
                <w:b/>
                <w:bCs/>
                <w:color w:val="000000"/>
                <w:sz w:val="18"/>
                <w:szCs w:val="18"/>
                <w:lang w:val="en-US"/>
              </w:rPr>
              <w:t>**********</w:t>
            </w:r>
          </w:p>
          <w:p w:rsidR="000A62A1" w:rsidRPr="000A62A1" w:rsidRDefault="000A62A1" w:rsidP="000A62A1">
            <w:pPr>
              <w:spacing w:after="0" w:line="240" w:lineRule="auto"/>
              <w:jc w:val="center"/>
              <w:rPr>
                <w:rFonts w:ascii="Arial" w:eastAsia="Times New Roman" w:hAnsi="Arial" w:cs="Arial"/>
                <w:b/>
                <w:bCs/>
                <w:color w:val="000000"/>
                <w:sz w:val="18"/>
                <w:szCs w:val="18"/>
                <w:lang w:val="en-GB"/>
              </w:rPr>
            </w:pPr>
            <w:r w:rsidRPr="000A62A1">
              <w:rPr>
                <w:rFonts w:ascii="Arial" w:eastAsia="Times New Roman" w:hAnsi="Arial" w:cs="Arial"/>
                <w:b/>
                <w:bCs/>
                <w:color w:val="000000"/>
                <w:sz w:val="18"/>
                <w:szCs w:val="18"/>
                <w:lang w:val="en-US"/>
              </w:rPr>
              <w:t>UPPER NYONG DIVISION</w:t>
            </w:r>
          </w:p>
          <w:p w:rsidR="000A62A1" w:rsidRPr="000A62A1" w:rsidRDefault="000A62A1" w:rsidP="000A62A1">
            <w:pPr>
              <w:spacing w:after="0" w:line="240" w:lineRule="auto"/>
              <w:jc w:val="center"/>
              <w:rPr>
                <w:rFonts w:ascii="Arial" w:eastAsia="Times New Roman" w:hAnsi="Arial" w:cs="Arial"/>
                <w:b/>
                <w:bCs/>
                <w:color w:val="000000"/>
                <w:sz w:val="18"/>
                <w:szCs w:val="18"/>
                <w:lang w:val="en-GB"/>
              </w:rPr>
            </w:pPr>
            <w:r w:rsidRPr="000A62A1">
              <w:rPr>
                <w:rFonts w:ascii="Arial" w:eastAsia="Times New Roman" w:hAnsi="Arial" w:cs="Arial"/>
                <w:b/>
                <w:bCs/>
                <w:color w:val="000000"/>
                <w:sz w:val="18"/>
                <w:szCs w:val="18"/>
                <w:lang w:val="en-GB"/>
              </w:rPr>
              <w:t>**********</w:t>
            </w:r>
          </w:p>
          <w:p w:rsidR="000A62A1" w:rsidRPr="000A62A1" w:rsidRDefault="00032AE1" w:rsidP="000A62A1">
            <w:pPr>
              <w:spacing w:after="0" w:line="240" w:lineRule="auto"/>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DOUMAINTANG</w:t>
            </w:r>
            <w:r w:rsidR="000A62A1" w:rsidRPr="000A62A1">
              <w:rPr>
                <w:rFonts w:ascii="Arial" w:eastAsia="Times New Roman" w:hAnsi="Arial" w:cs="Arial"/>
                <w:b/>
                <w:bCs/>
                <w:color w:val="000000"/>
                <w:sz w:val="18"/>
                <w:szCs w:val="18"/>
                <w:lang w:val="en-US"/>
              </w:rPr>
              <w:t xml:space="preserve"> COUNCIL</w:t>
            </w:r>
          </w:p>
          <w:p w:rsidR="000A62A1" w:rsidRPr="000A62A1" w:rsidRDefault="000A62A1" w:rsidP="000A62A1">
            <w:pPr>
              <w:spacing w:after="0" w:line="240" w:lineRule="auto"/>
              <w:jc w:val="center"/>
              <w:rPr>
                <w:rFonts w:ascii="Arial" w:eastAsia="Times New Roman" w:hAnsi="Arial" w:cs="Arial"/>
                <w:b/>
                <w:bCs/>
                <w:color w:val="000000"/>
                <w:sz w:val="18"/>
                <w:szCs w:val="18"/>
                <w:lang w:val="en-GB"/>
              </w:rPr>
            </w:pPr>
            <w:r w:rsidRPr="000A62A1">
              <w:rPr>
                <w:rFonts w:ascii="Arial" w:eastAsia="Times New Roman" w:hAnsi="Arial" w:cs="Arial"/>
                <w:b/>
                <w:bCs/>
                <w:color w:val="000000"/>
                <w:sz w:val="18"/>
                <w:szCs w:val="18"/>
                <w:lang w:val="en-GB"/>
              </w:rPr>
              <w:t>**********</w:t>
            </w:r>
          </w:p>
          <w:p w:rsidR="000A62A1" w:rsidRPr="000A62A1" w:rsidRDefault="000A62A1" w:rsidP="000A62A1">
            <w:pPr>
              <w:spacing w:after="0" w:line="240" w:lineRule="auto"/>
              <w:jc w:val="center"/>
              <w:rPr>
                <w:rFonts w:ascii="Arial" w:eastAsia="Times New Roman" w:hAnsi="Arial" w:cs="Arial"/>
                <w:b/>
                <w:bCs/>
                <w:color w:val="000000"/>
                <w:sz w:val="18"/>
                <w:szCs w:val="18"/>
                <w:lang w:val="en-US"/>
              </w:rPr>
            </w:pPr>
            <w:r w:rsidRPr="000A62A1">
              <w:rPr>
                <w:rFonts w:ascii="Arial" w:eastAsia="Times New Roman" w:hAnsi="Arial" w:cs="Arial"/>
                <w:b/>
                <w:bCs/>
                <w:color w:val="000000"/>
                <w:sz w:val="18"/>
                <w:szCs w:val="18"/>
                <w:lang w:val="en-US"/>
              </w:rPr>
              <w:t>INTERNAL CONTRACT AWARD COMMISSION</w:t>
            </w:r>
          </w:p>
          <w:p w:rsidR="006B4D71" w:rsidRPr="000823BE" w:rsidRDefault="006B4D71" w:rsidP="006B4D71">
            <w:pPr>
              <w:spacing w:after="0" w:line="240" w:lineRule="auto"/>
              <w:jc w:val="center"/>
              <w:rPr>
                <w:rFonts w:ascii="Arial" w:eastAsia="Times New Roman" w:hAnsi="Arial" w:cs="Arial"/>
                <w:b/>
                <w:bCs/>
                <w:color w:val="000000"/>
                <w:sz w:val="20"/>
                <w:szCs w:val="24"/>
                <w:lang w:val="en-US"/>
              </w:rPr>
            </w:pPr>
          </w:p>
        </w:tc>
      </w:tr>
    </w:tbl>
    <w:p w:rsidR="006B4D71" w:rsidRPr="000823BE" w:rsidRDefault="006B4D71" w:rsidP="0094156B">
      <w:pPr>
        <w:spacing w:after="0" w:line="240" w:lineRule="auto"/>
        <w:jc w:val="center"/>
        <w:outlineLvl w:val="0"/>
        <w:rPr>
          <w:rFonts w:ascii="Tahoma" w:hAnsi="Tahoma" w:cs="Tahoma"/>
          <w:b/>
          <w:bCs/>
          <w:sz w:val="20"/>
          <w:szCs w:val="20"/>
          <w:lang w:val="en-US"/>
        </w:rPr>
      </w:pPr>
    </w:p>
    <w:p w:rsidR="001A4088" w:rsidRPr="0094156B" w:rsidRDefault="00653817" w:rsidP="0094156B">
      <w:pPr>
        <w:spacing w:after="0" w:line="240" w:lineRule="auto"/>
        <w:jc w:val="center"/>
        <w:outlineLvl w:val="0"/>
        <w:rPr>
          <w:rFonts w:ascii="Tahoma" w:hAnsi="Tahoma" w:cs="Tahoma"/>
          <w:bCs/>
          <w:sz w:val="20"/>
          <w:szCs w:val="20"/>
        </w:rPr>
      </w:pPr>
      <w:r>
        <w:rPr>
          <w:rFonts w:ascii="Tahoma" w:hAnsi="Tahoma" w:cs="Tahoma"/>
          <w:b/>
          <w:bCs/>
          <w:sz w:val="20"/>
          <w:szCs w:val="20"/>
        </w:rPr>
        <w:t>LETTRE-COMMANDE</w:t>
      </w:r>
      <w:r w:rsidR="001A4088" w:rsidRPr="0094156B">
        <w:rPr>
          <w:rFonts w:ascii="Tahoma" w:hAnsi="Tahoma" w:cs="Tahoma"/>
          <w:b/>
          <w:bCs/>
          <w:sz w:val="20"/>
          <w:szCs w:val="20"/>
        </w:rPr>
        <w:t xml:space="preserve"> N°________/</w:t>
      </w:r>
      <w:r>
        <w:rPr>
          <w:rFonts w:ascii="Tahoma" w:hAnsi="Tahoma" w:cs="Tahoma"/>
          <w:b/>
          <w:bCs/>
          <w:sz w:val="20"/>
          <w:szCs w:val="20"/>
        </w:rPr>
        <w:t>LC</w:t>
      </w:r>
      <w:r w:rsidR="006B4D71" w:rsidRPr="006B4D71">
        <w:rPr>
          <w:rFonts w:ascii="Tahoma" w:hAnsi="Tahoma" w:cs="Tahoma"/>
          <w:b/>
          <w:bCs/>
          <w:iCs/>
          <w:sz w:val="20"/>
          <w:szCs w:val="20"/>
        </w:rPr>
        <w:t>/</w:t>
      </w:r>
      <w:r w:rsidR="007604B5">
        <w:rPr>
          <w:rFonts w:ascii="Tahoma" w:hAnsi="Tahoma" w:cs="Tahoma"/>
          <w:b/>
          <w:bCs/>
          <w:iCs/>
          <w:sz w:val="20"/>
          <w:szCs w:val="20"/>
        </w:rPr>
        <w:t>C.DMTG</w:t>
      </w:r>
      <w:r w:rsidR="00E926D9">
        <w:rPr>
          <w:rFonts w:ascii="Tahoma" w:hAnsi="Tahoma" w:cs="Tahoma"/>
          <w:b/>
          <w:bCs/>
          <w:iCs/>
          <w:sz w:val="20"/>
          <w:szCs w:val="20"/>
        </w:rPr>
        <w:t>/SG/CI</w:t>
      </w:r>
      <w:r w:rsidR="002D5275">
        <w:rPr>
          <w:rFonts w:ascii="Tahoma" w:hAnsi="Tahoma" w:cs="Tahoma"/>
          <w:b/>
          <w:bCs/>
          <w:iCs/>
          <w:sz w:val="20"/>
          <w:szCs w:val="20"/>
        </w:rPr>
        <w:t>PM/2022</w:t>
      </w:r>
    </w:p>
    <w:p w:rsidR="00E157E7" w:rsidRDefault="006B4D71" w:rsidP="00E157E7">
      <w:pPr>
        <w:spacing w:after="0" w:line="240" w:lineRule="auto"/>
        <w:jc w:val="both"/>
        <w:rPr>
          <w:rFonts w:ascii="Tahoma" w:hAnsi="Tahoma" w:cs="Tahoma"/>
          <w:b/>
          <w:bCs/>
          <w:sz w:val="20"/>
          <w:szCs w:val="20"/>
        </w:rPr>
      </w:pPr>
      <w:r>
        <w:rPr>
          <w:rFonts w:ascii="Tahoma" w:hAnsi="Tahoma" w:cs="Tahoma"/>
          <w:b/>
          <w:bCs/>
          <w:iCs/>
          <w:sz w:val="20"/>
          <w:szCs w:val="20"/>
        </w:rPr>
        <w:t xml:space="preserve">Passée après </w:t>
      </w:r>
      <w:r w:rsidRPr="006B4D71">
        <w:rPr>
          <w:rFonts w:ascii="Tahoma" w:hAnsi="Tahoma" w:cs="Tahoma"/>
          <w:b/>
          <w:bCs/>
          <w:iCs/>
          <w:sz w:val="20"/>
          <w:szCs w:val="20"/>
        </w:rPr>
        <w:t>APPEL D’OFFRES NATIONAL OUVERT N°_______</w:t>
      </w:r>
      <w:r w:rsidR="000A62A1">
        <w:rPr>
          <w:rFonts w:ascii="Tahoma" w:hAnsi="Tahoma" w:cs="Tahoma"/>
          <w:b/>
          <w:bCs/>
          <w:iCs/>
          <w:sz w:val="20"/>
          <w:szCs w:val="20"/>
        </w:rPr>
        <w:t>_</w:t>
      </w:r>
      <w:r>
        <w:rPr>
          <w:rFonts w:ascii="Tahoma" w:hAnsi="Tahoma" w:cs="Tahoma"/>
          <w:b/>
          <w:bCs/>
          <w:iCs/>
          <w:sz w:val="20"/>
          <w:szCs w:val="20"/>
        </w:rPr>
        <w:t>_</w:t>
      </w:r>
      <w:r w:rsidRPr="006B4D71">
        <w:rPr>
          <w:rFonts w:ascii="Tahoma" w:hAnsi="Tahoma" w:cs="Tahoma"/>
          <w:b/>
          <w:bCs/>
          <w:iCs/>
          <w:sz w:val="20"/>
          <w:szCs w:val="20"/>
        </w:rPr>
        <w:t>/AONO/</w:t>
      </w:r>
      <w:r w:rsidR="007604B5">
        <w:rPr>
          <w:rFonts w:ascii="Tahoma" w:hAnsi="Tahoma" w:cs="Tahoma"/>
          <w:b/>
          <w:bCs/>
          <w:iCs/>
          <w:sz w:val="20"/>
          <w:szCs w:val="20"/>
        </w:rPr>
        <w:t>C.DMTG</w:t>
      </w:r>
      <w:r>
        <w:rPr>
          <w:rFonts w:ascii="Tahoma" w:hAnsi="Tahoma" w:cs="Tahoma"/>
          <w:b/>
          <w:bCs/>
          <w:iCs/>
          <w:sz w:val="20"/>
          <w:szCs w:val="20"/>
        </w:rPr>
        <w:t>/S</w:t>
      </w:r>
      <w:r w:rsidR="000A62A1">
        <w:rPr>
          <w:rFonts w:ascii="Tahoma" w:hAnsi="Tahoma" w:cs="Tahoma"/>
          <w:b/>
          <w:bCs/>
          <w:iCs/>
          <w:sz w:val="20"/>
          <w:szCs w:val="20"/>
        </w:rPr>
        <w:t>G/CI</w:t>
      </w:r>
      <w:r w:rsidR="007604B5">
        <w:rPr>
          <w:rFonts w:ascii="Tahoma" w:hAnsi="Tahoma" w:cs="Tahoma"/>
          <w:b/>
          <w:bCs/>
          <w:iCs/>
          <w:sz w:val="20"/>
          <w:szCs w:val="20"/>
        </w:rPr>
        <w:t>PM/2022</w:t>
      </w:r>
      <w:r>
        <w:rPr>
          <w:rFonts w:ascii="Tahoma" w:hAnsi="Tahoma" w:cs="Tahoma"/>
          <w:b/>
          <w:bCs/>
          <w:iCs/>
          <w:sz w:val="20"/>
          <w:szCs w:val="20"/>
        </w:rPr>
        <w:t xml:space="preserve"> DU____________</w:t>
      </w:r>
      <w:r w:rsidRPr="006B4D71">
        <w:rPr>
          <w:rFonts w:ascii="Tahoma" w:hAnsi="Tahoma" w:cs="Tahoma"/>
          <w:b/>
          <w:bCs/>
          <w:iCs/>
          <w:sz w:val="20"/>
          <w:szCs w:val="20"/>
        </w:rPr>
        <w:t xml:space="preserve">______, </w:t>
      </w:r>
      <w:r w:rsidR="00856F96" w:rsidRPr="00856F96">
        <w:rPr>
          <w:rFonts w:ascii="Tahoma" w:hAnsi="Tahoma" w:cs="Tahoma"/>
          <w:b/>
          <w:sz w:val="20"/>
          <w:szCs w:val="20"/>
          <w14:textOutline w14:w="9525" w14:cap="rnd" w14:cmpd="sng" w14:algn="ctr">
            <w14:noFill/>
            <w14:prstDash w14:val="solid"/>
            <w14:bevel/>
          </w14:textOutline>
        </w:rPr>
        <w:t>en procédure d’urgence</w:t>
      </w:r>
      <w:r w:rsidR="00856F96">
        <w:rPr>
          <w:rFonts w:ascii="Century Gothic" w:hAnsi="Century Gothic"/>
          <w:b/>
          <w14:textOutline w14:w="9525" w14:cap="rnd" w14:cmpd="sng" w14:algn="ctr">
            <w14:noFill/>
            <w14:prstDash w14:val="solid"/>
            <w14:bevel/>
          </w14:textOutline>
        </w:rPr>
        <w:t xml:space="preserve"> </w:t>
      </w:r>
      <w:r w:rsidR="00CC01B6" w:rsidRPr="00CC01B6">
        <w:rPr>
          <w:rFonts w:ascii="Tahoma" w:hAnsi="Tahoma" w:cs="Tahoma"/>
          <w:b/>
          <w:bCs/>
          <w:iCs/>
          <w:sz w:val="20"/>
          <w:szCs w:val="20"/>
        </w:rPr>
        <w:t xml:space="preserve">pour </w:t>
      </w:r>
      <w:r w:rsidR="00657157" w:rsidRPr="00657157">
        <w:rPr>
          <w:rFonts w:ascii="Tahoma" w:hAnsi="Tahoma" w:cs="Tahoma"/>
          <w:b/>
          <w:bCs/>
          <w:iCs/>
          <w:sz w:val="20"/>
          <w:szCs w:val="20"/>
        </w:rPr>
        <w:t>l’exécution des travaux de rechargement de</w:t>
      </w:r>
      <w:r w:rsidR="00B46119">
        <w:rPr>
          <w:rFonts w:ascii="Tahoma" w:hAnsi="Tahoma" w:cs="Tahoma"/>
          <w:b/>
          <w:bCs/>
          <w:iCs/>
          <w:sz w:val="20"/>
          <w:szCs w:val="20"/>
        </w:rPr>
        <w:t>s</w:t>
      </w:r>
      <w:r w:rsidR="00657157" w:rsidRPr="00657157">
        <w:rPr>
          <w:rFonts w:ascii="Tahoma" w:hAnsi="Tahoma" w:cs="Tahoma"/>
          <w:b/>
          <w:bCs/>
          <w:iCs/>
          <w:sz w:val="20"/>
          <w:szCs w:val="20"/>
        </w:rPr>
        <w:t xml:space="preserve"> digues</w:t>
      </w:r>
      <w:r w:rsidR="00B46119">
        <w:rPr>
          <w:rFonts w:ascii="Tahoma" w:hAnsi="Tahoma" w:cs="Tahoma"/>
          <w:b/>
          <w:bCs/>
          <w:iCs/>
          <w:sz w:val="20"/>
          <w:szCs w:val="20"/>
        </w:rPr>
        <w:t xml:space="preserve"> de SALLE et BAMEKOK</w:t>
      </w:r>
      <w:r w:rsidR="00657157" w:rsidRPr="00657157">
        <w:rPr>
          <w:rFonts w:ascii="Tahoma" w:hAnsi="Tahoma" w:cs="Tahoma"/>
          <w:b/>
          <w:bCs/>
          <w:iCs/>
          <w:sz w:val="20"/>
          <w:szCs w:val="20"/>
        </w:rPr>
        <w:t xml:space="preserve"> (600ml) sur le tronçon de Route Communale DO</w:t>
      </w:r>
      <w:r w:rsidR="00856F96">
        <w:rPr>
          <w:rFonts w:ascii="Tahoma" w:hAnsi="Tahoma" w:cs="Tahoma"/>
          <w:b/>
          <w:bCs/>
          <w:iCs/>
          <w:sz w:val="20"/>
          <w:szCs w:val="20"/>
        </w:rPr>
        <w:t xml:space="preserve">UMAINTANG – SALLE – NGANDAME ; </w:t>
      </w:r>
      <w:r w:rsidR="00657157" w:rsidRPr="00657157">
        <w:rPr>
          <w:rFonts w:ascii="Tahoma" w:hAnsi="Tahoma" w:cs="Tahoma"/>
          <w:b/>
          <w:bCs/>
          <w:iCs/>
          <w:sz w:val="20"/>
          <w:szCs w:val="20"/>
        </w:rPr>
        <w:t>d’ouverture et /ou d’entretien de certaines Pistes Agricoles dans l’Arrondissement de DOUMAINTANG, Département du Haut-Nyong, Région de l’Est.</w:t>
      </w:r>
    </w:p>
    <w:p w:rsidR="00E157E7" w:rsidRPr="00E157E7" w:rsidRDefault="00E157E7" w:rsidP="00E157E7">
      <w:pPr>
        <w:spacing w:after="0" w:line="240" w:lineRule="auto"/>
        <w:jc w:val="both"/>
        <w:rPr>
          <w:rFonts w:ascii="Tahoma" w:hAnsi="Tahoma" w:cs="Tahoma"/>
          <w:b/>
          <w:bCs/>
          <w:sz w:val="20"/>
          <w:szCs w:val="20"/>
        </w:rPr>
      </w:pPr>
    </w:p>
    <w:p w:rsidR="001A4088" w:rsidRPr="0094156B" w:rsidRDefault="001A4088" w:rsidP="00E157E7">
      <w:pPr>
        <w:spacing w:after="0" w:line="240" w:lineRule="auto"/>
        <w:jc w:val="both"/>
        <w:rPr>
          <w:rFonts w:ascii="Tahoma" w:hAnsi="Tahoma" w:cs="Tahoma"/>
          <w:bCs/>
          <w:sz w:val="20"/>
          <w:szCs w:val="20"/>
        </w:rPr>
      </w:pPr>
      <w:r w:rsidRPr="0094156B">
        <w:rPr>
          <w:rFonts w:ascii="Tahoma" w:hAnsi="Tahoma" w:cs="Tahoma"/>
          <w:b/>
          <w:bCs/>
          <w:sz w:val="20"/>
          <w:szCs w:val="20"/>
        </w:rPr>
        <w:t>TITULAIRE</w:t>
      </w:r>
      <w:r w:rsidRPr="0094156B">
        <w:rPr>
          <w:rFonts w:ascii="Tahoma" w:hAnsi="Tahoma" w:cs="Tahoma"/>
          <w:bCs/>
          <w:sz w:val="20"/>
          <w:szCs w:val="20"/>
        </w:rPr>
        <w:t> : __________________________</w:t>
      </w:r>
    </w:p>
    <w:p w:rsidR="001A4088" w:rsidRPr="0094156B" w:rsidRDefault="001A4088" w:rsidP="0094156B">
      <w:pPr>
        <w:spacing w:after="0" w:line="240" w:lineRule="auto"/>
        <w:jc w:val="both"/>
        <w:outlineLvl w:val="0"/>
        <w:rPr>
          <w:rFonts w:ascii="Tahoma" w:hAnsi="Tahoma" w:cs="Tahoma"/>
          <w:bCs/>
          <w:sz w:val="20"/>
          <w:szCs w:val="20"/>
        </w:rPr>
      </w:pPr>
      <w:r w:rsidRPr="0094156B">
        <w:rPr>
          <w:rFonts w:ascii="Tahoma" w:hAnsi="Tahoma" w:cs="Tahoma"/>
          <w:bCs/>
          <w:sz w:val="20"/>
          <w:szCs w:val="20"/>
        </w:rPr>
        <w:t xml:space="preserve">                         B.P: ____ à  ___</w:t>
      </w:r>
      <w:r w:rsidRPr="0094156B">
        <w:rPr>
          <w:rFonts w:ascii="Tahoma" w:hAnsi="Tahoma" w:cs="Tahoma"/>
          <w:bCs/>
          <w:sz w:val="20"/>
          <w:szCs w:val="20"/>
        </w:rPr>
        <w:tab/>
        <w:t xml:space="preserve">Tel___  Fax : ____ </w:t>
      </w: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 xml:space="preserve">                         N° R.C : ____ A à ____</w:t>
      </w: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 xml:space="preserve">                         N° Contribuable : _____</w:t>
      </w: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 xml:space="preserve">                         N° Compte bancaire : ____  chez  ______) Agence de ______</w:t>
      </w:r>
    </w:p>
    <w:p w:rsidR="001A4088" w:rsidRPr="0094156B" w:rsidRDefault="001A4088" w:rsidP="0094156B">
      <w:pPr>
        <w:spacing w:after="0" w:line="240" w:lineRule="auto"/>
        <w:jc w:val="both"/>
        <w:rPr>
          <w:rFonts w:ascii="Tahoma" w:hAnsi="Tahoma" w:cs="Tahoma"/>
          <w:bCs/>
          <w:sz w:val="20"/>
          <w:szCs w:val="20"/>
        </w:rPr>
      </w:pPr>
    </w:p>
    <w:p w:rsidR="003B34F1" w:rsidRPr="00657157" w:rsidRDefault="001A4088" w:rsidP="0094156B">
      <w:pPr>
        <w:tabs>
          <w:tab w:val="right" w:pos="0"/>
          <w:tab w:val="left" w:pos="142"/>
          <w:tab w:val="left" w:pos="851"/>
          <w:tab w:val="left" w:pos="993"/>
          <w:tab w:val="left" w:pos="1418"/>
        </w:tabs>
        <w:spacing w:after="0" w:line="240" w:lineRule="auto"/>
        <w:ind w:left="142"/>
        <w:jc w:val="both"/>
        <w:rPr>
          <w:rFonts w:ascii="Tahoma" w:hAnsi="Tahoma" w:cs="Tahoma"/>
          <w:bCs/>
          <w:sz w:val="20"/>
          <w:szCs w:val="20"/>
        </w:rPr>
      </w:pPr>
      <w:r w:rsidRPr="0094156B">
        <w:rPr>
          <w:rFonts w:ascii="Tahoma" w:hAnsi="Tahoma" w:cs="Tahoma"/>
          <w:b/>
          <w:sz w:val="20"/>
          <w:szCs w:val="20"/>
        </w:rPr>
        <w:t>OBJET :</w:t>
      </w:r>
      <w:r w:rsidR="00E157E7" w:rsidRPr="00E157E7">
        <w:rPr>
          <w:rFonts w:ascii="Tahoma" w:hAnsi="Tahoma" w:cs="Tahoma"/>
          <w:b/>
          <w:bCs/>
          <w:sz w:val="20"/>
          <w:szCs w:val="20"/>
        </w:rPr>
        <w:t xml:space="preserve"> </w:t>
      </w:r>
      <w:r w:rsidR="00657157" w:rsidRPr="00657157">
        <w:rPr>
          <w:rFonts w:ascii="Tahoma" w:hAnsi="Tahoma" w:cs="Tahoma"/>
          <w:bCs/>
          <w:sz w:val="20"/>
          <w:szCs w:val="20"/>
        </w:rPr>
        <w:t>Exécution des travaux de rechargement de</w:t>
      </w:r>
      <w:r w:rsidR="00B46119">
        <w:rPr>
          <w:rFonts w:ascii="Tahoma" w:hAnsi="Tahoma" w:cs="Tahoma"/>
          <w:bCs/>
          <w:sz w:val="20"/>
          <w:szCs w:val="20"/>
        </w:rPr>
        <w:t>s</w:t>
      </w:r>
      <w:r w:rsidR="00657157" w:rsidRPr="00657157">
        <w:rPr>
          <w:rFonts w:ascii="Tahoma" w:hAnsi="Tahoma" w:cs="Tahoma"/>
          <w:bCs/>
          <w:sz w:val="20"/>
          <w:szCs w:val="20"/>
        </w:rPr>
        <w:t xml:space="preserve"> digues</w:t>
      </w:r>
      <w:r w:rsidR="00B46119">
        <w:rPr>
          <w:rFonts w:ascii="Tahoma" w:hAnsi="Tahoma" w:cs="Tahoma"/>
          <w:bCs/>
          <w:sz w:val="20"/>
          <w:szCs w:val="20"/>
        </w:rPr>
        <w:t xml:space="preserve"> de SALLE et BAMEKOK</w:t>
      </w:r>
      <w:r w:rsidR="00657157" w:rsidRPr="00657157">
        <w:rPr>
          <w:rFonts w:ascii="Tahoma" w:hAnsi="Tahoma" w:cs="Tahoma"/>
          <w:bCs/>
          <w:sz w:val="20"/>
          <w:szCs w:val="20"/>
        </w:rPr>
        <w:t xml:space="preserve"> (600ml) sur le tronçon de Route Communale DOUMAINTANG – SALLE – NGANDAME ;  d’ouverture et /ou d’entretien de certaines Pistes Agricoles dans l’Arrondissement de DOUMAINTANG, Département du Haut-Nyong, Région de l’Est.</w:t>
      </w:r>
      <w:r w:rsidR="00CC01B6" w:rsidRPr="00657157">
        <w:rPr>
          <w:rFonts w:ascii="Tahoma" w:hAnsi="Tahoma" w:cs="Tahoma"/>
          <w:bCs/>
          <w:sz w:val="20"/>
          <w:szCs w:val="20"/>
        </w:rPr>
        <w:t xml:space="preserve"> Lot N°______________</w:t>
      </w:r>
    </w:p>
    <w:p w:rsidR="00CC01B6" w:rsidRPr="0094156B" w:rsidRDefault="00CC01B6" w:rsidP="0094156B">
      <w:pPr>
        <w:tabs>
          <w:tab w:val="right" w:pos="0"/>
          <w:tab w:val="left" w:pos="142"/>
          <w:tab w:val="left" w:pos="851"/>
          <w:tab w:val="left" w:pos="993"/>
          <w:tab w:val="left" w:pos="1418"/>
        </w:tabs>
        <w:spacing w:after="0" w:line="240" w:lineRule="auto"/>
        <w:ind w:left="142"/>
        <w:jc w:val="both"/>
        <w:rPr>
          <w:rFonts w:ascii="Tahoma" w:hAnsi="Tahoma" w:cs="Tahoma"/>
          <w:bCs/>
          <w:sz w:val="20"/>
          <w:szCs w:val="20"/>
        </w:rPr>
      </w:pPr>
    </w:p>
    <w:p w:rsidR="003525E5" w:rsidRPr="0094156B" w:rsidRDefault="003525E5" w:rsidP="0094156B">
      <w:pPr>
        <w:pStyle w:val="Titre10"/>
        <w:jc w:val="both"/>
        <w:rPr>
          <w:rFonts w:ascii="Tahoma" w:hAnsi="Tahoma" w:cs="Tahoma"/>
          <w:b w:val="0"/>
          <w:bCs w:val="0"/>
          <w:sz w:val="20"/>
          <w:szCs w:val="20"/>
        </w:rPr>
      </w:pPr>
    </w:p>
    <w:p w:rsidR="001A4088" w:rsidRPr="0094156B" w:rsidRDefault="001A4088" w:rsidP="0094156B">
      <w:pPr>
        <w:pStyle w:val="Titre10"/>
        <w:jc w:val="both"/>
        <w:rPr>
          <w:rFonts w:ascii="Tahoma" w:hAnsi="Tahoma" w:cs="Tahoma"/>
          <w:bCs w:val="0"/>
          <w:sz w:val="20"/>
          <w:szCs w:val="20"/>
        </w:rPr>
      </w:pPr>
      <w:r w:rsidRPr="00E157E7">
        <w:rPr>
          <w:rFonts w:ascii="Tahoma" w:hAnsi="Tahoma" w:cs="Tahoma"/>
          <w:bCs w:val="0"/>
          <w:sz w:val="20"/>
          <w:szCs w:val="20"/>
        </w:rPr>
        <w:t>LIEU </w:t>
      </w:r>
      <w:r w:rsidRPr="0094156B">
        <w:rPr>
          <w:rFonts w:ascii="Tahoma" w:hAnsi="Tahoma" w:cs="Tahoma"/>
          <w:bCs w:val="0"/>
          <w:sz w:val="20"/>
          <w:szCs w:val="20"/>
        </w:rPr>
        <w:t xml:space="preserve">: </w:t>
      </w:r>
      <w:r w:rsidR="00E157E7" w:rsidRPr="00E157E7">
        <w:rPr>
          <w:rFonts w:ascii="Tahoma" w:hAnsi="Tahoma" w:cs="Tahoma"/>
          <w:b w:val="0"/>
          <w:bCs w:val="0"/>
          <w:sz w:val="20"/>
          <w:szCs w:val="20"/>
        </w:rPr>
        <w:t xml:space="preserve">Commune de </w:t>
      </w:r>
      <w:r w:rsidR="00032AE1">
        <w:rPr>
          <w:rFonts w:ascii="Tahoma" w:hAnsi="Tahoma" w:cs="Tahoma"/>
          <w:b w:val="0"/>
          <w:bCs w:val="0"/>
          <w:sz w:val="20"/>
          <w:szCs w:val="20"/>
        </w:rPr>
        <w:t>DOUMAINTANG</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ind w:left="2835" w:hanging="2835"/>
        <w:jc w:val="both"/>
        <w:rPr>
          <w:rFonts w:ascii="Tahoma" w:hAnsi="Tahoma" w:cs="Tahoma"/>
          <w:bCs/>
          <w:sz w:val="20"/>
          <w:szCs w:val="20"/>
        </w:rPr>
      </w:pPr>
      <w:r w:rsidRPr="0094156B">
        <w:rPr>
          <w:rFonts w:ascii="Tahoma" w:hAnsi="Tahoma" w:cs="Tahoma"/>
          <w:b/>
          <w:bCs/>
          <w:sz w:val="20"/>
          <w:szCs w:val="20"/>
        </w:rPr>
        <w:t>DELAI  D’EXECUTION</w:t>
      </w:r>
      <w:r w:rsidR="00E157E7">
        <w:rPr>
          <w:rFonts w:ascii="Tahoma" w:hAnsi="Tahoma" w:cs="Tahoma"/>
          <w:b/>
          <w:bCs/>
          <w:sz w:val="20"/>
          <w:szCs w:val="20"/>
        </w:rPr>
        <w:t xml:space="preserve"> : </w:t>
      </w:r>
      <w:r w:rsidR="00657157">
        <w:rPr>
          <w:rFonts w:ascii="Tahoma" w:hAnsi="Tahoma" w:cs="Tahoma"/>
          <w:bCs/>
          <w:sz w:val="20"/>
          <w:szCs w:val="20"/>
        </w:rPr>
        <w:t>Quatre</w:t>
      </w:r>
      <w:r w:rsidR="00E157E7" w:rsidRPr="00E157E7">
        <w:rPr>
          <w:rFonts w:ascii="Tahoma" w:hAnsi="Tahoma" w:cs="Tahoma"/>
          <w:bCs/>
          <w:sz w:val="20"/>
          <w:szCs w:val="20"/>
        </w:rPr>
        <w:t xml:space="preserve"> </w:t>
      </w:r>
      <w:r w:rsidRPr="00E157E7">
        <w:rPr>
          <w:rFonts w:ascii="Tahoma" w:hAnsi="Tahoma" w:cs="Tahoma"/>
          <w:bCs/>
          <w:sz w:val="20"/>
          <w:szCs w:val="20"/>
        </w:rPr>
        <w:t>(0</w:t>
      </w:r>
      <w:r w:rsidR="00657157">
        <w:rPr>
          <w:rFonts w:ascii="Tahoma" w:hAnsi="Tahoma" w:cs="Tahoma"/>
          <w:bCs/>
          <w:sz w:val="20"/>
          <w:szCs w:val="20"/>
        </w:rPr>
        <w:t>4</w:t>
      </w:r>
      <w:r w:rsidRPr="00E157E7">
        <w:rPr>
          <w:rFonts w:ascii="Tahoma" w:hAnsi="Tahoma" w:cs="Tahoma"/>
          <w:bCs/>
          <w:sz w:val="20"/>
          <w:szCs w:val="20"/>
        </w:rPr>
        <w:t>) mois calendaires.</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outlineLvl w:val="0"/>
        <w:rPr>
          <w:rFonts w:ascii="Tahoma" w:hAnsi="Tahoma" w:cs="Tahoma"/>
          <w:bCs/>
          <w:sz w:val="20"/>
          <w:szCs w:val="20"/>
        </w:rPr>
      </w:pPr>
      <w:r w:rsidRPr="0094156B">
        <w:rPr>
          <w:rFonts w:ascii="Tahoma" w:hAnsi="Tahoma" w:cs="Tahoma"/>
          <w:b/>
          <w:bCs/>
          <w:sz w:val="20"/>
          <w:szCs w:val="20"/>
        </w:rPr>
        <w:t>MONTANTS  EN FCFA</w:t>
      </w:r>
      <w:r w:rsidRPr="0094156B">
        <w:rPr>
          <w:rFonts w:ascii="Tahoma" w:hAnsi="Tahoma" w:cs="Tahoma"/>
          <w:bCs/>
          <w:sz w:val="20"/>
          <w:szCs w:val="20"/>
        </w:rPr>
        <w:t xml:space="preserve">: </w:t>
      </w:r>
    </w:p>
    <w:p w:rsidR="001A4088" w:rsidRPr="0094156B" w:rsidRDefault="001A4088" w:rsidP="0094156B">
      <w:pPr>
        <w:spacing w:after="0" w:line="240" w:lineRule="auto"/>
        <w:jc w:val="both"/>
        <w:outlineLvl w:val="0"/>
        <w:rPr>
          <w:rFonts w:ascii="Tahoma" w:hAnsi="Tahoma" w:cs="Tahoma"/>
          <w:bCs/>
          <w:sz w:val="20"/>
          <w:szCs w:val="20"/>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410"/>
      </w:tblGrid>
      <w:tr w:rsidR="00255683" w:rsidRPr="0094156B" w:rsidTr="00847427">
        <w:tc>
          <w:tcPr>
            <w:tcW w:w="1843" w:type="dxa"/>
            <w:vAlign w:val="center"/>
          </w:tcPr>
          <w:p w:rsidR="00255683" w:rsidRPr="0094156B" w:rsidRDefault="00255683" w:rsidP="00847427">
            <w:pPr>
              <w:spacing w:after="0" w:line="240" w:lineRule="auto"/>
              <w:outlineLvl w:val="0"/>
              <w:rPr>
                <w:rFonts w:ascii="Tahoma" w:hAnsi="Tahoma" w:cs="Tahoma"/>
                <w:bCs/>
                <w:sz w:val="20"/>
                <w:szCs w:val="20"/>
              </w:rPr>
            </w:pPr>
            <w:r w:rsidRPr="0094156B">
              <w:rPr>
                <w:rFonts w:ascii="Tahoma" w:hAnsi="Tahoma" w:cs="Tahoma"/>
                <w:bCs/>
                <w:sz w:val="20"/>
                <w:szCs w:val="20"/>
              </w:rPr>
              <w:t>HTVA</w:t>
            </w:r>
          </w:p>
        </w:tc>
        <w:tc>
          <w:tcPr>
            <w:tcW w:w="2410" w:type="dxa"/>
            <w:vAlign w:val="center"/>
          </w:tcPr>
          <w:p w:rsidR="00255683" w:rsidRPr="005D1AF2" w:rsidRDefault="00255683" w:rsidP="00255683">
            <w:pPr>
              <w:jc w:val="center"/>
              <w:rPr>
                <w:rFonts w:ascii="Cambria" w:hAnsi="Cambria"/>
                <w:b/>
                <w:bCs/>
                <w:i/>
                <w:iCs/>
                <w:color w:val="000000"/>
                <w:sz w:val="24"/>
                <w:szCs w:val="28"/>
              </w:rPr>
            </w:pPr>
          </w:p>
        </w:tc>
      </w:tr>
      <w:tr w:rsidR="00255683" w:rsidRPr="0094156B" w:rsidTr="00847427">
        <w:tc>
          <w:tcPr>
            <w:tcW w:w="1843" w:type="dxa"/>
            <w:vAlign w:val="center"/>
          </w:tcPr>
          <w:p w:rsidR="00255683" w:rsidRPr="0094156B" w:rsidRDefault="00255683" w:rsidP="00847427">
            <w:pPr>
              <w:spacing w:after="0" w:line="240" w:lineRule="auto"/>
              <w:outlineLvl w:val="0"/>
              <w:rPr>
                <w:rFonts w:ascii="Tahoma" w:hAnsi="Tahoma" w:cs="Tahoma"/>
                <w:bCs/>
                <w:sz w:val="20"/>
                <w:szCs w:val="20"/>
              </w:rPr>
            </w:pPr>
            <w:r w:rsidRPr="0094156B">
              <w:rPr>
                <w:rFonts w:ascii="Tahoma" w:hAnsi="Tahoma" w:cs="Tahoma"/>
                <w:bCs/>
                <w:sz w:val="20"/>
                <w:szCs w:val="20"/>
              </w:rPr>
              <w:t>T.V.A (</w:t>
            </w:r>
            <w:r>
              <w:rPr>
                <w:rFonts w:ascii="Tahoma" w:hAnsi="Tahoma" w:cs="Tahoma"/>
                <w:bCs/>
                <w:sz w:val="20"/>
                <w:szCs w:val="20"/>
              </w:rPr>
              <w:t>19,25</w:t>
            </w:r>
            <w:r w:rsidRPr="0094156B">
              <w:rPr>
                <w:rFonts w:ascii="Tahoma" w:hAnsi="Tahoma" w:cs="Tahoma"/>
                <w:bCs/>
                <w:sz w:val="20"/>
                <w:szCs w:val="20"/>
              </w:rPr>
              <w:t>% HTVA)</w:t>
            </w:r>
          </w:p>
        </w:tc>
        <w:tc>
          <w:tcPr>
            <w:tcW w:w="2410" w:type="dxa"/>
            <w:vAlign w:val="center"/>
          </w:tcPr>
          <w:p w:rsidR="00255683" w:rsidRPr="005D1AF2" w:rsidRDefault="00255683" w:rsidP="00255683">
            <w:pPr>
              <w:jc w:val="center"/>
              <w:rPr>
                <w:rFonts w:ascii="Cambria" w:hAnsi="Cambria"/>
                <w:b/>
                <w:bCs/>
                <w:i/>
                <w:iCs/>
                <w:color w:val="000000"/>
                <w:sz w:val="24"/>
                <w:szCs w:val="28"/>
              </w:rPr>
            </w:pPr>
          </w:p>
        </w:tc>
      </w:tr>
      <w:tr w:rsidR="00255683" w:rsidRPr="0094156B" w:rsidTr="00847427">
        <w:tc>
          <w:tcPr>
            <w:tcW w:w="1843" w:type="dxa"/>
            <w:vAlign w:val="center"/>
          </w:tcPr>
          <w:p w:rsidR="00255683" w:rsidRPr="0094156B" w:rsidRDefault="00255683" w:rsidP="00847427">
            <w:pPr>
              <w:spacing w:after="0" w:line="240" w:lineRule="auto"/>
              <w:outlineLvl w:val="0"/>
              <w:rPr>
                <w:rFonts w:ascii="Tahoma" w:hAnsi="Tahoma" w:cs="Tahoma"/>
                <w:bCs/>
                <w:sz w:val="20"/>
                <w:szCs w:val="20"/>
              </w:rPr>
            </w:pPr>
            <w:r w:rsidRPr="005D1AF2">
              <w:rPr>
                <w:rFonts w:ascii="Tahoma" w:hAnsi="Tahoma" w:cs="Tahoma"/>
                <w:bCs/>
                <w:sz w:val="20"/>
                <w:szCs w:val="20"/>
              </w:rPr>
              <w:t>IR (</w:t>
            </w:r>
            <w:r w:rsidR="00847427">
              <w:rPr>
                <w:rFonts w:ascii="Tahoma" w:hAnsi="Tahoma" w:cs="Tahoma"/>
                <w:bCs/>
                <w:sz w:val="20"/>
                <w:szCs w:val="20"/>
              </w:rPr>
              <w:t>…..</w:t>
            </w:r>
            <w:r w:rsidRPr="005D1AF2">
              <w:rPr>
                <w:rFonts w:ascii="Tahoma" w:hAnsi="Tahoma" w:cs="Tahoma"/>
                <w:bCs/>
                <w:sz w:val="20"/>
                <w:szCs w:val="20"/>
              </w:rPr>
              <w:t>% HTVA)</w:t>
            </w:r>
          </w:p>
        </w:tc>
        <w:tc>
          <w:tcPr>
            <w:tcW w:w="2410" w:type="dxa"/>
            <w:vAlign w:val="center"/>
          </w:tcPr>
          <w:p w:rsidR="00255683" w:rsidRPr="005D1AF2" w:rsidRDefault="00255683" w:rsidP="00255683">
            <w:pPr>
              <w:jc w:val="center"/>
              <w:rPr>
                <w:rFonts w:ascii="Cambria" w:hAnsi="Cambria"/>
                <w:b/>
                <w:bCs/>
                <w:i/>
                <w:iCs/>
                <w:color w:val="000000"/>
                <w:sz w:val="24"/>
                <w:szCs w:val="28"/>
              </w:rPr>
            </w:pPr>
          </w:p>
        </w:tc>
      </w:tr>
      <w:tr w:rsidR="00255683" w:rsidRPr="0094156B" w:rsidTr="00847427">
        <w:tc>
          <w:tcPr>
            <w:tcW w:w="1843" w:type="dxa"/>
            <w:vAlign w:val="center"/>
          </w:tcPr>
          <w:p w:rsidR="00255683" w:rsidRPr="0094156B" w:rsidRDefault="00255683" w:rsidP="00847427">
            <w:pPr>
              <w:spacing w:after="0" w:line="240" w:lineRule="auto"/>
              <w:outlineLvl w:val="0"/>
              <w:rPr>
                <w:rFonts w:ascii="Tahoma" w:hAnsi="Tahoma" w:cs="Tahoma"/>
                <w:bCs/>
                <w:sz w:val="20"/>
                <w:szCs w:val="20"/>
              </w:rPr>
            </w:pPr>
            <w:r w:rsidRPr="005D1AF2">
              <w:rPr>
                <w:rFonts w:ascii="Tahoma" w:hAnsi="Tahoma" w:cs="Tahoma"/>
                <w:bCs/>
                <w:sz w:val="20"/>
                <w:szCs w:val="20"/>
              </w:rPr>
              <w:t>TTC</w:t>
            </w:r>
          </w:p>
        </w:tc>
        <w:tc>
          <w:tcPr>
            <w:tcW w:w="2410" w:type="dxa"/>
            <w:vAlign w:val="center"/>
          </w:tcPr>
          <w:p w:rsidR="00255683" w:rsidRPr="005D1AF2" w:rsidRDefault="00255683" w:rsidP="00255683">
            <w:pPr>
              <w:jc w:val="center"/>
              <w:rPr>
                <w:rFonts w:ascii="Cambria" w:hAnsi="Cambria"/>
                <w:b/>
                <w:bCs/>
                <w:i/>
                <w:iCs/>
                <w:color w:val="000000"/>
                <w:sz w:val="24"/>
                <w:szCs w:val="28"/>
              </w:rPr>
            </w:pPr>
          </w:p>
        </w:tc>
      </w:tr>
      <w:tr w:rsidR="00255683" w:rsidRPr="0094156B" w:rsidTr="00847427">
        <w:tc>
          <w:tcPr>
            <w:tcW w:w="1843" w:type="dxa"/>
            <w:vAlign w:val="center"/>
          </w:tcPr>
          <w:p w:rsidR="00255683" w:rsidRPr="0094156B" w:rsidRDefault="00255683" w:rsidP="00847427">
            <w:pPr>
              <w:spacing w:after="0" w:line="240" w:lineRule="auto"/>
              <w:outlineLvl w:val="0"/>
              <w:rPr>
                <w:rFonts w:ascii="Tahoma" w:hAnsi="Tahoma" w:cs="Tahoma"/>
                <w:bCs/>
                <w:sz w:val="20"/>
                <w:szCs w:val="20"/>
              </w:rPr>
            </w:pPr>
            <w:r w:rsidRPr="0094156B">
              <w:rPr>
                <w:rFonts w:ascii="Tahoma" w:hAnsi="Tahoma" w:cs="Tahoma"/>
                <w:bCs/>
                <w:sz w:val="20"/>
                <w:szCs w:val="20"/>
              </w:rPr>
              <w:t>Net à mandater</w:t>
            </w:r>
          </w:p>
        </w:tc>
        <w:tc>
          <w:tcPr>
            <w:tcW w:w="2410" w:type="dxa"/>
            <w:vAlign w:val="center"/>
          </w:tcPr>
          <w:p w:rsidR="00255683" w:rsidRPr="005D1AF2" w:rsidRDefault="00255683" w:rsidP="00255683">
            <w:pPr>
              <w:jc w:val="center"/>
              <w:rPr>
                <w:rFonts w:ascii="Cambria" w:hAnsi="Cambria"/>
                <w:b/>
                <w:bCs/>
                <w:i/>
                <w:iCs/>
                <w:color w:val="000000"/>
                <w:sz w:val="24"/>
                <w:szCs w:val="28"/>
              </w:rPr>
            </w:pPr>
          </w:p>
        </w:tc>
      </w:tr>
    </w:tbl>
    <w:p w:rsidR="001A4088" w:rsidRPr="0094156B" w:rsidRDefault="001A4088" w:rsidP="0094156B">
      <w:pPr>
        <w:spacing w:after="0" w:line="240" w:lineRule="auto"/>
        <w:jc w:val="both"/>
        <w:rPr>
          <w:rFonts w:ascii="Tahoma" w:hAnsi="Tahoma" w:cs="Tahoma"/>
          <w:bCs/>
          <w:sz w:val="20"/>
          <w:szCs w:val="20"/>
        </w:rPr>
      </w:pPr>
    </w:p>
    <w:p w:rsidR="00D501F6" w:rsidRPr="0094156B" w:rsidRDefault="001A4088" w:rsidP="00B12418">
      <w:pPr>
        <w:spacing w:after="0" w:line="240" w:lineRule="auto"/>
        <w:rPr>
          <w:rFonts w:ascii="Tahoma" w:hAnsi="Tahoma" w:cs="Tahoma"/>
          <w:sz w:val="20"/>
          <w:szCs w:val="20"/>
        </w:rPr>
      </w:pPr>
      <w:r w:rsidRPr="0094156B">
        <w:rPr>
          <w:rFonts w:ascii="Tahoma" w:hAnsi="Tahoma" w:cs="Tahoma"/>
          <w:b/>
          <w:bCs/>
          <w:sz w:val="20"/>
          <w:szCs w:val="20"/>
        </w:rPr>
        <w:t>FINANCEMENT</w:t>
      </w:r>
      <w:r w:rsidR="005D1AF2">
        <w:rPr>
          <w:rFonts w:ascii="Tahoma" w:hAnsi="Tahoma" w:cs="Tahoma"/>
          <w:bCs/>
          <w:sz w:val="20"/>
          <w:szCs w:val="20"/>
        </w:rPr>
        <w:t>:</w:t>
      </w:r>
      <w:r w:rsidR="00D501F6" w:rsidRPr="0094156B">
        <w:rPr>
          <w:rFonts w:ascii="Tahoma" w:hAnsi="Tahoma" w:cs="Tahoma"/>
          <w:sz w:val="20"/>
          <w:szCs w:val="20"/>
        </w:rPr>
        <w:t xml:space="preserve"> BIP</w:t>
      </w:r>
      <w:r w:rsidR="00CC01B6">
        <w:rPr>
          <w:rFonts w:ascii="Tahoma" w:hAnsi="Tahoma" w:cs="Tahoma"/>
          <w:sz w:val="20"/>
          <w:szCs w:val="20"/>
        </w:rPr>
        <w:t xml:space="preserve"> MINADER</w:t>
      </w:r>
      <w:r w:rsidR="00D23CD1">
        <w:rPr>
          <w:rFonts w:ascii="Tahoma" w:hAnsi="Tahoma" w:cs="Tahoma"/>
          <w:sz w:val="20"/>
          <w:szCs w:val="20"/>
        </w:rPr>
        <w:t xml:space="preserve">, </w:t>
      </w:r>
      <w:r w:rsidR="00E157E7">
        <w:rPr>
          <w:rFonts w:ascii="Tahoma" w:hAnsi="Tahoma" w:cs="Tahoma"/>
          <w:sz w:val="20"/>
          <w:szCs w:val="20"/>
        </w:rPr>
        <w:t>Exercice 202</w:t>
      </w:r>
      <w:r w:rsidR="00657157">
        <w:rPr>
          <w:rFonts w:ascii="Tahoma" w:hAnsi="Tahoma" w:cs="Tahoma"/>
          <w:sz w:val="20"/>
          <w:szCs w:val="20"/>
        </w:rPr>
        <w:t>2</w:t>
      </w:r>
      <w:r w:rsidR="00B12418" w:rsidRPr="00B12418">
        <w:rPr>
          <w:rFonts w:ascii="Tahoma" w:hAnsi="Tahoma" w:cs="Tahoma"/>
          <w:sz w:val="20"/>
          <w:szCs w:val="20"/>
        </w:rPr>
        <w:t xml:space="preserve"> </w:t>
      </w:r>
    </w:p>
    <w:p w:rsidR="001A4088" w:rsidRPr="0094156B" w:rsidRDefault="001A4088" w:rsidP="0094156B">
      <w:pPr>
        <w:spacing w:after="0" w:line="240" w:lineRule="auto"/>
        <w:jc w:val="both"/>
        <w:outlineLvl w:val="0"/>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007E03CF" w:rsidRPr="0094156B">
        <w:rPr>
          <w:rFonts w:ascii="Tahoma" w:hAnsi="Tahoma" w:cs="Tahoma"/>
          <w:bCs/>
          <w:sz w:val="20"/>
          <w:szCs w:val="20"/>
        </w:rPr>
        <w:t>SOUSCRIT</w:t>
      </w:r>
      <w:r w:rsidR="002E5719" w:rsidRPr="0094156B">
        <w:rPr>
          <w:rFonts w:ascii="Tahoma" w:hAnsi="Tahoma" w:cs="Tahoma"/>
          <w:bCs/>
          <w:sz w:val="20"/>
          <w:szCs w:val="20"/>
        </w:rPr>
        <w:t>E</w:t>
      </w:r>
      <w:r w:rsidR="007E03CF" w:rsidRPr="0094156B">
        <w:rPr>
          <w:rFonts w:ascii="Tahoma" w:hAnsi="Tahoma" w:cs="Tahoma"/>
          <w:bCs/>
          <w:sz w:val="20"/>
          <w:szCs w:val="20"/>
        </w:rPr>
        <w:t xml:space="preserve"> LE ………………………………………..</w:t>
      </w:r>
    </w:p>
    <w:p w:rsidR="001A4088" w:rsidRPr="0094156B" w:rsidRDefault="001A4088" w:rsidP="0094156B">
      <w:pPr>
        <w:spacing w:after="0" w:line="240" w:lineRule="auto"/>
        <w:ind w:firstLine="4140"/>
        <w:jc w:val="both"/>
        <w:rPr>
          <w:rFonts w:ascii="Tahoma" w:hAnsi="Tahoma" w:cs="Tahoma"/>
          <w:bCs/>
          <w:sz w:val="20"/>
          <w:szCs w:val="20"/>
        </w:rPr>
      </w:pPr>
    </w:p>
    <w:p w:rsidR="001A4088" w:rsidRPr="0094156B" w:rsidRDefault="007E03CF" w:rsidP="0094156B">
      <w:pPr>
        <w:spacing w:after="0" w:line="240" w:lineRule="auto"/>
        <w:jc w:val="both"/>
        <w:rPr>
          <w:rFonts w:ascii="Tahoma" w:hAnsi="Tahoma" w:cs="Tahoma"/>
          <w:bCs/>
          <w:sz w:val="20"/>
          <w:szCs w:val="20"/>
        </w:rPr>
      </w:pP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t>SIGNE</w:t>
      </w:r>
      <w:r w:rsidR="002E5719" w:rsidRPr="0094156B">
        <w:rPr>
          <w:rFonts w:ascii="Tahoma" w:hAnsi="Tahoma" w:cs="Tahoma"/>
          <w:bCs/>
          <w:sz w:val="20"/>
          <w:szCs w:val="20"/>
        </w:rPr>
        <w:t>E</w:t>
      </w:r>
      <w:r w:rsidRPr="0094156B">
        <w:rPr>
          <w:rFonts w:ascii="Tahoma" w:hAnsi="Tahoma" w:cs="Tahoma"/>
          <w:bCs/>
          <w:sz w:val="20"/>
          <w:szCs w:val="20"/>
        </w:rPr>
        <w:t xml:space="preserve"> LE ………………………………………..</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7E03CF" w:rsidP="0094156B">
      <w:pPr>
        <w:spacing w:after="0" w:line="240" w:lineRule="auto"/>
        <w:jc w:val="both"/>
        <w:rPr>
          <w:rFonts w:ascii="Tahoma" w:hAnsi="Tahoma" w:cs="Tahoma"/>
          <w:bCs/>
          <w:sz w:val="20"/>
          <w:szCs w:val="20"/>
        </w:rPr>
      </w:pP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t>NOTIFIE</w:t>
      </w:r>
      <w:r w:rsidR="002E5719" w:rsidRPr="0094156B">
        <w:rPr>
          <w:rFonts w:ascii="Tahoma" w:hAnsi="Tahoma" w:cs="Tahoma"/>
          <w:bCs/>
          <w:sz w:val="20"/>
          <w:szCs w:val="20"/>
        </w:rPr>
        <w:t>E</w:t>
      </w:r>
      <w:r w:rsidRPr="0094156B">
        <w:rPr>
          <w:rFonts w:ascii="Tahoma" w:hAnsi="Tahoma" w:cs="Tahoma"/>
          <w:bCs/>
          <w:sz w:val="20"/>
          <w:szCs w:val="20"/>
        </w:rPr>
        <w:t xml:space="preserve"> LE …………………………...……………</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7E03CF" w:rsidP="0094156B">
      <w:pPr>
        <w:spacing w:after="0" w:line="240" w:lineRule="auto"/>
        <w:jc w:val="both"/>
        <w:rPr>
          <w:rFonts w:ascii="Tahoma" w:hAnsi="Tahoma" w:cs="Tahoma"/>
          <w:bCs/>
          <w:sz w:val="20"/>
          <w:szCs w:val="20"/>
        </w:rPr>
      </w:pP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r>
      <w:r w:rsidRPr="0094156B">
        <w:rPr>
          <w:rFonts w:ascii="Tahoma" w:hAnsi="Tahoma" w:cs="Tahoma"/>
          <w:bCs/>
          <w:sz w:val="20"/>
          <w:szCs w:val="20"/>
        </w:rPr>
        <w:tab/>
        <w:t>ENREGISTRE</w:t>
      </w:r>
      <w:r w:rsidR="002E5719" w:rsidRPr="0094156B">
        <w:rPr>
          <w:rFonts w:ascii="Tahoma" w:hAnsi="Tahoma" w:cs="Tahoma"/>
          <w:bCs/>
          <w:sz w:val="20"/>
          <w:szCs w:val="20"/>
        </w:rPr>
        <w:t>E</w:t>
      </w:r>
      <w:r w:rsidRPr="0094156B">
        <w:rPr>
          <w:rFonts w:ascii="Tahoma" w:hAnsi="Tahoma" w:cs="Tahoma"/>
          <w:bCs/>
          <w:sz w:val="20"/>
          <w:szCs w:val="20"/>
        </w:rPr>
        <w:t xml:space="preserve"> LE…………………………………………</w:t>
      </w:r>
    </w:p>
    <w:p w:rsidR="00833E97" w:rsidRPr="0094156B" w:rsidRDefault="007E03CF" w:rsidP="0094156B">
      <w:pPr>
        <w:spacing w:after="0" w:line="240" w:lineRule="auto"/>
        <w:jc w:val="both"/>
        <w:rPr>
          <w:rFonts w:ascii="Tahoma" w:hAnsi="Tahoma" w:cs="Tahoma"/>
          <w:bCs/>
          <w:sz w:val="20"/>
          <w:szCs w:val="20"/>
        </w:rPr>
      </w:pPr>
      <w:r w:rsidRPr="0094156B">
        <w:rPr>
          <w:rFonts w:ascii="Tahoma" w:hAnsi="Tahoma" w:cs="Tahoma"/>
          <w:bCs/>
          <w:sz w:val="20"/>
          <w:szCs w:val="20"/>
        </w:rPr>
        <w:br w:type="page"/>
      </w:r>
    </w:p>
    <w:p w:rsidR="00833E97" w:rsidRPr="0094156B" w:rsidRDefault="00833E97"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 xml:space="preserve">ENTRE: </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pStyle w:val="Titre10"/>
        <w:jc w:val="both"/>
        <w:rPr>
          <w:rFonts w:ascii="Tahoma" w:hAnsi="Tahoma" w:cs="Tahoma"/>
          <w:b w:val="0"/>
          <w:bCs w:val="0"/>
          <w:sz w:val="20"/>
          <w:szCs w:val="20"/>
        </w:rPr>
      </w:pPr>
      <w:r w:rsidRPr="0094156B">
        <w:rPr>
          <w:rFonts w:ascii="Tahoma" w:hAnsi="Tahoma" w:cs="Tahoma"/>
          <w:b w:val="0"/>
          <w:sz w:val="20"/>
          <w:szCs w:val="20"/>
        </w:rPr>
        <w:t>LA REPUBLIQUE DU CAME</w:t>
      </w:r>
      <w:r w:rsidR="005D1AF2">
        <w:rPr>
          <w:rFonts w:ascii="Tahoma" w:hAnsi="Tahoma" w:cs="Tahoma"/>
          <w:b w:val="0"/>
          <w:sz w:val="20"/>
          <w:szCs w:val="20"/>
        </w:rPr>
        <w:t xml:space="preserve">ROUN, représentée par Monsieur </w:t>
      </w:r>
      <w:r w:rsidR="00A04FFB">
        <w:rPr>
          <w:rFonts w:ascii="Tahoma" w:hAnsi="Tahoma" w:cs="Tahoma"/>
          <w:b w:val="0"/>
          <w:sz w:val="20"/>
          <w:szCs w:val="20"/>
        </w:rPr>
        <w:t xml:space="preserve">le </w:t>
      </w:r>
      <w:r w:rsidR="00E926D9">
        <w:rPr>
          <w:rFonts w:ascii="Tahoma" w:hAnsi="Tahoma" w:cs="Tahoma"/>
          <w:b w:val="0"/>
          <w:sz w:val="20"/>
          <w:szCs w:val="20"/>
        </w:rPr>
        <w:t xml:space="preserve">Maire de la Commune de </w:t>
      </w:r>
      <w:r w:rsidR="00032AE1">
        <w:rPr>
          <w:rFonts w:ascii="Tahoma" w:hAnsi="Tahoma" w:cs="Tahoma"/>
          <w:b w:val="0"/>
          <w:sz w:val="20"/>
          <w:szCs w:val="20"/>
        </w:rPr>
        <w:t>Doumaintang</w:t>
      </w:r>
      <w:r w:rsidRPr="0094156B">
        <w:rPr>
          <w:rFonts w:ascii="Tahoma" w:hAnsi="Tahoma" w:cs="Tahoma"/>
          <w:b w:val="0"/>
          <w:sz w:val="20"/>
          <w:szCs w:val="20"/>
        </w:rPr>
        <w:t>, dénommé  ci-après «  AUTORITE CONTRACTANTE »</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D’UNE PART,</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outlineLvl w:val="0"/>
        <w:rPr>
          <w:rFonts w:ascii="Tahoma" w:hAnsi="Tahoma" w:cs="Tahoma"/>
          <w:bCs/>
          <w:sz w:val="20"/>
          <w:szCs w:val="20"/>
        </w:rPr>
      </w:pPr>
      <w:r w:rsidRPr="0094156B">
        <w:rPr>
          <w:rFonts w:ascii="Tahoma" w:hAnsi="Tahoma" w:cs="Tahoma"/>
          <w:bCs/>
          <w:sz w:val="20"/>
          <w:szCs w:val="20"/>
        </w:rPr>
        <w:t>ET :</w:t>
      </w:r>
    </w:p>
    <w:p w:rsidR="001A4088" w:rsidRPr="0094156B" w:rsidRDefault="001A4088" w:rsidP="0094156B">
      <w:pPr>
        <w:spacing w:after="0" w:line="240" w:lineRule="auto"/>
        <w:jc w:val="both"/>
        <w:outlineLvl w:val="0"/>
        <w:rPr>
          <w:rFonts w:ascii="Tahoma" w:hAnsi="Tahoma" w:cs="Tahoma"/>
          <w:bCs/>
          <w:sz w:val="20"/>
          <w:szCs w:val="20"/>
        </w:rPr>
      </w:pPr>
    </w:p>
    <w:p w:rsidR="001A4088" w:rsidRPr="0094156B" w:rsidRDefault="001A4088" w:rsidP="0094156B">
      <w:pPr>
        <w:spacing w:after="0" w:line="240" w:lineRule="auto"/>
        <w:jc w:val="both"/>
        <w:outlineLvl w:val="0"/>
        <w:rPr>
          <w:rFonts w:ascii="Tahoma" w:hAnsi="Tahoma" w:cs="Tahoma"/>
          <w:bCs/>
          <w:sz w:val="20"/>
          <w:szCs w:val="20"/>
        </w:rPr>
      </w:pPr>
      <w:r w:rsidRPr="0094156B">
        <w:rPr>
          <w:rFonts w:ascii="Tahoma" w:hAnsi="Tahoma" w:cs="Tahoma"/>
          <w:bCs/>
          <w:sz w:val="20"/>
          <w:szCs w:val="20"/>
        </w:rPr>
        <w:t>L’ENTREPRISE  ________________</w:t>
      </w:r>
    </w:p>
    <w:p w:rsidR="001A4088" w:rsidRPr="0094156B" w:rsidRDefault="001A4088" w:rsidP="0094156B">
      <w:pPr>
        <w:spacing w:after="0" w:line="240" w:lineRule="auto"/>
        <w:jc w:val="both"/>
        <w:outlineLvl w:val="0"/>
        <w:rPr>
          <w:rFonts w:ascii="Tahoma" w:hAnsi="Tahoma" w:cs="Tahoma"/>
          <w:bCs/>
          <w:sz w:val="20"/>
          <w:szCs w:val="20"/>
        </w:rPr>
      </w:pPr>
    </w:p>
    <w:p w:rsidR="001A4088" w:rsidRPr="0094156B" w:rsidRDefault="001A4088" w:rsidP="0094156B">
      <w:pPr>
        <w:spacing w:after="0" w:line="240" w:lineRule="auto"/>
        <w:jc w:val="both"/>
        <w:outlineLvl w:val="0"/>
        <w:rPr>
          <w:rFonts w:ascii="Tahoma" w:hAnsi="Tahoma" w:cs="Tahoma"/>
          <w:bCs/>
          <w:sz w:val="20"/>
          <w:szCs w:val="20"/>
        </w:rPr>
      </w:pPr>
      <w:r w:rsidRPr="0094156B">
        <w:rPr>
          <w:rFonts w:ascii="Tahoma" w:hAnsi="Tahoma" w:cs="Tahoma"/>
          <w:bCs/>
          <w:sz w:val="20"/>
          <w:szCs w:val="20"/>
        </w:rPr>
        <w:t>B.P: _____</w:t>
      </w:r>
      <w:r w:rsidRPr="0094156B">
        <w:rPr>
          <w:rFonts w:ascii="Tahoma" w:hAnsi="Tahoma" w:cs="Tahoma"/>
          <w:bCs/>
          <w:sz w:val="20"/>
          <w:szCs w:val="20"/>
        </w:rPr>
        <w:tab/>
        <w:t xml:space="preserve">Tel: ___________________________  Fax : ___ </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N° R.C ______________  à ______________________</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N° Contribuable ____________</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N° Compte bancaire : ___________ à _______________  Agence de _____________</w:t>
      </w:r>
    </w:p>
    <w:p w:rsidR="001A4088" w:rsidRPr="0094156B" w:rsidRDefault="001A4088" w:rsidP="0094156B">
      <w:pPr>
        <w:spacing w:after="0" w:line="240" w:lineRule="auto"/>
        <w:ind w:firstLine="1843"/>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 xml:space="preserve">Représentée par Monsieur _________________________, son Directeur Général, dénommé ci-après                                 « LE </w:t>
      </w:r>
      <w:r w:rsidR="00743536" w:rsidRPr="0094156B">
        <w:rPr>
          <w:rFonts w:ascii="Tahoma" w:hAnsi="Tahoma" w:cs="Tahoma"/>
          <w:bCs/>
          <w:sz w:val="20"/>
          <w:szCs w:val="20"/>
        </w:rPr>
        <w:t>CO-CONTRACTANT</w:t>
      </w:r>
      <w:r w:rsidRPr="0094156B">
        <w:rPr>
          <w:rFonts w:ascii="Tahoma" w:hAnsi="Tahoma" w:cs="Tahoma"/>
          <w:bCs/>
          <w:sz w:val="20"/>
          <w:szCs w:val="20"/>
        </w:rPr>
        <w:t xml:space="preserve"> » </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D’AUTRE PART,</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outlineLvl w:val="0"/>
        <w:rPr>
          <w:rFonts w:ascii="Tahoma" w:hAnsi="Tahoma" w:cs="Tahoma"/>
          <w:bCs/>
          <w:sz w:val="20"/>
          <w:szCs w:val="20"/>
        </w:rPr>
      </w:pPr>
      <w:r w:rsidRPr="0094156B">
        <w:rPr>
          <w:rFonts w:ascii="Tahoma" w:hAnsi="Tahoma" w:cs="Tahoma"/>
          <w:bCs/>
          <w:sz w:val="20"/>
          <w:szCs w:val="20"/>
        </w:rPr>
        <w:t>IL EST CONVENU ET ARRETE CE QUI SUIT :</w:t>
      </w:r>
    </w:p>
    <w:p w:rsidR="001A4088" w:rsidRPr="0094156B" w:rsidRDefault="001A4088" w:rsidP="0094156B">
      <w:pPr>
        <w:spacing w:after="0" w:line="240" w:lineRule="auto"/>
        <w:jc w:val="both"/>
        <w:rPr>
          <w:rFonts w:ascii="Tahoma" w:hAnsi="Tahoma" w:cs="Tahoma"/>
          <w:sz w:val="20"/>
          <w:szCs w:val="20"/>
        </w:rPr>
      </w:pPr>
    </w:p>
    <w:p w:rsidR="001A4088" w:rsidRPr="0094156B" w:rsidRDefault="001A4088" w:rsidP="0094156B">
      <w:pPr>
        <w:spacing w:after="0" w:line="240" w:lineRule="auto"/>
        <w:jc w:val="both"/>
        <w:rPr>
          <w:rFonts w:ascii="Tahoma" w:hAnsi="Tahoma" w:cs="Tahoma"/>
          <w:sz w:val="20"/>
          <w:szCs w:val="20"/>
        </w:rPr>
      </w:pPr>
    </w:p>
    <w:p w:rsidR="001A4088" w:rsidRPr="0094156B" w:rsidRDefault="001A4088" w:rsidP="0094156B">
      <w:pPr>
        <w:pStyle w:val="Titre10"/>
        <w:jc w:val="both"/>
        <w:rPr>
          <w:rFonts w:ascii="Tahoma" w:hAnsi="Tahoma" w:cs="Tahoma"/>
          <w:b w:val="0"/>
          <w:bCs w:val="0"/>
          <w:sz w:val="20"/>
          <w:szCs w:val="20"/>
        </w:rPr>
      </w:pPr>
      <w:r w:rsidRPr="0094156B">
        <w:rPr>
          <w:rFonts w:ascii="Tahoma" w:hAnsi="Tahoma" w:cs="Tahoma"/>
          <w:b w:val="0"/>
          <w:sz w:val="20"/>
          <w:szCs w:val="20"/>
        </w:rPr>
        <w:t>DOCUMENTS A INSERER (avant la  page de signature):</w:t>
      </w:r>
    </w:p>
    <w:p w:rsidR="001A4088" w:rsidRPr="0094156B" w:rsidRDefault="001A4088" w:rsidP="0094156B">
      <w:pPr>
        <w:pStyle w:val="Titre8"/>
        <w:rPr>
          <w:rFonts w:ascii="Tahoma" w:hAnsi="Tahoma" w:cs="Tahoma"/>
          <w:bCs/>
          <w:sz w:val="20"/>
          <w:szCs w:val="20"/>
        </w:rPr>
      </w:pPr>
    </w:p>
    <w:p w:rsidR="001A4088" w:rsidRPr="0094156B" w:rsidRDefault="001A4088" w:rsidP="0094156B">
      <w:pPr>
        <w:pStyle w:val="Titre8"/>
        <w:jc w:val="center"/>
        <w:rPr>
          <w:rFonts w:ascii="Tahoma" w:hAnsi="Tahoma" w:cs="Tahoma"/>
          <w:bCs/>
          <w:sz w:val="20"/>
          <w:szCs w:val="20"/>
        </w:rPr>
      </w:pPr>
      <w:r w:rsidRPr="0094156B">
        <w:rPr>
          <w:rFonts w:ascii="Tahoma" w:hAnsi="Tahoma" w:cs="Tahoma"/>
          <w:bCs/>
          <w:sz w:val="20"/>
          <w:szCs w:val="20"/>
        </w:rPr>
        <w:t>CCAP</w:t>
      </w:r>
    </w:p>
    <w:p w:rsidR="001A4088" w:rsidRPr="0094156B" w:rsidRDefault="001A4088" w:rsidP="0094156B">
      <w:pPr>
        <w:spacing w:after="0" w:line="240" w:lineRule="auto"/>
        <w:jc w:val="center"/>
        <w:rPr>
          <w:rFonts w:ascii="Tahoma" w:hAnsi="Tahoma" w:cs="Tahoma"/>
          <w:sz w:val="20"/>
          <w:szCs w:val="20"/>
        </w:rPr>
      </w:pPr>
    </w:p>
    <w:p w:rsidR="001A4088" w:rsidRPr="0094156B" w:rsidRDefault="001A4088" w:rsidP="0094156B">
      <w:pPr>
        <w:spacing w:after="0" w:line="240" w:lineRule="auto"/>
        <w:jc w:val="center"/>
        <w:rPr>
          <w:rFonts w:ascii="Tahoma" w:hAnsi="Tahoma" w:cs="Tahoma"/>
          <w:bCs/>
          <w:sz w:val="20"/>
          <w:szCs w:val="20"/>
        </w:rPr>
      </w:pPr>
      <w:r w:rsidRPr="0094156B">
        <w:rPr>
          <w:rFonts w:ascii="Tahoma" w:hAnsi="Tahoma" w:cs="Tahoma"/>
          <w:bCs/>
          <w:sz w:val="20"/>
          <w:szCs w:val="20"/>
        </w:rPr>
        <w:t>CCTP</w:t>
      </w:r>
    </w:p>
    <w:p w:rsidR="001A4088" w:rsidRPr="0094156B" w:rsidRDefault="001A4088" w:rsidP="0094156B">
      <w:pPr>
        <w:spacing w:after="0" w:line="240" w:lineRule="auto"/>
        <w:jc w:val="center"/>
        <w:rPr>
          <w:rFonts w:ascii="Tahoma" w:hAnsi="Tahoma" w:cs="Tahoma"/>
          <w:bCs/>
          <w:sz w:val="20"/>
          <w:szCs w:val="20"/>
        </w:rPr>
      </w:pPr>
    </w:p>
    <w:p w:rsidR="001A4088" w:rsidRPr="0094156B" w:rsidRDefault="001A4088" w:rsidP="0094156B">
      <w:pPr>
        <w:spacing w:after="0" w:line="240" w:lineRule="auto"/>
        <w:jc w:val="center"/>
        <w:rPr>
          <w:rFonts w:ascii="Tahoma" w:hAnsi="Tahoma" w:cs="Tahoma"/>
          <w:bCs/>
          <w:sz w:val="20"/>
          <w:szCs w:val="20"/>
        </w:rPr>
      </w:pPr>
      <w:r w:rsidRPr="0094156B">
        <w:rPr>
          <w:rFonts w:ascii="Tahoma" w:hAnsi="Tahoma" w:cs="Tahoma"/>
          <w:bCs/>
          <w:sz w:val="20"/>
          <w:szCs w:val="20"/>
        </w:rPr>
        <w:t>BP</w:t>
      </w:r>
    </w:p>
    <w:p w:rsidR="001A4088" w:rsidRPr="0094156B" w:rsidRDefault="001A4088" w:rsidP="0094156B">
      <w:pPr>
        <w:spacing w:after="0" w:line="240" w:lineRule="auto"/>
        <w:jc w:val="center"/>
        <w:rPr>
          <w:rFonts w:ascii="Tahoma" w:hAnsi="Tahoma" w:cs="Tahoma"/>
          <w:bCs/>
          <w:sz w:val="20"/>
          <w:szCs w:val="20"/>
        </w:rPr>
      </w:pPr>
    </w:p>
    <w:p w:rsidR="001A4088" w:rsidRPr="0094156B" w:rsidRDefault="001A4088" w:rsidP="0094156B">
      <w:pPr>
        <w:spacing w:after="0" w:line="240" w:lineRule="auto"/>
        <w:jc w:val="center"/>
        <w:rPr>
          <w:rFonts w:ascii="Tahoma" w:hAnsi="Tahoma" w:cs="Tahoma"/>
          <w:bCs/>
          <w:sz w:val="20"/>
          <w:szCs w:val="20"/>
        </w:rPr>
      </w:pPr>
      <w:r w:rsidRPr="0094156B">
        <w:rPr>
          <w:rFonts w:ascii="Tahoma" w:hAnsi="Tahoma" w:cs="Tahoma"/>
          <w:bCs/>
          <w:sz w:val="20"/>
          <w:szCs w:val="20"/>
        </w:rPr>
        <w:t>DE</w:t>
      </w: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Default="001A4088"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Default="007C6FE1" w:rsidP="0094156B">
      <w:pPr>
        <w:spacing w:after="0" w:line="240" w:lineRule="auto"/>
        <w:rPr>
          <w:rFonts w:ascii="Tahoma" w:hAnsi="Tahoma" w:cs="Tahoma"/>
          <w:sz w:val="20"/>
          <w:szCs w:val="20"/>
        </w:rPr>
      </w:pPr>
    </w:p>
    <w:p w:rsidR="007C6FE1" w:rsidRPr="0094156B" w:rsidRDefault="007C6FE1" w:rsidP="0094156B">
      <w:pPr>
        <w:spacing w:after="0" w:line="240" w:lineRule="auto"/>
        <w:rPr>
          <w:rFonts w:ascii="Tahoma" w:hAnsi="Tahoma" w:cs="Tahoma"/>
          <w:sz w:val="20"/>
          <w:szCs w:val="20"/>
        </w:rPr>
      </w:pPr>
    </w:p>
    <w:p w:rsidR="001A4088" w:rsidRPr="0094156B" w:rsidRDefault="001A4088" w:rsidP="0094156B">
      <w:pPr>
        <w:spacing w:after="0" w:line="240" w:lineRule="auto"/>
        <w:rPr>
          <w:rFonts w:ascii="Tahoma" w:hAnsi="Tahoma" w:cs="Tahoma"/>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
          <w:bCs/>
          <w:sz w:val="20"/>
          <w:szCs w:val="20"/>
        </w:rPr>
      </w:pPr>
      <w:r w:rsidRPr="0094156B">
        <w:rPr>
          <w:rFonts w:ascii="Tahoma" w:hAnsi="Tahoma" w:cs="Tahoma"/>
          <w:b/>
          <w:bCs/>
          <w:sz w:val="20"/>
          <w:szCs w:val="20"/>
        </w:rPr>
        <w:t>DETAIL QUANTITATIF ET ESTIMATIF</w:t>
      </w:r>
    </w:p>
    <w:p w:rsidR="001A4088" w:rsidRPr="0094156B" w:rsidRDefault="001A4088" w:rsidP="0094156B">
      <w:pPr>
        <w:spacing w:after="0" w:line="240" w:lineRule="auto"/>
        <w:jc w:val="both"/>
        <w:rPr>
          <w:rFonts w:ascii="Tahoma" w:hAnsi="Tahoma" w:cs="Tahoma"/>
          <w:b/>
          <w:bCs/>
          <w:sz w:val="20"/>
          <w:szCs w:val="20"/>
        </w:rPr>
      </w:pPr>
    </w:p>
    <w:p w:rsidR="001A4088" w:rsidRPr="0094156B" w:rsidRDefault="001A4088" w:rsidP="0094156B">
      <w:pPr>
        <w:spacing w:after="0" w:line="240" w:lineRule="auto"/>
        <w:jc w:val="both"/>
        <w:rPr>
          <w:rFonts w:ascii="Tahoma" w:hAnsi="Tahoma" w:cs="Tahoma"/>
          <w:b/>
          <w:bCs/>
          <w:sz w:val="20"/>
          <w:szCs w:val="20"/>
        </w:rPr>
      </w:pPr>
      <w:r w:rsidRPr="0094156B">
        <w:rPr>
          <w:rFonts w:ascii="Tahoma" w:hAnsi="Tahoma" w:cs="Tahoma"/>
          <w:b/>
          <w:bCs/>
          <w:sz w:val="20"/>
          <w:szCs w:val="20"/>
        </w:rPr>
        <w:t>Entreprise : _____</w:t>
      </w: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703"/>
        <w:gridCol w:w="1308"/>
      </w:tblGrid>
      <w:tr w:rsidR="001A4088" w:rsidRPr="0094156B" w:rsidTr="00833E97">
        <w:trPr>
          <w:cantSplit/>
          <w:trHeight w:val="520"/>
          <w:jc w:val="center"/>
        </w:trPr>
        <w:tc>
          <w:tcPr>
            <w:tcW w:w="971" w:type="dxa"/>
            <w:vAlign w:val="center"/>
          </w:tcPr>
          <w:p w:rsidR="001A4088" w:rsidRPr="0094156B" w:rsidRDefault="001A4088" w:rsidP="0094156B">
            <w:pPr>
              <w:spacing w:after="0" w:line="240" w:lineRule="auto"/>
              <w:jc w:val="center"/>
              <w:rPr>
                <w:rFonts w:ascii="Tahoma" w:hAnsi="Tahoma" w:cs="Tahoma"/>
                <w:b/>
                <w:bCs/>
                <w:sz w:val="20"/>
                <w:szCs w:val="20"/>
              </w:rPr>
            </w:pPr>
            <w:r w:rsidRPr="0094156B">
              <w:rPr>
                <w:rFonts w:ascii="Tahoma" w:hAnsi="Tahoma" w:cs="Tahoma"/>
                <w:b/>
                <w:bCs/>
                <w:sz w:val="20"/>
                <w:szCs w:val="20"/>
              </w:rPr>
              <w:t>N° PRIX</w:t>
            </w:r>
          </w:p>
        </w:tc>
        <w:tc>
          <w:tcPr>
            <w:tcW w:w="3051" w:type="dxa"/>
            <w:vAlign w:val="center"/>
          </w:tcPr>
          <w:p w:rsidR="001A4088" w:rsidRPr="0094156B" w:rsidRDefault="001A4088" w:rsidP="0094156B">
            <w:pPr>
              <w:spacing w:after="0" w:line="240" w:lineRule="auto"/>
              <w:jc w:val="center"/>
              <w:rPr>
                <w:rFonts w:ascii="Tahoma" w:hAnsi="Tahoma" w:cs="Tahoma"/>
                <w:b/>
                <w:bCs/>
                <w:sz w:val="20"/>
                <w:szCs w:val="20"/>
              </w:rPr>
            </w:pPr>
            <w:r w:rsidRPr="0094156B">
              <w:rPr>
                <w:rFonts w:ascii="Tahoma" w:hAnsi="Tahoma" w:cs="Tahoma"/>
                <w:b/>
                <w:bCs/>
                <w:sz w:val="20"/>
                <w:szCs w:val="20"/>
              </w:rPr>
              <w:t>DESIGNATION DES TRAVAUX</w:t>
            </w:r>
          </w:p>
        </w:tc>
        <w:tc>
          <w:tcPr>
            <w:tcW w:w="840" w:type="dxa"/>
            <w:vAlign w:val="center"/>
          </w:tcPr>
          <w:p w:rsidR="001A4088" w:rsidRPr="0094156B" w:rsidRDefault="001A4088" w:rsidP="0094156B">
            <w:pPr>
              <w:spacing w:after="0" w:line="240" w:lineRule="auto"/>
              <w:jc w:val="center"/>
              <w:rPr>
                <w:rFonts w:ascii="Tahoma" w:hAnsi="Tahoma" w:cs="Tahoma"/>
                <w:b/>
                <w:bCs/>
                <w:sz w:val="20"/>
                <w:szCs w:val="20"/>
              </w:rPr>
            </w:pPr>
            <w:r w:rsidRPr="0094156B">
              <w:rPr>
                <w:rFonts w:ascii="Tahoma" w:hAnsi="Tahoma" w:cs="Tahoma"/>
                <w:b/>
                <w:bCs/>
                <w:sz w:val="20"/>
                <w:szCs w:val="20"/>
              </w:rPr>
              <w:t>UNITE</w:t>
            </w:r>
          </w:p>
        </w:tc>
        <w:tc>
          <w:tcPr>
            <w:tcW w:w="1551" w:type="dxa"/>
            <w:vAlign w:val="center"/>
          </w:tcPr>
          <w:p w:rsidR="001A4088" w:rsidRPr="0094156B" w:rsidRDefault="001A4088" w:rsidP="0094156B">
            <w:pPr>
              <w:spacing w:after="0" w:line="240" w:lineRule="auto"/>
              <w:jc w:val="center"/>
              <w:rPr>
                <w:rFonts w:ascii="Tahoma" w:hAnsi="Tahoma" w:cs="Tahoma"/>
                <w:b/>
                <w:bCs/>
                <w:sz w:val="20"/>
                <w:szCs w:val="20"/>
              </w:rPr>
            </w:pPr>
            <w:r w:rsidRPr="0094156B">
              <w:rPr>
                <w:rFonts w:ascii="Tahoma" w:hAnsi="Tahoma" w:cs="Tahoma"/>
                <w:b/>
                <w:bCs/>
                <w:sz w:val="20"/>
                <w:szCs w:val="20"/>
              </w:rPr>
              <w:t>QUANTITES</w:t>
            </w:r>
          </w:p>
        </w:tc>
        <w:tc>
          <w:tcPr>
            <w:tcW w:w="1703" w:type="dxa"/>
            <w:vAlign w:val="center"/>
          </w:tcPr>
          <w:p w:rsidR="001A4088" w:rsidRPr="0094156B" w:rsidRDefault="001A4088" w:rsidP="0094156B">
            <w:pPr>
              <w:spacing w:after="0" w:line="240" w:lineRule="auto"/>
              <w:jc w:val="center"/>
              <w:rPr>
                <w:rFonts w:ascii="Tahoma" w:hAnsi="Tahoma" w:cs="Tahoma"/>
                <w:b/>
                <w:bCs/>
                <w:sz w:val="20"/>
                <w:szCs w:val="20"/>
              </w:rPr>
            </w:pPr>
            <w:r w:rsidRPr="0094156B">
              <w:rPr>
                <w:rFonts w:ascii="Tahoma" w:hAnsi="Tahoma" w:cs="Tahoma"/>
                <w:b/>
                <w:bCs/>
                <w:sz w:val="20"/>
                <w:szCs w:val="20"/>
              </w:rPr>
              <w:t>P U HTVA</w:t>
            </w:r>
          </w:p>
        </w:tc>
        <w:tc>
          <w:tcPr>
            <w:tcW w:w="1308" w:type="dxa"/>
            <w:vAlign w:val="center"/>
          </w:tcPr>
          <w:p w:rsidR="001A4088" w:rsidRPr="0094156B" w:rsidRDefault="001A4088" w:rsidP="0094156B">
            <w:pPr>
              <w:spacing w:after="0" w:line="240" w:lineRule="auto"/>
              <w:jc w:val="center"/>
              <w:rPr>
                <w:rFonts w:ascii="Tahoma" w:hAnsi="Tahoma" w:cs="Tahoma"/>
                <w:b/>
                <w:bCs/>
                <w:sz w:val="20"/>
                <w:szCs w:val="20"/>
              </w:rPr>
            </w:pPr>
            <w:r w:rsidRPr="0094156B">
              <w:rPr>
                <w:rFonts w:ascii="Tahoma" w:hAnsi="Tahoma" w:cs="Tahoma"/>
                <w:b/>
                <w:bCs/>
                <w:sz w:val="20"/>
                <w:szCs w:val="20"/>
              </w:rPr>
              <w:t>MONTANT FCFA</w:t>
            </w:r>
          </w:p>
        </w:tc>
      </w:tr>
      <w:tr w:rsidR="001A4088" w:rsidRPr="0094156B" w:rsidTr="00833E97">
        <w:trPr>
          <w:jc w:val="center"/>
        </w:trPr>
        <w:tc>
          <w:tcPr>
            <w:tcW w:w="971" w:type="dxa"/>
          </w:tcPr>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tc>
        <w:tc>
          <w:tcPr>
            <w:tcW w:w="3051" w:type="dxa"/>
          </w:tcPr>
          <w:p w:rsidR="001A4088" w:rsidRPr="0094156B" w:rsidRDefault="001A4088" w:rsidP="0094156B">
            <w:pPr>
              <w:spacing w:after="0" w:line="240" w:lineRule="auto"/>
              <w:jc w:val="both"/>
              <w:rPr>
                <w:rFonts w:ascii="Tahoma" w:hAnsi="Tahoma" w:cs="Tahoma"/>
                <w:bCs/>
                <w:sz w:val="20"/>
                <w:szCs w:val="20"/>
              </w:rPr>
            </w:pPr>
          </w:p>
        </w:tc>
        <w:tc>
          <w:tcPr>
            <w:tcW w:w="840" w:type="dxa"/>
          </w:tcPr>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p>
        </w:tc>
        <w:tc>
          <w:tcPr>
            <w:tcW w:w="1551" w:type="dxa"/>
          </w:tcPr>
          <w:p w:rsidR="001A4088" w:rsidRPr="0094156B" w:rsidRDefault="001A4088" w:rsidP="0094156B">
            <w:pPr>
              <w:spacing w:after="0" w:line="240" w:lineRule="auto"/>
              <w:jc w:val="both"/>
              <w:rPr>
                <w:rFonts w:ascii="Tahoma" w:hAnsi="Tahoma" w:cs="Tahoma"/>
                <w:bCs/>
                <w:sz w:val="20"/>
                <w:szCs w:val="20"/>
              </w:rPr>
            </w:pPr>
          </w:p>
        </w:tc>
        <w:tc>
          <w:tcPr>
            <w:tcW w:w="1703" w:type="dxa"/>
          </w:tcPr>
          <w:p w:rsidR="001A4088" w:rsidRPr="0094156B" w:rsidRDefault="001A4088"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p w:rsidR="00833E97" w:rsidRPr="0094156B" w:rsidRDefault="00833E97" w:rsidP="0094156B">
            <w:pPr>
              <w:spacing w:after="0" w:line="240" w:lineRule="auto"/>
              <w:jc w:val="both"/>
              <w:rPr>
                <w:rFonts w:ascii="Tahoma" w:hAnsi="Tahoma" w:cs="Tahoma"/>
                <w:bCs/>
                <w:sz w:val="20"/>
                <w:szCs w:val="20"/>
              </w:rPr>
            </w:pPr>
          </w:p>
        </w:tc>
        <w:tc>
          <w:tcPr>
            <w:tcW w:w="1308" w:type="dxa"/>
          </w:tcPr>
          <w:p w:rsidR="001A4088" w:rsidRPr="0094156B" w:rsidRDefault="001A4088" w:rsidP="0094156B">
            <w:pPr>
              <w:spacing w:after="0" w:line="240" w:lineRule="auto"/>
              <w:jc w:val="both"/>
              <w:rPr>
                <w:rFonts w:ascii="Tahoma" w:hAnsi="Tahoma" w:cs="Tahoma"/>
                <w:bCs/>
                <w:sz w:val="20"/>
                <w:szCs w:val="20"/>
              </w:rPr>
            </w:pPr>
          </w:p>
        </w:tc>
      </w:tr>
      <w:tr w:rsidR="001A4088" w:rsidRPr="0094156B" w:rsidTr="001A4088">
        <w:trPr>
          <w:cantSplit/>
          <w:jc w:val="center"/>
        </w:trPr>
        <w:tc>
          <w:tcPr>
            <w:tcW w:w="971" w:type="dxa"/>
          </w:tcPr>
          <w:p w:rsidR="001A4088" w:rsidRPr="0094156B" w:rsidRDefault="001A4088" w:rsidP="0094156B">
            <w:pPr>
              <w:spacing w:after="0" w:line="240" w:lineRule="auto"/>
              <w:jc w:val="both"/>
              <w:rPr>
                <w:rFonts w:ascii="Tahoma" w:hAnsi="Tahoma" w:cs="Tahoma"/>
                <w:bCs/>
                <w:sz w:val="20"/>
                <w:szCs w:val="20"/>
              </w:rPr>
            </w:pPr>
          </w:p>
        </w:tc>
        <w:tc>
          <w:tcPr>
            <w:tcW w:w="7145" w:type="dxa"/>
            <w:gridSpan w:val="4"/>
          </w:tcPr>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0620FA">
            <w:pPr>
              <w:pStyle w:val="Paragraphedeliste"/>
              <w:numPr>
                <w:ilvl w:val="0"/>
                <w:numId w:val="39"/>
              </w:numPr>
              <w:jc w:val="both"/>
              <w:rPr>
                <w:rFonts w:ascii="Tahoma" w:hAnsi="Tahoma" w:cs="Tahoma"/>
                <w:bCs/>
                <w:sz w:val="20"/>
                <w:szCs w:val="20"/>
              </w:rPr>
            </w:pPr>
            <w:r w:rsidRPr="0094156B">
              <w:rPr>
                <w:rFonts w:ascii="Tahoma" w:hAnsi="Tahoma" w:cs="Tahoma"/>
                <w:bCs/>
                <w:sz w:val="20"/>
                <w:szCs w:val="20"/>
              </w:rPr>
              <w:t>MONTANT TOTAL HORS T VA…………...</w:t>
            </w:r>
          </w:p>
          <w:p w:rsidR="001A4088" w:rsidRPr="0094156B" w:rsidRDefault="001A4088" w:rsidP="000620FA">
            <w:pPr>
              <w:pStyle w:val="Corpsdetexte3"/>
              <w:numPr>
                <w:ilvl w:val="0"/>
                <w:numId w:val="39"/>
              </w:numPr>
              <w:tabs>
                <w:tab w:val="clear" w:pos="3060"/>
              </w:tabs>
              <w:spacing w:line="240" w:lineRule="auto"/>
              <w:jc w:val="both"/>
              <w:rPr>
                <w:rFonts w:ascii="Tahoma" w:hAnsi="Tahoma" w:cs="Tahoma"/>
                <w:bCs w:val="0"/>
                <w:sz w:val="20"/>
                <w:szCs w:val="20"/>
              </w:rPr>
            </w:pPr>
            <w:r w:rsidRPr="0094156B">
              <w:rPr>
                <w:rFonts w:ascii="Tahoma" w:hAnsi="Tahoma" w:cs="Tahoma"/>
                <w:sz w:val="20"/>
                <w:szCs w:val="20"/>
              </w:rPr>
              <w:t>T VA (% de A)………………………….</w:t>
            </w:r>
          </w:p>
          <w:p w:rsidR="001A4088" w:rsidRPr="0094156B" w:rsidRDefault="001A4088" w:rsidP="000620FA">
            <w:pPr>
              <w:pStyle w:val="Paragraphedeliste"/>
              <w:numPr>
                <w:ilvl w:val="0"/>
                <w:numId w:val="39"/>
              </w:numPr>
              <w:jc w:val="both"/>
              <w:rPr>
                <w:rFonts w:ascii="Tahoma" w:hAnsi="Tahoma" w:cs="Tahoma"/>
                <w:bCs/>
                <w:sz w:val="20"/>
                <w:szCs w:val="20"/>
              </w:rPr>
            </w:pPr>
            <w:r w:rsidRPr="0094156B">
              <w:rPr>
                <w:rFonts w:ascii="Tahoma" w:hAnsi="Tahoma" w:cs="Tahoma"/>
                <w:bCs/>
                <w:sz w:val="20"/>
                <w:szCs w:val="20"/>
              </w:rPr>
              <w:t>MONTANT TTC (A+B)………………………</w:t>
            </w:r>
          </w:p>
          <w:p w:rsidR="001A4088" w:rsidRPr="0094156B" w:rsidRDefault="001A4088" w:rsidP="000620FA">
            <w:pPr>
              <w:pStyle w:val="Paragraphedeliste"/>
              <w:numPr>
                <w:ilvl w:val="0"/>
                <w:numId w:val="39"/>
              </w:numPr>
              <w:jc w:val="both"/>
              <w:rPr>
                <w:rFonts w:ascii="Tahoma" w:hAnsi="Tahoma" w:cs="Tahoma"/>
                <w:bCs/>
                <w:sz w:val="20"/>
                <w:szCs w:val="20"/>
              </w:rPr>
            </w:pPr>
            <w:r w:rsidRPr="0094156B">
              <w:rPr>
                <w:rFonts w:ascii="Tahoma" w:hAnsi="Tahoma" w:cs="Tahoma"/>
                <w:bCs/>
                <w:sz w:val="20"/>
                <w:szCs w:val="20"/>
              </w:rPr>
              <w:t>AIR (% de A)………………………………</w:t>
            </w:r>
          </w:p>
          <w:p w:rsidR="001A4088" w:rsidRPr="0094156B" w:rsidRDefault="001A4088" w:rsidP="000620FA">
            <w:pPr>
              <w:pStyle w:val="Paragraphedeliste"/>
              <w:numPr>
                <w:ilvl w:val="0"/>
                <w:numId w:val="39"/>
              </w:numPr>
              <w:jc w:val="both"/>
              <w:rPr>
                <w:rFonts w:ascii="Tahoma" w:hAnsi="Tahoma" w:cs="Tahoma"/>
                <w:bCs/>
                <w:sz w:val="20"/>
                <w:szCs w:val="20"/>
              </w:rPr>
            </w:pPr>
            <w:r w:rsidRPr="0094156B">
              <w:rPr>
                <w:rFonts w:ascii="Tahoma" w:hAnsi="Tahoma" w:cs="Tahoma"/>
                <w:bCs/>
                <w:sz w:val="20"/>
                <w:szCs w:val="20"/>
              </w:rPr>
              <w:t xml:space="preserve">Net à mandater (A - B)                                                    </w:t>
            </w:r>
          </w:p>
        </w:tc>
        <w:tc>
          <w:tcPr>
            <w:tcW w:w="1308" w:type="dxa"/>
          </w:tcPr>
          <w:p w:rsidR="001A4088" w:rsidRPr="0094156B" w:rsidRDefault="001A4088" w:rsidP="0094156B">
            <w:pPr>
              <w:spacing w:after="0" w:line="240" w:lineRule="auto"/>
              <w:jc w:val="both"/>
              <w:rPr>
                <w:rFonts w:ascii="Tahoma" w:hAnsi="Tahoma" w:cs="Tahoma"/>
                <w:bCs/>
                <w:sz w:val="20"/>
                <w:szCs w:val="20"/>
              </w:rPr>
            </w:pPr>
          </w:p>
        </w:tc>
      </w:tr>
    </w:tbl>
    <w:p w:rsidR="001A4088" w:rsidRPr="0094156B" w:rsidRDefault="001A4088" w:rsidP="0094156B">
      <w:pPr>
        <w:spacing w:after="0" w:line="240" w:lineRule="auto"/>
        <w:jc w:val="both"/>
        <w:rPr>
          <w:rFonts w:ascii="Tahoma" w:hAnsi="Tahoma" w:cs="Tahoma"/>
          <w:bCs/>
          <w:sz w:val="20"/>
          <w:szCs w:val="20"/>
        </w:rPr>
      </w:pPr>
    </w:p>
    <w:p w:rsidR="001A4088" w:rsidRPr="0094156B"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t>Arrêté le montant du présent détail estimatif à la somme de …..…..…………………………….….. ………………… (Montant en chiffres et en lettres)…………….. FCFA. Toutes Taxes Comprises</w:t>
      </w:r>
    </w:p>
    <w:p w:rsidR="001A4088" w:rsidRDefault="001A4088" w:rsidP="0094156B">
      <w:pPr>
        <w:spacing w:after="0" w:line="240" w:lineRule="auto"/>
        <w:jc w:val="both"/>
        <w:rPr>
          <w:rFonts w:ascii="Tahoma" w:hAnsi="Tahoma" w:cs="Tahoma"/>
          <w:bCs/>
          <w:sz w:val="20"/>
          <w:szCs w:val="20"/>
        </w:rPr>
      </w:pPr>
      <w:r w:rsidRPr="0094156B">
        <w:rPr>
          <w:rFonts w:ascii="Tahoma" w:hAnsi="Tahoma" w:cs="Tahoma"/>
          <w:bCs/>
          <w:sz w:val="20"/>
          <w:szCs w:val="20"/>
        </w:rPr>
        <w:br w:type="page"/>
        <w:t>Page ___ et Dernière</w:t>
      </w:r>
    </w:p>
    <w:p w:rsidR="0025361B" w:rsidRPr="0094156B" w:rsidRDefault="0025361B" w:rsidP="0094156B">
      <w:pPr>
        <w:spacing w:after="0" w:line="240" w:lineRule="auto"/>
        <w:jc w:val="both"/>
        <w:rPr>
          <w:rFonts w:ascii="Tahoma" w:hAnsi="Tahoma" w:cs="Tahoma"/>
          <w:bCs/>
          <w:sz w:val="20"/>
          <w:szCs w:val="20"/>
        </w:rPr>
      </w:pPr>
    </w:p>
    <w:p w:rsidR="00437ECD" w:rsidRPr="0094156B" w:rsidRDefault="00653817" w:rsidP="00437ECD">
      <w:pPr>
        <w:spacing w:after="0" w:line="240" w:lineRule="auto"/>
        <w:jc w:val="center"/>
        <w:outlineLvl w:val="0"/>
        <w:rPr>
          <w:rFonts w:ascii="Tahoma" w:hAnsi="Tahoma" w:cs="Tahoma"/>
          <w:bCs/>
          <w:sz w:val="20"/>
          <w:szCs w:val="20"/>
        </w:rPr>
      </w:pPr>
      <w:r>
        <w:rPr>
          <w:rFonts w:ascii="Tahoma" w:hAnsi="Tahoma" w:cs="Tahoma"/>
          <w:b/>
          <w:bCs/>
          <w:sz w:val="20"/>
          <w:szCs w:val="20"/>
        </w:rPr>
        <w:t>LETTRE-COMMANDE</w:t>
      </w:r>
      <w:r w:rsidR="00437ECD" w:rsidRPr="0094156B">
        <w:rPr>
          <w:rFonts w:ascii="Tahoma" w:hAnsi="Tahoma" w:cs="Tahoma"/>
          <w:b/>
          <w:bCs/>
          <w:sz w:val="20"/>
          <w:szCs w:val="20"/>
        </w:rPr>
        <w:t xml:space="preserve"> N°________/</w:t>
      </w:r>
      <w:r>
        <w:rPr>
          <w:rFonts w:ascii="Tahoma" w:hAnsi="Tahoma" w:cs="Tahoma"/>
          <w:b/>
          <w:bCs/>
          <w:sz w:val="20"/>
          <w:szCs w:val="20"/>
        </w:rPr>
        <w:t>LC</w:t>
      </w:r>
      <w:r w:rsidR="00437ECD">
        <w:rPr>
          <w:rFonts w:ascii="Tahoma" w:hAnsi="Tahoma" w:cs="Tahoma"/>
          <w:bCs/>
          <w:sz w:val="20"/>
          <w:szCs w:val="20"/>
        </w:rPr>
        <w:t>/</w:t>
      </w:r>
      <w:r w:rsidR="007604B5">
        <w:rPr>
          <w:rFonts w:ascii="Tahoma" w:hAnsi="Tahoma" w:cs="Tahoma"/>
          <w:b/>
          <w:bCs/>
          <w:iCs/>
          <w:sz w:val="20"/>
          <w:szCs w:val="20"/>
        </w:rPr>
        <w:t>C.DMTG</w:t>
      </w:r>
      <w:r w:rsidR="00437ECD" w:rsidRPr="006B4D71">
        <w:rPr>
          <w:rFonts w:ascii="Tahoma" w:hAnsi="Tahoma" w:cs="Tahoma"/>
          <w:b/>
          <w:bCs/>
          <w:iCs/>
          <w:sz w:val="20"/>
          <w:szCs w:val="20"/>
        </w:rPr>
        <w:t>/S</w:t>
      </w:r>
      <w:r w:rsidR="00D23CD1">
        <w:rPr>
          <w:rFonts w:ascii="Tahoma" w:hAnsi="Tahoma" w:cs="Tahoma"/>
          <w:b/>
          <w:bCs/>
          <w:iCs/>
          <w:sz w:val="20"/>
          <w:szCs w:val="20"/>
        </w:rPr>
        <w:t>G</w:t>
      </w:r>
      <w:r w:rsidR="00437ECD" w:rsidRPr="006B4D71">
        <w:rPr>
          <w:rFonts w:ascii="Tahoma" w:hAnsi="Tahoma" w:cs="Tahoma"/>
          <w:b/>
          <w:bCs/>
          <w:iCs/>
          <w:sz w:val="20"/>
          <w:szCs w:val="20"/>
        </w:rPr>
        <w:t>/C</w:t>
      </w:r>
      <w:r w:rsidR="00D23CD1">
        <w:rPr>
          <w:rFonts w:ascii="Tahoma" w:hAnsi="Tahoma" w:cs="Tahoma"/>
          <w:b/>
          <w:bCs/>
          <w:iCs/>
          <w:sz w:val="20"/>
          <w:szCs w:val="20"/>
        </w:rPr>
        <w:t>IPM</w:t>
      </w:r>
      <w:r w:rsidR="00657157">
        <w:rPr>
          <w:rFonts w:ascii="Tahoma" w:hAnsi="Tahoma" w:cs="Tahoma"/>
          <w:b/>
          <w:bCs/>
          <w:iCs/>
          <w:sz w:val="20"/>
          <w:szCs w:val="20"/>
        </w:rPr>
        <w:t>/2022</w:t>
      </w:r>
    </w:p>
    <w:p w:rsidR="00EF2894" w:rsidRPr="0025361B" w:rsidRDefault="00437ECD" w:rsidP="00E926D9">
      <w:pPr>
        <w:spacing w:after="0" w:line="240" w:lineRule="auto"/>
        <w:jc w:val="both"/>
        <w:rPr>
          <w:sz w:val="6"/>
        </w:rPr>
      </w:pPr>
      <w:r>
        <w:rPr>
          <w:rFonts w:ascii="Tahoma" w:hAnsi="Tahoma" w:cs="Tahoma"/>
          <w:b/>
          <w:bCs/>
          <w:iCs/>
          <w:sz w:val="20"/>
          <w:szCs w:val="20"/>
        </w:rPr>
        <w:t xml:space="preserve">Passée après </w:t>
      </w:r>
      <w:r w:rsidRPr="006B4D71">
        <w:rPr>
          <w:rFonts w:ascii="Tahoma" w:hAnsi="Tahoma" w:cs="Tahoma"/>
          <w:b/>
          <w:bCs/>
          <w:iCs/>
          <w:sz w:val="20"/>
          <w:szCs w:val="20"/>
        </w:rPr>
        <w:t>APPEL D’OFFRES NATIONAL OUVERT N°_______</w:t>
      </w:r>
      <w:r>
        <w:rPr>
          <w:rFonts w:ascii="Tahoma" w:hAnsi="Tahoma" w:cs="Tahoma"/>
          <w:b/>
          <w:bCs/>
          <w:iCs/>
          <w:sz w:val="20"/>
          <w:szCs w:val="20"/>
        </w:rPr>
        <w:t>_</w:t>
      </w:r>
      <w:r w:rsidR="00D23CD1">
        <w:rPr>
          <w:rFonts w:ascii="Tahoma" w:hAnsi="Tahoma" w:cs="Tahoma"/>
          <w:b/>
          <w:bCs/>
          <w:iCs/>
          <w:sz w:val="20"/>
          <w:szCs w:val="20"/>
        </w:rPr>
        <w:t>_</w:t>
      </w:r>
      <w:r w:rsidRPr="006B4D71">
        <w:rPr>
          <w:rFonts w:ascii="Tahoma" w:hAnsi="Tahoma" w:cs="Tahoma"/>
          <w:b/>
          <w:bCs/>
          <w:iCs/>
          <w:sz w:val="20"/>
          <w:szCs w:val="20"/>
        </w:rPr>
        <w:t>/AONO/</w:t>
      </w:r>
      <w:r w:rsidR="00D23CD1" w:rsidRPr="00D23CD1">
        <w:rPr>
          <w:rFonts w:ascii="Tahoma" w:hAnsi="Tahoma" w:cs="Tahoma"/>
          <w:b/>
          <w:bCs/>
          <w:iCs/>
          <w:sz w:val="20"/>
          <w:szCs w:val="20"/>
        </w:rPr>
        <w:t xml:space="preserve"> </w:t>
      </w:r>
      <w:r w:rsidR="007604B5">
        <w:rPr>
          <w:rFonts w:ascii="Tahoma" w:hAnsi="Tahoma" w:cs="Tahoma"/>
          <w:b/>
          <w:bCs/>
          <w:iCs/>
          <w:sz w:val="20"/>
          <w:szCs w:val="20"/>
        </w:rPr>
        <w:t>C.DMTG</w:t>
      </w:r>
      <w:r w:rsidR="002D5275">
        <w:rPr>
          <w:rFonts w:ascii="Tahoma" w:hAnsi="Tahoma" w:cs="Tahoma"/>
          <w:b/>
          <w:bCs/>
          <w:iCs/>
          <w:sz w:val="20"/>
          <w:szCs w:val="20"/>
        </w:rPr>
        <w:t>/SG/CIPM/2022</w:t>
      </w:r>
      <w:r w:rsidR="00D23CD1">
        <w:rPr>
          <w:rFonts w:ascii="Tahoma" w:hAnsi="Tahoma" w:cs="Tahoma"/>
          <w:b/>
          <w:bCs/>
          <w:iCs/>
          <w:sz w:val="20"/>
          <w:szCs w:val="20"/>
        </w:rPr>
        <w:t xml:space="preserve"> </w:t>
      </w:r>
      <w:r>
        <w:rPr>
          <w:rFonts w:ascii="Tahoma" w:hAnsi="Tahoma" w:cs="Tahoma"/>
          <w:b/>
          <w:bCs/>
          <w:iCs/>
          <w:sz w:val="20"/>
          <w:szCs w:val="20"/>
        </w:rPr>
        <w:t>DU____________</w:t>
      </w:r>
      <w:r w:rsidRPr="006B4D71">
        <w:rPr>
          <w:rFonts w:ascii="Tahoma" w:hAnsi="Tahoma" w:cs="Tahoma"/>
          <w:b/>
          <w:bCs/>
          <w:iCs/>
          <w:sz w:val="20"/>
          <w:szCs w:val="20"/>
        </w:rPr>
        <w:t xml:space="preserve">______, </w:t>
      </w:r>
      <w:r w:rsidR="002F02D0" w:rsidRPr="00856F96">
        <w:rPr>
          <w:rFonts w:ascii="Century Gothic" w:hAnsi="Century Gothic"/>
          <w:b/>
          <w:sz w:val="20"/>
          <w:szCs w:val="20"/>
          <w14:textOutline w14:w="9525" w14:cap="rnd" w14:cmpd="sng" w14:algn="ctr">
            <w14:noFill/>
            <w14:prstDash w14:val="solid"/>
            <w14:bevel/>
          </w14:textOutline>
        </w:rPr>
        <w:t>en procédure d’urgence</w:t>
      </w:r>
      <w:r w:rsidR="002F02D0">
        <w:rPr>
          <w:rFonts w:ascii="Century Gothic" w:hAnsi="Century Gothic"/>
          <w:b/>
          <w14:textOutline w14:w="9525" w14:cap="rnd" w14:cmpd="sng" w14:algn="ctr">
            <w14:noFill/>
            <w14:prstDash w14:val="solid"/>
            <w14:bevel/>
          </w14:textOutline>
        </w:rPr>
        <w:t xml:space="preserve"> </w:t>
      </w:r>
      <w:r w:rsidR="002004FE" w:rsidRPr="002004FE">
        <w:rPr>
          <w:rFonts w:ascii="Tahoma" w:hAnsi="Tahoma" w:cs="Tahoma"/>
          <w:b/>
          <w:bCs/>
          <w:iCs/>
          <w:sz w:val="20"/>
          <w:szCs w:val="20"/>
        </w:rPr>
        <w:t xml:space="preserve">pour </w:t>
      </w:r>
      <w:r w:rsidR="002D5275" w:rsidRPr="002D5275">
        <w:rPr>
          <w:rFonts w:ascii="Tahoma" w:hAnsi="Tahoma" w:cs="Tahoma"/>
          <w:b/>
          <w:bCs/>
          <w:iCs/>
          <w:sz w:val="20"/>
          <w:szCs w:val="20"/>
        </w:rPr>
        <w:t>l’exécution des travaux de rechargement de</w:t>
      </w:r>
      <w:r w:rsidR="00B46119">
        <w:rPr>
          <w:rFonts w:ascii="Tahoma" w:hAnsi="Tahoma" w:cs="Tahoma"/>
          <w:b/>
          <w:bCs/>
          <w:iCs/>
          <w:sz w:val="20"/>
          <w:szCs w:val="20"/>
        </w:rPr>
        <w:t>s</w:t>
      </w:r>
      <w:r w:rsidR="002D5275" w:rsidRPr="002D5275">
        <w:rPr>
          <w:rFonts w:ascii="Tahoma" w:hAnsi="Tahoma" w:cs="Tahoma"/>
          <w:b/>
          <w:bCs/>
          <w:iCs/>
          <w:sz w:val="20"/>
          <w:szCs w:val="20"/>
        </w:rPr>
        <w:t xml:space="preserve"> digues</w:t>
      </w:r>
      <w:r w:rsidR="00B46119">
        <w:rPr>
          <w:rFonts w:ascii="Tahoma" w:hAnsi="Tahoma" w:cs="Tahoma"/>
          <w:b/>
          <w:bCs/>
          <w:iCs/>
          <w:sz w:val="20"/>
          <w:szCs w:val="20"/>
        </w:rPr>
        <w:t xml:space="preserve"> de SALLE et BAMEKOK</w:t>
      </w:r>
      <w:r w:rsidR="002D5275" w:rsidRPr="002D5275">
        <w:rPr>
          <w:rFonts w:ascii="Tahoma" w:hAnsi="Tahoma" w:cs="Tahoma"/>
          <w:b/>
          <w:bCs/>
          <w:iCs/>
          <w:sz w:val="20"/>
          <w:szCs w:val="20"/>
        </w:rPr>
        <w:t xml:space="preserve"> (600ml) sur le tronçon de Route Communale DOUMAINTANG – SALLE – NGANDAME ;  d’ouverture et /ou d’entretien de certaines Pistes Agricoles dans l’Arrondissement de DOUMAINTANG, Département du Haut-Nyong, Région de l’Est.</w:t>
      </w:r>
      <w:r w:rsidR="002004FE">
        <w:rPr>
          <w:rFonts w:ascii="Tahoma" w:hAnsi="Tahoma" w:cs="Tahoma"/>
          <w:b/>
          <w:bCs/>
          <w:iCs/>
          <w:sz w:val="20"/>
          <w:szCs w:val="20"/>
        </w:rPr>
        <w:t xml:space="preserve"> Lot N°_____</w:t>
      </w:r>
    </w:p>
    <w:p w:rsidR="008D735F" w:rsidRPr="0094156B" w:rsidRDefault="001A4088" w:rsidP="0094156B">
      <w:pPr>
        <w:spacing w:after="0" w:line="240" w:lineRule="auto"/>
        <w:jc w:val="both"/>
        <w:outlineLvl w:val="0"/>
        <w:rPr>
          <w:rFonts w:ascii="Tahoma" w:hAnsi="Tahoma" w:cs="Tahoma"/>
          <w:bCs/>
          <w:sz w:val="20"/>
          <w:szCs w:val="20"/>
        </w:rPr>
      </w:pPr>
      <w:r w:rsidRPr="0094156B">
        <w:rPr>
          <w:rFonts w:ascii="Tahoma" w:hAnsi="Tahoma" w:cs="Tahoma"/>
          <w:b/>
          <w:bCs/>
          <w:sz w:val="20"/>
          <w:szCs w:val="20"/>
        </w:rPr>
        <w:t xml:space="preserve">MONTANTS  EN FCFA </w:t>
      </w:r>
      <w:r w:rsidR="00833E97" w:rsidRPr="0094156B">
        <w:rPr>
          <w:rFonts w:ascii="Tahoma" w:hAnsi="Tahoma" w:cs="Tahoma"/>
          <w:bCs/>
          <w:sz w:val="20"/>
          <w:szCs w:val="20"/>
        </w:rPr>
        <w:t xml:space="preserve">: </w:t>
      </w:r>
    </w:p>
    <w:p w:rsidR="008D735F" w:rsidRPr="0094156B" w:rsidRDefault="008D735F" w:rsidP="0094156B">
      <w:pPr>
        <w:spacing w:after="0" w:line="240" w:lineRule="auto"/>
        <w:jc w:val="both"/>
        <w:outlineLvl w:val="0"/>
        <w:rPr>
          <w:rFonts w:ascii="Tahoma" w:hAnsi="Tahoma" w:cs="Tahoma"/>
          <w:bCs/>
          <w:sz w:val="20"/>
          <w:szCs w:val="20"/>
        </w:rPr>
      </w:pPr>
    </w:p>
    <w:p w:rsidR="00B12418" w:rsidRPr="0094156B" w:rsidRDefault="00EF2894" w:rsidP="00EF2894">
      <w:pPr>
        <w:tabs>
          <w:tab w:val="left" w:pos="2565"/>
        </w:tabs>
        <w:spacing w:after="0" w:line="240" w:lineRule="auto"/>
        <w:jc w:val="both"/>
        <w:rPr>
          <w:rFonts w:ascii="Tahoma" w:hAnsi="Tahoma" w:cs="Tahoma"/>
          <w:bCs/>
          <w:sz w:val="20"/>
          <w:szCs w:val="20"/>
        </w:rPr>
      </w:pPr>
      <w:r>
        <w:rPr>
          <w:rFonts w:ascii="Tahoma" w:hAnsi="Tahoma" w:cs="Tahoma"/>
          <w:bCs/>
          <w:sz w:val="20"/>
          <w:szCs w:val="20"/>
        </w:rPr>
        <w:tab/>
      </w: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2410"/>
      </w:tblGrid>
      <w:tr w:rsidR="00B12418" w:rsidRPr="0094156B" w:rsidTr="00847427">
        <w:tc>
          <w:tcPr>
            <w:tcW w:w="1843" w:type="dxa"/>
            <w:vAlign w:val="center"/>
          </w:tcPr>
          <w:p w:rsidR="00B12418" w:rsidRPr="0094156B" w:rsidRDefault="00B12418" w:rsidP="00847427">
            <w:pPr>
              <w:spacing w:after="0" w:line="240" w:lineRule="auto"/>
              <w:outlineLvl w:val="0"/>
              <w:rPr>
                <w:rFonts w:ascii="Tahoma" w:hAnsi="Tahoma" w:cs="Tahoma"/>
                <w:bCs/>
                <w:sz w:val="20"/>
                <w:szCs w:val="20"/>
              </w:rPr>
            </w:pPr>
            <w:r w:rsidRPr="0094156B">
              <w:rPr>
                <w:rFonts w:ascii="Tahoma" w:hAnsi="Tahoma" w:cs="Tahoma"/>
                <w:bCs/>
                <w:sz w:val="20"/>
                <w:szCs w:val="20"/>
              </w:rPr>
              <w:t>HTVA</w:t>
            </w:r>
          </w:p>
        </w:tc>
        <w:tc>
          <w:tcPr>
            <w:tcW w:w="2410" w:type="dxa"/>
            <w:vAlign w:val="center"/>
          </w:tcPr>
          <w:p w:rsidR="00B12418" w:rsidRPr="005D1AF2" w:rsidRDefault="00B12418" w:rsidP="00DC2A73">
            <w:pPr>
              <w:jc w:val="center"/>
              <w:rPr>
                <w:rFonts w:ascii="Cambria" w:hAnsi="Cambria"/>
                <w:b/>
                <w:bCs/>
                <w:i/>
                <w:iCs/>
                <w:color w:val="000000"/>
                <w:sz w:val="24"/>
                <w:szCs w:val="28"/>
              </w:rPr>
            </w:pPr>
          </w:p>
        </w:tc>
      </w:tr>
      <w:tr w:rsidR="00B12418" w:rsidRPr="0094156B" w:rsidTr="00847427">
        <w:tc>
          <w:tcPr>
            <w:tcW w:w="1843" w:type="dxa"/>
            <w:vAlign w:val="center"/>
          </w:tcPr>
          <w:p w:rsidR="00B12418" w:rsidRPr="0094156B" w:rsidRDefault="00B12418" w:rsidP="00847427">
            <w:pPr>
              <w:spacing w:after="0" w:line="240" w:lineRule="auto"/>
              <w:outlineLvl w:val="0"/>
              <w:rPr>
                <w:rFonts w:ascii="Tahoma" w:hAnsi="Tahoma" w:cs="Tahoma"/>
                <w:bCs/>
                <w:sz w:val="20"/>
                <w:szCs w:val="20"/>
              </w:rPr>
            </w:pPr>
            <w:r w:rsidRPr="0094156B">
              <w:rPr>
                <w:rFonts w:ascii="Tahoma" w:hAnsi="Tahoma" w:cs="Tahoma"/>
                <w:bCs/>
                <w:sz w:val="20"/>
                <w:szCs w:val="20"/>
              </w:rPr>
              <w:t>T.V.A (</w:t>
            </w:r>
            <w:r>
              <w:rPr>
                <w:rFonts w:ascii="Tahoma" w:hAnsi="Tahoma" w:cs="Tahoma"/>
                <w:bCs/>
                <w:sz w:val="20"/>
                <w:szCs w:val="20"/>
              </w:rPr>
              <w:t>19,25</w:t>
            </w:r>
            <w:r w:rsidRPr="0094156B">
              <w:rPr>
                <w:rFonts w:ascii="Tahoma" w:hAnsi="Tahoma" w:cs="Tahoma"/>
                <w:bCs/>
                <w:sz w:val="20"/>
                <w:szCs w:val="20"/>
              </w:rPr>
              <w:t>% HTVA)</w:t>
            </w:r>
          </w:p>
        </w:tc>
        <w:tc>
          <w:tcPr>
            <w:tcW w:w="2410" w:type="dxa"/>
            <w:vAlign w:val="center"/>
          </w:tcPr>
          <w:p w:rsidR="00B12418" w:rsidRPr="005D1AF2" w:rsidRDefault="00B12418" w:rsidP="00DC2A73">
            <w:pPr>
              <w:jc w:val="center"/>
              <w:rPr>
                <w:rFonts w:ascii="Cambria" w:hAnsi="Cambria"/>
                <w:b/>
                <w:bCs/>
                <w:i/>
                <w:iCs/>
                <w:color w:val="000000"/>
                <w:sz w:val="24"/>
                <w:szCs w:val="28"/>
              </w:rPr>
            </w:pPr>
          </w:p>
        </w:tc>
      </w:tr>
      <w:tr w:rsidR="00B12418" w:rsidRPr="0094156B" w:rsidTr="00847427">
        <w:tc>
          <w:tcPr>
            <w:tcW w:w="1843" w:type="dxa"/>
            <w:vAlign w:val="center"/>
          </w:tcPr>
          <w:p w:rsidR="00B12418" w:rsidRPr="0094156B" w:rsidRDefault="00B12418" w:rsidP="00847427">
            <w:pPr>
              <w:spacing w:after="0" w:line="240" w:lineRule="auto"/>
              <w:outlineLvl w:val="0"/>
              <w:rPr>
                <w:rFonts w:ascii="Tahoma" w:hAnsi="Tahoma" w:cs="Tahoma"/>
                <w:bCs/>
                <w:sz w:val="20"/>
                <w:szCs w:val="20"/>
              </w:rPr>
            </w:pPr>
            <w:r w:rsidRPr="005D1AF2">
              <w:rPr>
                <w:rFonts w:ascii="Tahoma" w:hAnsi="Tahoma" w:cs="Tahoma"/>
                <w:bCs/>
                <w:sz w:val="20"/>
                <w:szCs w:val="20"/>
              </w:rPr>
              <w:t>IR (</w:t>
            </w:r>
            <w:r w:rsidR="00847427">
              <w:rPr>
                <w:rFonts w:ascii="Tahoma" w:hAnsi="Tahoma" w:cs="Tahoma"/>
                <w:bCs/>
                <w:sz w:val="20"/>
                <w:szCs w:val="20"/>
              </w:rPr>
              <w:t>……</w:t>
            </w:r>
            <w:r w:rsidRPr="005D1AF2">
              <w:rPr>
                <w:rFonts w:ascii="Tahoma" w:hAnsi="Tahoma" w:cs="Tahoma"/>
                <w:bCs/>
                <w:sz w:val="20"/>
                <w:szCs w:val="20"/>
              </w:rPr>
              <w:t>% HTVA)</w:t>
            </w:r>
          </w:p>
        </w:tc>
        <w:tc>
          <w:tcPr>
            <w:tcW w:w="2410" w:type="dxa"/>
            <w:vAlign w:val="center"/>
          </w:tcPr>
          <w:p w:rsidR="00B12418" w:rsidRPr="005D1AF2" w:rsidRDefault="00B12418" w:rsidP="00DC2A73">
            <w:pPr>
              <w:jc w:val="center"/>
              <w:rPr>
                <w:rFonts w:ascii="Cambria" w:hAnsi="Cambria"/>
                <w:b/>
                <w:bCs/>
                <w:i/>
                <w:iCs/>
                <w:color w:val="000000"/>
                <w:sz w:val="24"/>
                <w:szCs w:val="28"/>
              </w:rPr>
            </w:pPr>
          </w:p>
        </w:tc>
      </w:tr>
      <w:tr w:rsidR="00B12418" w:rsidRPr="0094156B" w:rsidTr="00847427">
        <w:tc>
          <w:tcPr>
            <w:tcW w:w="1843" w:type="dxa"/>
            <w:vAlign w:val="center"/>
          </w:tcPr>
          <w:p w:rsidR="00B12418" w:rsidRPr="0094156B" w:rsidRDefault="00B12418" w:rsidP="00847427">
            <w:pPr>
              <w:spacing w:after="0" w:line="240" w:lineRule="auto"/>
              <w:outlineLvl w:val="0"/>
              <w:rPr>
                <w:rFonts w:ascii="Tahoma" w:hAnsi="Tahoma" w:cs="Tahoma"/>
                <w:bCs/>
                <w:sz w:val="20"/>
                <w:szCs w:val="20"/>
              </w:rPr>
            </w:pPr>
            <w:r w:rsidRPr="005D1AF2">
              <w:rPr>
                <w:rFonts w:ascii="Tahoma" w:hAnsi="Tahoma" w:cs="Tahoma"/>
                <w:bCs/>
                <w:sz w:val="20"/>
                <w:szCs w:val="20"/>
              </w:rPr>
              <w:t>TTC</w:t>
            </w:r>
          </w:p>
        </w:tc>
        <w:tc>
          <w:tcPr>
            <w:tcW w:w="2410" w:type="dxa"/>
            <w:vAlign w:val="center"/>
          </w:tcPr>
          <w:p w:rsidR="00B12418" w:rsidRPr="005D1AF2" w:rsidRDefault="00B12418" w:rsidP="00DC2A73">
            <w:pPr>
              <w:jc w:val="center"/>
              <w:rPr>
                <w:rFonts w:ascii="Cambria" w:hAnsi="Cambria"/>
                <w:b/>
                <w:bCs/>
                <w:i/>
                <w:iCs/>
                <w:color w:val="000000"/>
                <w:sz w:val="24"/>
                <w:szCs w:val="28"/>
              </w:rPr>
            </w:pPr>
          </w:p>
        </w:tc>
      </w:tr>
      <w:tr w:rsidR="00B12418" w:rsidRPr="0094156B" w:rsidTr="00847427">
        <w:tc>
          <w:tcPr>
            <w:tcW w:w="1843" w:type="dxa"/>
            <w:vAlign w:val="center"/>
          </w:tcPr>
          <w:p w:rsidR="00B12418" w:rsidRPr="0094156B" w:rsidRDefault="00B12418" w:rsidP="00847427">
            <w:pPr>
              <w:spacing w:after="0" w:line="240" w:lineRule="auto"/>
              <w:outlineLvl w:val="0"/>
              <w:rPr>
                <w:rFonts w:ascii="Tahoma" w:hAnsi="Tahoma" w:cs="Tahoma"/>
                <w:bCs/>
                <w:sz w:val="20"/>
                <w:szCs w:val="20"/>
              </w:rPr>
            </w:pPr>
            <w:r w:rsidRPr="0094156B">
              <w:rPr>
                <w:rFonts w:ascii="Tahoma" w:hAnsi="Tahoma" w:cs="Tahoma"/>
                <w:bCs/>
                <w:sz w:val="20"/>
                <w:szCs w:val="20"/>
              </w:rPr>
              <w:t>Net à mandater</w:t>
            </w:r>
          </w:p>
        </w:tc>
        <w:tc>
          <w:tcPr>
            <w:tcW w:w="2410" w:type="dxa"/>
            <w:vAlign w:val="center"/>
          </w:tcPr>
          <w:p w:rsidR="00B12418" w:rsidRPr="005D1AF2" w:rsidRDefault="00B12418" w:rsidP="00DC2A73">
            <w:pPr>
              <w:jc w:val="center"/>
              <w:rPr>
                <w:rFonts w:ascii="Cambria" w:hAnsi="Cambria"/>
                <w:b/>
                <w:bCs/>
                <w:i/>
                <w:iCs/>
                <w:color w:val="000000"/>
                <w:sz w:val="24"/>
                <w:szCs w:val="28"/>
              </w:rPr>
            </w:pPr>
          </w:p>
        </w:tc>
      </w:tr>
    </w:tbl>
    <w:p w:rsidR="00EF2894" w:rsidRPr="0094156B" w:rsidRDefault="00EF2894" w:rsidP="00EF2894">
      <w:pPr>
        <w:tabs>
          <w:tab w:val="left" w:pos="2565"/>
        </w:tabs>
        <w:spacing w:after="0" w:line="240" w:lineRule="auto"/>
        <w:jc w:val="both"/>
        <w:rPr>
          <w:rFonts w:ascii="Tahoma" w:hAnsi="Tahoma" w:cs="Tahoma"/>
          <w:bCs/>
          <w:sz w:val="20"/>
          <w:szCs w:val="20"/>
        </w:rPr>
      </w:pPr>
    </w:p>
    <w:p w:rsidR="008D735F" w:rsidRPr="0025361B" w:rsidRDefault="008D735F" w:rsidP="00EF2894">
      <w:pPr>
        <w:tabs>
          <w:tab w:val="left" w:pos="2565"/>
        </w:tabs>
        <w:spacing w:after="0" w:line="240" w:lineRule="auto"/>
        <w:jc w:val="both"/>
        <w:rPr>
          <w:rFonts w:ascii="Tahoma" w:hAnsi="Tahoma" w:cs="Tahoma"/>
          <w:bCs/>
          <w:sz w:val="8"/>
          <w:szCs w:val="20"/>
        </w:rPr>
      </w:pPr>
    </w:p>
    <w:p w:rsidR="001A4088" w:rsidRPr="0094156B" w:rsidRDefault="001A4088" w:rsidP="0025361B">
      <w:pPr>
        <w:spacing w:after="0" w:line="240" w:lineRule="auto"/>
        <w:jc w:val="center"/>
        <w:outlineLvl w:val="0"/>
        <w:rPr>
          <w:rFonts w:ascii="Tahoma" w:hAnsi="Tahoma" w:cs="Tahoma"/>
          <w:b/>
          <w:bCs/>
          <w:sz w:val="20"/>
          <w:szCs w:val="20"/>
        </w:rPr>
      </w:pPr>
      <w:r w:rsidRPr="0094156B">
        <w:rPr>
          <w:rFonts w:ascii="Tahoma" w:hAnsi="Tahoma" w:cs="Tahoma"/>
          <w:b/>
          <w:bCs/>
          <w:sz w:val="20"/>
          <w:szCs w:val="20"/>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7C6FE1" w:rsidRPr="0094156B" w:rsidTr="002468C3">
        <w:trPr>
          <w:cantSplit/>
          <w:trHeight w:val="2112"/>
        </w:trPr>
        <w:tc>
          <w:tcPr>
            <w:tcW w:w="9781" w:type="dxa"/>
          </w:tcPr>
          <w:p w:rsidR="007C6FE1" w:rsidRPr="0094156B" w:rsidRDefault="007C6FE1" w:rsidP="007C6FE1">
            <w:pPr>
              <w:spacing w:after="0" w:line="240" w:lineRule="auto"/>
              <w:rPr>
                <w:rFonts w:ascii="Tahoma" w:hAnsi="Tahoma" w:cs="Tahoma"/>
                <w:bCs/>
                <w:sz w:val="20"/>
                <w:szCs w:val="20"/>
              </w:rPr>
            </w:pPr>
            <w:r w:rsidRPr="0094156B">
              <w:rPr>
                <w:rFonts w:ascii="Tahoma" w:hAnsi="Tahoma" w:cs="Tahoma"/>
                <w:bCs/>
                <w:sz w:val="20"/>
                <w:szCs w:val="20"/>
              </w:rPr>
              <w:br w:type="page"/>
              <w:t>Lue et acceptée par le Co-contractant</w:t>
            </w:r>
          </w:p>
          <w:p w:rsidR="007C6FE1" w:rsidRPr="0094156B" w:rsidRDefault="007C6FE1" w:rsidP="0094156B">
            <w:pPr>
              <w:spacing w:after="0" w:line="240" w:lineRule="auto"/>
              <w:jc w:val="center"/>
              <w:rPr>
                <w:rFonts w:ascii="Tahoma" w:hAnsi="Tahoma" w:cs="Tahoma"/>
                <w:bCs/>
                <w:sz w:val="20"/>
                <w:szCs w:val="20"/>
              </w:rPr>
            </w:pPr>
          </w:p>
          <w:p w:rsidR="007C6FE1" w:rsidRDefault="007C6FE1" w:rsidP="0094156B">
            <w:pPr>
              <w:spacing w:after="0" w:line="240" w:lineRule="auto"/>
              <w:jc w:val="center"/>
              <w:rPr>
                <w:rFonts w:ascii="Tahoma" w:hAnsi="Tahoma" w:cs="Tahoma"/>
                <w:bCs/>
                <w:sz w:val="20"/>
                <w:szCs w:val="20"/>
              </w:rPr>
            </w:pPr>
          </w:p>
          <w:p w:rsidR="007C6FE1" w:rsidRDefault="007C6FE1" w:rsidP="0094156B">
            <w:pPr>
              <w:spacing w:after="0" w:line="240" w:lineRule="auto"/>
              <w:jc w:val="center"/>
              <w:rPr>
                <w:rFonts w:ascii="Tahoma" w:hAnsi="Tahoma" w:cs="Tahoma"/>
                <w:bCs/>
                <w:sz w:val="20"/>
                <w:szCs w:val="20"/>
              </w:rPr>
            </w:pPr>
          </w:p>
          <w:p w:rsidR="007C6FE1" w:rsidRPr="0094156B" w:rsidRDefault="007C6FE1" w:rsidP="0094156B">
            <w:pPr>
              <w:spacing w:after="0" w:line="240" w:lineRule="auto"/>
              <w:jc w:val="center"/>
              <w:rPr>
                <w:rFonts w:ascii="Tahoma" w:hAnsi="Tahoma" w:cs="Tahoma"/>
                <w:bCs/>
                <w:sz w:val="20"/>
                <w:szCs w:val="20"/>
              </w:rPr>
            </w:pPr>
          </w:p>
          <w:p w:rsidR="007C6FE1" w:rsidRPr="0094156B" w:rsidRDefault="007C6FE1" w:rsidP="0094156B">
            <w:pPr>
              <w:spacing w:after="0" w:line="240" w:lineRule="auto"/>
              <w:rPr>
                <w:rFonts w:ascii="Tahoma" w:hAnsi="Tahoma" w:cs="Tahoma"/>
                <w:bCs/>
                <w:sz w:val="20"/>
                <w:szCs w:val="20"/>
              </w:rPr>
            </w:pPr>
          </w:p>
          <w:p w:rsidR="007C6FE1" w:rsidRPr="0094156B" w:rsidRDefault="007C6FE1" w:rsidP="0094156B">
            <w:pPr>
              <w:spacing w:after="0" w:line="240" w:lineRule="auto"/>
              <w:jc w:val="center"/>
              <w:rPr>
                <w:rFonts w:ascii="Tahoma" w:hAnsi="Tahoma" w:cs="Tahoma"/>
                <w:bCs/>
                <w:sz w:val="20"/>
                <w:szCs w:val="20"/>
              </w:rPr>
            </w:pPr>
          </w:p>
          <w:p w:rsidR="007C6FE1" w:rsidRPr="0094156B" w:rsidRDefault="00032AE1" w:rsidP="00EF2894">
            <w:pPr>
              <w:spacing w:after="0" w:line="240" w:lineRule="auto"/>
              <w:jc w:val="center"/>
              <w:rPr>
                <w:rFonts w:ascii="Tahoma" w:hAnsi="Tahoma" w:cs="Tahoma"/>
                <w:bCs/>
                <w:sz w:val="20"/>
                <w:szCs w:val="20"/>
              </w:rPr>
            </w:pPr>
            <w:r>
              <w:rPr>
                <w:rFonts w:ascii="Tahoma" w:hAnsi="Tahoma" w:cs="Tahoma"/>
                <w:bCs/>
                <w:sz w:val="20"/>
                <w:szCs w:val="20"/>
              </w:rPr>
              <w:t>DOUMAINTANG</w:t>
            </w:r>
            <w:r w:rsidR="007C6FE1" w:rsidRPr="0094156B">
              <w:rPr>
                <w:rFonts w:ascii="Tahoma" w:hAnsi="Tahoma" w:cs="Tahoma"/>
                <w:bCs/>
                <w:sz w:val="20"/>
                <w:szCs w:val="20"/>
              </w:rPr>
              <w:t>, le ……………</w:t>
            </w:r>
          </w:p>
        </w:tc>
      </w:tr>
      <w:tr w:rsidR="007C6FE1" w:rsidRPr="0094156B" w:rsidTr="001A4088">
        <w:trPr>
          <w:trHeight w:val="2429"/>
        </w:trPr>
        <w:tc>
          <w:tcPr>
            <w:tcW w:w="9781" w:type="dxa"/>
          </w:tcPr>
          <w:p w:rsidR="007C6FE1" w:rsidRPr="0094156B" w:rsidRDefault="007C6FE1" w:rsidP="007C6FE1">
            <w:pPr>
              <w:spacing w:after="0" w:line="240" w:lineRule="auto"/>
              <w:jc w:val="center"/>
              <w:rPr>
                <w:rFonts w:ascii="Tahoma" w:hAnsi="Tahoma" w:cs="Tahoma"/>
                <w:bCs/>
                <w:sz w:val="20"/>
                <w:szCs w:val="20"/>
              </w:rPr>
            </w:pPr>
            <w:r w:rsidRPr="0094156B">
              <w:rPr>
                <w:rFonts w:ascii="Tahoma" w:hAnsi="Tahoma" w:cs="Tahoma"/>
                <w:bCs/>
                <w:sz w:val="20"/>
                <w:szCs w:val="20"/>
              </w:rPr>
              <w:t>Signée par l’Autorité contractante</w:t>
            </w:r>
          </w:p>
          <w:p w:rsidR="007C6FE1" w:rsidRPr="0094156B" w:rsidRDefault="007C6FE1" w:rsidP="007C6FE1">
            <w:pPr>
              <w:spacing w:after="0" w:line="240" w:lineRule="auto"/>
              <w:jc w:val="center"/>
              <w:rPr>
                <w:rFonts w:ascii="Tahoma" w:hAnsi="Tahoma" w:cs="Tahoma"/>
                <w:bCs/>
                <w:sz w:val="20"/>
                <w:szCs w:val="20"/>
              </w:rPr>
            </w:pPr>
          </w:p>
          <w:p w:rsidR="007C6FE1" w:rsidRPr="0094156B" w:rsidRDefault="007C6FE1" w:rsidP="007C6FE1">
            <w:pPr>
              <w:spacing w:after="0" w:line="240" w:lineRule="auto"/>
              <w:jc w:val="center"/>
              <w:rPr>
                <w:rFonts w:ascii="Tahoma" w:hAnsi="Tahoma" w:cs="Tahoma"/>
                <w:bCs/>
                <w:sz w:val="20"/>
                <w:szCs w:val="20"/>
              </w:rPr>
            </w:pPr>
          </w:p>
          <w:p w:rsidR="007C6FE1" w:rsidRDefault="007C6FE1" w:rsidP="007C6FE1">
            <w:pPr>
              <w:spacing w:after="0" w:line="240" w:lineRule="auto"/>
              <w:jc w:val="center"/>
              <w:rPr>
                <w:rFonts w:ascii="Tahoma" w:hAnsi="Tahoma" w:cs="Tahoma"/>
                <w:bCs/>
                <w:sz w:val="20"/>
                <w:szCs w:val="20"/>
              </w:rPr>
            </w:pPr>
          </w:p>
          <w:p w:rsidR="007C6FE1" w:rsidRDefault="007C6FE1" w:rsidP="007C6FE1">
            <w:pPr>
              <w:spacing w:after="0" w:line="240" w:lineRule="auto"/>
              <w:jc w:val="center"/>
              <w:rPr>
                <w:rFonts w:ascii="Tahoma" w:hAnsi="Tahoma" w:cs="Tahoma"/>
                <w:bCs/>
                <w:sz w:val="20"/>
                <w:szCs w:val="20"/>
              </w:rPr>
            </w:pPr>
          </w:p>
          <w:p w:rsidR="007C6FE1" w:rsidRDefault="007C6FE1" w:rsidP="007C6FE1">
            <w:pPr>
              <w:spacing w:after="0" w:line="240" w:lineRule="auto"/>
              <w:jc w:val="center"/>
              <w:rPr>
                <w:rFonts w:ascii="Tahoma" w:hAnsi="Tahoma" w:cs="Tahoma"/>
                <w:bCs/>
                <w:sz w:val="20"/>
                <w:szCs w:val="20"/>
              </w:rPr>
            </w:pPr>
          </w:p>
          <w:p w:rsidR="007C6FE1" w:rsidRDefault="007C6FE1" w:rsidP="00B12418">
            <w:pPr>
              <w:spacing w:after="0" w:line="240" w:lineRule="auto"/>
              <w:rPr>
                <w:rFonts w:ascii="Tahoma" w:hAnsi="Tahoma" w:cs="Tahoma"/>
                <w:bCs/>
                <w:sz w:val="20"/>
                <w:szCs w:val="20"/>
              </w:rPr>
            </w:pPr>
          </w:p>
          <w:p w:rsidR="007C6FE1" w:rsidRDefault="007C6FE1" w:rsidP="007C6FE1">
            <w:pPr>
              <w:spacing w:after="0" w:line="240" w:lineRule="auto"/>
              <w:jc w:val="center"/>
              <w:rPr>
                <w:rFonts w:ascii="Tahoma" w:hAnsi="Tahoma" w:cs="Tahoma"/>
                <w:bCs/>
                <w:sz w:val="20"/>
                <w:szCs w:val="20"/>
              </w:rPr>
            </w:pPr>
          </w:p>
          <w:p w:rsidR="007C6FE1" w:rsidRPr="0094156B" w:rsidRDefault="007C6FE1" w:rsidP="007C6FE1">
            <w:pPr>
              <w:spacing w:after="0" w:line="240" w:lineRule="auto"/>
              <w:jc w:val="center"/>
              <w:rPr>
                <w:rFonts w:ascii="Tahoma" w:hAnsi="Tahoma" w:cs="Tahoma"/>
                <w:bCs/>
                <w:sz w:val="20"/>
                <w:szCs w:val="20"/>
              </w:rPr>
            </w:pPr>
          </w:p>
          <w:p w:rsidR="007C6FE1" w:rsidRPr="0094156B" w:rsidRDefault="007C6FE1" w:rsidP="007C6FE1">
            <w:pPr>
              <w:spacing w:after="0" w:line="240" w:lineRule="auto"/>
              <w:jc w:val="center"/>
              <w:rPr>
                <w:rFonts w:ascii="Tahoma" w:hAnsi="Tahoma" w:cs="Tahoma"/>
                <w:bCs/>
                <w:sz w:val="20"/>
                <w:szCs w:val="20"/>
              </w:rPr>
            </w:pPr>
          </w:p>
          <w:p w:rsidR="007C6FE1" w:rsidRPr="0094156B" w:rsidRDefault="00032AE1" w:rsidP="007C6FE1">
            <w:pPr>
              <w:spacing w:after="120" w:line="240" w:lineRule="auto"/>
              <w:jc w:val="center"/>
              <w:rPr>
                <w:rFonts w:ascii="Tahoma" w:hAnsi="Tahoma" w:cs="Tahoma"/>
                <w:bCs/>
                <w:sz w:val="20"/>
                <w:szCs w:val="20"/>
              </w:rPr>
            </w:pPr>
            <w:r>
              <w:rPr>
                <w:rFonts w:ascii="Tahoma" w:hAnsi="Tahoma" w:cs="Tahoma"/>
                <w:bCs/>
                <w:sz w:val="20"/>
                <w:szCs w:val="20"/>
              </w:rPr>
              <w:t>Doumaintang</w:t>
            </w:r>
            <w:r w:rsidR="007C6FE1" w:rsidRPr="0094156B">
              <w:rPr>
                <w:rFonts w:ascii="Tahoma" w:hAnsi="Tahoma" w:cs="Tahoma"/>
                <w:bCs/>
                <w:sz w:val="20"/>
                <w:szCs w:val="20"/>
              </w:rPr>
              <w:t>, le ……………</w:t>
            </w:r>
          </w:p>
        </w:tc>
      </w:tr>
      <w:tr w:rsidR="001A4088" w:rsidRPr="0094156B" w:rsidTr="001A4088">
        <w:trPr>
          <w:trHeight w:val="2429"/>
        </w:trPr>
        <w:tc>
          <w:tcPr>
            <w:tcW w:w="9781" w:type="dxa"/>
          </w:tcPr>
          <w:p w:rsidR="001A4088" w:rsidRPr="0094156B" w:rsidRDefault="001A4088" w:rsidP="0094156B">
            <w:pPr>
              <w:spacing w:after="0" w:line="240" w:lineRule="auto"/>
              <w:jc w:val="center"/>
              <w:rPr>
                <w:rFonts w:ascii="Tahoma" w:hAnsi="Tahoma" w:cs="Tahoma"/>
                <w:bCs/>
                <w:sz w:val="20"/>
                <w:szCs w:val="20"/>
              </w:rPr>
            </w:pPr>
            <w:r w:rsidRPr="0094156B">
              <w:rPr>
                <w:rFonts w:ascii="Tahoma" w:hAnsi="Tahoma" w:cs="Tahoma"/>
                <w:bCs/>
                <w:sz w:val="20"/>
                <w:szCs w:val="20"/>
              </w:rPr>
              <w:t>Enregistrement</w:t>
            </w:r>
          </w:p>
          <w:p w:rsidR="001A4088" w:rsidRPr="0094156B" w:rsidRDefault="001A4088" w:rsidP="0094156B">
            <w:pPr>
              <w:spacing w:after="0" w:line="240" w:lineRule="auto"/>
              <w:jc w:val="center"/>
              <w:rPr>
                <w:rFonts w:ascii="Tahoma" w:hAnsi="Tahoma" w:cs="Tahoma"/>
                <w:bCs/>
                <w:sz w:val="20"/>
                <w:szCs w:val="20"/>
              </w:rPr>
            </w:pPr>
          </w:p>
          <w:p w:rsidR="001A4088" w:rsidRPr="0094156B" w:rsidRDefault="001A4088" w:rsidP="0094156B">
            <w:pPr>
              <w:spacing w:after="0" w:line="240" w:lineRule="auto"/>
              <w:jc w:val="center"/>
              <w:rPr>
                <w:rFonts w:ascii="Tahoma" w:hAnsi="Tahoma" w:cs="Tahoma"/>
                <w:bCs/>
                <w:sz w:val="20"/>
                <w:szCs w:val="20"/>
              </w:rPr>
            </w:pPr>
          </w:p>
          <w:p w:rsidR="001A4088" w:rsidRPr="0094156B" w:rsidRDefault="001A4088" w:rsidP="0094156B">
            <w:pPr>
              <w:spacing w:after="0" w:line="240" w:lineRule="auto"/>
              <w:jc w:val="center"/>
              <w:rPr>
                <w:rFonts w:ascii="Tahoma" w:hAnsi="Tahoma" w:cs="Tahoma"/>
                <w:bCs/>
                <w:sz w:val="20"/>
                <w:szCs w:val="20"/>
              </w:rPr>
            </w:pPr>
          </w:p>
          <w:p w:rsidR="00833E97" w:rsidRPr="0094156B" w:rsidRDefault="00833E97" w:rsidP="0094156B">
            <w:pPr>
              <w:spacing w:after="0" w:line="240" w:lineRule="auto"/>
              <w:jc w:val="center"/>
              <w:rPr>
                <w:rFonts w:ascii="Tahoma" w:hAnsi="Tahoma" w:cs="Tahoma"/>
                <w:bCs/>
                <w:sz w:val="20"/>
                <w:szCs w:val="20"/>
              </w:rPr>
            </w:pPr>
          </w:p>
          <w:p w:rsidR="00833E97" w:rsidRPr="0094156B" w:rsidRDefault="00833E97" w:rsidP="0094156B">
            <w:pPr>
              <w:spacing w:after="0" w:line="240" w:lineRule="auto"/>
              <w:jc w:val="center"/>
              <w:rPr>
                <w:rFonts w:ascii="Tahoma" w:hAnsi="Tahoma" w:cs="Tahoma"/>
                <w:bCs/>
                <w:sz w:val="20"/>
                <w:szCs w:val="20"/>
              </w:rPr>
            </w:pPr>
          </w:p>
          <w:p w:rsidR="001A4088" w:rsidRDefault="001A4088" w:rsidP="0094156B">
            <w:pPr>
              <w:spacing w:after="0" w:line="240" w:lineRule="auto"/>
              <w:rPr>
                <w:rFonts w:ascii="Tahoma" w:hAnsi="Tahoma" w:cs="Tahoma"/>
                <w:bCs/>
                <w:sz w:val="20"/>
                <w:szCs w:val="20"/>
              </w:rPr>
            </w:pPr>
          </w:p>
          <w:p w:rsidR="007C6FE1" w:rsidRDefault="007C6FE1" w:rsidP="0094156B">
            <w:pPr>
              <w:spacing w:after="0" w:line="240" w:lineRule="auto"/>
              <w:rPr>
                <w:rFonts w:ascii="Tahoma" w:hAnsi="Tahoma" w:cs="Tahoma"/>
                <w:bCs/>
                <w:sz w:val="20"/>
                <w:szCs w:val="20"/>
              </w:rPr>
            </w:pPr>
          </w:p>
          <w:p w:rsidR="007C6FE1" w:rsidRDefault="007C6FE1" w:rsidP="0094156B">
            <w:pPr>
              <w:spacing w:after="0" w:line="240" w:lineRule="auto"/>
              <w:rPr>
                <w:rFonts w:ascii="Tahoma" w:hAnsi="Tahoma" w:cs="Tahoma"/>
                <w:bCs/>
                <w:sz w:val="20"/>
                <w:szCs w:val="20"/>
              </w:rPr>
            </w:pPr>
          </w:p>
          <w:p w:rsidR="007C6FE1" w:rsidRDefault="007C6FE1" w:rsidP="0094156B">
            <w:pPr>
              <w:spacing w:after="0" w:line="240" w:lineRule="auto"/>
              <w:rPr>
                <w:rFonts w:ascii="Tahoma" w:hAnsi="Tahoma" w:cs="Tahoma"/>
                <w:bCs/>
                <w:sz w:val="20"/>
                <w:szCs w:val="20"/>
              </w:rPr>
            </w:pPr>
          </w:p>
          <w:p w:rsidR="007C6FE1" w:rsidRDefault="007C6FE1" w:rsidP="0094156B">
            <w:pPr>
              <w:spacing w:after="0" w:line="240" w:lineRule="auto"/>
              <w:rPr>
                <w:rFonts w:ascii="Tahoma" w:hAnsi="Tahoma" w:cs="Tahoma"/>
                <w:bCs/>
                <w:sz w:val="20"/>
                <w:szCs w:val="20"/>
              </w:rPr>
            </w:pPr>
          </w:p>
          <w:p w:rsidR="007C6FE1" w:rsidRDefault="007C6FE1" w:rsidP="0094156B">
            <w:pPr>
              <w:spacing w:after="0" w:line="240" w:lineRule="auto"/>
              <w:rPr>
                <w:rFonts w:ascii="Tahoma" w:hAnsi="Tahoma" w:cs="Tahoma"/>
                <w:bCs/>
                <w:sz w:val="20"/>
                <w:szCs w:val="20"/>
              </w:rPr>
            </w:pPr>
          </w:p>
          <w:p w:rsidR="007C6FE1" w:rsidRPr="0094156B" w:rsidRDefault="007C6FE1" w:rsidP="0094156B">
            <w:pPr>
              <w:spacing w:after="0" w:line="240" w:lineRule="auto"/>
              <w:rPr>
                <w:rFonts w:ascii="Tahoma" w:hAnsi="Tahoma" w:cs="Tahoma"/>
                <w:bCs/>
                <w:sz w:val="20"/>
                <w:szCs w:val="20"/>
              </w:rPr>
            </w:pPr>
          </w:p>
        </w:tc>
      </w:tr>
    </w:tbl>
    <w:p w:rsidR="00663BB8" w:rsidRPr="0094156B" w:rsidRDefault="00663BB8" w:rsidP="0094156B">
      <w:pPr>
        <w:spacing w:after="0" w:line="240" w:lineRule="auto"/>
        <w:rPr>
          <w:rFonts w:ascii="Tahoma" w:hAnsi="Tahoma" w:cs="Tahoma"/>
          <w:sz w:val="20"/>
          <w:szCs w:val="20"/>
        </w:rPr>
        <w:sectPr w:rsidR="00663BB8" w:rsidRPr="0094156B" w:rsidSect="006B4D71">
          <w:pgSz w:w="11906" w:h="16838"/>
          <w:pgMar w:top="993" w:right="849" w:bottom="1417" w:left="1276" w:header="708" w:footer="708" w:gutter="0"/>
          <w:cols w:space="708"/>
          <w:docGrid w:linePitch="360"/>
        </w:sectPr>
      </w:pPr>
    </w:p>
    <w:p w:rsidR="00663BB8" w:rsidRDefault="00663BB8" w:rsidP="00EF2894">
      <w:pPr>
        <w:spacing w:after="0" w:line="240" w:lineRule="auto"/>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EF2894" w:rsidRDefault="00EF2894"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Default="009B2B96" w:rsidP="0094156B">
      <w:pPr>
        <w:spacing w:after="0" w:line="240" w:lineRule="auto"/>
        <w:jc w:val="center"/>
        <w:rPr>
          <w:rFonts w:ascii="Tahoma" w:hAnsi="Tahoma" w:cs="Tahoma"/>
          <w:b/>
          <w:sz w:val="20"/>
          <w:szCs w:val="20"/>
          <w:u w:val="single"/>
          <w:lang w:eastAsia="fr-BE"/>
        </w:rPr>
      </w:pPr>
    </w:p>
    <w:p w:rsidR="009B2B96" w:rsidRPr="0094156B" w:rsidRDefault="009B2B96" w:rsidP="0094156B">
      <w:pPr>
        <w:spacing w:after="0" w:line="240" w:lineRule="auto"/>
        <w:jc w:val="center"/>
        <w:rPr>
          <w:rFonts w:ascii="Tahoma" w:hAnsi="Tahoma" w:cs="Tahoma"/>
          <w:b/>
          <w:sz w:val="20"/>
          <w:szCs w:val="20"/>
          <w:u w:val="single"/>
          <w:lang w:eastAsia="fr-BE"/>
        </w:rPr>
      </w:pPr>
    </w:p>
    <w:p w:rsidR="00663BB8" w:rsidRPr="0094156B" w:rsidRDefault="00BC69CB" w:rsidP="0094156B">
      <w:pPr>
        <w:spacing w:after="0" w:line="240" w:lineRule="auto"/>
        <w:jc w:val="center"/>
        <w:rPr>
          <w:rFonts w:ascii="Tahoma" w:hAnsi="Tahoma" w:cs="Tahoma"/>
          <w:b/>
          <w:sz w:val="20"/>
          <w:szCs w:val="20"/>
          <w:u w:val="single"/>
          <w:lang w:eastAsia="fr-BE"/>
        </w:rPr>
      </w:pPr>
      <w:r>
        <w:rPr>
          <w:rFonts w:ascii="Tahoma" w:hAnsi="Tahoma" w:cs="Tahoma"/>
          <w:b/>
          <w:noProof/>
          <w:sz w:val="20"/>
          <w:szCs w:val="20"/>
          <w:u w:val="single"/>
        </w:rPr>
        <mc:AlternateContent>
          <mc:Choice Requires="wps">
            <w:drawing>
              <wp:anchor distT="0" distB="0" distL="114300" distR="114300" simplePos="0" relativeHeight="251663360" behindDoc="0" locked="0" layoutInCell="1" allowOverlap="1" wp14:anchorId="0509719B" wp14:editId="56580B31">
                <wp:simplePos x="0" y="0"/>
                <wp:positionH relativeFrom="column">
                  <wp:posOffset>548005</wp:posOffset>
                </wp:positionH>
                <wp:positionV relativeFrom="paragraph">
                  <wp:posOffset>36195</wp:posOffset>
                </wp:positionV>
                <wp:extent cx="4657725" cy="1181100"/>
                <wp:effectExtent l="19050" t="19050" r="19050" b="19050"/>
                <wp:wrapNone/>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181100"/>
                        </a:xfrm>
                        <a:prstGeom prst="flowChartMagneticTape">
                          <a:avLst/>
                        </a:prstGeom>
                        <a:solidFill>
                          <a:srgbClr val="FFFFFF"/>
                        </a:solidFill>
                        <a:ln w="28575">
                          <a:solidFill>
                            <a:srgbClr val="000000"/>
                          </a:solidFill>
                          <a:miter lim="800000"/>
                          <a:headEnd/>
                          <a:tailEnd/>
                        </a:ln>
                      </wps:spPr>
                      <wps:txbx>
                        <w:txbxContent>
                          <w:p w:rsidR="00A5182E" w:rsidRPr="009B2B96" w:rsidRDefault="00A5182E" w:rsidP="007C6FE1">
                            <w:pPr>
                              <w:pStyle w:val="Titre10"/>
                              <w:rPr>
                                <w:rFonts w:ascii="Albertus Extra Bold" w:hAnsi="Albertus Extra Bold"/>
                                <w:bCs w:val="0"/>
                                <w:iCs/>
                                <w:color w:val="auto"/>
                                <w:sz w:val="16"/>
                                <w:szCs w:val="32"/>
                              </w:rPr>
                            </w:pPr>
                          </w:p>
                          <w:p w:rsidR="00A5182E" w:rsidRPr="007C6FE1" w:rsidRDefault="00A5182E" w:rsidP="007C6FE1">
                            <w:pPr>
                              <w:pStyle w:val="Titre10"/>
                              <w:rPr>
                                <w:rFonts w:ascii="Albertus Extra Bold" w:hAnsi="Albertus Extra Bold"/>
                                <w:bCs w:val="0"/>
                                <w:iCs/>
                                <w:color w:val="auto"/>
                                <w:sz w:val="32"/>
                                <w:szCs w:val="32"/>
                              </w:rPr>
                            </w:pPr>
                            <w:r w:rsidRPr="007C6FE1">
                              <w:rPr>
                                <w:rFonts w:ascii="Albertus Extra Bold" w:hAnsi="Albertus Extra Bold"/>
                                <w:bCs w:val="0"/>
                                <w:iCs/>
                                <w:color w:val="auto"/>
                                <w:sz w:val="32"/>
                                <w:szCs w:val="32"/>
                              </w:rPr>
                              <w:t xml:space="preserve">PIECE </w:t>
                            </w:r>
                            <w:r>
                              <w:rPr>
                                <w:rFonts w:ascii="Albertus Extra Bold" w:hAnsi="Albertus Extra Bold"/>
                                <w:bCs w:val="0"/>
                                <w:iCs/>
                                <w:color w:val="auto"/>
                                <w:sz w:val="32"/>
                                <w:szCs w:val="32"/>
                              </w:rPr>
                              <w:t xml:space="preserve">9 </w:t>
                            </w:r>
                            <w:r w:rsidRPr="007C6FE1">
                              <w:rPr>
                                <w:rFonts w:ascii="Albertus Extra Bold" w:hAnsi="Albertus Extra Bold"/>
                                <w:bCs w:val="0"/>
                                <w:iCs/>
                                <w:color w:val="auto"/>
                                <w:sz w:val="32"/>
                                <w:szCs w:val="32"/>
                              </w:rPr>
                              <w:t>: DOSSIER D’ETUDES PREALABLES</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09719B" id="AutoShape 59" o:spid="_x0000_s1038" type="#_x0000_t131" style="position:absolute;left:0;text-align:left;margin-left:43.15pt;margin-top:2.85pt;width:366.7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" strokeweight="2.25pt">
                <v:textbox>
                  <w:txbxContent>
                    <w:p w:rsidR="00A5182E" w:rsidRPr="009B2B96" w:rsidRDefault="00A5182E" w:rsidP="007C6FE1">
                      <w:pPr>
                        <w:pStyle w:val="Titre10"/>
                        <w:rPr>
                          <w:rFonts w:ascii="Albertus Extra Bold" w:hAnsi="Albertus Extra Bold"/>
                          <w:bCs w:val="0"/>
                          <w:iCs/>
                          <w:color w:val="auto"/>
                          <w:sz w:val="16"/>
                          <w:szCs w:val="32"/>
                        </w:rPr>
                      </w:pPr>
                    </w:p>
                    <w:p w:rsidR="00A5182E" w:rsidRPr="007C6FE1" w:rsidRDefault="00A5182E" w:rsidP="007C6FE1">
                      <w:pPr>
                        <w:pStyle w:val="Titre10"/>
                        <w:rPr>
                          <w:rFonts w:ascii="Albertus Extra Bold" w:hAnsi="Albertus Extra Bold"/>
                          <w:bCs w:val="0"/>
                          <w:iCs/>
                          <w:color w:val="auto"/>
                          <w:sz w:val="32"/>
                          <w:szCs w:val="32"/>
                        </w:rPr>
                      </w:pPr>
                      <w:r w:rsidRPr="007C6FE1">
                        <w:rPr>
                          <w:rFonts w:ascii="Albertus Extra Bold" w:hAnsi="Albertus Extra Bold"/>
                          <w:bCs w:val="0"/>
                          <w:iCs/>
                          <w:color w:val="auto"/>
                          <w:sz w:val="32"/>
                          <w:szCs w:val="32"/>
                        </w:rPr>
                        <w:t xml:space="preserve">PIECE </w:t>
                      </w:r>
                      <w:r>
                        <w:rPr>
                          <w:rFonts w:ascii="Albertus Extra Bold" w:hAnsi="Albertus Extra Bold"/>
                          <w:bCs w:val="0"/>
                          <w:iCs/>
                          <w:color w:val="auto"/>
                          <w:sz w:val="32"/>
                          <w:szCs w:val="32"/>
                        </w:rPr>
                        <w:t xml:space="preserve">9 </w:t>
                      </w:r>
                      <w:r w:rsidRPr="007C6FE1">
                        <w:rPr>
                          <w:rFonts w:ascii="Albertus Extra Bold" w:hAnsi="Albertus Extra Bold"/>
                          <w:bCs w:val="0"/>
                          <w:iCs/>
                          <w:color w:val="auto"/>
                          <w:sz w:val="32"/>
                          <w:szCs w:val="32"/>
                        </w:rPr>
                        <w:t>: DOSSIER D’ETUDES PREALABLES</w:t>
                      </w:r>
                    </w:p>
                    <w:p w:rsidR="00A5182E" w:rsidRDefault="00A5182E"/>
                  </w:txbxContent>
                </v:textbox>
              </v:shape>
            </w:pict>
          </mc:Fallback>
        </mc:AlternateContent>
      </w: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Pr="0094156B" w:rsidRDefault="00663BB8" w:rsidP="0094156B">
      <w:pPr>
        <w:spacing w:after="0" w:line="240" w:lineRule="auto"/>
        <w:jc w:val="center"/>
        <w:rPr>
          <w:rFonts w:ascii="Tahoma" w:hAnsi="Tahoma" w:cs="Tahoma"/>
          <w:b/>
          <w:sz w:val="20"/>
          <w:szCs w:val="20"/>
          <w:u w:val="single"/>
          <w:lang w:eastAsia="fr-BE"/>
        </w:rPr>
      </w:pPr>
    </w:p>
    <w:p w:rsidR="00663BB8" w:rsidRDefault="00663BB8"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3738C2" w:rsidRDefault="003738C2">
      <w:pPr>
        <w:rPr>
          <w:rFonts w:ascii="Tahoma" w:hAnsi="Tahoma" w:cs="Tahoma"/>
          <w:b/>
          <w:sz w:val="20"/>
          <w:szCs w:val="20"/>
          <w:u w:val="single"/>
          <w:lang w:eastAsia="fr-BE"/>
        </w:rPr>
      </w:pPr>
      <w:r>
        <w:rPr>
          <w:rFonts w:ascii="Tahoma" w:hAnsi="Tahoma" w:cs="Tahoma"/>
          <w:b/>
          <w:sz w:val="20"/>
          <w:szCs w:val="20"/>
          <w:u w:val="single"/>
          <w:lang w:eastAsia="fr-BE"/>
        </w:rPr>
        <w:br w:type="page"/>
      </w:r>
    </w:p>
    <w:p w:rsidR="0025361B" w:rsidRDefault="0025361B" w:rsidP="0094156B">
      <w:pPr>
        <w:spacing w:after="0" w:line="240" w:lineRule="auto"/>
        <w:jc w:val="center"/>
        <w:rPr>
          <w:rFonts w:ascii="Tahoma" w:hAnsi="Tahoma" w:cs="Tahoma"/>
          <w:b/>
          <w:sz w:val="20"/>
          <w:szCs w:val="20"/>
          <w:u w:val="single"/>
          <w:lang w:eastAsia="fr-BE"/>
        </w:rPr>
      </w:pPr>
    </w:p>
    <w:p w:rsidR="0025361B" w:rsidRDefault="0025361B" w:rsidP="0094156B">
      <w:pPr>
        <w:spacing w:after="0" w:line="240" w:lineRule="auto"/>
        <w:jc w:val="center"/>
        <w:rPr>
          <w:rFonts w:ascii="Tahoma" w:hAnsi="Tahoma" w:cs="Tahoma"/>
          <w:b/>
          <w:sz w:val="20"/>
          <w:szCs w:val="20"/>
          <w:u w:val="single"/>
          <w:lang w:eastAsia="fr-BE"/>
        </w:rPr>
      </w:pPr>
    </w:p>
    <w:p w:rsidR="0025361B" w:rsidRPr="0094156B" w:rsidRDefault="0025361B" w:rsidP="0094156B">
      <w:pPr>
        <w:spacing w:after="0" w:line="240" w:lineRule="auto"/>
        <w:jc w:val="center"/>
        <w:rPr>
          <w:rFonts w:ascii="Tahoma" w:hAnsi="Tahoma" w:cs="Tahoma"/>
          <w:b/>
          <w:sz w:val="20"/>
          <w:szCs w:val="20"/>
          <w:u w:val="single"/>
          <w:lang w:eastAsia="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160"/>
        <w:gridCol w:w="3420"/>
      </w:tblGrid>
      <w:tr w:rsidR="0025361B" w:rsidTr="0025361B">
        <w:tc>
          <w:tcPr>
            <w:tcW w:w="3708" w:type="dxa"/>
          </w:tcPr>
          <w:p w:rsidR="0025361B" w:rsidRPr="0025361B" w:rsidRDefault="0025361B" w:rsidP="0025361B">
            <w:pPr>
              <w:jc w:val="center"/>
              <w:rPr>
                <w:rFonts w:ascii="Tahoma" w:hAnsi="Tahoma" w:cs="Tahoma"/>
                <w:b/>
                <w:sz w:val="20"/>
                <w:szCs w:val="20"/>
                <w:lang w:eastAsia="fr-BE"/>
              </w:rPr>
            </w:pPr>
            <w:r w:rsidRPr="0025361B">
              <w:rPr>
                <w:rFonts w:ascii="Tahoma" w:hAnsi="Tahoma" w:cs="Tahoma"/>
                <w:b/>
                <w:sz w:val="20"/>
                <w:szCs w:val="20"/>
                <w:lang w:eastAsia="fr-BE"/>
              </w:rPr>
              <w:t>REPUBLIQUE DU CAMEROUN</w:t>
            </w:r>
          </w:p>
          <w:p w:rsidR="0025361B" w:rsidRPr="0025361B" w:rsidRDefault="0025361B" w:rsidP="0025361B">
            <w:pPr>
              <w:jc w:val="center"/>
              <w:rPr>
                <w:rFonts w:ascii="Tahoma" w:hAnsi="Tahoma" w:cs="Tahoma"/>
                <w:b/>
                <w:i/>
                <w:sz w:val="20"/>
                <w:szCs w:val="20"/>
                <w:lang w:eastAsia="fr-BE"/>
              </w:rPr>
            </w:pPr>
            <w:r>
              <w:rPr>
                <w:rFonts w:ascii="Tahoma" w:hAnsi="Tahoma" w:cs="Tahoma"/>
                <w:b/>
                <w:sz w:val="20"/>
                <w:szCs w:val="20"/>
                <w:lang w:eastAsia="fr-BE"/>
              </w:rPr>
              <w:t>------------------</w:t>
            </w:r>
          </w:p>
          <w:p w:rsidR="0025361B" w:rsidRDefault="0025361B" w:rsidP="0094156B">
            <w:pPr>
              <w:jc w:val="center"/>
              <w:rPr>
                <w:rFonts w:ascii="Tahoma" w:hAnsi="Tahoma" w:cs="Tahoma"/>
                <w:b/>
                <w:sz w:val="20"/>
                <w:szCs w:val="20"/>
                <w:u w:val="single"/>
                <w:lang w:eastAsia="fr-BE"/>
              </w:rPr>
            </w:pPr>
          </w:p>
        </w:tc>
        <w:tc>
          <w:tcPr>
            <w:tcW w:w="2160" w:type="dxa"/>
          </w:tcPr>
          <w:p w:rsidR="0025361B" w:rsidRDefault="0025361B" w:rsidP="0094156B">
            <w:pPr>
              <w:jc w:val="center"/>
              <w:rPr>
                <w:rFonts w:ascii="Tahoma" w:hAnsi="Tahoma" w:cs="Tahoma"/>
                <w:b/>
                <w:sz w:val="20"/>
                <w:szCs w:val="20"/>
                <w:u w:val="single"/>
                <w:lang w:eastAsia="fr-BE"/>
              </w:rPr>
            </w:pPr>
          </w:p>
        </w:tc>
        <w:tc>
          <w:tcPr>
            <w:tcW w:w="3420" w:type="dxa"/>
          </w:tcPr>
          <w:p w:rsidR="0025361B" w:rsidRPr="0025361B" w:rsidRDefault="0025361B" w:rsidP="0025361B">
            <w:pPr>
              <w:jc w:val="center"/>
              <w:rPr>
                <w:rFonts w:ascii="Tahoma" w:hAnsi="Tahoma" w:cs="Tahoma"/>
                <w:b/>
                <w:sz w:val="20"/>
                <w:szCs w:val="20"/>
                <w:lang w:eastAsia="fr-BE"/>
              </w:rPr>
            </w:pPr>
            <w:r w:rsidRPr="0025361B">
              <w:rPr>
                <w:rFonts w:ascii="Tahoma" w:hAnsi="Tahoma" w:cs="Tahoma"/>
                <w:b/>
                <w:sz w:val="20"/>
                <w:szCs w:val="20"/>
                <w:lang w:eastAsia="fr-BE"/>
              </w:rPr>
              <w:t>PAIX – TRAVAIL – PATRIE</w:t>
            </w:r>
          </w:p>
          <w:p w:rsidR="0025361B" w:rsidRDefault="0025361B" w:rsidP="0025361B">
            <w:pPr>
              <w:jc w:val="center"/>
              <w:rPr>
                <w:rFonts w:ascii="Tahoma" w:hAnsi="Tahoma" w:cs="Tahoma"/>
                <w:b/>
                <w:sz w:val="20"/>
                <w:szCs w:val="20"/>
                <w:u w:val="single"/>
                <w:lang w:eastAsia="fr-BE"/>
              </w:rPr>
            </w:pPr>
            <w:r>
              <w:rPr>
                <w:rFonts w:ascii="Tahoma" w:hAnsi="Tahoma" w:cs="Tahoma"/>
                <w:b/>
                <w:sz w:val="20"/>
                <w:szCs w:val="20"/>
                <w:lang w:eastAsia="fr-BE"/>
              </w:rPr>
              <w:t>------------------</w:t>
            </w:r>
          </w:p>
        </w:tc>
      </w:tr>
    </w:tbl>
    <w:p w:rsidR="0025361B" w:rsidRDefault="0025361B" w:rsidP="0094156B">
      <w:pPr>
        <w:spacing w:after="0" w:line="240" w:lineRule="auto"/>
        <w:jc w:val="center"/>
        <w:rPr>
          <w:rFonts w:ascii="Tahoma" w:hAnsi="Tahoma" w:cs="Tahoma"/>
          <w:b/>
          <w:sz w:val="20"/>
          <w:szCs w:val="20"/>
          <w:u w:val="single"/>
          <w:lang w:eastAsia="fr-BE"/>
        </w:rPr>
      </w:pPr>
    </w:p>
    <w:p w:rsidR="0025361B" w:rsidRPr="0025361B" w:rsidRDefault="0025361B" w:rsidP="0025361B">
      <w:pPr>
        <w:rPr>
          <w:rFonts w:ascii="Tahoma" w:hAnsi="Tahoma" w:cs="Tahoma"/>
          <w:sz w:val="20"/>
          <w:szCs w:val="20"/>
          <w:lang w:eastAsia="fr-BE"/>
        </w:rPr>
      </w:pPr>
    </w:p>
    <w:p w:rsidR="0025361B" w:rsidRDefault="0025361B" w:rsidP="0025361B">
      <w:pPr>
        <w:rPr>
          <w:rFonts w:ascii="Tahoma" w:hAnsi="Tahoma" w:cs="Tahoma"/>
          <w:sz w:val="20"/>
          <w:szCs w:val="20"/>
          <w:lang w:eastAsia="fr-BE"/>
        </w:rPr>
      </w:pPr>
    </w:p>
    <w:p w:rsidR="005E0E4A" w:rsidRPr="0094156B" w:rsidRDefault="0025361B" w:rsidP="0025361B">
      <w:pPr>
        <w:tabs>
          <w:tab w:val="left" w:pos="1770"/>
        </w:tabs>
        <w:rPr>
          <w:rFonts w:ascii="Tahoma" w:hAnsi="Tahoma" w:cs="Tahoma"/>
          <w:sz w:val="20"/>
          <w:szCs w:val="20"/>
        </w:rPr>
      </w:pPr>
      <w:r>
        <w:rPr>
          <w:rFonts w:ascii="Tahoma" w:hAnsi="Tahoma" w:cs="Tahoma"/>
          <w:sz w:val="20"/>
          <w:szCs w:val="20"/>
          <w:lang w:eastAsia="fr-BE"/>
        </w:rPr>
        <w:tab/>
      </w:r>
      <w:r w:rsidR="007C6921" w:rsidRPr="0094156B">
        <w:rPr>
          <w:rFonts w:ascii="Tahoma" w:hAnsi="Tahoma" w:cs="Tahoma"/>
          <w:sz w:val="20"/>
          <w:szCs w:val="20"/>
        </w:rPr>
        <w:t>MAITRE D’OUVRAGE</w:t>
      </w:r>
      <w:r w:rsidR="00437ECD">
        <w:rPr>
          <w:rFonts w:ascii="Tahoma" w:hAnsi="Tahoma" w:cs="Tahoma"/>
          <w:sz w:val="20"/>
          <w:szCs w:val="20"/>
        </w:rPr>
        <w:t xml:space="preserve"> DELEGUE</w:t>
      </w:r>
      <w:r w:rsidR="00E677EF">
        <w:rPr>
          <w:rFonts w:ascii="Tahoma" w:hAnsi="Tahoma" w:cs="Tahoma"/>
          <w:sz w:val="20"/>
          <w:szCs w:val="20"/>
        </w:rPr>
        <w:t xml:space="preserve"> : </w:t>
      </w:r>
      <w:r w:rsidR="00EF2894">
        <w:rPr>
          <w:rFonts w:ascii="Tahoma" w:hAnsi="Tahoma" w:cs="Tahoma"/>
          <w:sz w:val="20"/>
          <w:szCs w:val="20"/>
        </w:rPr>
        <w:t>LE</w:t>
      </w:r>
      <w:r w:rsidR="00437ECD">
        <w:rPr>
          <w:rFonts w:ascii="Tahoma" w:hAnsi="Tahoma" w:cs="Tahoma"/>
          <w:sz w:val="20"/>
          <w:szCs w:val="20"/>
        </w:rPr>
        <w:t xml:space="preserve"> </w:t>
      </w:r>
      <w:r w:rsidR="00E926D9">
        <w:rPr>
          <w:rFonts w:ascii="Tahoma" w:hAnsi="Tahoma" w:cs="Tahoma"/>
          <w:sz w:val="20"/>
          <w:szCs w:val="20"/>
        </w:rPr>
        <w:t xml:space="preserve">MAIRE DE LA COMMUNE DE </w:t>
      </w:r>
      <w:r w:rsidR="00032AE1">
        <w:rPr>
          <w:rFonts w:ascii="Tahoma" w:hAnsi="Tahoma" w:cs="Tahoma"/>
          <w:sz w:val="20"/>
          <w:szCs w:val="20"/>
        </w:rPr>
        <w:t>DOUMAINTANG</w:t>
      </w:r>
    </w:p>
    <w:p w:rsidR="003B34F1" w:rsidRPr="0094156B" w:rsidRDefault="00490535" w:rsidP="0094156B">
      <w:pPr>
        <w:pBdr>
          <w:bottom w:val="single" w:sz="6" w:space="1" w:color="auto"/>
        </w:pBdr>
        <w:tabs>
          <w:tab w:val="center" w:pos="4536"/>
          <w:tab w:val="right" w:pos="9072"/>
        </w:tabs>
        <w:spacing w:after="0" w:line="240" w:lineRule="auto"/>
        <w:rPr>
          <w:rFonts w:ascii="Tahoma" w:hAnsi="Tahoma" w:cs="Tahoma"/>
          <w:sz w:val="20"/>
          <w:szCs w:val="20"/>
        </w:rPr>
      </w:pPr>
      <w:r w:rsidRPr="0094156B">
        <w:rPr>
          <w:rFonts w:ascii="Tahoma" w:hAnsi="Tahoma" w:cs="Tahoma"/>
          <w:sz w:val="20"/>
          <w:szCs w:val="20"/>
        </w:rPr>
        <w:tab/>
      </w:r>
    </w:p>
    <w:p w:rsidR="00223106" w:rsidRPr="0094156B" w:rsidRDefault="00223106" w:rsidP="0094156B">
      <w:pPr>
        <w:widowControl w:val="0"/>
        <w:autoSpaceDE w:val="0"/>
        <w:spacing w:after="0" w:line="240" w:lineRule="auto"/>
        <w:ind w:firstLine="708"/>
        <w:jc w:val="center"/>
        <w:rPr>
          <w:rFonts w:ascii="Tahoma" w:hAnsi="Tahoma" w:cs="Tahoma"/>
          <w:sz w:val="20"/>
          <w:szCs w:val="20"/>
        </w:rPr>
      </w:pPr>
    </w:p>
    <w:p w:rsidR="00223106" w:rsidRPr="0094156B" w:rsidRDefault="00223106" w:rsidP="0094156B">
      <w:pPr>
        <w:widowControl w:val="0"/>
        <w:autoSpaceDE w:val="0"/>
        <w:spacing w:after="0" w:line="240" w:lineRule="auto"/>
        <w:ind w:firstLine="708"/>
        <w:jc w:val="center"/>
        <w:rPr>
          <w:rFonts w:ascii="Tahoma" w:hAnsi="Tahoma" w:cs="Tahoma"/>
          <w:sz w:val="20"/>
          <w:szCs w:val="20"/>
          <w:u w:val="single"/>
        </w:rPr>
      </w:pPr>
    </w:p>
    <w:p w:rsidR="00490535" w:rsidRPr="0094156B" w:rsidRDefault="00490535" w:rsidP="0094156B">
      <w:pPr>
        <w:widowControl w:val="0"/>
        <w:autoSpaceDE w:val="0"/>
        <w:spacing w:after="0" w:line="240" w:lineRule="auto"/>
        <w:ind w:firstLine="708"/>
        <w:jc w:val="center"/>
        <w:rPr>
          <w:rFonts w:ascii="Tahoma" w:hAnsi="Tahoma" w:cs="Tahoma"/>
          <w:sz w:val="20"/>
          <w:szCs w:val="20"/>
          <w:u w:val="single"/>
        </w:rPr>
      </w:pPr>
      <w:r w:rsidRPr="0094156B">
        <w:rPr>
          <w:rFonts w:ascii="Tahoma" w:hAnsi="Tahoma" w:cs="Tahoma"/>
          <w:sz w:val="20"/>
          <w:szCs w:val="20"/>
          <w:u w:val="single"/>
        </w:rPr>
        <w:t>JUSTIFICATIF DES ETUDES PREALABLES</w:t>
      </w:r>
    </w:p>
    <w:p w:rsidR="004601E8" w:rsidRPr="0094156B" w:rsidRDefault="004601E8" w:rsidP="0094156B">
      <w:pPr>
        <w:widowControl w:val="0"/>
        <w:tabs>
          <w:tab w:val="left" w:pos="851"/>
        </w:tabs>
        <w:suppressAutoHyphens/>
        <w:autoSpaceDE w:val="0"/>
        <w:autoSpaceDN w:val="0"/>
        <w:spacing w:after="0" w:line="240" w:lineRule="auto"/>
        <w:ind w:left="851"/>
        <w:jc w:val="both"/>
        <w:textAlignment w:val="baseline"/>
        <w:rPr>
          <w:rFonts w:ascii="Tahoma" w:hAnsi="Tahoma" w:cs="Tahoma"/>
          <w:sz w:val="20"/>
          <w:szCs w:val="20"/>
        </w:rPr>
      </w:pPr>
    </w:p>
    <w:p w:rsidR="0042052D" w:rsidRPr="0094156B" w:rsidRDefault="0042052D" w:rsidP="0094156B">
      <w:pPr>
        <w:widowControl w:val="0"/>
        <w:tabs>
          <w:tab w:val="left" w:pos="851"/>
        </w:tabs>
        <w:autoSpaceDE w:val="0"/>
        <w:spacing w:after="0" w:line="240" w:lineRule="auto"/>
        <w:ind w:left="1571" w:hanging="851"/>
        <w:jc w:val="both"/>
        <w:rPr>
          <w:rFonts w:ascii="Tahoma" w:hAnsi="Tahoma" w:cs="Tahoma"/>
          <w:sz w:val="20"/>
          <w:szCs w:val="20"/>
        </w:rPr>
      </w:pPr>
      <w:r w:rsidRPr="0094156B">
        <w:rPr>
          <w:rFonts w:ascii="Tahoma" w:hAnsi="Tahoma" w:cs="Tahoma"/>
          <w:sz w:val="20"/>
          <w:szCs w:val="20"/>
        </w:rPr>
        <w:t>1.</w:t>
      </w:r>
      <w:r w:rsidRPr="0094156B">
        <w:rPr>
          <w:rFonts w:ascii="Tahoma" w:hAnsi="Tahoma" w:cs="Tahoma"/>
          <w:sz w:val="20"/>
          <w:szCs w:val="20"/>
        </w:rPr>
        <w:tab/>
        <w:t>Date</w:t>
      </w:r>
      <w:r w:rsidR="009B2B96">
        <w:rPr>
          <w:rFonts w:ascii="Tahoma" w:hAnsi="Tahoma" w:cs="Tahoma"/>
          <w:sz w:val="20"/>
          <w:szCs w:val="20"/>
        </w:rPr>
        <w:t xml:space="preserve"> </w:t>
      </w:r>
      <w:r w:rsidR="00D14D56" w:rsidRPr="0094156B">
        <w:rPr>
          <w:rFonts w:ascii="Tahoma" w:hAnsi="Tahoma" w:cs="Tahoma"/>
          <w:spacing w:val="8"/>
          <w:sz w:val="20"/>
          <w:szCs w:val="20"/>
        </w:rPr>
        <w:t>de la mise à jour</w:t>
      </w:r>
      <w:r w:rsidRPr="0094156B">
        <w:rPr>
          <w:rFonts w:ascii="Tahoma" w:hAnsi="Tahoma" w:cs="Tahoma"/>
          <w:spacing w:val="8"/>
          <w:sz w:val="20"/>
          <w:szCs w:val="20"/>
        </w:rPr>
        <w:t xml:space="preserve"> de l’étude </w:t>
      </w:r>
      <w:r w:rsidR="0055452A" w:rsidRPr="0094156B">
        <w:rPr>
          <w:rFonts w:ascii="Tahoma" w:hAnsi="Tahoma" w:cs="Tahoma"/>
          <w:sz w:val="20"/>
          <w:szCs w:val="20"/>
        </w:rPr>
        <w:t>:</w:t>
      </w:r>
      <w:r w:rsidR="007604B5">
        <w:rPr>
          <w:rFonts w:ascii="Tahoma" w:hAnsi="Tahoma" w:cs="Tahoma"/>
          <w:sz w:val="20"/>
          <w:szCs w:val="20"/>
        </w:rPr>
        <w:t xml:space="preserve"> 05</w:t>
      </w:r>
      <w:r w:rsidR="00437ECD">
        <w:rPr>
          <w:rFonts w:ascii="Tahoma" w:hAnsi="Tahoma" w:cs="Tahoma"/>
          <w:sz w:val="20"/>
          <w:szCs w:val="20"/>
        </w:rPr>
        <w:t>/0</w:t>
      </w:r>
      <w:r w:rsidR="007604B5">
        <w:rPr>
          <w:rFonts w:ascii="Tahoma" w:hAnsi="Tahoma" w:cs="Tahoma"/>
          <w:sz w:val="20"/>
          <w:szCs w:val="20"/>
        </w:rPr>
        <w:t>2</w:t>
      </w:r>
      <w:r w:rsidR="0025361B">
        <w:rPr>
          <w:rFonts w:ascii="Tahoma" w:hAnsi="Tahoma" w:cs="Tahoma"/>
          <w:sz w:val="20"/>
          <w:szCs w:val="20"/>
        </w:rPr>
        <w:t>/202</w:t>
      </w:r>
      <w:r w:rsidR="007604B5">
        <w:rPr>
          <w:rFonts w:ascii="Tahoma" w:hAnsi="Tahoma" w:cs="Tahoma"/>
          <w:sz w:val="20"/>
          <w:szCs w:val="20"/>
        </w:rPr>
        <w:t>2</w:t>
      </w:r>
    </w:p>
    <w:p w:rsidR="0042052D" w:rsidRPr="0094156B" w:rsidRDefault="0042052D" w:rsidP="0094156B">
      <w:pPr>
        <w:widowControl w:val="0"/>
        <w:tabs>
          <w:tab w:val="left" w:pos="851"/>
        </w:tabs>
        <w:autoSpaceDE w:val="0"/>
        <w:spacing w:after="0" w:line="240" w:lineRule="auto"/>
        <w:ind w:left="1571" w:hanging="851"/>
        <w:jc w:val="both"/>
        <w:rPr>
          <w:rFonts w:ascii="Tahoma" w:hAnsi="Tahoma" w:cs="Tahoma"/>
          <w:sz w:val="20"/>
          <w:szCs w:val="20"/>
        </w:rPr>
      </w:pPr>
      <w:r w:rsidRPr="0094156B">
        <w:rPr>
          <w:rFonts w:ascii="Tahoma" w:hAnsi="Tahoma" w:cs="Tahoma"/>
          <w:sz w:val="20"/>
          <w:szCs w:val="20"/>
        </w:rPr>
        <w:t>2.</w:t>
      </w:r>
      <w:r w:rsidRPr="0094156B">
        <w:rPr>
          <w:rFonts w:ascii="Tahoma" w:hAnsi="Tahoma" w:cs="Tahoma"/>
          <w:sz w:val="20"/>
          <w:szCs w:val="20"/>
        </w:rPr>
        <w:tab/>
      </w:r>
      <w:r w:rsidR="00400945" w:rsidRPr="0094156B">
        <w:rPr>
          <w:rFonts w:ascii="Tahoma" w:hAnsi="Tahoma" w:cs="Tahoma"/>
          <w:sz w:val="20"/>
          <w:szCs w:val="20"/>
        </w:rPr>
        <w:t xml:space="preserve">Réalisateur </w:t>
      </w:r>
      <w:r w:rsidR="00D22856" w:rsidRPr="0094156B">
        <w:rPr>
          <w:rFonts w:ascii="Tahoma" w:hAnsi="Tahoma" w:cs="Tahoma"/>
          <w:sz w:val="20"/>
          <w:szCs w:val="20"/>
        </w:rPr>
        <w:t>:</w:t>
      </w:r>
      <w:r w:rsidR="00D22856">
        <w:rPr>
          <w:rFonts w:ascii="Tahoma" w:hAnsi="Tahoma" w:cs="Tahoma"/>
          <w:sz w:val="20"/>
          <w:szCs w:val="20"/>
        </w:rPr>
        <w:t xml:space="preserve"> </w:t>
      </w:r>
      <w:r w:rsidR="00D22856" w:rsidRPr="00D22856">
        <w:rPr>
          <w:rFonts w:ascii="Tahoma" w:hAnsi="Tahoma" w:cs="Tahoma"/>
          <w:b/>
          <w:sz w:val="20"/>
          <w:szCs w:val="20"/>
        </w:rPr>
        <w:t>Chef de Sub</w:t>
      </w:r>
      <w:r w:rsidR="007604B5">
        <w:rPr>
          <w:rFonts w:ascii="Tahoma" w:hAnsi="Tahoma" w:cs="Tahoma"/>
          <w:b/>
          <w:sz w:val="20"/>
          <w:szCs w:val="20"/>
        </w:rPr>
        <w:t>division des Travaux Publics de Nguelemendouka</w:t>
      </w:r>
    </w:p>
    <w:p w:rsidR="00D14D56" w:rsidRPr="0094156B" w:rsidRDefault="0042052D" w:rsidP="0094156B">
      <w:pPr>
        <w:widowControl w:val="0"/>
        <w:tabs>
          <w:tab w:val="left" w:pos="851"/>
        </w:tabs>
        <w:autoSpaceDE w:val="0"/>
        <w:spacing w:after="0" w:line="240" w:lineRule="auto"/>
        <w:ind w:left="1571" w:hanging="851"/>
        <w:jc w:val="both"/>
        <w:rPr>
          <w:rFonts w:ascii="Tahoma" w:hAnsi="Tahoma" w:cs="Tahoma"/>
          <w:sz w:val="20"/>
          <w:szCs w:val="20"/>
        </w:rPr>
      </w:pPr>
      <w:r w:rsidRPr="0094156B">
        <w:rPr>
          <w:rFonts w:ascii="Tahoma" w:hAnsi="Tahoma" w:cs="Tahoma"/>
          <w:sz w:val="20"/>
          <w:szCs w:val="20"/>
        </w:rPr>
        <w:t>3.</w:t>
      </w:r>
      <w:r w:rsidRPr="0094156B">
        <w:rPr>
          <w:rFonts w:ascii="Tahoma" w:hAnsi="Tahoma" w:cs="Tahoma"/>
          <w:sz w:val="20"/>
          <w:szCs w:val="20"/>
        </w:rPr>
        <w:tab/>
        <w:t>Références</w:t>
      </w:r>
      <w:r w:rsidR="009B2B96">
        <w:rPr>
          <w:rFonts w:ascii="Tahoma" w:hAnsi="Tahoma" w:cs="Tahoma"/>
          <w:sz w:val="20"/>
          <w:szCs w:val="20"/>
        </w:rPr>
        <w:t xml:space="preserve"> </w:t>
      </w:r>
      <w:r w:rsidR="00512E35">
        <w:rPr>
          <w:rFonts w:ascii="Tahoma" w:hAnsi="Tahoma" w:cs="Tahoma"/>
          <w:sz w:val="20"/>
          <w:szCs w:val="20"/>
        </w:rPr>
        <w:t>de la Lettre-Commande</w:t>
      </w:r>
      <w:r w:rsidRPr="0094156B">
        <w:rPr>
          <w:rFonts w:ascii="Tahoma" w:hAnsi="Tahoma" w:cs="Tahoma"/>
          <w:sz w:val="20"/>
          <w:szCs w:val="20"/>
        </w:rPr>
        <w:t>,</w:t>
      </w:r>
      <w:r w:rsidR="009B2B96">
        <w:rPr>
          <w:rFonts w:ascii="Tahoma" w:hAnsi="Tahoma" w:cs="Tahoma"/>
          <w:sz w:val="20"/>
          <w:szCs w:val="20"/>
        </w:rPr>
        <w:t xml:space="preserve"> </w:t>
      </w:r>
      <w:r w:rsidRPr="0094156B">
        <w:rPr>
          <w:rFonts w:ascii="Tahoma" w:hAnsi="Tahoma" w:cs="Tahoma"/>
          <w:sz w:val="20"/>
          <w:szCs w:val="20"/>
        </w:rPr>
        <w:t>si</w:t>
      </w:r>
      <w:r w:rsidR="009B2B96">
        <w:rPr>
          <w:rFonts w:ascii="Tahoma" w:hAnsi="Tahoma" w:cs="Tahoma"/>
          <w:sz w:val="20"/>
          <w:szCs w:val="20"/>
        </w:rPr>
        <w:t xml:space="preserve"> </w:t>
      </w:r>
      <w:r w:rsidRPr="0094156B">
        <w:rPr>
          <w:rFonts w:ascii="Tahoma" w:hAnsi="Tahoma" w:cs="Tahoma"/>
          <w:sz w:val="20"/>
          <w:szCs w:val="20"/>
        </w:rPr>
        <w:t>maîtrise</w:t>
      </w:r>
      <w:r w:rsidR="009B2B96">
        <w:rPr>
          <w:rFonts w:ascii="Tahoma" w:hAnsi="Tahoma" w:cs="Tahoma"/>
          <w:sz w:val="20"/>
          <w:szCs w:val="20"/>
        </w:rPr>
        <w:t xml:space="preserve"> </w:t>
      </w:r>
      <w:r w:rsidRPr="0094156B">
        <w:rPr>
          <w:rFonts w:ascii="Tahoma" w:hAnsi="Tahoma" w:cs="Tahoma"/>
          <w:sz w:val="20"/>
          <w:szCs w:val="20"/>
        </w:rPr>
        <w:t>d’œuvre</w:t>
      </w:r>
      <w:r w:rsidR="009B2B96">
        <w:rPr>
          <w:rFonts w:ascii="Tahoma" w:hAnsi="Tahoma" w:cs="Tahoma"/>
          <w:sz w:val="20"/>
          <w:szCs w:val="20"/>
        </w:rPr>
        <w:t xml:space="preserve"> </w:t>
      </w:r>
      <w:r w:rsidRPr="0094156B">
        <w:rPr>
          <w:rFonts w:ascii="Tahoma" w:hAnsi="Tahoma" w:cs="Tahoma"/>
          <w:sz w:val="20"/>
          <w:szCs w:val="20"/>
        </w:rPr>
        <w:t>privée</w:t>
      </w:r>
      <w:r w:rsidR="009B2B96">
        <w:rPr>
          <w:rFonts w:ascii="Tahoma" w:hAnsi="Tahoma" w:cs="Tahoma"/>
          <w:sz w:val="20"/>
          <w:szCs w:val="20"/>
        </w:rPr>
        <w:t xml:space="preserve"> </w:t>
      </w:r>
      <w:r w:rsidRPr="0094156B">
        <w:rPr>
          <w:rFonts w:ascii="Tahoma" w:hAnsi="Tahoma" w:cs="Tahoma"/>
          <w:sz w:val="20"/>
          <w:szCs w:val="20"/>
        </w:rPr>
        <w:t>l’ayant</w:t>
      </w:r>
      <w:r w:rsidR="009B2B96">
        <w:rPr>
          <w:rFonts w:ascii="Tahoma" w:hAnsi="Tahoma" w:cs="Tahoma"/>
          <w:sz w:val="20"/>
          <w:szCs w:val="20"/>
        </w:rPr>
        <w:t xml:space="preserve"> </w:t>
      </w:r>
      <w:r w:rsidRPr="0094156B">
        <w:rPr>
          <w:rFonts w:ascii="Tahoma" w:hAnsi="Tahoma" w:cs="Tahoma"/>
          <w:sz w:val="20"/>
          <w:szCs w:val="20"/>
        </w:rPr>
        <w:t>réalisé </w:t>
      </w:r>
      <w:r w:rsidRPr="0094156B">
        <w:rPr>
          <w:rFonts w:ascii="Tahoma" w:hAnsi="Tahoma" w:cs="Tahoma"/>
          <w:spacing w:val="8"/>
          <w:sz w:val="20"/>
          <w:szCs w:val="20"/>
        </w:rPr>
        <w:t>:</w:t>
      </w:r>
      <w:r w:rsidR="00D14D56" w:rsidRPr="0094156B">
        <w:rPr>
          <w:rFonts w:ascii="Tahoma" w:hAnsi="Tahoma" w:cs="Tahoma"/>
          <w:spacing w:val="8"/>
          <w:sz w:val="20"/>
          <w:szCs w:val="20"/>
        </w:rPr>
        <w:t xml:space="preserve"> </w:t>
      </w:r>
      <w:r w:rsidR="00D14D56" w:rsidRPr="00D22856">
        <w:rPr>
          <w:rFonts w:ascii="Tahoma" w:hAnsi="Tahoma" w:cs="Tahoma"/>
          <w:b/>
          <w:spacing w:val="8"/>
          <w:sz w:val="20"/>
          <w:szCs w:val="20"/>
        </w:rPr>
        <w:t>RAS</w:t>
      </w:r>
    </w:p>
    <w:p w:rsidR="005E0E4A" w:rsidRPr="0094156B" w:rsidRDefault="00D14D56" w:rsidP="0094156B">
      <w:pPr>
        <w:widowControl w:val="0"/>
        <w:tabs>
          <w:tab w:val="left" w:pos="851"/>
        </w:tabs>
        <w:autoSpaceDE w:val="0"/>
        <w:spacing w:after="0" w:line="240" w:lineRule="auto"/>
        <w:ind w:left="1571" w:hanging="851"/>
        <w:jc w:val="both"/>
        <w:rPr>
          <w:rFonts w:ascii="Tahoma" w:hAnsi="Tahoma" w:cs="Tahoma"/>
          <w:sz w:val="20"/>
          <w:szCs w:val="20"/>
        </w:rPr>
      </w:pPr>
      <w:r w:rsidRPr="0094156B">
        <w:rPr>
          <w:rFonts w:ascii="Tahoma" w:hAnsi="Tahoma" w:cs="Tahoma"/>
          <w:sz w:val="20"/>
          <w:szCs w:val="20"/>
        </w:rPr>
        <w:t>4.</w:t>
      </w:r>
      <w:r w:rsidRPr="0094156B">
        <w:rPr>
          <w:rFonts w:ascii="Tahoma" w:hAnsi="Tahoma" w:cs="Tahoma"/>
          <w:sz w:val="20"/>
          <w:szCs w:val="20"/>
        </w:rPr>
        <w:tab/>
        <w:t>Q</w:t>
      </w:r>
      <w:r w:rsidR="0042052D" w:rsidRPr="0094156B">
        <w:rPr>
          <w:rFonts w:ascii="Tahoma" w:hAnsi="Tahoma" w:cs="Tahoma"/>
          <w:sz w:val="20"/>
          <w:szCs w:val="20"/>
        </w:rPr>
        <w:t>uantités</w:t>
      </w:r>
      <w:r w:rsidR="009B2B96">
        <w:rPr>
          <w:rFonts w:ascii="Tahoma" w:hAnsi="Tahoma" w:cs="Tahoma"/>
          <w:sz w:val="20"/>
          <w:szCs w:val="20"/>
        </w:rPr>
        <w:t xml:space="preserve"> </w:t>
      </w:r>
      <w:r w:rsidR="0042052D" w:rsidRPr="0094156B">
        <w:rPr>
          <w:rFonts w:ascii="Tahoma" w:hAnsi="Tahoma" w:cs="Tahoma"/>
          <w:sz w:val="20"/>
          <w:szCs w:val="20"/>
        </w:rPr>
        <w:t>du</w:t>
      </w:r>
      <w:r w:rsidR="009B2B96">
        <w:rPr>
          <w:rFonts w:ascii="Tahoma" w:hAnsi="Tahoma" w:cs="Tahoma"/>
          <w:sz w:val="20"/>
          <w:szCs w:val="20"/>
        </w:rPr>
        <w:t xml:space="preserve"> </w:t>
      </w:r>
      <w:r w:rsidR="0042052D" w:rsidRPr="0094156B">
        <w:rPr>
          <w:rFonts w:ascii="Tahoma" w:hAnsi="Tahoma" w:cs="Tahoma"/>
          <w:sz w:val="20"/>
          <w:szCs w:val="20"/>
        </w:rPr>
        <w:t>détail</w:t>
      </w:r>
      <w:r w:rsidR="009B2B96">
        <w:rPr>
          <w:rFonts w:ascii="Tahoma" w:hAnsi="Tahoma" w:cs="Tahoma"/>
          <w:sz w:val="20"/>
          <w:szCs w:val="20"/>
        </w:rPr>
        <w:t xml:space="preserve"> </w:t>
      </w:r>
      <w:r w:rsidR="0042052D" w:rsidRPr="0094156B">
        <w:rPr>
          <w:rFonts w:ascii="Tahoma" w:hAnsi="Tahoma" w:cs="Tahoma"/>
          <w:sz w:val="20"/>
          <w:szCs w:val="20"/>
        </w:rPr>
        <w:t>estimatif</w:t>
      </w:r>
      <w:r w:rsidRPr="0094156B">
        <w:rPr>
          <w:rFonts w:ascii="Tahoma" w:hAnsi="Tahoma" w:cs="Tahoma"/>
          <w:spacing w:val="8"/>
          <w:sz w:val="20"/>
          <w:szCs w:val="20"/>
        </w:rPr>
        <w:t> </w:t>
      </w:r>
      <w:r w:rsidRPr="0094156B">
        <w:rPr>
          <w:rFonts w:ascii="Tahoma" w:hAnsi="Tahoma" w:cs="Tahoma"/>
          <w:sz w:val="20"/>
          <w:szCs w:val="20"/>
        </w:rPr>
        <w:t xml:space="preserve">: </w:t>
      </w:r>
      <w:r w:rsidR="00A74E34" w:rsidRPr="00D22856">
        <w:rPr>
          <w:rFonts w:ascii="Tahoma" w:hAnsi="Tahoma" w:cs="Tahoma"/>
          <w:b/>
          <w:sz w:val="20"/>
          <w:szCs w:val="20"/>
        </w:rPr>
        <w:t>ELLES SONT CELLES</w:t>
      </w:r>
      <w:r w:rsidR="009B2B96" w:rsidRPr="00D22856">
        <w:rPr>
          <w:rFonts w:ascii="Tahoma" w:hAnsi="Tahoma" w:cs="Tahoma"/>
          <w:b/>
          <w:sz w:val="20"/>
          <w:szCs w:val="20"/>
        </w:rPr>
        <w:t xml:space="preserve"> </w:t>
      </w:r>
      <w:r w:rsidR="00A74E34" w:rsidRPr="00D22856">
        <w:rPr>
          <w:rFonts w:ascii="Tahoma" w:hAnsi="Tahoma" w:cs="Tahoma"/>
          <w:b/>
          <w:sz w:val="20"/>
          <w:szCs w:val="20"/>
        </w:rPr>
        <w:t>DE</w:t>
      </w:r>
      <w:r w:rsidR="00E677EF" w:rsidRPr="00D22856">
        <w:rPr>
          <w:rFonts w:ascii="Tahoma" w:hAnsi="Tahoma" w:cs="Tahoma"/>
          <w:b/>
          <w:sz w:val="20"/>
          <w:szCs w:val="20"/>
        </w:rPr>
        <w:t xml:space="preserve"> </w:t>
      </w:r>
      <w:r w:rsidR="00A74E34" w:rsidRPr="00D22856">
        <w:rPr>
          <w:rFonts w:ascii="Tahoma" w:hAnsi="Tahoma" w:cs="Tahoma"/>
          <w:b/>
          <w:sz w:val="20"/>
          <w:szCs w:val="20"/>
        </w:rPr>
        <w:t>L’ETUDE</w:t>
      </w:r>
      <w:r w:rsidR="00490535" w:rsidRPr="0094156B">
        <w:rPr>
          <w:rFonts w:ascii="Tahoma" w:hAnsi="Tahoma" w:cs="Tahoma"/>
          <w:sz w:val="20"/>
          <w:szCs w:val="20"/>
        </w:rPr>
        <w:t>.</w:t>
      </w:r>
    </w:p>
    <w:p w:rsidR="0042052D" w:rsidRPr="0094156B" w:rsidRDefault="00D14D56" w:rsidP="0094156B">
      <w:pPr>
        <w:widowControl w:val="0"/>
        <w:tabs>
          <w:tab w:val="left" w:pos="851"/>
        </w:tabs>
        <w:autoSpaceDE w:val="0"/>
        <w:spacing w:after="0" w:line="240" w:lineRule="auto"/>
        <w:ind w:left="1571" w:hanging="851"/>
        <w:jc w:val="both"/>
        <w:rPr>
          <w:rFonts w:ascii="Tahoma" w:hAnsi="Tahoma" w:cs="Tahoma"/>
          <w:sz w:val="20"/>
          <w:szCs w:val="20"/>
        </w:rPr>
      </w:pPr>
      <w:r w:rsidRPr="0094156B">
        <w:rPr>
          <w:rFonts w:ascii="Tahoma" w:hAnsi="Tahoma" w:cs="Tahoma"/>
          <w:sz w:val="20"/>
          <w:szCs w:val="20"/>
        </w:rPr>
        <w:t>5.</w:t>
      </w:r>
      <w:r w:rsidRPr="0094156B">
        <w:rPr>
          <w:rFonts w:ascii="Tahoma" w:hAnsi="Tahoma" w:cs="Tahoma"/>
          <w:sz w:val="20"/>
          <w:szCs w:val="20"/>
        </w:rPr>
        <w:tab/>
      </w:r>
      <w:r w:rsidR="0042052D" w:rsidRPr="0094156B">
        <w:rPr>
          <w:rFonts w:ascii="Tahoma" w:hAnsi="Tahoma" w:cs="Tahoma"/>
          <w:sz w:val="20"/>
          <w:szCs w:val="20"/>
        </w:rPr>
        <w:t>Description</w:t>
      </w:r>
      <w:r w:rsidR="009B2B96">
        <w:rPr>
          <w:rFonts w:ascii="Tahoma" w:hAnsi="Tahoma" w:cs="Tahoma"/>
          <w:sz w:val="20"/>
          <w:szCs w:val="20"/>
        </w:rPr>
        <w:t xml:space="preserve"> </w:t>
      </w:r>
      <w:r w:rsidR="0042052D" w:rsidRPr="0094156B">
        <w:rPr>
          <w:rFonts w:ascii="Tahoma" w:hAnsi="Tahoma" w:cs="Tahoma"/>
          <w:sz w:val="20"/>
          <w:szCs w:val="20"/>
        </w:rPr>
        <w:t>des</w:t>
      </w:r>
      <w:r w:rsidR="009B2B96">
        <w:rPr>
          <w:rFonts w:ascii="Tahoma" w:hAnsi="Tahoma" w:cs="Tahoma"/>
          <w:sz w:val="20"/>
          <w:szCs w:val="20"/>
        </w:rPr>
        <w:t xml:space="preserve"> </w:t>
      </w:r>
      <w:r w:rsidR="00E677EF" w:rsidRPr="0094156B">
        <w:rPr>
          <w:rFonts w:ascii="Tahoma" w:hAnsi="Tahoma" w:cs="Tahoma"/>
          <w:sz w:val="20"/>
          <w:szCs w:val="20"/>
        </w:rPr>
        <w:t>études:</w:t>
      </w:r>
      <w:r w:rsidR="00E677EF" w:rsidRPr="0094156B">
        <w:rPr>
          <w:rFonts w:ascii="Tahoma" w:hAnsi="Tahoma" w:cs="Tahoma"/>
          <w:spacing w:val="8"/>
          <w:sz w:val="20"/>
          <w:szCs w:val="20"/>
        </w:rPr>
        <w:t xml:space="preserve"> </w:t>
      </w:r>
      <w:r w:rsidR="00E677EF" w:rsidRPr="00D22856">
        <w:rPr>
          <w:rFonts w:ascii="Tahoma" w:hAnsi="Tahoma" w:cs="Tahoma"/>
          <w:b/>
          <w:spacing w:val="8"/>
          <w:sz w:val="20"/>
          <w:szCs w:val="20"/>
        </w:rPr>
        <w:t>SUIVANT</w:t>
      </w:r>
      <w:r w:rsidR="00A74E34" w:rsidRPr="00D22856">
        <w:rPr>
          <w:rFonts w:ascii="Tahoma" w:hAnsi="Tahoma" w:cs="Tahoma"/>
          <w:b/>
          <w:spacing w:val="8"/>
          <w:sz w:val="20"/>
          <w:szCs w:val="20"/>
        </w:rPr>
        <w:t xml:space="preserve"> </w:t>
      </w:r>
      <w:r w:rsidR="00D22856" w:rsidRPr="00D22856">
        <w:rPr>
          <w:rFonts w:ascii="Tahoma" w:hAnsi="Tahoma" w:cs="Tahoma"/>
          <w:b/>
          <w:sz w:val="20"/>
          <w:szCs w:val="20"/>
        </w:rPr>
        <w:t>DEVIS CI-JOINT</w:t>
      </w:r>
      <w:r w:rsidR="00490535" w:rsidRPr="0094156B">
        <w:rPr>
          <w:rFonts w:ascii="Tahoma" w:hAnsi="Tahoma" w:cs="Tahoma"/>
          <w:sz w:val="20"/>
          <w:szCs w:val="20"/>
        </w:rPr>
        <w:t>.</w:t>
      </w:r>
    </w:p>
    <w:p w:rsidR="00490535" w:rsidRPr="0094156B" w:rsidRDefault="00490535" w:rsidP="0094156B">
      <w:pPr>
        <w:widowControl w:val="0"/>
        <w:tabs>
          <w:tab w:val="left" w:pos="851"/>
        </w:tabs>
        <w:autoSpaceDE w:val="0"/>
        <w:spacing w:after="0" w:line="240" w:lineRule="auto"/>
        <w:ind w:left="1571" w:hanging="851"/>
        <w:jc w:val="both"/>
        <w:rPr>
          <w:rFonts w:ascii="Tahoma" w:hAnsi="Tahoma" w:cs="Tahoma"/>
          <w:sz w:val="20"/>
          <w:szCs w:val="20"/>
        </w:rPr>
      </w:pPr>
    </w:p>
    <w:p w:rsidR="00490535" w:rsidRPr="0094156B" w:rsidRDefault="00490535" w:rsidP="0094156B">
      <w:pPr>
        <w:widowControl w:val="0"/>
        <w:tabs>
          <w:tab w:val="left" w:pos="851"/>
        </w:tabs>
        <w:autoSpaceDE w:val="0"/>
        <w:spacing w:after="0" w:line="240" w:lineRule="auto"/>
        <w:jc w:val="center"/>
        <w:rPr>
          <w:rFonts w:ascii="Tahoma" w:hAnsi="Tahoma" w:cs="Tahoma"/>
          <w:sz w:val="20"/>
          <w:szCs w:val="20"/>
        </w:rPr>
      </w:pPr>
      <w:r w:rsidRPr="0094156B">
        <w:rPr>
          <w:rFonts w:ascii="Tahoma" w:hAnsi="Tahoma" w:cs="Tahoma"/>
          <w:sz w:val="20"/>
          <w:szCs w:val="20"/>
        </w:rPr>
        <w:t>Fait à ___________________, le _________________</w:t>
      </w:r>
    </w:p>
    <w:p w:rsidR="00490535" w:rsidRPr="0094156B" w:rsidRDefault="00490535" w:rsidP="0094156B">
      <w:pPr>
        <w:widowControl w:val="0"/>
        <w:tabs>
          <w:tab w:val="left" w:pos="851"/>
        </w:tabs>
        <w:autoSpaceDE w:val="0"/>
        <w:spacing w:after="0" w:line="240" w:lineRule="auto"/>
        <w:jc w:val="center"/>
        <w:rPr>
          <w:rFonts w:ascii="Tahoma" w:hAnsi="Tahoma" w:cs="Tahoma"/>
          <w:sz w:val="20"/>
          <w:szCs w:val="20"/>
        </w:rPr>
      </w:pPr>
      <w:r w:rsidRPr="0094156B">
        <w:rPr>
          <w:rFonts w:ascii="Tahoma" w:hAnsi="Tahoma" w:cs="Tahoma"/>
          <w:sz w:val="20"/>
          <w:szCs w:val="20"/>
        </w:rPr>
        <w:t xml:space="preserve">Signature et </w:t>
      </w:r>
      <w:r w:rsidR="00E677EF">
        <w:rPr>
          <w:rFonts w:ascii="Tahoma" w:hAnsi="Tahoma" w:cs="Tahoma"/>
          <w:sz w:val="20"/>
          <w:szCs w:val="20"/>
        </w:rPr>
        <w:t>noms du Maître d’Ouvrage</w:t>
      </w:r>
      <w:r w:rsidRPr="0094156B">
        <w:rPr>
          <w:rFonts w:ascii="Tahoma" w:hAnsi="Tahoma" w:cs="Tahoma"/>
          <w:sz w:val="20"/>
          <w:szCs w:val="20"/>
        </w:rPr>
        <w:t> :</w:t>
      </w:r>
    </w:p>
    <w:p w:rsidR="00655E59" w:rsidRPr="0094156B" w:rsidRDefault="00655E59" w:rsidP="0094156B">
      <w:pPr>
        <w:pStyle w:val="Titre10"/>
        <w:jc w:val="both"/>
        <w:rPr>
          <w:rFonts w:ascii="Tahoma" w:hAnsi="Tahoma" w:cs="Tahoma"/>
          <w:bCs w:val="0"/>
          <w:iCs/>
          <w:color w:val="FF0000"/>
          <w:sz w:val="20"/>
          <w:szCs w:val="20"/>
        </w:rPr>
      </w:pPr>
    </w:p>
    <w:p w:rsidR="00655E59" w:rsidRPr="0094156B" w:rsidRDefault="00655E59" w:rsidP="0094156B">
      <w:pPr>
        <w:pStyle w:val="Titre10"/>
        <w:jc w:val="both"/>
        <w:rPr>
          <w:rFonts w:ascii="Tahoma" w:hAnsi="Tahoma" w:cs="Tahoma"/>
          <w:bCs w:val="0"/>
          <w:iCs/>
          <w:color w:val="FF0000"/>
          <w:sz w:val="20"/>
          <w:szCs w:val="20"/>
        </w:rPr>
      </w:pPr>
    </w:p>
    <w:p w:rsidR="00A142A2" w:rsidRPr="0094156B" w:rsidRDefault="00A142A2" w:rsidP="0094156B">
      <w:pPr>
        <w:spacing w:after="0" w:line="240" w:lineRule="auto"/>
        <w:rPr>
          <w:rFonts w:ascii="Tahoma" w:hAnsi="Tahoma" w:cs="Tahoma"/>
          <w:sz w:val="20"/>
          <w:szCs w:val="20"/>
        </w:rPr>
      </w:pPr>
    </w:p>
    <w:p w:rsidR="00655E59" w:rsidRPr="0094156B" w:rsidRDefault="00655E59" w:rsidP="0094156B">
      <w:pPr>
        <w:pStyle w:val="Titre10"/>
        <w:jc w:val="both"/>
        <w:rPr>
          <w:rFonts w:ascii="Tahoma" w:hAnsi="Tahoma" w:cs="Tahoma"/>
          <w:bCs w:val="0"/>
          <w:iCs/>
          <w:color w:val="auto"/>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857FD1" w:rsidRPr="0094156B" w:rsidRDefault="00857FD1" w:rsidP="0094156B">
      <w:pPr>
        <w:spacing w:after="0" w:line="240" w:lineRule="auto"/>
        <w:rPr>
          <w:rFonts w:ascii="Tahoma" w:hAnsi="Tahoma" w:cs="Tahoma"/>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1451DE" w:rsidRDefault="001451DE" w:rsidP="0094156B">
      <w:pPr>
        <w:pStyle w:val="Titre10"/>
        <w:jc w:val="both"/>
        <w:rPr>
          <w:rFonts w:ascii="Tahoma" w:hAnsi="Tahoma" w:cs="Tahoma"/>
          <w:bCs w:val="0"/>
          <w:iCs/>
          <w:color w:val="auto"/>
          <w:sz w:val="20"/>
          <w:szCs w:val="20"/>
        </w:rPr>
      </w:pPr>
    </w:p>
    <w:p w:rsidR="009B2B96" w:rsidRDefault="009B2B96" w:rsidP="009B2B96"/>
    <w:p w:rsidR="000E2A4D" w:rsidRDefault="000E2A4D" w:rsidP="009B2B96"/>
    <w:p w:rsidR="000E2A4D" w:rsidRDefault="000E2A4D">
      <w:r>
        <w:br w:type="page"/>
      </w:r>
    </w:p>
    <w:p w:rsidR="00723D5A" w:rsidRDefault="00723D5A">
      <w:pPr>
        <w:rPr>
          <w:rFonts w:ascii="Century Gothic" w:hAnsi="Century Gothic"/>
          <w:b/>
          <w:sz w:val="52"/>
          <w:szCs w:val="52"/>
        </w:rPr>
      </w:pPr>
    </w:p>
    <w:p w:rsidR="00723D5A" w:rsidRDefault="00723D5A">
      <w:pPr>
        <w:rPr>
          <w:rFonts w:ascii="Century Gothic" w:hAnsi="Century Gothic"/>
          <w:b/>
          <w:sz w:val="52"/>
          <w:szCs w:val="52"/>
        </w:rPr>
      </w:pPr>
    </w:p>
    <w:p w:rsidR="00723D5A" w:rsidRDefault="00723D5A">
      <w:pPr>
        <w:rPr>
          <w:rFonts w:ascii="Century Gothic" w:hAnsi="Century Gothic"/>
          <w:b/>
          <w:sz w:val="52"/>
          <w:szCs w:val="52"/>
        </w:rPr>
      </w:pPr>
    </w:p>
    <w:p w:rsidR="0075144E" w:rsidRDefault="0075144E">
      <w:pPr>
        <w:rPr>
          <w:rFonts w:ascii="Century Gothic" w:hAnsi="Century Gothic"/>
          <w:b/>
          <w:sz w:val="52"/>
          <w:szCs w:val="52"/>
        </w:rPr>
      </w:pPr>
    </w:p>
    <w:p w:rsidR="0075144E" w:rsidRDefault="0075144E">
      <w:pPr>
        <w:rPr>
          <w:rFonts w:ascii="Century Gothic" w:eastAsia="Times New Roman" w:hAnsi="Century Gothic" w:cs="Times New Roman"/>
          <w:b/>
          <w:sz w:val="52"/>
          <w:szCs w:val="52"/>
        </w:rPr>
      </w:pPr>
    </w:p>
    <w:p w:rsidR="00831796" w:rsidRDefault="00831796">
      <w:pPr>
        <w:rPr>
          <w:rFonts w:ascii="Century Gothic" w:eastAsia="Times New Roman" w:hAnsi="Century Gothic" w:cs="Times New Roman"/>
          <w:b/>
          <w:sz w:val="52"/>
          <w:szCs w:val="52"/>
        </w:rPr>
      </w:pPr>
    </w:p>
    <w:p w:rsidR="00831796" w:rsidRDefault="00831796">
      <w:pPr>
        <w:rPr>
          <w:rFonts w:ascii="Century Gothic" w:eastAsia="Times New Roman" w:hAnsi="Century Gothic" w:cs="Times New Roman"/>
          <w:b/>
          <w:sz w:val="52"/>
          <w:szCs w:val="52"/>
        </w:rPr>
      </w:pPr>
    </w:p>
    <w:p w:rsidR="00831796" w:rsidRDefault="00831796">
      <w:pPr>
        <w:rPr>
          <w:rFonts w:ascii="Century Gothic" w:eastAsia="Times New Roman" w:hAnsi="Century Gothic" w:cs="Times New Roman"/>
          <w:b/>
          <w:sz w:val="52"/>
          <w:szCs w:val="52"/>
        </w:rPr>
      </w:pPr>
    </w:p>
    <w:p w:rsidR="0075144E" w:rsidRPr="0075144E" w:rsidRDefault="0075144E" w:rsidP="000620FA">
      <w:pPr>
        <w:pStyle w:val="Paragraphedeliste"/>
        <w:numPr>
          <w:ilvl w:val="2"/>
          <w:numId w:val="60"/>
        </w:numPr>
        <w:rPr>
          <w:rFonts w:ascii="Century Gothic" w:hAnsi="Century Gothic"/>
          <w:b/>
          <w:sz w:val="52"/>
          <w:szCs w:val="52"/>
        </w:rPr>
      </w:pPr>
      <w:r w:rsidRPr="0075144E">
        <w:rPr>
          <w:rFonts w:ascii="Century Gothic" w:hAnsi="Century Gothic"/>
          <w:b/>
          <w:sz w:val="52"/>
          <w:szCs w:val="52"/>
        </w:rPr>
        <w:t>PLANS</w:t>
      </w:r>
    </w:p>
    <w:p w:rsidR="009B2B96" w:rsidRPr="000E2A4D" w:rsidRDefault="009B2B96" w:rsidP="0075144E">
      <w:pPr>
        <w:pStyle w:val="Paragraphedeliste"/>
        <w:ind w:left="2250"/>
        <w:rPr>
          <w:rFonts w:ascii="Century Gothic" w:hAnsi="Century Gothic"/>
          <w:b/>
          <w:sz w:val="52"/>
          <w:szCs w:val="52"/>
        </w:rPr>
      </w:pPr>
    </w:p>
    <w:p w:rsidR="009B2B96" w:rsidRDefault="009B2B96" w:rsidP="009B2B96"/>
    <w:p w:rsidR="009B2B96" w:rsidRDefault="009B2B96" w:rsidP="009B2B96"/>
    <w:p w:rsidR="009B2B96" w:rsidRDefault="009B2B96" w:rsidP="009B2B96"/>
    <w:p w:rsidR="009B2B96" w:rsidRDefault="009B2B96" w:rsidP="009B2B96"/>
    <w:p w:rsidR="00723D5A" w:rsidRDefault="00723D5A">
      <w:r>
        <w:br w:type="page"/>
      </w:r>
    </w:p>
    <w:p w:rsidR="00723D5A" w:rsidRPr="00723D5A" w:rsidRDefault="00723D5A" w:rsidP="00723D5A">
      <w:pPr>
        <w:spacing w:after="0" w:line="480" w:lineRule="auto"/>
        <w:rPr>
          <w:rFonts w:ascii="Tahoma" w:eastAsia="Times New Roman" w:hAnsi="Tahoma" w:cs="Tahoma"/>
          <w:sz w:val="20"/>
          <w:szCs w:val="24"/>
        </w:rPr>
        <w:sectPr w:rsidR="00723D5A" w:rsidRPr="00723D5A" w:rsidSect="00350862">
          <w:footerReference w:type="default" r:id="rId16"/>
          <w:pgSz w:w="11906" w:h="16838"/>
          <w:pgMar w:top="851" w:right="851" w:bottom="1021" w:left="1134" w:header="708" w:footer="708" w:gutter="0"/>
          <w:cols w:space="708"/>
          <w:docGrid w:linePitch="360"/>
        </w:sectPr>
      </w:pPr>
    </w:p>
    <w:p w:rsidR="00723D5A" w:rsidRPr="00723D5A" w:rsidRDefault="00723D5A" w:rsidP="00723D5A">
      <w:pPr>
        <w:spacing w:after="0" w:line="240" w:lineRule="auto"/>
        <w:rPr>
          <w:rFonts w:ascii="Tahoma" w:eastAsia="Times New Roman" w:hAnsi="Tahoma" w:cs="Times New Roman"/>
          <w:sz w:val="20"/>
          <w:szCs w:val="24"/>
        </w:rPr>
      </w:pPr>
      <w:r w:rsidRPr="00723D5A">
        <w:rPr>
          <w:rFonts w:ascii="Tahoma" w:eastAsia="Times New Roman" w:hAnsi="Tahoma" w:cs="Times New Roman"/>
          <w:noProof/>
          <w:sz w:val="20"/>
          <w:szCs w:val="24"/>
        </w:rPr>
        <w:drawing>
          <wp:inline distT="0" distB="0" distL="0" distR="0" wp14:anchorId="0AB2465F" wp14:editId="74426FBE">
            <wp:extent cx="6886575" cy="7924800"/>
            <wp:effectExtent l="19050" t="0" r="9525" b="0"/>
            <wp:docPr id="21" name="Image 5" descr="5d6945ae_34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d6945ae_347577"/>
                    <pic:cNvPicPr>
                      <a:picLocks noChangeAspect="1" noChangeArrowheads="1"/>
                    </pic:cNvPicPr>
                  </pic:nvPicPr>
                  <pic:blipFill>
                    <a:blip r:embed="rId17" cstate="print"/>
                    <a:srcRect/>
                    <a:stretch>
                      <a:fillRect/>
                    </a:stretch>
                  </pic:blipFill>
                  <pic:spPr bwMode="auto">
                    <a:xfrm>
                      <a:off x="0" y="0"/>
                      <a:ext cx="6886575" cy="7924800"/>
                    </a:xfrm>
                    <a:prstGeom prst="rect">
                      <a:avLst/>
                    </a:prstGeom>
                    <a:noFill/>
                    <a:ln w="9525">
                      <a:noFill/>
                      <a:miter lim="800000"/>
                      <a:headEnd/>
                      <a:tailEnd/>
                    </a:ln>
                  </pic:spPr>
                </pic:pic>
              </a:graphicData>
            </a:graphic>
          </wp:inline>
        </w:drawing>
      </w:r>
      <w:r w:rsidRPr="00723D5A">
        <w:rPr>
          <w:rFonts w:ascii="Tahoma" w:eastAsia="Times New Roman" w:hAnsi="Tahoma" w:cs="Times New Roman"/>
          <w:sz w:val="20"/>
          <w:szCs w:val="24"/>
        </w:rPr>
        <w:br/>
      </w:r>
    </w:p>
    <w:p w:rsidR="00723D5A" w:rsidRPr="00723D5A" w:rsidRDefault="00723D5A" w:rsidP="00723D5A">
      <w:pPr>
        <w:spacing w:after="0" w:line="240" w:lineRule="auto"/>
        <w:rPr>
          <w:rFonts w:ascii="Tahoma" w:eastAsia="Times New Roman" w:hAnsi="Tahoma" w:cs="Times New Roman"/>
          <w:sz w:val="20"/>
          <w:szCs w:val="24"/>
        </w:rPr>
      </w:pPr>
      <w:r w:rsidRPr="00723D5A">
        <w:rPr>
          <w:rFonts w:ascii="Tahoma" w:eastAsia="Times New Roman" w:hAnsi="Tahoma" w:cs="Times New Roman"/>
          <w:sz w:val="20"/>
          <w:szCs w:val="24"/>
        </w:rPr>
        <w:br w:type="page"/>
      </w:r>
    </w:p>
    <w:p w:rsidR="00831796" w:rsidRDefault="00FB7687" w:rsidP="00723D5A">
      <w:pPr>
        <w:spacing w:after="0" w:line="240" w:lineRule="auto"/>
        <w:rPr>
          <w:rFonts w:ascii="Tahoma" w:eastAsia="Times New Roman" w:hAnsi="Tahoma" w:cs="Times New Roman"/>
          <w:sz w:val="20"/>
          <w:szCs w:val="24"/>
        </w:rPr>
      </w:pPr>
      <w:r w:rsidRPr="00723D5A">
        <w:rPr>
          <w:rFonts w:ascii="Tahoma" w:eastAsia="Times New Roman" w:hAnsi="Tahoma" w:cs="Times New Roman"/>
          <w:noProof/>
          <w:sz w:val="20"/>
          <w:szCs w:val="24"/>
        </w:rPr>
        <w:drawing>
          <wp:anchor distT="0" distB="0" distL="114300" distR="114300" simplePos="0" relativeHeight="251667456" behindDoc="0" locked="0" layoutInCell="1" allowOverlap="1" wp14:anchorId="7DDE5EA0" wp14:editId="56E10F2B">
            <wp:simplePos x="0" y="0"/>
            <wp:positionH relativeFrom="column">
              <wp:posOffset>-708772</wp:posOffset>
            </wp:positionH>
            <wp:positionV relativeFrom="paragraph">
              <wp:posOffset>122555</wp:posOffset>
            </wp:positionV>
            <wp:extent cx="6962775" cy="7924800"/>
            <wp:effectExtent l="0" t="0" r="9525" b="0"/>
            <wp:wrapNone/>
            <wp:docPr id="28" name="Image 7" descr="8f72a9a0_3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f72a9a0_3398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62775" cy="7924800"/>
                    </a:xfrm>
                    <a:prstGeom prst="rect">
                      <a:avLst/>
                    </a:prstGeom>
                    <a:noFill/>
                    <a:ln w="9525">
                      <a:noFill/>
                      <a:miter lim="800000"/>
                      <a:headEnd/>
                      <a:tailEnd/>
                    </a:ln>
                  </pic:spPr>
                </pic:pic>
              </a:graphicData>
            </a:graphic>
          </wp:anchor>
        </w:drawing>
      </w:r>
    </w:p>
    <w:p w:rsidR="00723D5A" w:rsidRPr="00723D5A" w:rsidRDefault="00723D5A" w:rsidP="00723D5A">
      <w:pPr>
        <w:spacing w:after="0" w:line="240" w:lineRule="auto"/>
        <w:rPr>
          <w:rFonts w:ascii="Tahoma" w:eastAsia="Times New Roman" w:hAnsi="Tahoma" w:cs="Times New Roman"/>
          <w:sz w:val="20"/>
          <w:szCs w:val="24"/>
        </w:rPr>
      </w:pPr>
    </w:p>
    <w:p w:rsidR="00723D5A" w:rsidRPr="00723D5A" w:rsidRDefault="00723D5A" w:rsidP="00723D5A">
      <w:pPr>
        <w:spacing w:after="0" w:line="240" w:lineRule="auto"/>
        <w:rPr>
          <w:rFonts w:ascii="Tahoma" w:eastAsia="Times New Roman" w:hAnsi="Tahoma" w:cs="Times New Roman"/>
          <w:sz w:val="20"/>
          <w:szCs w:val="24"/>
        </w:rPr>
      </w:pPr>
      <w:r w:rsidRPr="00723D5A">
        <w:rPr>
          <w:rFonts w:ascii="Tahoma" w:eastAsia="Times New Roman" w:hAnsi="Tahoma" w:cs="Times New Roman"/>
          <w:sz w:val="20"/>
          <w:szCs w:val="24"/>
        </w:rPr>
        <w:br w:type="page"/>
      </w:r>
    </w:p>
    <w:p w:rsidR="008B2E45" w:rsidRDefault="008B2E45" w:rsidP="00723D5A">
      <w:pPr>
        <w:spacing w:after="0" w:line="240" w:lineRule="auto"/>
        <w:rPr>
          <w:rFonts w:ascii="Tahoma" w:eastAsia="Times New Roman" w:hAnsi="Tahoma" w:cs="Times New Roman"/>
          <w:sz w:val="20"/>
          <w:szCs w:val="24"/>
        </w:rPr>
      </w:pPr>
    </w:p>
    <w:p w:rsidR="008B2E45" w:rsidRPr="008B2E45" w:rsidRDefault="008B2E45" w:rsidP="008B2E45">
      <w:pPr>
        <w:rPr>
          <w:rFonts w:ascii="Tahoma" w:eastAsia="Times New Roman" w:hAnsi="Tahoma" w:cs="Times New Roman"/>
          <w:sz w:val="20"/>
          <w:szCs w:val="24"/>
        </w:rPr>
      </w:pPr>
    </w:p>
    <w:p w:rsidR="008B2E45" w:rsidRDefault="008B2E45" w:rsidP="00723D5A">
      <w:pPr>
        <w:spacing w:after="0" w:line="240" w:lineRule="auto"/>
        <w:rPr>
          <w:rFonts w:ascii="Tahoma" w:eastAsia="Times New Roman" w:hAnsi="Tahoma" w:cs="Times New Roman"/>
          <w:sz w:val="20"/>
          <w:szCs w:val="24"/>
        </w:rPr>
      </w:pPr>
    </w:p>
    <w:p w:rsidR="008B2E45" w:rsidRDefault="008B2E45" w:rsidP="00723D5A">
      <w:pPr>
        <w:spacing w:after="0" w:line="240" w:lineRule="auto"/>
        <w:rPr>
          <w:rFonts w:ascii="Tahoma" w:eastAsia="Times New Roman" w:hAnsi="Tahoma" w:cs="Times New Roman"/>
          <w:sz w:val="20"/>
          <w:szCs w:val="24"/>
        </w:rPr>
      </w:pPr>
    </w:p>
    <w:p w:rsidR="00723D5A" w:rsidRPr="00723D5A" w:rsidRDefault="008B2E45" w:rsidP="008B2E45">
      <w:pPr>
        <w:tabs>
          <w:tab w:val="left" w:pos="3105"/>
        </w:tabs>
        <w:spacing w:after="0" w:line="240" w:lineRule="auto"/>
        <w:rPr>
          <w:rFonts w:ascii="Tahoma" w:eastAsia="Times New Roman" w:hAnsi="Tahoma" w:cs="Times New Roman"/>
          <w:sz w:val="20"/>
          <w:szCs w:val="24"/>
        </w:rPr>
      </w:pPr>
      <w:r>
        <w:rPr>
          <w:rFonts w:ascii="Tahoma" w:eastAsia="Times New Roman" w:hAnsi="Tahoma" w:cs="Times New Roman"/>
          <w:sz w:val="20"/>
          <w:szCs w:val="24"/>
        </w:rPr>
        <w:tab/>
      </w:r>
      <w:r w:rsidR="00723D5A" w:rsidRPr="00723D5A">
        <w:rPr>
          <w:rFonts w:ascii="Tahoma" w:eastAsia="Times New Roman" w:hAnsi="Tahoma" w:cs="Times New Roman"/>
          <w:noProof/>
          <w:sz w:val="20"/>
          <w:szCs w:val="24"/>
        </w:rPr>
        <w:drawing>
          <wp:inline distT="0" distB="0" distL="0" distR="0" wp14:anchorId="5616D978" wp14:editId="45A1A197">
            <wp:extent cx="6772275" cy="7924800"/>
            <wp:effectExtent l="19050" t="0" r="9525" b="0"/>
            <wp:docPr id="32" name="Image 32" descr="159d1809_3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9d1809_340318"/>
                    <pic:cNvPicPr>
                      <a:picLocks noChangeAspect="1" noChangeArrowheads="1"/>
                    </pic:cNvPicPr>
                  </pic:nvPicPr>
                  <pic:blipFill>
                    <a:blip r:embed="rId19" cstate="print"/>
                    <a:srcRect/>
                    <a:stretch>
                      <a:fillRect/>
                    </a:stretch>
                  </pic:blipFill>
                  <pic:spPr bwMode="auto">
                    <a:xfrm>
                      <a:off x="0" y="0"/>
                      <a:ext cx="6772275" cy="7924800"/>
                    </a:xfrm>
                    <a:prstGeom prst="rect">
                      <a:avLst/>
                    </a:prstGeom>
                    <a:noFill/>
                    <a:ln w="9525">
                      <a:noFill/>
                      <a:miter lim="800000"/>
                      <a:headEnd/>
                      <a:tailEnd/>
                    </a:ln>
                  </pic:spPr>
                </pic:pic>
              </a:graphicData>
            </a:graphic>
          </wp:inline>
        </w:drawing>
      </w:r>
    </w:p>
    <w:p w:rsidR="00831796" w:rsidRDefault="00723D5A" w:rsidP="00723D5A">
      <w:pPr>
        <w:spacing w:after="0" w:line="240" w:lineRule="auto"/>
        <w:rPr>
          <w:rFonts w:ascii="Tahoma" w:eastAsia="Times New Roman" w:hAnsi="Tahoma" w:cs="Times New Roman"/>
          <w:sz w:val="20"/>
          <w:szCs w:val="24"/>
        </w:rPr>
      </w:pPr>
      <w:r w:rsidRPr="00723D5A">
        <w:rPr>
          <w:rFonts w:ascii="Tahoma" w:eastAsia="Times New Roman" w:hAnsi="Tahoma" w:cs="Times New Roman"/>
          <w:sz w:val="20"/>
          <w:szCs w:val="24"/>
        </w:rPr>
        <w:br w:type="page"/>
      </w:r>
    </w:p>
    <w:p w:rsidR="00831796" w:rsidRPr="00831796" w:rsidRDefault="00FB7687" w:rsidP="00831796">
      <w:pPr>
        <w:rPr>
          <w:rFonts w:ascii="Tahoma" w:eastAsia="Times New Roman" w:hAnsi="Tahoma" w:cs="Times New Roman"/>
          <w:sz w:val="20"/>
          <w:szCs w:val="24"/>
        </w:rPr>
      </w:pPr>
      <w:r w:rsidRPr="00723D5A">
        <w:rPr>
          <w:rFonts w:ascii="Tahoma" w:eastAsia="Times New Roman" w:hAnsi="Tahoma" w:cs="Times New Roman"/>
          <w:noProof/>
          <w:sz w:val="20"/>
          <w:szCs w:val="24"/>
        </w:rPr>
        <w:drawing>
          <wp:anchor distT="0" distB="0" distL="114300" distR="114300" simplePos="0" relativeHeight="251668480" behindDoc="0" locked="0" layoutInCell="1" allowOverlap="1" wp14:anchorId="60012FD9" wp14:editId="28958022">
            <wp:simplePos x="0" y="0"/>
            <wp:positionH relativeFrom="margin">
              <wp:align>center</wp:align>
            </wp:positionH>
            <wp:positionV relativeFrom="paragraph">
              <wp:posOffset>223144</wp:posOffset>
            </wp:positionV>
            <wp:extent cx="6810375" cy="8801100"/>
            <wp:effectExtent l="0" t="0" r="9525" b="0"/>
            <wp:wrapNone/>
            <wp:docPr id="48" name="Image 48" descr="plan buse métalliqu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 buse métallique 8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10375" cy="8801100"/>
                    </a:xfrm>
                    <a:prstGeom prst="rect">
                      <a:avLst/>
                    </a:prstGeom>
                    <a:noFill/>
                    <a:ln w="9525">
                      <a:noFill/>
                      <a:miter lim="800000"/>
                      <a:headEnd/>
                      <a:tailEnd/>
                    </a:ln>
                  </pic:spPr>
                </pic:pic>
              </a:graphicData>
            </a:graphic>
          </wp:anchor>
        </w:drawing>
      </w:r>
    </w:p>
    <w:p w:rsidR="00723D5A" w:rsidRPr="00723D5A" w:rsidRDefault="00723D5A" w:rsidP="00831796">
      <w:pPr>
        <w:spacing w:after="0" w:line="240" w:lineRule="auto"/>
        <w:jc w:val="center"/>
        <w:rPr>
          <w:rFonts w:ascii="Tahoma" w:eastAsia="Times New Roman" w:hAnsi="Tahoma" w:cs="Times New Roman"/>
          <w:sz w:val="20"/>
          <w:szCs w:val="24"/>
        </w:rPr>
      </w:pPr>
    </w:p>
    <w:p w:rsidR="009B2B96" w:rsidRDefault="008B2E45" w:rsidP="008B2E45">
      <w:pPr>
        <w:spacing w:after="0" w:line="240" w:lineRule="auto"/>
      </w:pPr>
      <w:r>
        <w:rPr>
          <w:noProof/>
        </w:rPr>
        <mc:AlternateContent>
          <mc:Choice Requires="wps">
            <w:drawing>
              <wp:anchor distT="0" distB="0" distL="114300" distR="114300" simplePos="0" relativeHeight="251658240" behindDoc="0" locked="0" layoutInCell="1" allowOverlap="1" wp14:anchorId="27CC4FD8" wp14:editId="641FD6C7">
                <wp:simplePos x="0" y="0"/>
                <wp:positionH relativeFrom="column">
                  <wp:posOffset>414655</wp:posOffset>
                </wp:positionH>
                <wp:positionV relativeFrom="paragraph">
                  <wp:posOffset>3755390</wp:posOffset>
                </wp:positionV>
                <wp:extent cx="4933950" cy="1238250"/>
                <wp:effectExtent l="19050" t="15875" r="19050" b="22225"/>
                <wp:wrapNone/>
                <wp:docPr id="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238250"/>
                        </a:xfrm>
                        <a:prstGeom prst="flowChartMagneticTape">
                          <a:avLst/>
                        </a:prstGeom>
                        <a:solidFill>
                          <a:srgbClr val="FFFFFF"/>
                        </a:solidFill>
                        <a:ln w="28575">
                          <a:solidFill>
                            <a:srgbClr val="000000"/>
                          </a:solidFill>
                          <a:miter lim="800000"/>
                          <a:headEnd/>
                          <a:tailEnd/>
                        </a:ln>
                      </wps:spPr>
                      <wps:txbx>
                        <w:txbxContent>
                          <w:p w:rsidR="00A5182E" w:rsidRPr="009B2B96" w:rsidRDefault="00A5182E" w:rsidP="009B2B96">
                            <w:pPr>
                              <w:spacing w:after="0" w:line="240" w:lineRule="auto"/>
                              <w:jc w:val="center"/>
                              <w:rPr>
                                <w:rFonts w:ascii="Albertus Extra Bold" w:hAnsi="Albertus Extra Bold"/>
                                <w:b/>
                                <w:iCs/>
                                <w:szCs w:val="32"/>
                              </w:rPr>
                            </w:pPr>
                          </w:p>
                          <w:p w:rsidR="00A5182E" w:rsidRPr="009B2B96" w:rsidRDefault="00A5182E" w:rsidP="009B2B96">
                            <w:pPr>
                              <w:spacing w:after="0" w:line="240" w:lineRule="auto"/>
                              <w:jc w:val="center"/>
                              <w:rPr>
                                <w:rFonts w:ascii="Albertus Extra Bold" w:hAnsi="Albertus Extra Bold"/>
                                <w:b/>
                                <w:iCs/>
                                <w:sz w:val="32"/>
                                <w:szCs w:val="32"/>
                              </w:rPr>
                            </w:pPr>
                            <w:r w:rsidRPr="009B2B96">
                              <w:rPr>
                                <w:rFonts w:ascii="Albertus Extra Bold" w:hAnsi="Albertus Extra Bold"/>
                                <w:b/>
                                <w:iCs/>
                                <w:sz w:val="32"/>
                                <w:szCs w:val="32"/>
                              </w:rPr>
                              <w:t>PIECE 10: TEXTES ET FICHES MODELES</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CC4FD8" id="AutoShape 60" o:spid="_x0000_s1039" type="#_x0000_t131" style="position:absolute;margin-left:32.65pt;margin-top:295.7pt;width:388.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" strokeweight="2.25pt">
                <v:textbox>
                  <w:txbxContent>
                    <w:p w:rsidR="00A5182E" w:rsidRPr="009B2B96" w:rsidRDefault="00A5182E" w:rsidP="009B2B96">
                      <w:pPr>
                        <w:spacing w:after="0" w:line="240" w:lineRule="auto"/>
                        <w:jc w:val="center"/>
                        <w:rPr>
                          <w:rFonts w:ascii="Albertus Extra Bold" w:hAnsi="Albertus Extra Bold"/>
                          <w:b/>
                          <w:iCs/>
                          <w:szCs w:val="32"/>
                        </w:rPr>
                      </w:pPr>
                    </w:p>
                    <w:p w:rsidR="00A5182E" w:rsidRPr="009B2B96" w:rsidRDefault="00A5182E" w:rsidP="009B2B96">
                      <w:pPr>
                        <w:spacing w:after="0" w:line="240" w:lineRule="auto"/>
                        <w:jc w:val="center"/>
                        <w:rPr>
                          <w:rFonts w:ascii="Albertus Extra Bold" w:hAnsi="Albertus Extra Bold"/>
                          <w:b/>
                          <w:iCs/>
                          <w:sz w:val="32"/>
                          <w:szCs w:val="32"/>
                        </w:rPr>
                      </w:pPr>
                      <w:r w:rsidRPr="009B2B96">
                        <w:rPr>
                          <w:rFonts w:ascii="Albertus Extra Bold" w:hAnsi="Albertus Extra Bold"/>
                          <w:b/>
                          <w:iCs/>
                          <w:sz w:val="32"/>
                          <w:szCs w:val="32"/>
                        </w:rPr>
                        <w:t>PIECE 10: TEXTES ET FICHES MODELES</w:t>
                      </w:r>
                    </w:p>
                    <w:p w:rsidR="00A5182E" w:rsidRDefault="00A5182E"/>
                  </w:txbxContent>
                </v:textbox>
              </v:shape>
            </w:pict>
          </mc:Fallback>
        </mc:AlternateContent>
      </w:r>
      <w:r w:rsidR="00723D5A" w:rsidRPr="00723D5A">
        <w:rPr>
          <w:rFonts w:ascii="Tahoma" w:eastAsia="Times New Roman" w:hAnsi="Tahoma" w:cs="Times New Roman"/>
          <w:sz w:val="20"/>
          <w:szCs w:val="24"/>
        </w:rPr>
        <w:br w:type="page"/>
      </w:r>
    </w:p>
    <w:p w:rsidR="009B2B96" w:rsidRPr="009B2B96" w:rsidRDefault="009B2B96" w:rsidP="009B2B96">
      <w:pPr>
        <w:sectPr w:rsidR="009B2B96" w:rsidRPr="009B2B96" w:rsidSect="00655E59">
          <w:pgSz w:w="11906" w:h="16838"/>
          <w:pgMar w:top="993" w:right="1417" w:bottom="1417" w:left="1417" w:header="708" w:footer="708" w:gutter="0"/>
          <w:cols w:space="708"/>
          <w:docGrid w:linePitch="360"/>
        </w:sectPr>
      </w:pPr>
    </w:p>
    <w:p w:rsidR="00DC734B" w:rsidRPr="009B2B96" w:rsidRDefault="00DC734B" w:rsidP="009B2B96">
      <w:pPr>
        <w:pageBreakBefore/>
        <w:widowControl w:val="0"/>
        <w:autoSpaceDE w:val="0"/>
        <w:spacing w:after="120" w:line="240" w:lineRule="auto"/>
        <w:jc w:val="center"/>
        <w:rPr>
          <w:rFonts w:ascii="Albertus Extra Bold" w:hAnsi="Albertus Extra Bold" w:cs="Tahoma"/>
          <w:sz w:val="20"/>
          <w:szCs w:val="20"/>
        </w:rPr>
      </w:pPr>
      <w:r w:rsidRPr="009B2B96">
        <w:rPr>
          <w:rFonts w:ascii="Albertus Extra Bold" w:hAnsi="Albertus Extra Bold" w:cs="Tahoma"/>
          <w:b/>
          <w:bCs/>
          <w:spacing w:val="34"/>
          <w:w w:val="80"/>
          <w:position w:val="-1"/>
          <w:sz w:val="20"/>
          <w:szCs w:val="20"/>
        </w:rPr>
        <w:t>TABLE</w:t>
      </w:r>
      <w:r w:rsidR="009B2B96" w:rsidRPr="009B2B96">
        <w:rPr>
          <w:rFonts w:ascii="Albertus Extra Bold" w:hAnsi="Albertus Extra Bold" w:cs="Tahoma"/>
          <w:b/>
          <w:bCs/>
          <w:spacing w:val="34"/>
          <w:w w:val="80"/>
          <w:position w:val="-1"/>
          <w:sz w:val="20"/>
          <w:szCs w:val="20"/>
        </w:rPr>
        <w:t xml:space="preserve"> </w:t>
      </w:r>
      <w:r w:rsidRPr="009B2B96">
        <w:rPr>
          <w:rFonts w:ascii="Albertus Extra Bold" w:hAnsi="Albertus Extra Bold" w:cs="Tahoma"/>
          <w:b/>
          <w:bCs/>
          <w:spacing w:val="34"/>
          <w:w w:val="80"/>
          <w:position w:val="-1"/>
          <w:sz w:val="20"/>
          <w:szCs w:val="20"/>
        </w:rPr>
        <w:t>DES</w:t>
      </w:r>
      <w:r w:rsidR="009B2B96" w:rsidRPr="009B2B96">
        <w:rPr>
          <w:rFonts w:ascii="Albertus Extra Bold" w:hAnsi="Albertus Extra Bold" w:cs="Tahoma"/>
          <w:b/>
          <w:bCs/>
          <w:spacing w:val="34"/>
          <w:w w:val="80"/>
          <w:position w:val="-1"/>
          <w:sz w:val="20"/>
          <w:szCs w:val="20"/>
        </w:rPr>
        <w:t xml:space="preserve"> </w:t>
      </w:r>
      <w:r w:rsidRPr="009B2B96">
        <w:rPr>
          <w:rFonts w:ascii="Albertus Extra Bold" w:hAnsi="Albertus Extra Bold" w:cs="Tahoma"/>
          <w:b/>
          <w:bCs/>
          <w:spacing w:val="34"/>
          <w:w w:val="80"/>
          <w:position w:val="-1"/>
          <w:sz w:val="20"/>
          <w:szCs w:val="20"/>
        </w:rPr>
        <w:t>MODELES</w:t>
      </w:r>
    </w:p>
    <w:tbl>
      <w:tblPr>
        <w:tblW w:w="881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7220"/>
      </w:tblGrid>
      <w:tr w:rsidR="009B2B96" w:rsidRPr="0094156B" w:rsidTr="009B2B96">
        <w:trPr>
          <w:trHeight w:hRule="exact" w:val="662"/>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n°1</w:t>
            </w:r>
          </w:p>
        </w:tc>
        <w:tc>
          <w:tcPr>
            <w:tcW w:w="7220"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Modèle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soumission</w:t>
            </w:r>
          </w:p>
        </w:tc>
      </w:tr>
      <w:tr w:rsidR="009B2B96" w:rsidRPr="0094156B" w:rsidTr="009B2B96">
        <w:trPr>
          <w:trHeight w:hRule="exact" w:val="690"/>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n°2</w:t>
            </w:r>
          </w:p>
        </w:tc>
        <w:tc>
          <w:tcPr>
            <w:tcW w:w="7220"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Modèle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caution</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soumission</w:t>
            </w:r>
          </w:p>
        </w:tc>
      </w:tr>
      <w:tr w:rsidR="009B2B96" w:rsidRPr="0094156B" w:rsidTr="009B2B96">
        <w:trPr>
          <w:trHeight w:hRule="exact" w:val="690"/>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n°3</w:t>
            </w:r>
          </w:p>
        </w:tc>
        <w:tc>
          <w:tcPr>
            <w:tcW w:w="7220"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Modèle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cautionnement</w:t>
            </w:r>
            <w:r>
              <w:rPr>
                <w:rFonts w:ascii="Tahoma" w:hAnsi="Tahoma" w:cs="Tahoma"/>
                <w:sz w:val="20"/>
                <w:szCs w:val="20"/>
              </w:rPr>
              <w:t xml:space="preserve"> </w:t>
            </w:r>
            <w:r w:rsidRPr="0094156B">
              <w:rPr>
                <w:rFonts w:ascii="Tahoma" w:hAnsi="Tahoma" w:cs="Tahoma"/>
                <w:sz w:val="20"/>
                <w:szCs w:val="20"/>
              </w:rPr>
              <w:t>définitif</w:t>
            </w:r>
          </w:p>
        </w:tc>
      </w:tr>
      <w:tr w:rsidR="009B2B96" w:rsidRPr="0094156B" w:rsidTr="009B2B96">
        <w:trPr>
          <w:trHeight w:hRule="exact" w:val="690"/>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n°4</w:t>
            </w:r>
          </w:p>
        </w:tc>
        <w:tc>
          <w:tcPr>
            <w:tcW w:w="7220"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Modèle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caution</w:t>
            </w:r>
            <w:r>
              <w:rPr>
                <w:rFonts w:ascii="Tahoma" w:hAnsi="Tahoma" w:cs="Tahoma"/>
                <w:sz w:val="20"/>
                <w:szCs w:val="20"/>
              </w:rPr>
              <w:t xml:space="preserve"> </w:t>
            </w:r>
            <w:r w:rsidRPr="0094156B">
              <w:rPr>
                <w:rFonts w:ascii="Tahoma" w:hAnsi="Tahoma" w:cs="Tahoma"/>
                <w:sz w:val="20"/>
                <w:szCs w:val="20"/>
              </w:rPr>
              <w:t>d'avance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démarrage</w:t>
            </w:r>
          </w:p>
        </w:tc>
      </w:tr>
      <w:tr w:rsidR="009B2B96" w:rsidRPr="0094156B" w:rsidTr="009B2B96">
        <w:trPr>
          <w:trHeight w:hRule="exact" w:val="690"/>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n°5</w:t>
            </w:r>
          </w:p>
        </w:tc>
        <w:tc>
          <w:tcPr>
            <w:tcW w:w="7220"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Modèle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caution</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retenue</w:t>
            </w:r>
            <w:r>
              <w:rPr>
                <w:rFonts w:ascii="Tahoma" w:hAnsi="Tahoma" w:cs="Tahoma"/>
                <w:sz w:val="20"/>
                <w:szCs w:val="20"/>
              </w:rPr>
              <w:t xml:space="preserve"> </w:t>
            </w:r>
            <w:r w:rsidRPr="0094156B">
              <w:rPr>
                <w:rFonts w:ascii="Tahoma" w:hAnsi="Tahoma" w:cs="Tahoma"/>
                <w:sz w:val="20"/>
                <w:szCs w:val="20"/>
              </w:rPr>
              <w:t>de</w:t>
            </w:r>
            <w:r>
              <w:rPr>
                <w:rFonts w:ascii="Tahoma" w:hAnsi="Tahoma" w:cs="Tahoma"/>
                <w:sz w:val="20"/>
                <w:szCs w:val="20"/>
              </w:rPr>
              <w:t xml:space="preserve"> </w:t>
            </w:r>
            <w:r w:rsidRPr="0094156B">
              <w:rPr>
                <w:rFonts w:ascii="Tahoma" w:hAnsi="Tahoma" w:cs="Tahoma"/>
                <w:sz w:val="20"/>
                <w:szCs w:val="20"/>
              </w:rPr>
              <w:t>garantie</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n°6</w:t>
            </w:r>
          </w:p>
        </w:tc>
        <w:tc>
          <w:tcPr>
            <w:tcW w:w="7220"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Cadre</w:t>
            </w:r>
            <w:r>
              <w:rPr>
                <w:rFonts w:ascii="Tahoma" w:hAnsi="Tahoma" w:cs="Tahoma"/>
                <w:sz w:val="20"/>
                <w:szCs w:val="20"/>
              </w:rPr>
              <w:t xml:space="preserve"> </w:t>
            </w:r>
            <w:r w:rsidRPr="0094156B">
              <w:rPr>
                <w:rFonts w:ascii="Tahoma" w:hAnsi="Tahoma" w:cs="Tahoma"/>
                <w:sz w:val="20"/>
                <w:szCs w:val="20"/>
              </w:rPr>
              <w:t>du</w:t>
            </w:r>
            <w:r>
              <w:rPr>
                <w:rFonts w:ascii="Tahoma" w:hAnsi="Tahoma" w:cs="Tahoma"/>
                <w:sz w:val="20"/>
                <w:szCs w:val="20"/>
              </w:rPr>
              <w:t xml:space="preserve"> </w:t>
            </w:r>
            <w:r w:rsidRPr="0094156B">
              <w:rPr>
                <w:rFonts w:ascii="Tahoma" w:hAnsi="Tahoma" w:cs="Tahoma"/>
                <w:sz w:val="20"/>
                <w:szCs w:val="20"/>
              </w:rPr>
              <w:t>planning</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n°7</w:t>
            </w:r>
          </w:p>
        </w:tc>
        <w:tc>
          <w:tcPr>
            <w:tcW w:w="7220" w:type="dxa"/>
            <w:shd w:val="clear" w:color="auto" w:fill="auto"/>
            <w:tcMar>
              <w:top w:w="0" w:type="dxa"/>
              <w:left w:w="0" w:type="dxa"/>
              <w:bottom w:w="0" w:type="dxa"/>
              <w:right w:w="0" w:type="dxa"/>
            </w:tcMar>
            <w:vAlign w:val="center"/>
          </w:tcPr>
          <w:p w:rsidR="009B2B96" w:rsidRPr="009B2B96" w:rsidRDefault="009B2B96" w:rsidP="009B2B96">
            <w:pPr>
              <w:spacing w:after="0" w:line="240" w:lineRule="auto"/>
              <w:jc w:val="center"/>
              <w:rPr>
                <w:rFonts w:ascii="Tahoma" w:hAnsi="Tahoma" w:cs="Tahoma"/>
                <w:sz w:val="20"/>
                <w:szCs w:val="20"/>
              </w:rPr>
            </w:pPr>
            <w:r w:rsidRPr="009B2B96">
              <w:rPr>
                <w:rFonts w:ascii="Tahoma" w:hAnsi="Tahoma" w:cs="Tahoma"/>
                <w:bCs/>
                <w:sz w:val="20"/>
                <w:szCs w:val="20"/>
              </w:rPr>
              <w:t>Modèle de Déclaration d’intention de soumissionner</w:t>
            </w:r>
          </w:p>
          <w:p w:rsidR="009B2B96" w:rsidRPr="009B2B96" w:rsidRDefault="009B2B96" w:rsidP="009B2B96">
            <w:pPr>
              <w:widowControl w:val="0"/>
              <w:autoSpaceDE w:val="0"/>
              <w:spacing w:after="0" w:line="240" w:lineRule="auto"/>
              <w:jc w:val="center"/>
              <w:rPr>
                <w:rFonts w:ascii="Tahoma" w:hAnsi="Tahoma" w:cs="Tahoma"/>
                <w:i/>
                <w:sz w:val="20"/>
                <w:szCs w:val="20"/>
              </w:rPr>
            </w:pP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n°8</w:t>
            </w:r>
          </w:p>
        </w:tc>
        <w:tc>
          <w:tcPr>
            <w:tcW w:w="7220" w:type="dxa"/>
            <w:shd w:val="clear" w:color="auto" w:fill="auto"/>
            <w:tcMar>
              <w:top w:w="0" w:type="dxa"/>
              <w:left w:w="0" w:type="dxa"/>
              <w:bottom w:w="0" w:type="dxa"/>
              <w:right w:w="0" w:type="dxa"/>
            </w:tcMar>
            <w:vAlign w:val="center"/>
          </w:tcPr>
          <w:p w:rsidR="009B2B96" w:rsidRPr="009B2B96" w:rsidRDefault="009B2B96" w:rsidP="009B2B96">
            <w:pPr>
              <w:spacing w:after="0" w:line="240" w:lineRule="auto"/>
              <w:jc w:val="center"/>
              <w:rPr>
                <w:rFonts w:ascii="Tahoma" w:hAnsi="Tahoma" w:cs="Tahoma"/>
                <w:sz w:val="20"/>
                <w:szCs w:val="20"/>
              </w:rPr>
            </w:pPr>
            <w:r w:rsidRPr="009B2B96">
              <w:rPr>
                <w:rFonts w:ascii="Tahoma" w:hAnsi="Tahoma" w:cs="Tahoma"/>
                <w:bCs/>
                <w:sz w:val="20"/>
                <w:szCs w:val="20"/>
              </w:rPr>
              <w:t>Modèle d’attestation de disponibilité</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n°9</w:t>
            </w:r>
          </w:p>
        </w:tc>
        <w:tc>
          <w:tcPr>
            <w:tcW w:w="7220" w:type="dxa"/>
            <w:shd w:val="clear" w:color="auto" w:fill="auto"/>
            <w:tcMar>
              <w:top w:w="0" w:type="dxa"/>
              <w:left w:w="0" w:type="dxa"/>
              <w:bottom w:w="0" w:type="dxa"/>
              <w:right w:w="0" w:type="dxa"/>
            </w:tcMar>
            <w:vAlign w:val="center"/>
          </w:tcPr>
          <w:p w:rsidR="009B2B96" w:rsidRPr="009B2B96" w:rsidRDefault="009B2B96" w:rsidP="009B2B96">
            <w:pPr>
              <w:widowControl w:val="0"/>
              <w:autoSpaceDE w:val="0"/>
              <w:autoSpaceDN w:val="0"/>
              <w:adjustRightInd w:val="0"/>
              <w:spacing w:after="0" w:line="240" w:lineRule="auto"/>
              <w:ind w:right="-20"/>
              <w:jc w:val="center"/>
              <w:rPr>
                <w:rFonts w:ascii="Tahoma" w:hAnsi="Tahoma" w:cs="Tahoma"/>
                <w:bCs/>
                <w:sz w:val="20"/>
                <w:szCs w:val="20"/>
              </w:rPr>
            </w:pPr>
            <w:r w:rsidRPr="009B2B96">
              <w:rPr>
                <w:rFonts w:ascii="Tahoma" w:hAnsi="Tahoma" w:cs="Tahoma"/>
                <w:bCs/>
                <w:sz w:val="20"/>
                <w:szCs w:val="20"/>
              </w:rPr>
              <w:t>Modèle d’Attestation de visite de site</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n°10</w:t>
            </w:r>
          </w:p>
        </w:tc>
        <w:tc>
          <w:tcPr>
            <w:tcW w:w="7220" w:type="dxa"/>
            <w:shd w:val="clear" w:color="auto" w:fill="auto"/>
            <w:tcMar>
              <w:top w:w="0" w:type="dxa"/>
              <w:left w:w="0" w:type="dxa"/>
              <w:bottom w:w="0" w:type="dxa"/>
              <w:right w:w="0" w:type="dxa"/>
            </w:tcMar>
            <w:vAlign w:val="center"/>
          </w:tcPr>
          <w:p w:rsidR="009B2B96" w:rsidRPr="009B2B96" w:rsidRDefault="009B2B96" w:rsidP="009B2B96">
            <w:pPr>
              <w:spacing w:after="0" w:line="240" w:lineRule="auto"/>
              <w:jc w:val="center"/>
              <w:rPr>
                <w:rFonts w:ascii="Tahoma" w:hAnsi="Tahoma" w:cs="Tahoma"/>
                <w:sz w:val="20"/>
                <w:szCs w:val="20"/>
              </w:rPr>
            </w:pPr>
            <w:r w:rsidRPr="009B2B96">
              <w:rPr>
                <w:rFonts w:ascii="Tahoma" w:hAnsi="Tahoma" w:cs="Tahoma"/>
                <w:sz w:val="20"/>
                <w:szCs w:val="20"/>
              </w:rPr>
              <w:t>Modèle de fiche du personnel technique affecté à ce chantier</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n°11</w:t>
            </w:r>
          </w:p>
        </w:tc>
        <w:tc>
          <w:tcPr>
            <w:tcW w:w="7220" w:type="dxa"/>
            <w:shd w:val="clear" w:color="auto" w:fill="auto"/>
            <w:tcMar>
              <w:top w:w="0" w:type="dxa"/>
              <w:left w:w="0" w:type="dxa"/>
              <w:bottom w:w="0" w:type="dxa"/>
              <w:right w:w="0" w:type="dxa"/>
            </w:tcMar>
            <w:vAlign w:val="center"/>
          </w:tcPr>
          <w:p w:rsidR="009B2B96" w:rsidRPr="009B2B96" w:rsidRDefault="009B2B96" w:rsidP="009B2B96">
            <w:pPr>
              <w:spacing w:after="0" w:line="240" w:lineRule="auto"/>
              <w:jc w:val="center"/>
              <w:rPr>
                <w:rFonts w:ascii="Tahoma" w:hAnsi="Tahoma" w:cs="Tahoma"/>
                <w:sz w:val="20"/>
                <w:szCs w:val="20"/>
              </w:rPr>
            </w:pPr>
            <w:r w:rsidRPr="009B2B96">
              <w:rPr>
                <w:rFonts w:ascii="Tahoma" w:hAnsi="Tahoma" w:cs="Tahoma"/>
                <w:sz w:val="20"/>
                <w:szCs w:val="20"/>
              </w:rPr>
              <w:t>Modèle de fiche du matériel affecté à ce chantier</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n°12</w:t>
            </w:r>
          </w:p>
        </w:tc>
        <w:tc>
          <w:tcPr>
            <w:tcW w:w="7220" w:type="dxa"/>
            <w:shd w:val="clear" w:color="auto" w:fill="auto"/>
            <w:tcMar>
              <w:top w:w="0" w:type="dxa"/>
              <w:left w:w="0" w:type="dxa"/>
              <w:bottom w:w="0" w:type="dxa"/>
              <w:right w:w="0" w:type="dxa"/>
            </w:tcMar>
            <w:vAlign w:val="center"/>
          </w:tcPr>
          <w:p w:rsidR="009B2B96" w:rsidRPr="009B2B96" w:rsidRDefault="009B2B96" w:rsidP="009B2B96">
            <w:pPr>
              <w:spacing w:after="0" w:line="240" w:lineRule="auto"/>
              <w:jc w:val="center"/>
              <w:rPr>
                <w:rFonts w:ascii="Tahoma" w:hAnsi="Tahoma" w:cs="Tahoma"/>
                <w:sz w:val="20"/>
                <w:szCs w:val="20"/>
              </w:rPr>
            </w:pPr>
            <w:r w:rsidRPr="009B2B96">
              <w:rPr>
                <w:rFonts w:ascii="Tahoma" w:hAnsi="Tahoma" w:cs="Tahoma"/>
                <w:sz w:val="20"/>
                <w:szCs w:val="20"/>
              </w:rPr>
              <w:t>Modèle de fiche des références de l’entreprise</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n°13</w:t>
            </w:r>
          </w:p>
        </w:tc>
        <w:tc>
          <w:tcPr>
            <w:tcW w:w="7220" w:type="dxa"/>
            <w:shd w:val="clear" w:color="auto" w:fill="auto"/>
            <w:tcMar>
              <w:top w:w="0" w:type="dxa"/>
              <w:left w:w="0" w:type="dxa"/>
              <w:bottom w:w="0" w:type="dxa"/>
              <w:right w:w="0" w:type="dxa"/>
            </w:tcMar>
            <w:vAlign w:val="center"/>
          </w:tcPr>
          <w:p w:rsidR="009B2B96" w:rsidRPr="009B2B96" w:rsidRDefault="009B2B96" w:rsidP="009B2B96">
            <w:pPr>
              <w:spacing w:after="0" w:line="240" w:lineRule="auto"/>
              <w:jc w:val="center"/>
              <w:rPr>
                <w:rFonts w:ascii="Tahoma" w:hAnsi="Tahoma" w:cs="Tahoma"/>
                <w:sz w:val="20"/>
                <w:szCs w:val="20"/>
              </w:rPr>
            </w:pPr>
            <w:r w:rsidRPr="009B2B96">
              <w:rPr>
                <w:rFonts w:ascii="Tahoma" w:hAnsi="Tahoma" w:cs="Tahoma"/>
                <w:bCs/>
                <w:sz w:val="20"/>
                <w:szCs w:val="20"/>
              </w:rPr>
              <w:t>Modèle d’accord de groupement</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n°14</w:t>
            </w:r>
          </w:p>
        </w:tc>
        <w:tc>
          <w:tcPr>
            <w:tcW w:w="7220" w:type="dxa"/>
            <w:shd w:val="clear" w:color="auto" w:fill="auto"/>
            <w:tcMar>
              <w:top w:w="0" w:type="dxa"/>
              <w:left w:w="0" w:type="dxa"/>
              <w:bottom w:w="0" w:type="dxa"/>
              <w:right w:w="0" w:type="dxa"/>
            </w:tcMar>
            <w:vAlign w:val="center"/>
          </w:tcPr>
          <w:p w:rsidR="009B2B96" w:rsidRPr="009B2B96" w:rsidRDefault="009B2B96" w:rsidP="009B2B96">
            <w:pPr>
              <w:widowControl w:val="0"/>
              <w:autoSpaceDE w:val="0"/>
              <w:autoSpaceDN w:val="0"/>
              <w:adjustRightInd w:val="0"/>
              <w:spacing w:after="0" w:line="240" w:lineRule="auto"/>
              <w:ind w:right="-20"/>
              <w:jc w:val="center"/>
              <w:rPr>
                <w:rFonts w:ascii="Tahoma" w:hAnsi="Tahoma" w:cs="Tahoma"/>
                <w:bCs/>
                <w:sz w:val="20"/>
                <w:szCs w:val="20"/>
              </w:rPr>
            </w:pPr>
            <w:r w:rsidRPr="009B2B96">
              <w:rPr>
                <w:rFonts w:ascii="Tahoma" w:hAnsi="Tahoma" w:cs="Tahoma"/>
                <w:bCs/>
                <w:sz w:val="20"/>
                <w:szCs w:val="20"/>
              </w:rPr>
              <w:t>Modèle de pouvoirs au mandataire</w:t>
            </w:r>
          </w:p>
        </w:tc>
      </w:tr>
      <w:tr w:rsidR="009B2B96" w:rsidRPr="0094156B" w:rsidTr="009B2B96">
        <w:trPr>
          <w:trHeight w:hRule="exact" w:val="721"/>
        </w:trPr>
        <w:tc>
          <w:tcPr>
            <w:tcW w:w="1594" w:type="dxa"/>
            <w:shd w:val="clear" w:color="auto" w:fill="auto"/>
            <w:tcMar>
              <w:top w:w="0" w:type="dxa"/>
              <w:left w:w="0" w:type="dxa"/>
              <w:bottom w:w="0" w:type="dxa"/>
              <w:right w:w="0" w:type="dxa"/>
            </w:tcMar>
            <w:vAlign w:val="center"/>
          </w:tcPr>
          <w:p w:rsidR="009B2B96" w:rsidRPr="0094156B" w:rsidRDefault="009B2B96" w:rsidP="009B2B96">
            <w:pPr>
              <w:widowControl w:val="0"/>
              <w:autoSpaceDE w:val="0"/>
              <w:spacing w:after="0" w:line="240" w:lineRule="auto"/>
              <w:jc w:val="center"/>
              <w:rPr>
                <w:rFonts w:ascii="Tahoma" w:hAnsi="Tahoma" w:cs="Tahoma"/>
                <w:sz w:val="20"/>
                <w:szCs w:val="20"/>
              </w:rPr>
            </w:pPr>
            <w:r w:rsidRPr="0094156B">
              <w:rPr>
                <w:rFonts w:ascii="Tahoma" w:hAnsi="Tahoma" w:cs="Tahoma"/>
                <w:sz w:val="20"/>
                <w:szCs w:val="20"/>
              </w:rPr>
              <w:t>Annexe</w:t>
            </w:r>
            <w:r>
              <w:rPr>
                <w:rFonts w:ascii="Tahoma" w:hAnsi="Tahoma" w:cs="Tahoma"/>
                <w:sz w:val="20"/>
                <w:szCs w:val="20"/>
              </w:rPr>
              <w:t xml:space="preserve"> </w:t>
            </w:r>
            <w:r w:rsidRPr="0094156B">
              <w:rPr>
                <w:rFonts w:ascii="Tahoma" w:hAnsi="Tahoma" w:cs="Tahoma"/>
                <w:sz w:val="20"/>
                <w:szCs w:val="20"/>
              </w:rPr>
              <w:t>n°15</w:t>
            </w:r>
          </w:p>
        </w:tc>
        <w:tc>
          <w:tcPr>
            <w:tcW w:w="7220" w:type="dxa"/>
            <w:shd w:val="clear" w:color="auto" w:fill="auto"/>
            <w:tcMar>
              <w:top w:w="0" w:type="dxa"/>
              <w:left w:w="0" w:type="dxa"/>
              <w:bottom w:w="0" w:type="dxa"/>
              <w:right w:w="0" w:type="dxa"/>
            </w:tcMar>
            <w:vAlign w:val="center"/>
          </w:tcPr>
          <w:p w:rsidR="009B2B96" w:rsidRPr="009B2B96" w:rsidRDefault="009B2B96" w:rsidP="009B2B96">
            <w:pPr>
              <w:spacing w:after="0" w:line="240" w:lineRule="auto"/>
              <w:jc w:val="center"/>
              <w:rPr>
                <w:rFonts w:ascii="Tahoma" w:hAnsi="Tahoma" w:cs="Tahoma"/>
                <w:sz w:val="20"/>
                <w:szCs w:val="20"/>
              </w:rPr>
            </w:pPr>
            <w:r w:rsidRPr="009B2B96">
              <w:rPr>
                <w:rFonts w:ascii="Tahoma" w:hAnsi="Tahoma" w:cs="Tahoma"/>
                <w:sz w:val="20"/>
                <w:szCs w:val="20"/>
              </w:rPr>
              <w:t>Canevas de présentation du rapport d’analyse des Offres</w:t>
            </w:r>
          </w:p>
        </w:tc>
      </w:tr>
    </w:tbl>
    <w:p w:rsidR="00DC734B" w:rsidRPr="0094156B" w:rsidRDefault="00DC734B" w:rsidP="0094156B">
      <w:pPr>
        <w:widowControl w:val="0"/>
        <w:autoSpaceDE w:val="0"/>
        <w:spacing w:after="0" w:line="240" w:lineRule="auto"/>
        <w:jc w:val="both"/>
        <w:rPr>
          <w:rFonts w:ascii="Tahoma" w:hAnsi="Tahoma" w:cs="Tahoma"/>
          <w:sz w:val="20"/>
          <w:szCs w:val="20"/>
        </w:rPr>
      </w:pPr>
    </w:p>
    <w:p w:rsidR="00DC734B" w:rsidRPr="0094156B" w:rsidRDefault="00DC734B" w:rsidP="0094156B">
      <w:pPr>
        <w:spacing w:after="0" w:line="240" w:lineRule="auto"/>
        <w:rPr>
          <w:rFonts w:ascii="Tahoma" w:hAnsi="Tahoma" w:cs="Tahoma"/>
          <w:sz w:val="20"/>
          <w:szCs w:val="20"/>
        </w:rPr>
      </w:pPr>
    </w:p>
    <w:p w:rsidR="00DC734B" w:rsidRPr="0094156B" w:rsidRDefault="00DC734B" w:rsidP="0094156B">
      <w:pPr>
        <w:widowControl w:val="0"/>
        <w:autoSpaceDE w:val="0"/>
        <w:spacing w:after="0" w:line="240" w:lineRule="auto"/>
        <w:jc w:val="both"/>
        <w:rPr>
          <w:rFonts w:ascii="Tahoma" w:hAnsi="Tahoma" w:cs="Tahoma"/>
          <w:sz w:val="20"/>
          <w:szCs w:val="20"/>
        </w:rPr>
      </w:pPr>
    </w:p>
    <w:p w:rsidR="00DC734B" w:rsidRPr="0094156B" w:rsidRDefault="00DC734B" w:rsidP="0094156B">
      <w:pPr>
        <w:widowControl w:val="0"/>
        <w:autoSpaceDE w:val="0"/>
        <w:spacing w:after="0" w:line="240" w:lineRule="auto"/>
        <w:jc w:val="both"/>
        <w:rPr>
          <w:rFonts w:ascii="Tahoma" w:hAnsi="Tahoma" w:cs="Tahoma"/>
          <w:sz w:val="20"/>
          <w:szCs w:val="20"/>
        </w:rPr>
      </w:pPr>
    </w:p>
    <w:p w:rsidR="009B2B96" w:rsidRPr="00BF01AC" w:rsidRDefault="009B2B96" w:rsidP="009B2B96">
      <w:pPr>
        <w:pageBreakBefore/>
        <w:widowControl w:val="0"/>
        <w:autoSpaceDE w:val="0"/>
        <w:jc w:val="center"/>
        <w:rPr>
          <w:rFonts w:ascii="Tahoma" w:hAnsi="Tahoma" w:cs="Tahoma"/>
          <w:sz w:val="20"/>
          <w:szCs w:val="20"/>
        </w:rPr>
      </w:pPr>
      <w:r w:rsidRPr="00BF01AC">
        <w:rPr>
          <w:rFonts w:ascii="Tahoma" w:hAnsi="Tahoma" w:cs="Tahoma"/>
          <w:b/>
          <w:bCs/>
          <w:sz w:val="20"/>
          <w:szCs w:val="20"/>
        </w:rPr>
        <w:t>Annexe</w:t>
      </w:r>
      <w:r w:rsidRPr="00BF01AC">
        <w:rPr>
          <w:rFonts w:ascii="Tahoma" w:hAnsi="Tahoma" w:cs="Tahoma"/>
          <w:b/>
          <w:bCs/>
          <w:spacing w:val="10"/>
          <w:sz w:val="20"/>
          <w:szCs w:val="20"/>
        </w:rPr>
        <w:t xml:space="preserve"> </w:t>
      </w:r>
      <w:r w:rsidRPr="00BF01AC">
        <w:rPr>
          <w:rFonts w:ascii="Tahoma" w:hAnsi="Tahoma" w:cs="Tahoma"/>
          <w:b/>
          <w:bCs/>
          <w:sz w:val="20"/>
          <w:szCs w:val="20"/>
        </w:rPr>
        <w:t>n° 1</w:t>
      </w:r>
      <w:r w:rsidRPr="00BF01AC">
        <w:rPr>
          <w:rFonts w:ascii="Tahoma" w:hAnsi="Tahoma" w:cs="Tahoma"/>
          <w:b/>
          <w:bCs/>
          <w:spacing w:val="10"/>
          <w:sz w:val="20"/>
          <w:szCs w:val="20"/>
        </w:rPr>
        <w:t xml:space="preserve"> </w:t>
      </w:r>
      <w:r w:rsidRPr="00BF01AC">
        <w:rPr>
          <w:rFonts w:ascii="Tahoma" w:hAnsi="Tahoma" w:cs="Tahoma"/>
          <w:b/>
          <w:bCs/>
          <w:sz w:val="20"/>
          <w:szCs w:val="20"/>
        </w:rPr>
        <w:t>:</w:t>
      </w:r>
      <w:r w:rsidRPr="00BF01AC">
        <w:rPr>
          <w:rFonts w:ascii="Tahoma" w:hAnsi="Tahoma" w:cs="Tahoma"/>
          <w:b/>
          <w:bCs/>
          <w:spacing w:val="10"/>
          <w:sz w:val="20"/>
          <w:szCs w:val="20"/>
        </w:rPr>
        <w:t xml:space="preserve"> </w:t>
      </w:r>
      <w:r w:rsidRPr="00BF01AC">
        <w:rPr>
          <w:rFonts w:ascii="Tahoma" w:hAnsi="Tahoma" w:cs="Tahoma"/>
          <w:b/>
          <w:bCs/>
          <w:sz w:val="20"/>
          <w:szCs w:val="20"/>
        </w:rPr>
        <w:t>Modèle</w:t>
      </w:r>
      <w:r w:rsidRPr="00BF01AC">
        <w:rPr>
          <w:rFonts w:ascii="Tahoma" w:hAnsi="Tahoma" w:cs="Tahoma"/>
          <w:b/>
          <w:bCs/>
          <w:spacing w:val="10"/>
          <w:sz w:val="20"/>
          <w:szCs w:val="20"/>
        </w:rPr>
        <w:t xml:space="preserve"> </w:t>
      </w:r>
      <w:r w:rsidRPr="00BF01AC">
        <w:rPr>
          <w:rFonts w:ascii="Tahoma" w:hAnsi="Tahoma" w:cs="Tahoma"/>
          <w:b/>
          <w:bCs/>
          <w:sz w:val="20"/>
          <w:szCs w:val="20"/>
        </w:rPr>
        <w:t>de</w:t>
      </w:r>
      <w:r w:rsidRPr="00BF01AC">
        <w:rPr>
          <w:rFonts w:ascii="Tahoma" w:hAnsi="Tahoma" w:cs="Tahoma"/>
          <w:b/>
          <w:bCs/>
          <w:spacing w:val="10"/>
          <w:sz w:val="20"/>
          <w:szCs w:val="20"/>
        </w:rPr>
        <w:t xml:space="preserve"> </w:t>
      </w:r>
      <w:r w:rsidRPr="00BF01AC">
        <w:rPr>
          <w:rFonts w:ascii="Tahoma" w:hAnsi="Tahoma" w:cs="Tahoma"/>
          <w:b/>
          <w:bCs/>
          <w:sz w:val="20"/>
          <w:szCs w:val="20"/>
        </w:rPr>
        <w:t>soumission</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Je,</w:t>
      </w:r>
      <w:r w:rsidRPr="00BF01AC">
        <w:rPr>
          <w:rFonts w:ascii="Tahoma" w:hAnsi="Tahoma" w:cs="Tahoma"/>
          <w:spacing w:val="7"/>
          <w:sz w:val="20"/>
          <w:szCs w:val="20"/>
        </w:rPr>
        <w:t xml:space="preserve"> </w:t>
      </w:r>
      <w:r w:rsidRPr="00BF01AC">
        <w:rPr>
          <w:rFonts w:ascii="Tahoma" w:hAnsi="Tahoma" w:cs="Tahoma"/>
          <w:sz w:val="20"/>
          <w:szCs w:val="20"/>
        </w:rPr>
        <w:t>soussigné</w:t>
      </w:r>
      <w:r w:rsidRPr="00BF01AC">
        <w:rPr>
          <w:rFonts w:ascii="Tahoma" w:hAnsi="Tahoma" w:cs="Tahoma"/>
          <w:spacing w:val="7"/>
          <w:sz w:val="20"/>
          <w:szCs w:val="20"/>
        </w:rPr>
        <w:t xml:space="preserve"> </w:t>
      </w:r>
      <w:r w:rsidRPr="00BF01AC">
        <w:rPr>
          <w:rFonts w:ascii="Tahoma" w:hAnsi="Tahoma" w:cs="Tahoma"/>
          <w:sz w:val="20"/>
          <w:szCs w:val="20"/>
        </w:rPr>
        <w:t>…...............................………</w:t>
      </w:r>
      <w:r w:rsidRPr="00BF01AC">
        <w:rPr>
          <w:rFonts w:ascii="Tahoma" w:hAnsi="Tahoma" w:cs="Tahoma"/>
          <w:spacing w:val="-2"/>
          <w:sz w:val="20"/>
          <w:szCs w:val="20"/>
        </w:rPr>
        <w:t xml:space="preserve">… </w:t>
      </w:r>
      <w:r w:rsidRPr="00BF01AC">
        <w:rPr>
          <w:rFonts w:ascii="Tahoma" w:hAnsi="Tahoma" w:cs="Tahoma"/>
          <w:i/>
          <w:iCs/>
          <w:sz w:val="20"/>
          <w:szCs w:val="20"/>
        </w:rPr>
        <w:t>[indiquer</w:t>
      </w:r>
      <w:r w:rsidRPr="00BF01AC">
        <w:rPr>
          <w:rFonts w:ascii="Tahoma" w:hAnsi="Tahoma" w:cs="Tahoma"/>
          <w:i/>
          <w:iCs/>
          <w:spacing w:val="6"/>
          <w:sz w:val="20"/>
          <w:szCs w:val="20"/>
        </w:rPr>
        <w:t xml:space="preserve"> </w:t>
      </w:r>
      <w:r w:rsidRPr="00BF01AC">
        <w:rPr>
          <w:rFonts w:ascii="Tahoma" w:hAnsi="Tahoma" w:cs="Tahoma"/>
          <w:i/>
          <w:iCs/>
          <w:sz w:val="20"/>
          <w:szCs w:val="20"/>
        </w:rPr>
        <w:t>le</w:t>
      </w:r>
      <w:r w:rsidRPr="00BF01AC">
        <w:rPr>
          <w:rFonts w:ascii="Tahoma" w:hAnsi="Tahoma" w:cs="Tahoma"/>
          <w:i/>
          <w:iCs/>
          <w:spacing w:val="6"/>
          <w:sz w:val="20"/>
          <w:szCs w:val="20"/>
        </w:rPr>
        <w:t xml:space="preserve"> </w:t>
      </w:r>
      <w:r w:rsidRPr="00BF01AC">
        <w:rPr>
          <w:rFonts w:ascii="Tahoma" w:hAnsi="Tahoma" w:cs="Tahoma"/>
          <w:i/>
          <w:iCs/>
          <w:sz w:val="20"/>
          <w:szCs w:val="20"/>
        </w:rPr>
        <w:t>nom</w:t>
      </w:r>
      <w:r w:rsidRPr="00BF01AC">
        <w:rPr>
          <w:rFonts w:ascii="Tahoma" w:hAnsi="Tahoma" w:cs="Tahoma"/>
          <w:i/>
          <w:iCs/>
          <w:spacing w:val="6"/>
          <w:sz w:val="20"/>
          <w:szCs w:val="20"/>
        </w:rPr>
        <w:t xml:space="preserve"> </w:t>
      </w:r>
      <w:r w:rsidRPr="00BF01AC">
        <w:rPr>
          <w:rFonts w:ascii="Tahoma" w:hAnsi="Tahoma" w:cs="Tahoma"/>
          <w:i/>
          <w:iCs/>
          <w:sz w:val="20"/>
          <w:szCs w:val="20"/>
        </w:rPr>
        <w:t>et</w:t>
      </w:r>
      <w:r w:rsidRPr="00BF01AC">
        <w:rPr>
          <w:rFonts w:ascii="Tahoma" w:hAnsi="Tahoma" w:cs="Tahoma"/>
          <w:i/>
          <w:iCs/>
          <w:spacing w:val="6"/>
          <w:sz w:val="20"/>
          <w:szCs w:val="20"/>
        </w:rPr>
        <w:t xml:space="preserve"> </w:t>
      </w:r>
      <w:r w:rsidRPr="00BF01AC">
        <w:rPr>
          <w:rFonts w:ascii="Tahoma" w:hAnsi="Tahoma" w:cs="Tahoma"/>
          <w:i/>
          <w:iCs/>
          <w:sz w:val="20"/>
          <w:szCs w:val="20"/>
        </w:rPr>
        <w:t>la</w:t>
      </w:r>
      <w:r w:rsidRPr="00BF01AC">
        <w:rPr>
          <w:rFonts w:ascii="Tahoma" w:hAnsi="Tahoma" w:cs="Tahoma"/>
          <w:i/>
          <w:iCs/>
          <w:spacing w:val="6"/>
          <w:sz w:val="20"/>
          <w:szCs w:val="20"/>
        </w:rPr>
        <w:t xml:space="preserve"> </w:t>
      </w:r>
      <w:r w:rsidRPr="00BF01AC">
        <w:rPr>
          <w:rFonts w:ascii="Tahoma" w:hAnsi="Tahoma" w:cs="Tahoma"/>
          <w:i/>
          <w:iCs/>
          <w:sz w:val="20"/>
          <w:szCs w:val="20"/>
        </w:rPr>
        <w:t>qualité</w:t>
      </w:r>
      <w:r w:rsidRPr="00BF01AC">
        <w:rPr>
          <w:rFonts w:ascii="Tahoma" w:hAnsi="Tahoma" w:cs="Tahoma"/>
          <w:i/>
          <w:iCs/>
          <w:spacing w:val="6"/>
          <w:sz w:val="20"/>
          <w:szCs w:val="20"/>
        </w:rPr>
        <w:t xml:space="preserve"> </w:t>
      </w:r>
      <w:r w:rsidRPr="00BF01AC">
        <w:rPr>
          <w:rFonts w:ascii="Tahoma" w:hAnsi="Tahoma" w:cs="Tahoma"/>
          <w:i/>
          <w:iCs/>
          <w:sz w:val="20"/>
          <w:szCs w:val="20"/>
        </w:rPr>
        <w:t>du</w:t>
      </w:r>
      <w:r w:rsidRPr="00BF01AC">
        <w:rPr>
          <w:rFonts w:ascii="Tahoma" w:hAnsi="Tahoma" w:cs="Tahoma"/>
          <w:i/>
          <w:iCs/>
          <w:spacing w:val="6"/>
          <w:sz w:val="20"/>
          <w:szCs w:val="20"/>
        </w:rPr>
        <w:t xml:space="preserve"> </w:t>
      </w:r>
      <w:r w:rsidRPr="00BF01AC">
        <w:rPr>
          <w:rFonts w:ascii="Tahoma" w:hAnsi="Tahoma" w:cs="Tahoma"/>
          <w:i/>
          <w:iCs/>
          <w:sz w:val="20"/>
          <w:szCs w:val="20"/>
        </w:rPr>
        <w:t xml:space="preserve">signataire] </w:t>
      </w:r>
      <w:r w:rsidRPr="00BF01AC">
        <w:rPr>
          <w:rFonts w:ascii="Tahoma" w:hAnsi="Tahoma" w:cs="Tahoma"/>
          <w:sz w:val="20"/>
          <w:szCs w:val="20"/>
        </w:rPr>
        <w:t>représentant la société, l’entreprise ou le groupemen</w:t>
      </w:r>
      <w:r w:rsidRPr="00BF01AC">
        <w:rPr>
          <w:rFonts w:ascii="Tahoma" w:hAnsi="Tahoma" w:cs="Tahoma"/>
          <w:spacing w:val="1"/>
          <w:sz w:val="20"/>
          <w:szCs w:val="20"/>
        </w:rPr>
        <w:t xml:space="preserve">t </w:t>
      </w:r>
      <w:r w:rsidRPr="00BF01AC">
        <w:rPr>
          <w:rFonts w:ascii="Tahoma" w:hAnsi="Tahoma" w:cs="Tahoma"/>
          <w:sz w:val="20"/>
          <w:szCs w:val="20"/>
        </w:rPr>
        <w:t xml:space="preserve">……………………..............…..… </w:t>
      </w:r>
      <w:r w:rsidRPr="00BF01AC">
        <w:rPr>
          <w:rFonts w:ascii="Tahoma" w:hAnsi="Tahoma" w:cs="Tahoma"/>
          <w:spacing w:val="7"/>
          <w:sz w:val="20"/>
          <w:szCs w:val="20"/>
        </w:rPr>
        <w:t xml:space="preserve"> </w:t>
      </w:r>
      <w:r w:rsidRPr="00BF01AC">
        <w:rPr>
          <w:rFonts w:ascii="Tahoma" w:hAnsi="Tahoma" w:cs="Tahoma"/>
          <w:sz w:val="20"/>
          <w:szCs w:val="20"/>
        </w:rPr>
        <w:t>dont le siège social est à ……….…..............................…. inscrit</w:t>
      </w:r>
      <w:r w:rsidRPr="00BF01AC">
        <w:rPr>
          <w:rFonts w:ascii="Tahoma" w:hAnsi="Tahoma" w:cs="Tahoma"/>
          <w:spacing w:val="-8"/>
          <w:sz w:val="20"/>
          <w:szCs w:val="20"/>
        </w:rPr>
        <w:t xml:space="preserve"> </w:t>
      </w:r>
      <w:r w:rsidRPr="00BF01AC">
        <w:rPr>
          <w:rFonts w:ascii="Tahoma" w:hAnsi="Tahoma" w:cs="Tahoma"/>
          <w:sz w:val="20"/>
          <w:szCs w:val="20"/>
        </w:rPr>
        <w:t>au</w:t>
      </w:r>
      <w:r w:rsidRPr="00BF01AC">
        <w:rPr>
          <w:rFonts w:ascii="Tahoma" w:hAnsi="Tahoma" w:cs="Tahoma"/>
          <w:spacing w:val="-8"/>
          <w:sz w:val="20"/>
          <w:szCs w:val="20"/>
        </w:rPr>
        <w:t xml:space="preserve"> </w:t>
      </w:r>
      <w:r w:rsidRPr="00BF01AC">
        <w:rPr>
          <w:rFonts w:ascii="Tahoma" w:hAnsi="Tahoma" w:cs="Tahoma"/>
          <w:sz w:val="20"/>
          <w:szCs w:val="20"/>
        </w:rPr>
        <w:t>registre</w:t>
      </w:r>
      <w:r w:rsidRPr="00BF01AC">
        <w:rPr>
          <w:rFonts w:ascii="Tahoma" w:hAnsi="Tahoma" w:cs="Tahoma"/>
          <w:spacing w:val="-8"/>
          <w:sz w:val="20"/>
          <w:szCs w:val="20"/>
        </w:rPr>
        <w:t xml:space="preserve"> </w:t>
      </w:r>
      <w:r w:rsidRPr="00BF01AC">
        <w:rPr>
          <w:rFonts w:ascii="Tahoma" w:hAnsi="Tahoma" w:cs="Tahoma"/>
          <w:sz w:val="20"/>
          <w:szCs w:val="20"/>
        </w:rPr>
        <w:t>du</w:t>
      </w:r>
      <w:r w:rsidRPr="00BF01AC">
        <w:rPr>
          <w:rFonts w:ascii="Tahoma" w:hAnsi="Tahoma" w:cs="Tahoma"/>
          <w:spacing w:val="-8"/>
          <w:sz w:val="20"/>
          <w:szCs w:val="20"/>
        </w:rPr>
        <w:t xml:space="preserve"> </w:t>
      </w:r>
      <w:r w:rsidRPr="00BF01AC">
        <w:rPr>
          <w:rFonts w:ascii="Tahoma" w:hAnsi="Tahoma" w:cs="Tahoma"/>
          <w:sz w:val="20"/>
          <w:szCs w:val="20"/>
        </w:rPr>
        <w:t>commerce</w:t>
      </w:r>
      <w:r w:rsidRPr="00BF01AC">
        <w:rPr>
          <w:rFonts w:ascii="Tahoma" w:hAnsi="Tahoma" w:cs="Tahoma"/>
          <w:spacing w:val="-8"/>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 sous</w:t>
      </w:r>
      <w:r w:rsidRPr="00BF01AC">
        <w:rPr>
          <w:rFonts w:ascii="Tahoma" w:hAnsi="Tahoma" w:cs="Tahoma"/>
          <w:spacing w:val="-8"/>
          <w:sz w:val="20"/>
          <w:szCs w:val="20"/>
        </w:rPr>
        <w:t xml:space="preserve"> </w:t>
      </w:r>
      <w:r w:rsidRPr="00BF01AC">
        <w:rPr>
          <w:rFonts w:ascii="Tahoma" w:hAnsi="Tahoma" w:cs="Tahoma"/>
          <w:sz w:val="20"/>
          <w:szCs w:val="20"/>
        </w:rPr>
        <w:t>le</w:t>
      </w:r>
      <w:r w:rsidRPr="00BF01AC">
        <w:rPr>
          <w:rFonts w:ascii="Tahoma" w:hAnsi="Tahoma" w:cs="Tahoma"/>
          <w:spacing w:val="-8"/>
          <w:sz w:val="20"/>
          <w:szCs w:val="20"/>
        </w:rPr>
        <w:t xml:space="preserve"> </w:t>
      </w:r>
      <w:r w:rsidRPr="00BF01AC">
        <w:rPr>
          <w:rFonts w:ascii="Tahoma" w:hAnsi="Tahoma" w:cs="Tahoma"/>
          <w:sz w:val="20"/>
          <w:szCs w:val="20"/>
        </w:rPr>
        <w:t>n°</w:t>
      </w:r>
      <w:r w:rsidRPr="00BF01AC">
        <w:rPr>
          <w:rFonts w:ascii="Tahoma" w:hAnsi="Tahoma" w:cs="Tahoma"/>
          <w:spacing w:val="-8"/>
          <w:sz w:val="20"/>
          <w:szCs w:val="20"/>
        </w:rPr>
        <w:t xml:space="preserve"> </w:t>
      </w:r>
      <w:r w:rsidRPr="00BF01AC">
        <w:rPr>
          <w:rFonts w:ascii="Tahoma" w:hAnsi="Tahoma" w:cs="Tahoma"/>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Après avoir pris connaissance de toutes les pièces figurant ou mentionnées au Dossier d'Appel d’Offres</w:t>
      </w:r>
      <w:r w:rsidRPr="00BF01AC">
        <w:rPr>
          <w:rFonts w:ascii="Tahoma" w:hAnsi="Tahoma" w:cs="Tahoma"/>
          <w:spacing w:val="7"/>
          <w:sz w:val="20"/>
          <w:szCs w:val="20"/>
        </w:rPr>
        <w:t xml:space="preserve"> </w:t>
      </w:r>
      <w:r w:rsidRPr="00BF01AC">
        <w:rPr>
          <w:rFonts w:ascii="Tahoma" w:hAnsi="Tahoma" w:cs="Tahoma"/>
          <w:sz w:val="20"/>
          <w:szCs w:val="20"/>
        </w:rPr>
        <w:t>y</w:t>
      </w:r>
      <w:r w:rsidRPr="00BF01AC">
        <w:rPr>
          <w:rFonts w:ascii="Tahoma" w:hAnsi="Tahoma" w:cs="Tahoma"/>
          <w:spacing w:val="7"/>
          <w:sz w:val="20"/>
          <w:szCs w:val="20"/>
        </w:rPr>
        <w:t xml:space="preserve"> </w:t>
      </w:r>
      <w:r w:rsidRPr="00BF01AC">
        <w:rPr>
          <w:rFonts w:ascii="Tahoma" w:hAnsi="Tahoma" w:cs="Tahoma"/>
          <w:sz w:val="20"/>
          <w:szCs w:val="20"/>
        </w:rPr>
        <w:t>compris</w:t>
      </w:r>
      <w:r w:rsidRPr="00BF01AC">
        <w:rPr>
          <w:rFonts w:ascii="Tahoma" w:hAnsi="Tahoma" w:cs="Tahoma"/>
          <w:spacing w:val="7"/>
          <w:sz w:val="20"/>
          <w:szCs w:val="20"/>
        </w:rPr>
        <w:t xml:space="preserve"> </w:t>
      </w:r>
      <w:r w:rsidRPr="00BF01AC">
        <w:rPr>
          <w:rFonts w:ascii="Tahoma" w:hAnsi="Tahoma" w:cs="Tahoma"/>
          <w:sz w:val="20"/>
          <w:szCs w:val="20"/>
        </w:rPr>
        <w:t>l’(es)</w:t>
      </w:r>
      <w:r w:rsidRPr="00BF01AC">
        <w:rPr>
          <w:rFonts w:ascii="Tahoma" w:hAnsi="Tahoma" w:cs="Tahoma"/>
          <w:spacing w:val="7"/>
          <w:sz w:val="20"/>
          <w:szCs w:val="20"/>
        </w:rPr>
        <w:t xml:space="preserve"> </w:t>
      </w:r>
      <w:r w:rsidRPr="00BF01AC">
        <w:rPr>
          <w:rFonts w:ascii="Tahoma" w:hAnsi="Tahoma" w:cs="Tahoma"/>
          <w:sz w:val="20"/>
          <w:szCs w:val="20"/>
        </w:rPr>
        <w:t>additif(s),</w:t>
      </w:r>
      <w:r w:rsidRPr="00BF01AC">
        <w:rPr>
          <w:rFonts w:ascii="Tahoma" w:hAnsi="Tahoma" w:cs="Tahoma"/>
          <w:spacing w:val="7"/>
          <w:sz w:val="20"/>
          <w:szCs w:val="20"/>
        </w:rPr>
        <w:t xml:space="preserve"> de l’appel d’offres </w:t>
      </w:r>
      <w:r w:rsidRPr="00BF01AC">
        <w:rPr>
          <w:rFonts w:ascii="Tahoma" w:hAnsi="Tahoma" w:cs="Tahoma"/>
          <w:i/>
          <w:iCs/>
          <w:sz w:val="20"/>
          <w:szCs w:val="20"/>
        </w:rPr>
        <w:t>[rappeler</w:t>
      </w:r>
      <w:r w:rsidRPr="00BF01AC">
        <w:rPr>
          <w:rFonts w:ascii="Tahoma" w:hAnsi="Tahoma" w:cs="Tahoma"/>
          <w:i/>
          <w:iCs/>
          <w:spacing w:val="6"/>
          <w:sz w:val="20"/>
          <w:szCs w:val="20"/>
        </w:rPr>
        <w:t xml:space="preserve"> </w:t>
      </w:r>
      <w:r w:rsidRPr="00BF01AC">
        <w:rPr>
          <w:rFonts w:ascii="Tahoma" w:hAnsi="Tahoma" w:cs="Tahoma"/>
          <w:i/>
          <w:iCs/>
          <w:sz w:val="20"/>
          <w:szCs w:val="20"/>
        </w:rPr>
        <w:t>le</w:t>
      </w:r>
      <w:r w:rsidRPr="00BF01AC">
        <w:rPr>
          <w:rFonts w:ascii="Tahoma" w:hAnsi="Tahoma" w:cs="Tahoma"/>
          <w:i/>
          <w:iCs/>
          <w:spacing w:val="6"/>
          <w:sz w:val="20"/>
          <w:szCs w:val="20"/>
        </w:rPr>
        <w:t xml:space="preserve"> </w:t>
      </w:r>
      <w:r w:rsidRPr="00BF01AC">
        <w:rPr>
          <w:rFonts w:ascii="Tahoma" w:hAnsi="Tahoma" w:cs="Tahoma"/>
          <w:i/>
          <w:iCs/>
          <w:sz w:val="20"/>
          <w:szCs w:val="20"/>
        </w:rPr>
        <w:t>numéro</w:t>
      </w:r>
      <w:r w:rsidRPr="00BF01AC">
        <w:rPr>
          <w:rFonts w:ascii="Tahoma" w:hAnsi="Tahoma" w:cs="Tahoma"/>
          <w:i/>
          <w:iCs/>
          <w:spacing w:val="6"/>
          <w:sz w:val="20"/>
          <w:szCs w:val="20"/>
        </w:rPr>
        <w:t xml:space="preserve"> </w:t>
      </w:r>
      <w:r w:rsidRPr="00BF01AC">
        <w:rPr>
          <w:rFonts w:ascii="Tahoma" w:hAnsi="Tahoma" w:cs="Tahoma"/>
          <w:i/>
          <w:iCs/>
          <w:sz w:val="20"/>
          <w:szCs w:val="20"/>
        </w:rPr>
        <w:t>et</w:t>
      </w:r>
      <w:r w:rsidRPr="00BF01AC">
        <w:rPr>
          <w:rFonts w:ascii="Tahoma" w:hAnsi="Tahoma" w:cs="Tahoma"/>
          <w:i/>
          <w:iCs/>
          <w:spacing w:val="6"/>
          <w:sz w:val="20"/>
          <w:szCs w:val="20"/>
        </w:rPr>
        <w:t xml:space="preserve"> </w:t>
      </w:r>
      <w:r w:rsidRPr="00BF01AC">
        <w:rPr>
          <w:rFonts w:ascii="Tahoma" w:hAnsi="Tahoma" w:cs="Tahoma"/>
          <w:i/>
          <w:iCs/>
          <w:sz w:val="20"/>
          <w:szCs w:val="20"/>
        </w:rPr>
        <w:t>l’objet</w:t>
      </w:r>
      <w:r w:rsidRPr="00BF01AC">
        <w:rPr>
          <w:rFonts w:ascii="Tahoma" w:hAnsi="Tahoma" w:cs="Tahoma"/>
          <w:i/>
          <w:iCs/>
          <w:spacing w:val="6"/>
          <w:sz w:val="20"/>
          <w:szCs w:val="20"/>
        </w:rPr>
        <w:t xml:space="preserve"> </w:t>
      </w:r>
      <w:r w:rsidRPr="00BF01AC">
        <w:rPr>
          <w:rFonts w:ascii="Tahoma" w:hAnsi="Tahoma" w:cs="Tahoma"/>
          <w:i/>
          <w:iCs/>
          <w:sz w:val="20"/>
          <w:szCs w:val="20"/>
        </w:rPr>
        <w:t>de</w:t>
      </w:r>
      <w:r w:rsidRPr="00BF01AC">
        <w:rPr>
          <w:rFonts w:ascii="Tahoma" w:hAnsi="Tahoma" w:cs="Tahoma"/>
          <w:i/>
          <w:iCs/>
          <w:spacing w:val="6"/>
          <w:sz w:val="20"/>
          <w:szCs w:val="20"/>
        </w:rPr>
        <w:t xml:space="preserve"> </w:t>
      </w:r>
      <w:r w:rsidRPr="00BF01AC">
        <w:rPr>
          <w:rFonts w:ascii="Tahoma" w:hAnsi="Tahoma" w:cs="Tahoma"/>
          <w:i/>
          <w:iCs/>
          <w:sz w:val="20"/>
          <w:szCs w:val="20"/>
        </w:rPr>
        <w:t>l’Appel</w:t>
      </w:r>
      <w:r w:rsidRPr="00BF01AC">
        <w:rPr>
          <w:rFonts w:ascii="Tahoma" w:hAnsi="Tahoma" w:cs="Tahoma"/>
          <w:i/>
          <w:iCs/>
          <w:spacing w:val="6"/>
          <w:sz w:val="20"/>
          <w:szCs w:val="20"/>
        </w:rPr>
        <w:t xml:space="preserve"> </w:t>
      </w:r>
      <w:r w:rsidRPr="00BF01AC">
        <w:rPr>
          <w:rFonts w:ascii="Tahoma" w:hAnsi="Tahoma" w:cs="Tahoma"/>
          <w:i/>
          <w:iCs/>
          <w:sz w:val="20"/>
          <w:szCs w:val="20"/>
        </w:rPr>
        <w:t>d’Offres]:</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Après</w:t>
      </w:r>
      <w:r w:rsidRPr="00BF01AC">
        <w:rPr>
          <w:rFonts w:ascii="Tahoma" w:hAnsi="Tahoma" w:cs="Tahoma"/>
          <w:spacing w:val="4"/>
          <w:sz w:val="20"/>
          <w:szCs w:val="20"/>
        </w:rPr>
        <w:t xml:space="preserve"> </w:t>
      </w:r>
      <w:r w:rsidRPr="00BF01AC">
        <w:rPr>
          <w:rFonts w:ascii="Tahoma" w:hAnsi="Tahoma" w:cs="Tahoma"/>
          <w:sz w:val="20"/>
          <w:szCs w:val="20"/>
        </w:rPr>
        <w:t>m'être</w:t>
      </w:r>
      <w:r w:rsidRPr="00BF01AC">
        <w:rPr>
          <w:rFonts w:ascii="Tahoma" w:hAnsi="Tahoma" w:cs="Tahoma"/>
          <w:spacing w:val="4"/>
          <w:sz w:val="20"/>
          <w:szCs w:val="20"/>
        </w:rPr>
        <w:t xml:space="preserve"> </w:t>
      </w:r>
      <w:r w:rsidRPr="00BF01AC">
        <w:rPr>
          <w:rFonts w:ascii="Tahoma" w:hAnsi="Tahoma" w:cs="Tahoma"/>
          <w:sz w:val="20"/>
          <w:szCs w:val="20"/>
        </w:rPr>
        <w:t>personnellement</w:t>
      </w:r>
      <w:r w:rsidRPr="00BF01AC">
        <w:rPr>
          <w:rFonts w:ascii="Tahoma" w:hAnsi="Tahoma" w:cs="Tahoma"/>
          <w:spacing w:val="4"/>
          <w:sz w:val="20"/>
          <w:szCs w:val="20"/>
        </w:rPr>
        <w:t xml:space="preserve"> </w:t>
      </w:r>
      <w:r w:rsidRPr="00BF01AC">
        <w:rPr>
          <w:rFonts w:ascii="Tahoma" w:hAnsi="Tahoma" w:cs="Tahoma"/>
          <w:sz w:val="20"/>
          <w:szCs w:val="20"/>
        </w:rPr>
        <w:t>rendu</w:t>
      </w:r>
      <w:r w:rsidRPr="00BF01AC">
        <w:rPr>
          <w:rFonts w:ascii="Tahoma" w:hAnsi="Tahoma" w:cs="Tahoma"/>
          <w:spacing w:val="4"/>
          <w:sz w:val="20"/>
          <w:szCs w:val="20"/>
        </w:rPr>
        <w:t xml:space="preserve"> sur le site des travaux et avoir souverainement apprécié la situation  et constaté la nature et les contraintes des travaux à réaliser</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Remets,</w:t>
      </w:r>
      <w:r w:rsidRPr="00BF01AC">
        <w:rPr>
          <w:rFonts w:ascii="Tahoma" w:hAnsi="Tahoma" w:cs="Tahoma"/>
          <w:spacing w:val="-1"/>
          <w:sz w:val="20"/>
          <w:szCs w:val="20"/>
        </w:rPr>
        <w:t xml:space="preserve"> </w:t>
      </w:r>
      <w:r w:rsidRPr="00BF01AC">
        <w:rPr>
          <w:rFonts w:ascii="Tahoma" w:hAnsi="Tahoma" w:cs="Tahoma"/>
          <w:sz w:val="20"/>
          <w:szCs w:val="20"/>
        </w:rPr>
        <w:t>revêtus</w:t>
      </w:r>
      <w:r w:rsidRPr="00BF01AC">
        <w:rPr>
          <w:rFonts w:ascii="Tahoma" w:hAnsi="Tahoma" w:cs="Tahoma"/>
          <w:spacing w:val="-1"/>
          <w:sz w:val="20"/>
          <w:szCs w:val="20"/>
        </w:rPr>
        <w:t xml:space="preserve"> </w:t>
      </w:r>
      <w:r w:rsidRPr="00BF01AC">
        <w:rPr>
          <w:rFonts w:ascii="Tahoma" w:hAnsi="Tahoma" w:cs="Tahoma"/>
          <w:sz w:val="20"/>
          <w:szCs w:val="20"/>
        </w:rPr>
        <w:t>de</w:t>
      </w:r>
      <w:r w:rsidRPr="00BF01AC">
        <w:rPr>
          <w:rFonts w:ascii="Tahoma" w:hAnsi="Tahoma" w:cs="Tahoma"/>
          <w:spacing w:val="-1"/>
          <w:sz w:val="20"/>
          <w:szCs w:val="20"/>
        </w:rPr>
        <w:t xml:space="preserve"> </w:t>
      </w:r>
      <w:r w:rsidRPr="00BF01AC">
        <w:rPr>
          <w:rFonts w:ascii="Tahoma" w:hAnsi="Tahoma" w:cs="Tahoma"/>
          <w:sz w:val="20"/>
          <w:szCs w:val="20"/>
        </w:rPr>
        <w:t>ma</w:t>
      </w:r>
      <w:r w:rsidRPr="00BF01AC">
        <w:rPr>
          <w:rFonts w:ascii="Tahoma" w:hAnsi="Tahoma" w:cs="Tahoma"/>
          <w:spacing w:val="-1"/>
          <w:sz w:val="20"/>
          <w:szCs w:val="20"/>
        </w:rPr>
        <w:t xml:space="preserve"> </w:t>
      </w:r>
      <w:r w:rsidRPr="00BF01AC">
        <w:rPr>
          <w:rFonts w:ascii="Tahoma" w:hAnsi="Tahoma" w:cs="Tahoma"/>
          <w:sz w:val="20"/>
          <w:szCs w:val="20"/>
        </w:rPr>
        <w:t>signature,</w:t>
      </w:r>
      <w:r w:rsidRPr="00BF01AC">
        <w:rPr>
          <w:rFonts w:ascii="Tahoma" w:hAnsi="Tahoma" w:cs="Tahoma"/>
          <w:spacing w:val="-1"/>
          <w:sz w:val="20"/>
          <w:szCs w:val="20"/>
        </w:rPr>
        <w:t xml:space="preserve"> </w:t>
      </w:r>
      <w:r w:rsidRPr="00BF01AC">
        <w:rPr>
          <w:rFonts w:ascii="Tahoma" w:hAnsi="Tahoma" w:cs="Tahoma"/>
          <w:sz w:val="20"/>
          <w:szCs w:val="20"/>
        </w:rPr>
        <w:t>le</w:t>
      </w:r>
      <w:r w:rsidRPr="00BF01AC">
        <w:rPr>
          <w:rFonts w:ascii="Tahoma" w:hAnsi="Tahoma" w:cs="Tahoma"/>
          <w:spacing w:val="-1"/>
          <w:sz w:val="20"/>
          <w:szCs w:val="20"/>
        </w:rPr>
        <w:t xml:space="preserve"> </w:t>
      </w:r>
      <w:r w:rsidRPr="00BF01AC">
        <w:rPr>
          <w:rFonts w:ascii="Tahoma" w:hAnsi="Tahoma" w:cs="Tahoma"/>
          <w:sz w:val="20"/>
          <w:szCs w:val="20"/>
        </w:rPr>
        <w:t>bordereau</w:t>
      </w:r>
      <w:r w:rsidRPr="00BF01AC">
        <w:rPr>
          <w:rFonts w:ascii="Tahoma" w:hAnsi="Tahoma" w:cs="Tahoma"/>
          <w:spacing w:val="-1"/>
          <w:sz w:val="20"/>
          <w:szCs w:val="20"/>
        </w:rPr>
        <w:t xml:space="preserve"> </w:t>
      </w:r>
      <w:r w:rsidRPr="00BF01AC">
        <w:rPr>
          <w:rFonts w:ascii="Tahoma" w:hAnsi="Tahoma" w:cs="Tahoma"/>
          <w:sz w:val="20"/>
          <w:szCs w:val="20"/>
        </w:rPr>
        <w:t>des</w:t>
      </w:r>
      <w:r w:rsidRPr="00BF01AC">
        <w:rPr>
          <w:rFonts w:ascii="Tahoma" w:hAnsi="Tahoma" w:cs="Tahoma"/>
          <w:spacing w:val="-1"/>
          <w:sz w:val="20"/>
          <w:szCs w:val="20"/>
        </w:rPr>
        <w:t xml:space="preserve"> </w:t>
      </w:r>
      <w:r w:rsidRPr="00BF01AC">
        <w:rPr>
          <w:rFonts w:ascii="Tahoma" w:hAnsi="Tahoma" w:cs="Tahoma"/>
          <w:sz w:val="20"/>
          <w:szCs w:val="20"/>
        </w:rPr>
        <w:t>prix</w:t>
      </w:r>
      <w:r w:rsidRPr="00BF01AC">
        <w:rPr>
          <w:rFonts w:ascii="Tahoma" w:hAnsi="Tahoma" w:cs="Tahoma"/>
          <w:spacing w:val="-1"/>
          <w:sz w:val="20"/>
          <w:szCs w:val="20"/>
        </w:rPr>
        <w:t xml:space="preserve"> </w:t>
      </w:r>
      <w:r w:rsidRPr="00BF01AC">
        <w:rPr>
          <w:rFonts w:ascii="Tahoma" w:hAnsi="Tahoma" w:cs="Tahoma"/>
          <w:sz w:val="20"/>
          <w:szCs w:val="20"/>
        </w:rPr>
        <w:t>unitaires</w:t>
      </w:r>
      <w:r w:rsidRPr="00BF01AC">
        <w:rPr>
          <w:rFonts w:ascii="Tahoma" w:hAnsi="Tahoma" w:cs="Tahoma"/>
          <w:spacing w:val="-1"/>
          <w:sz w:val="20"/>
          <w:szCs w:val="20"/>
        </w:rPr>
        <w:t xml:space="preserve"> </w:t>
      </w:r>
      <w:r w:rsidRPr="00BF01AC">
        <w:rPr>
          <w:rFonts w:ascii="Tahoma" w:hAnsi="Tahoma" w:cs="Tahoma"/>
          <w:sz w:val="20"/>
          <w:szCs w:val="20"/>
        </w:rPr>
        <w:t>ainsi</w:t>
      </w:r>
      <w:r w:rsidRPr="00BF01AC">
        <w:rPr>
          <w:rFonts w:ascii="Tahoma" w:hAnsi="Tahoma" w:cs="Tahoma"/>
          <w:spacing w:val="-1"/>
          <w:sz w:val="20"/>
          <w:szCs w:val="20"/>
        </w:rPr>
        <w:t xml:space="preserve"> </w:t>
      </w:r>
      <w:r w:rsidRPr="00BF01AC">
        <w:rPr>
          <w:rFonts w:ascii="Tahoma" w:hAnsi="Tahoma" w:cs="Tahoma"/>
          <w:sz w:val="20"/>
          <w:szCs w:val="20"/>
        </w:rPr>
        <w:t>que</w:t>
      </w:r>
      <w:r w:rsidRPr="00BF01AC">
        <w:rPr>
          <w:rFonts w:ascii="Tahoma" w:hAnsi="Tahoma" w:cs="Tahoma"/>
          <w:spacing w:val="-1"/>
          <w:sz w:val="20"/>
          <w:szCs w:val="20"/>
        </w:rPr>
        <w:t xml:space="preserve"> </w:t>
      </w:r>
      <w:r w:rsidRPr="00BF01AC">
        <w:rPr>
          <w:rFonts w:ascii="Tahoma" w:hAnsi="Tahoma" w:cs="Tahoma"/>
          <w:sz w:val="20"/>
          <w:szCs w:val="20"/>
        </w:rPr>
        <w:t>le</w:t>
      </w:r>
      <w:r w:rsidRPr="00BF01AC">
        <w:rPr>
          <w:rFonts w:ascii="Tahoma" w:hAnsi="Tahoma" w:cs="Tahoma"/>
          <w:spacing w:val="-1"/>
          <w:sz w:val="20"/>
          <w:szCs w:val="20"/>
        </w:rPr>
        <w:t xml:space="preserve"> </w:t>
      </w:r>
      <w:r w:rsidRPr="00BF01AC">
        <w:rPr>
          <w:rFonts w:ascii="Tahoma" w:hAnsi="Tahoma" w:cs="Tahoma"/>
          <w:sz w:val="20"/>
          <w:szCs w:val="20"/>
        </w:rPr>
        <w:t>devis</w:t>
      </w:r>
      <w:r w:rsidRPr="00BF01AC">
        <w:rPr>
          <w:rFonts w:ascii="Tahoma" w:hAnsi="Tahoma" w:cs="Tahoma"/>
          <w:spacing w:val="-1"/>
          <w:sz w:val="20"/>
          <w:szCs w:val="20"/>
        </w:rPr>
        <w:t xml:space="preserve"> </w:t>
      </w:r>
      <w:r w:rsidRPr="00BF01AC">
        <w:rPr>
          <w:rFonts w:ascii="Tahoma" w:hAnsi="Tahoma" w:cs="Tahoma"/>
          <w:sz w:val="20"/>
          <w:szCs w:val="20"/>
        </w:rPr>
        <w:t>estimatif</w:t>
      </w:r>
      <w:r w:rsidRPr="00BF01AC">
        <w:rPr>
          <w:rFonts w:ascii="Tahoma" w:hAnsi="Tahoma" w:cs="Tahoma"/>
          <w:spacing w:val="-1"/>
          <w:sz w:val="20"/>
          <w:szCs w:val="20"/>
        </w:rPr>
        <w:t xml:space="preserve"> </w:t>
      </w:r>
      <w:r w:rsidRPr="00BF01AC">
        <w:rPr>
          <w:rFonts w:ascii="Tahoma" w:hAnsi="Tahoma" w:cs="Tahoma"/>
          <w:sz w:val="20"/>
          <w:szCs w:val="20"/>
        </w:rPr>
        <w:t>établis conformément</w:t>
      </w:r>
      <w:r w:rsidRPr="00BF01AC">
        <w:rPr>
          <w:rFonts w:ascii="Tahoma" w:hAnsi="Tahoma" w:cs="Tahoma"/>
          <w:spacing w:val="7"/>
          <w:sz w:val="20"/>
          <w:szCs w:val="20"/>
        </w:rPr>
        <w:t xml:space="preserve"> </w:t>
      </w:r>
      <w:r w:rsidRPr="00BF01AC">
        <w:rPr>
          <w:rFonts w:ascii="Tahoma" w:hAnsi="Tahoma" w:cs="Tahoma"/>
          <w:sz w:val="20"/>
          <w:szCs w:val="20"/>
        </w:rPr>
        <w:t>aux</w:t>
      </w:r>
      <w:r w:rsidRPr="00BF01AC">
        <w:rPr>
          <w:rFonts w:ascii="Tahoma" w:hAnsi="Tahoma" w:cs="Tahoma"/>
          <w:spacing w:val="7"/>
          <w:sz w:val="20"/>
          <w:szCs w:val="20"/>
        </w:rPr>
        <w:t xml:space="preserve"> </w:t>
      </w:r>
      <w:r w:rsidRPr="00BF01AC">
        <w:rPr>
          <w:rFonts w:ascii="Tahoma" w:hAnsi="Tahoma" w:cs="Tahoma"/>
          <w:sz w:val="20"/>
          <w:szCs w:val="20"/>
        </w:rPr>
        <w:t>cadres</w:t>
      </w:r>
      <w:r w:rsidRPr="00BF01AC">
        <w:rPr>
          <w:rFonts w:ascii="Tahoma" w:hAnsi="Tahoma" w:cs="Tahoma"/>
          <w:spacing w:val="7"/>
          <w:sz w:val="20"/>
          <w:szCs w:val="20"/>
        </w:rPr>
        <w:t xml:space="preserve"> </w:t>
      </w:r>
      <w:r w:rsidRPr="00BF01AC">
        <w:rPr>
          <w:rFonts w:ascii="Tahoma" w:hAnsi="Tahoma" w:cs="Tahoma"/>
          <w:sz w:val="20"/>
          <w:szCs w:val="20"/>
        </w:rPr>
        <w:t>figurant</w:t>
      </w:r>
      <w:r w:rsidRPr="00BF01AC">
        <w:rPr>
          <w:rFonts w:ascii="Tahoma" w:hAnsi="Tahoma" w:cs="Tahoma"/>
          <w:spacing w:val="7"/>
          <w:sz w:val="20"/>
          <w:szCs w:val="20"/>
        </w:rPr>
        <w:t xml:space="preserve"> </w:t>
      </w:r>
      <w:r w:rsidRPr="00BF01AC">
        <w:rPr>
          <w:rFonts w:ascii="Tahoma" w:hAnsi="Tahoma" w:cs="Tahoma"/>
          <w:sz w:val="20"/>
          <w:szCs w:val="20"/>
        </w:rPr>
        <w:t>dans</w:t>
      </w:r>
      <w:r w:rsidRPr="00BF01AC">
        <w:rPr>
          <w:rFonts w:ascii="Tahoma" w:hAnsi="Tahoma" w:cs="Tahoma"/>
          <w:spacing w:val="7"/>
          <w:sz w:val="20"/>
          <w:szCs w:val="20"/>
        </w:rPr>
        <w:t xml:space="preserve"> </w:t>
      </w:r>
      <w:r w:rsidRPr="00BF01AC">
        <w:rPr>
          <w:rFonts w:ascii="Tahoma" w:hAnsi="Tahoma" w:cs="Tahoma"/>
          <w:sz w:val="20"/>
          <w:szCs w:val="20"/>
        </w:rPr>
        <w:t>le</w:t>
      </w:r>
      <w:r w:rsidRPr="00BF01AC">
        <w:rPr>
          <w:rFonts w:ascii="Tahoma" w:hAnsi="Tahoma" w:cs="Tahoma"/>
          <w:spacing w:val="7"/>
          <w:sz w:val="20"/>
          <w:szCs w:val="20"/>
        </w:rPr>
        <w:t xml:space="preserve"> </w:t>
      </w:r>
      <w:r w:rsidRPr="00BF01AC">
        <w:rPr>
          <w:rFonts w:ascii="Tahoma" w:hAnsi="Tahoma" w:cs="Tahoma"/>
          <w:sz w:val="20"/>
          <w:szCs w:val="20"/>
        </w:rPr>
        <w:t>dossier</w:t>
      </w:r>
      <w:r w:rsidRPr="00BF01AC">
        <w:rPr>
          <w:rFonts w:ascii="Tahoma" w:hAnsi="Tahoma" w:cs="Tahoma"/>
          <w:spacing w:val="7"/>
          <w:sz w:val="20"/>
          <w:szCs w:val="20"/>
        </w:rPr>
        <w:t xml:space="preserve"> </w:t>
      </w:r>
      <w:r w:rsidRPr="00BF01AC">
        <w:rPr>
          <w:rFonts w:ascii="Tahoma" w:hAnsi="Tahoma" w:cs="Tahoma"/>
          <w:sz w:val="20"/>
          <w:szCs w:val="20"/>
        </w:rPr>
        <w:t>d'appel</w:t>
      </w:r>
      <w:r w:rsidRPr="00BF01AC">
        <w:rPr>
          <w:rFonts w:ascii="Tahoma" w:hAnsi="Tahoma" w:cs="Tahoma"/>
          <w:spacing w:val="7"/>
          <w:sz w:val="20"/>
          <w:szCs w:val="20"/>
        </w:rPr>
        <w:t xml:space="preserve"> </w:t>
      </w:r>
      <w:r w:rsidRPr="00BF01AC">
        <w:rPr>
          <w:rFonts w:ascii="Tahoma" w:hAnsi="Tahoma" w:cs="Tahoma"/>
          <w:sz w:val="20"/>
          <w:szCs w:val="20"/>
        </w:rPr>
        <w:t>d'offres.</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Me</w:t>
      </w:r>
      <w:r w:rsidRPr="00BF01AC">
        <w:rPr>
          <w:rFonts w:ascii="Tahoma" w:hAnsi="Tahoma" w:cs="Tahoma"/>
          <w:spacing w:val="-5"/>
          <w:sz w:val="20"/>
          <w:szCs w:val="20"/>
        </w:rPr>
        <w:t xml:space="preserve"> </w:t>
      </w:r>
      <w:r w:rsidRPr="00BF01AC">
        <w:rPr>
          <w:rFonts w:ascii="Tahoma" w:hAnsi="Tahoma" w:cs="Tahoma"/>
          <w:sz w:val="20"/>
          <w:szCs w:val="20"/>
        </w:rPr>
        <w:t>soumets</w:t>
      </w:r>
      <w:r w:rsidRPr="00BF01AC">
        <w:rPr>
          <w:rFonts w:ascii="Tahoma" w:hAnsi="Tahoma" w:cs="Tahoma"/>
          <w:spacing w:val="-5"/>
          <w:sz w:val="20"/>
          <w:szCs w:val="20"/>
        </w:rPr>
        <w:t xml:space="preserve"> </w:t>
      </w:r>
      <w:r w:rsidRPr="00BF01AC">
        <w:rPr>
          <w:rFonts w:ascii="Tahoma" w:hAnsi="Tahoma" w:cs="Tahoma"/>
          <w:sz w:val="20"/>
          <w:szCs w:val="20"/>
        </w:rPr>
        <w:t>et</w:t>
      </w:r>
      <w:r w:rsidRPr="00BF01AC">
        <w:rPr>
          <w:rFonts w:ascii="Tahoma" w:hAnsi="Tahoma" w:cs="Tahoma"/>
          <w:spacing w:val="-5"/>
          <w:sz w:val="20"/>
          <w:szCs w:val="20"/>
        </w:rPr>
        <w:t xml:space="preserve"> </w:t>
      </w:r>
      <w:r w:rsidRPr="00BF01AC">
        <w:rPr>
          <w:rFonts w:ascii="Tahoma" w:hAnsi="Tahoma" w:cs="Tahoma"/>
          <w:sz w:val="20"/>
          <w:szCs w:val="20"/>
        </w:rPr>
        <w:t>m'engage</w:t>
      </w:r>
      <w:r w:rsidRPr="00BF01AC">
        <w:rPr>
          <w:rFonts w:ascii="Tahoma" w:hAnsi="Tahoma" w:cs="Tahoma"/>
          <w:spacing w:val="-5"/>
          <w:sz w:val="20"/>
          <w:szCs w:val="20"/>
        </w:rPr>
        <w:t xml:space="preserve"> </w:t>
      </w:r>
      <w:r w:rsidRPr="00BF01AC">
        <w:rPr>
          <w:rFonts w:ascii="Tahoma" w:hAnsi="Tahoma" w:cs="Tahoma"/>
          <w:sz w:val="20"/>
          <w:szCs w:val="20"/>
        </w:rPr>
        <w:t>à</w:t>
      </w:r>
      <w:r w:rsidRPr="00BF01AC">
        <w:rPr>
          <w:rFonts w:ascii="Tahoma" w:hAnsi="Tahoma" w:cs="Tahoma"/>
          <w:spacing w:val="-5"/>
          <w:sz w:val="20"/>
          <w:szCs w:val="20"/>
        </w:rPr>
        <w:t xml:space="preserve"> </w:t>
      </w:r>
      <w:r w:rsidRPr="00BF01AC">
        <w:rPr>
          <w:rFonts w:ascii="Tahoma" w:hAnsi="Tahoma" w:cs="Tahoma"/>
          <w:sz w:val="20"/>
          <w:szCs w:val="20"/>
        </w:rPr>
        <w:t>exécuter</w:t>
      </w:r>
      <w:r w:rsidRPr="00BF01AC">
        <w:rPr>
          <w:rFonts w:ascii="Tahoma" w:hAnsi="Tahoma" w:cs="Tahoma"/>
          <w:spacing w:val="-5"/>
          <w:sz w:val="20"/>
          <w:szCs w:val="20"/>
        </w:rPr>
        <w:t xml:space="preserve"> </w:t>
      </w:r>
      <w:r w:rsidRPr="00BF01AC">
        <w:rPr>
          <w:rFonts w:ascii="Tahoma" w:hAnsi="Tahoma" w:cs="Tahoma"/>
          <w:sz w:val="20"/>
          <w:szCs w:val="20"/>
        </w:rPr>
        <w:t>les</w:t>
      </w:r>
      <w:r w:rsidRPr="00BF01AC">
        <w:rPr>
          <w:rFonts w:ascii="Tahoma" w:hAnsi="Tahoma" w:cs="Tahoma"/>
          <w:spacing w:val="-5"/>
          <w:sz w:val="20"/>
          <w:szCs w:val="20"/>
        </w:rPr>
        <w:t xml:space="preserve"> </w:t>
      </w:r>
      <w:r w:rsidRPr="00BF01AC">
        <w:rPr>
          <w:rFonts w:ascii="Tahoma" w:hAnsi="Tahoma" w:cs="Tahoma"/>
          <w:sz w:val="20"/>
          <w:szCs w:val="20"/>
        </w:rPr>
        <w:t>travaux</w:t>
      </w:r>
      <w:r w:rsidRPr="00BF01AC">
        <w:rPr>
          <w:rFonts w:ascii="Tahoma" w:hAnsi="Tahoma" w:cs="Tahoma"/>
          <w:spacing w:val="-5"/>
          <w:sz w:val="20"/>
          <w:szCs w:val="20"/>
        </w:rPr>
        <w:t xml:space="preserve"> </w:t>
      </w:r>
      <w:r w:rsidRPr="00BF01AC">
        <w:rPr>
          <w:rFonts w:ascii="Tahoma" w:hAnsi="Tahoma" w:cs="Tahoma"/>
          <w:sz w:val="20"/>
          <w:szCs w:val="20"/>
        </w:rPr>
        <w:t>conformément</w:t>
      </w:r>
      <w:r w:rsidRPr="00BF01AC">
        <w:rPr>
          <w:rFonts w:ascii="Tahoma" w:hAnsi="Tahoma" w:cs="Tahoma"/>
          <w:spacing w:val="-5"/>
          <w:sz w:val="20"/>
          <w:szCs w:val="20"/>
        </w:rPr>
        <w:t xml:space="preserve"> </w:t>
      </w:r>
      <w:r w:rsidRPr="00BF01AC">
        <w:rPr>
          <w:rFonts w:ascii="Tahoma" w:hAnsi="Tahoma" w:cs="Tahoma"/>
          <w:sz w:val="20"/>
          <w:szCs w:val="20"/>
        </w:rPr>
        <w:t>au</w:t>
      </w:r>
      <w:r w:rsidRPr="00BF01AC">
        <w:rPr>
          <w:rFonts w:ascii="Tahoma" w:hAnsi="Tahoma" w:cs="Tahoma"/>
          <w:spacing w:val="-5"/>
          <w:sz w:val="20"/>
          <w:szCs w:val="20"/>
        </w:rPr>
        <w:t xml:space="preserve"> </w:t>
      </w:r>
      <w:r w:rsidRPr="00BF01AC">
        <w:rPr>
          <w:rFonts w:ascii="Tahoma" w:hAnsi="Tahoma" w:cs="Tahoma"/>
          <w:sz w:val="20"/>
          <w:szCs w:val="20"/>
        </w:rPr>
        <w:t>dossier</w:t>
      </w:r>
      <w:r w:rsidRPr="00BF01AC">
        <w:rPr>
          <w:rFonts w:ascii="Tahoma" w:hAnsi="Tahoma" w:cs="Tahoma"/>
          <w:spacing w:val="-5"/>
          <w:sz w:val="20"/>
          <w:szCs w:val="20"/>
        </w:rPr>
        <w:t xml:space="preserve"> </w:t>
      </w:r>
      <w:r w:rsidRPr="00BF01AC">
        <w:rPr>
          <w:rFonts w:ascii="Tahoma" w:hAnsi="Tahoma" w:cs="Tahoma"/>
          <w:sz w:val="20"/>
          <w:szCs w:val="20"/>
        </w:rPr>
        <w:t>d'Appel</w:t>
      </w:r>
      <w:r w:rsidRPr="00BF01AC">
        <w:rPr>
          <w:rFonts w:ascii="Tahoma" w:hAnsi="Tahoma" w:cs="Tahoma"/>
          <w:spacing w:val="-5"/>
          <w:sz w:val="20"/>
          <w:szCs w:val="20"/>
        </w:rPr>
        <w:t xml:space="preserve"> </w:t>
      </w:r>
      <w:r w:rsidRPr="00BF01AC">
        <w:rPr>
          <w:rFonts w:ascii="Tahoma" w:hAnsi="Tahoma" w:cs="Tahoma"/>
          <w:sz w:val="20"/>
          <w:szCs w:val="20"/>
        </w:rPr>
        <w:t>d'Offres,</w:t>
      </w:r>
      <w:r w:rsidRPr="00BF01AC">
        <w:rPr>
          <w:rFonts w:ascii="Tahoma" w:hAnsi="Tahoma" w:cs="Tahoma"/>
          <w:spacing w:val="-5"/>
          <w:sz w:val="20"/>
          <w:szCs w:val="20"/>
        </w:rPr>
        <w:t xml:space="preserve"> </w:t>
      </w:r>
      <w:r w:rsidRPr="00BF01AC">
        <w:rPr>
          <w:rFonts w:ascii="Tahoma" w:hAnsi="Tahoma" w:cs="Tahoma"/>
          <w:sz w:val="20"/>
          <w:szCs w:val="20"/>
        </w:rPr>
        <w:t>moyennant</w:t>
      </w:r>
      <w:r w:rsidRPr="00BF01AC">
        <w:rPr>
          <w:rFonts w:ascii="Tahoma" w:hAnsi="Tahoma" w:cs="Tahoma"/>
          <w:spacing w:val="11"/>
          <w:sz w:val="20"/>
          <w:szCs w:val="20"/>
        </w:rPr>
        <w:t xml:space="preserve"> </w:t>
      </w:r>
      <w:r w:rsidRPr="00BF01AC">
        <w:rPr>
          <w:rFonts w:ascii="Tahoma" w:hAnsi="Tahoma" w:cs="Tahoma"/>
          <w:sz w:val="20"/>
          <w:szCs w:val="20"/>
        </w:rPr>
        <w:t>les</w:t>
      </w:r>
      <w:r w:rsidRPr="00BF01AC">
        <w:rPr>
          <w:rFonts w:ascii="Tahoma" w:hAnsi="Tahoma" w:cs="Tahoma"/>
          <w:spacing w:val="11"/>
          <w:sz w:val="20"/>
          <w:szCs w:val="20"/>
        </w:rPr>
        <w:t xml:space="preserve"> </w:t>
      </w:r>
      <w:r w:rsidRPr="00BF01AC">
        <w:rPr>
          <w:rFonts w:ascii="Tahoma" w:hAnsi="Tahoma" w:cs="Tahoma"/>
          <w:sz w:val="20"/>
          <w:szCs w:val="20"/>
        </w:rPr>
        <w:t>prix</w:t>
      </w:r>
      <w:r w:rsidRPr="00BF01AC">
        <w:rPr>
          <w:rFonts w:ascii="Tahoma" w:hAnsi="Tahoma" w:cs="Tahoma"/>
          <w:spacing w:val="11"/>
          <w:sz w:val="20"/>
          <w:szCs w:val="20"/>
        </w:rPr>
        <w:t xml:space="preserve"> </w:t>
      </w:r>
      <w:r w:rsidRPr="00BF01AC">
        <w:rPr>
          <w:rFonts w:ascii="Tahoma" w:hAnsi="Tahoma" w:cs="Tahoma"/>
          <w:sz w:val="20"/>
          <w:szCs w:val="20"/>
        </w:rPr>
        <w:t>que</w:t>
      </w:r>
      <w:r w:rsidRPr="00BF01AC">
        <w:rPr>
          <w:rFonts w:ascii="Tahoma" w:hAnsi="Tahoma" w:cs="Tahoma"/>
          <w:spacing w:val="11"/>
          <w:sz w:val="20"/>
          <w:szCs w:val="20"/>
        </w:rPr>
        <w:t xml:space="preserve"> </w:t>
      </w:r>
      <w:r w:rsidRPr="00BF01AC">
        <w:rPr>
          <w:rFonts w:ascii="Tahoma" w:hAnsi="Tahoma" w:cs="Tahoma"/>
          <w:sz w:val="20"/>
          <w:szCs w:val="20"/>
        </w:rPr>
        <w:t>j'ai</w:t>
      </w:r>
      <w:r w:rsidRPr="00BF01AC">
        <w:rPr>
          <w:rFonts w:ascii="Tahoma" w:hAnsi="Tahoma" w:cs="Tahoma"/>
          <w:spacing w:val="11"/>
          <w:sz w:val="20"/>
          <w:szCs w:val="20"/>
        </w:rPr>
        <w:t xml:space="preserve"> </w:t>
      </w:r>
      <w:r w:rsidRPr="00BF01AC">
        <w:rPr>
          <w:rFonts w:ascii="Tahoma" w:hAnsi="Tahoma" w:cs="Tahoma"/>
          <w:sz w:val="20"/>
          <w:szCs w:val="20"/>
        </w:rPr>
        <w:t>établis</w:t>
      </w:r>
      <w:r w:rsidRPr="00BF01AC">
        <w:rPr>
          <w:rFonts w:ascii="Tahoma" w:hAnsi="Tahoma" w:cs="Tahoma"/>
          <w:spacing w:val="11"/>
          <w:sz w:val="20"/>
          <w:szCs w:val="20"/>
        </w:rPr>
        <w:t xml:space="preserve"> </w:t>
      </w:r>
      <w:r w:rsidRPr="00BF01AC">
        <w:rPr>
          <w:rFonts w:ascii="Tahoma" w:hAnsi="Tahoma" w:cs="Tahoma"/>
          <w:sz w:val="20"/>
          <w:szCs w:val="20"/>
        </w:rPr>
        <w:t>moi-même</w:t>
      </w:r>
      <w:r w:rsidRPr="00BF01AC">
        <w:rPr>
          <w:rFonts w:ascii="Tahoma" w:hAnsi="Tahoma" w:cs="Tahoma"/>
          <w:spacing w:val="11"/>
          <w:sz w:val="20"/>
          <w:szCs w:val="20"/>
        </w:rPr>
        <w:t xml:space="preserve"> </w:t>
      </w:r>
      <w:r w:rsidRPr="00BF01AC">
        <w:rPr>
          <w:rFonts w:ascii="Tahoma" w:hAnsi="Tahoma" w:cs="Tahoma"/>
          <w:sz w:val="20"/>
          <w:szCs w:val="20"/>
        </w:rPr>
        <w:t>pour</w:t>
      </w:r>
      <w:r w:rsidRPr="00BF01AC">
        <w:rPr>
          <w:rFonts w:ascii="Tahoma" w:hAnsi="Tahoma" w:cs="Tahoma"/>
          <w:spacing w:val="11"/>
          <w:sz w:val="20"/>
          <w:szCs w:val="20"/>
        </w:rPr>
        <w:t xml:space="preserve"> </w:t>
      </w:r>
      <w:r w:rsidRPr="00BF01AC">
        <w:rPr>
          <w:rFonts w:ascii="Tahoma" w:hAnsi="Tahoma" w:cs="Tahoma"/>
          <w:sz w:val="20"/>
          <w:szCs w:val="20"/>
        </w:rPr>
        <w:t>chaque</w:t>
      </w:r>
      <w:r w:rsidRPr="00BF01AC">
        <w:rPr>
          <w:rFonts w:ascii="Tahoma" w:hAnsi="Tahoma" w:cs="Tahoma"/>
          <w:spacing w:val="11"/>
          <w:sz w:val="20"/>
          <w:szCs w:val="20"/>
        </w:rPr>
        <w:t xml:space="preserve"> </w:t>
      </w:r>
      <w:r w:rsidRPr="00BF01AC">
        <w:rPr>
          <w:rFonts w:ascii="Tahoma" w:hAnsi="Tahoma" w:cs="Tahoma"/>
          <w:sz w:val="20"/>
          <w:szCs w:val="20"/>
        </w:rPr>
        <w:t>nature</w:t>
      </w:r>
      <w:r w:rsidRPr="00BF01AC">
        <w:rPr>
          <w:rFonts w:ascii="Tahoma" w:hAnsi="Tahoma" w:cs="Tahoma"/>
          <w:spacing w:val="11"/>
          <w:sz w:val="20"/>
          <w:szCs w:val="20"/>
        </w:rPr>
        <w:t xml:space="preserve"> </w:t>
      </w:r>
      <w:r w:rsidRPr="00BF01AC">
        <w:rPr>
          <w:rFonts w:ascii="Tahoma" w:hAnsi="Tahoma" w:cs="Tahoma"/>
          <w:sz w:val="20"/>
          <w:szCs w:val="20"/>
        </w:rPr>
        <w:t>d'ouvrage,</w:t>
      </w:r>
      <w:r w:rsidRPr="00BF01AC">
        <w:rPr>
          <w:rFonts w:ascii="Tahoma" w:hAnsi="Tahoma" w:cs="Tahoma"/>
          <w:spacing w:val="11"/>
          <w:sz w:val="20"/>
          <w:szCs w:val="20"/>
        </w:rPr>
        <w:t xml:space="preserve"> </w:t>
      </w:r>
      <w:r w:rsidRPr="00BF01AC">
        <w:rPr>
          <w:rFonts w:ascii="Tahoma" w:hAnsi="Tahoma" w:cs="Tahoma"/>
          <w:sz w:val="20"/>
          <w:szCs w:val="20"/>
        </w:rPr>
        <w:t>lesquels</w:t>
      </w:r>
      <w:r w:rsidRPr="00BF01AC">
        <w:rPr>
          <w:rFonts w:ascii="Tahoma" w:hAnsi="Tahoma" w:cs="Tahoma"/>
          <w:spacing w:val="11"/>
          <w:sz w:val="20"/>
          <w:szCs w:val="20"/>
        </w:rPr>
        <w:t xml:space="preserve"> </w:t>
      </w:r>
      <w:r w:rsidRPr="00BF01AC">
        <w:rPr>
          <w:rFonts w:ascii="Tahoma" w:hAnsi="Tahoma" w:cs="Tahoma"/>
          <w:sz w:val="20"/>
          <w:szCs w:val="20"/>
        </w:rPr>
        <w:t>prix</w:t>
      </w:r>
      <w:r w:rsidRPr="00BF01AC">
        <w:rPr>
          <w:rFonts w:ascii="Tahoma" w:hAnsi="Tahoma" w:cs="Tahoma"/>
          <w:spacing w:val="11"/>
          <w:sz w:val="20"/>
          <w:szCs w:val="20"/>
        </w:rPr>
        <w:t xml:space="preserve"> </w:t>
      </w:r>
      <w:r w:rsidRPr="00BF01AC">
        <w:rPr>
          <w:rFonts w:ascii="Tahoma" w:hAnsi="Tahoma" w:cs="Tahoma"/>
          <w:sz w:val="20"/>
          <w:szCs w:val="20"/>
        </w:rPr>
        <w:t>font</w:t>
      </w:r>
      <w:r w:rsidRPr="00BF01AC">
        <w:rPr>
          <w:rFonts w:ascii="Tahoma" w:hAnsi="Tahoma" w:cs="Tahoma"/>
          <w:spacing w:val="11"/>
          <w:sz w:val="20"/>
          <w:szCs w:val="20"/>
        </w:rPr>
        <w:t xml:space="preserve"> </w:t>
      </w:r>
      <w:r w:rsidRPr="00BF01AC">
        <w:rPr>
          <w:rFonts w:ascii="Tahoma" w:hAnsi="Tahoma" w:cs="Tahoma"/>
          <w:sz w:val="20"/>
          <w:szCs w:val="20"/>
        </w:rPr>
        <w:t>ressortir</w:t>
      </w:r>
      <w:r w:rsidRPr="00BF01AC">
        <w:rPr>
          <w:rFonts w:ascii="Tahoma" w:hAnsi="Tahoma" w:cs="Tahoma"/>
          <w:spacing w:val="11"/>
          <w:sz w:val="20"/>
          <w:szCs w:val="20"/>
        </w:rPr>
        <w:t xml:space="preserve"> </w:t>
      </w:r>
      <w:r w:rsidRPr="00BF01AC">
        <w:rPr>
          <w:rFonts w:ascii="Tahoma" w:hAnsi="Tahoma" w:cs="Tahoma"/>
          <w:sz w:val="20"/>
          <w:szCs w:val="20"/>
        </w:rPr>
        <w:t>le montant</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l'offre</w:t>
      </w:r>
      <w:r w:rsidRPr="00BF01AC">
        <w:rPr>
          <w:rFonts w:ascii="Tahoma" w:hAnsi="Tahoma" w:cs="Tahoma"/>
          <w:spacing w:val="7"/>
          <w:sz w:val="20"/>
          <w:szCs w:val="20"/>
        </w:rPr>
        <w:t xml:space="preserve"> </w:t>
      </w:r>
      <w:r w:rsidRPr="00BF01AC">
        <w:rPr>
          <w:rFonts w:ascii="Tahoma" w:hAnsi="Tahoma" w:cs="Tahoma"/>
          <w:sz w:val="20"/>
          <w:szCs w:val="20"/>
        </w:rPr>
        <w:t>pour</w:t>
      </w:r>
      <w:r w:rsidRPr="00BF01AC">
        <w:rPr>
          <w:rFonts w:ascii="Tahoma" w:hAnsi="Tahoma" w:cs="Tahoma"/>
          <w:spacing w:val="7"/>
          <w:sz w:val="20"/>
          <w:szCs w:val="20"/>
        </w:rPr>
        <w:t xml:space="preserve"> </w:t>
      </w:r>
      <w:r w:rsidRPr="00BF01AC">
        <w:rPr>
          <w:rFonts w:ascii="Tahoma" w:hAnsi="Tahoma" w:cs="Tahoma"/>
          <w:sz w:val="20"/>
          <w:szCs w:val="20"/>
        </w:rPr>
        <w:t>le</w:t>
      </w:r>
      <w:r w:rsidRPr="00BF01AC">
        <w:rPr>
          <w:rFonts w:ascii="Tahoma" w:hAnsi="Tahoma" w:cs="Tahoma"/>
          <w:spacing w:val="7"/>
          <w:sz w:val="20"/>
          <w:szCs w:val="20"/>
        </w:rPr>
        <w:t xml:space="preserve"> </w:t>
      </w:r>
      <w:r w:rsidRPr="00BF01AC">
        <w:rPr>
          <w:rFonts w:ascii="Tahoma" w:hAnsi="Tahoma" w:cs="Tahoma"/>
          <w:sz w:val="20"/>
          <w:szCs w:val="20"/>
        </w:rPr>
        <w:t>lot</w:t>
      </w:r>
      <w:r w:rsidRPr="00BF01AC">
        <w:rPr>
          <w:rFonts w:ascii="Tahoma" w:hAnsi="Tahoma" w:cs="Tahoma"/>
          <w:spacing w:val="7"/>
          <w:sz w:val="20"/>
          <w:szCs w:val="20"/>
        </w:rPr>
        <w:t xml:space="preserve"> </w:t>
      </w:r>
      <w:r w:rsidRPr="00BF01AC">
        <w:rPr>
          <w:rFonts w:ascii="Tahoma" w:hAnsi="Tahoma" w:cs="Tahoma"/>
          <w:sz w:val="20"/>
          <w:szCs w:val="20"/>
        </w:rPr>
        <w:t>n°</w:t>
      </w:r>
      <w:r w:rsidRPr="00BF01AC">
        <w:rPr>
          <w:rFonts w:ascii="Tahoma" w:hAnsi="Tahoma" w:cs="Tahoma"/>
          <w:spacing w:val="7"/>
          <w:sz w:val="20"/>
          <w:szCs w:val="20"/>
        </w:rPr>
        <w:t xml:space="preserve"> </w:t>
      </w:r>
      <w:r w:rsidRPr="00BF01AC">
        <w:rPr>
          <w:rFonts w:ascii="Tahoma" w:hAnsi="Tahoma" w:cs="Tahoma"/>
          <w:sz w:val="20"/>
          <w:szCs w:val="20"/>
        </w:rPr>
        <w:t xml:space="preserve">……….............  à </w:t>
      </w:r>
    </w:p>
    <w:p w:rsidR="009B2B96" w:rsidRPr="00BF01AC" w:rsidRDefault="009B2B96" w:rsidP="009B2B96">
      <w:pPr>
        <w:widowControl w:val="0"/>
        <w:tabs>
          <w:tab w:val="left" w:pos="380"/>
        </w:tabs>
        <w:autoSpaceDE w:val="0"/>
        <w:jc w:val="both"/>
        <w:rPr>
          <w:rFonts w:ascii="Tahoma" w:hAnsi="Tahoma" w:cs="Tahoma"/>
          <w:sz w:val="20"/>
          <w:szCs w:val="20"/>
        </w:rPr>
      </w:pPr>
      <w:r w:rsidRPr="00BF01AC">
        <w:rPr>
          <w:rFonts w:ascii="Tahoma" w:hAnsi="Tahoma" w:cs="Tahoma"/>
          <w:sz w:val="20"/>
          <w:szCs w:val="20"/>
        </w:rPr>
        <w:t>-</w:t>
      </w:r>
      <w:r w:rsidRPr="00BF01AC">
        <w:rPr>
          <w:rFonts w:ascii="Tahoma" w:hAnsi="Tahoma" w:cs="Tahoma"/>
          <w:sz w:val="20"/>
          <w:szCs w:val="20"/>
        </w:rPr>
        <w:tab/>
        <w:t>……….............</w:t>
      </w:r>
      <w:r w:rsidRPr="00BF01AC">
        <w:rPr>
          <w:rFonts w:ascii="Tahoma" w:hAnsi="Tahoma" w:cs="Tahoma"/>
          <w:spacing w:val="-2"/>
          <w:sz w:val="20"/>
          <w:szCs w:val="20"/>
        </w:rPr>
        <w:t>.</w:t>
      </w:r>
      <w:r w:rsidRPr="00BF01AC">
        <w:rPr>
          <w:rFonts w:ascii="Tahoma" w:hAnsi="Tahoma" w:cs="Tahoma"/>
          <w:sz w:val="20"/>
          <w:szCs w:val="20"/>
        </w:rPr>
        <w:t xml:space="preserve">............................. </w:t>
      </w:r>
      <w:r w:rsidRPr="00BF01AC">
        <w:rPr>
          <w:rFonts w:ascii="Tahoma" w:hAnsi="Tahoma" w:cs="Tahoma"/>
          <w:i/>
          <w:iCs/>
          <w:sz w:val="20"/>
          <w:szCs w:val="20"/>
        </w:rPr>
        <w:t>[en</w:t>
      </w:r>
      <w:r w:rsidRPr="00BF01AC">
        <w:rPr>
          <w:rFonts w:ascii="Tahoma" w:hAnsi="Tahoma" w:cs="Tahoma"/>
          <w:i/>
          <w:iCs/>
          <w:spacing w:val="-2"/>
          <w:sz w:val="20"/>
          <w:szCs w:val="20"/>
        </w:rPr>
        <w:t xml:space="preserve"> </w:t>
      </w:r>
      <w:r w:rsidRPr="00BF01AC">
        <w:rPr>
          <w:rFonts w:ascii="Tahoma" w:hAnsi="Tahoma" w:cs="Tahoma"/>
          <w:i/>
          <w:iCs/>
          <w:sz w:val="20"/>
          <w:szCs w:val="20"/>
        </w:rPr>
        <w:t>chiffres</w:t>
      </w:r>
      <w:r w:rsidRPr="00BF01AC">
        <w:rPr>
          <w:rFonts w:ascii="Tahoma" w:hAnsi="Tahoma" w:cs="Tahoma"/>
          <w:i/>
          <w:iCs/>
          <w:spacing w:val="-2"/>
          <w:sz w:val="20"/>
          <w:szCs w:val="20"/>
        </w:rPr>
        <w:t xml:space="preserve"> </w:t>
      </w:r>
      <w:r w:rsidRPr="00BF01AC">
        <w:rPr>
          <w:rFonts w:ascii="Tahoma" w:hAnsi="Tahoma" w:cs="Tahoma"/>
          <w:i/>
          <w:iCs/>
          <w:sz w:val="20"/>
          <w:szCs w:val="20"/>
        </w:rPr>
        <w:t>et</w:t>
      </w:r>
      <w:r w:rsidRPr="00BF01AC">
        <w:rPr>
          <w:rFonts w:ascii="Tahoma" w:hAnsi="Tahoma" w:cs="Tahoma"/>
          <w:i/>
          <w:iCs/>
          <w:spacing w:val="-2"/>
          <w:sz w:val="20"/>
          <w:szCs w:val="20"/>
        </w:rPr>
        <w:t xml:space="preserve"> </w:t>
      </w:r>
      <w:r w:rsidRPr="00BF01AC">
        <w:rPr>
          <w:rFonts w:ascii="Tahoma" w:hAnsi="Tahoma" w:cs="Tahoma"/>
          <w:i/>
          <w:iCs/>
          <w:sz w:val="20"/>
          <w:szCs w:val="20"/>
        </w:rPr>
        <w:t>en</w:t>
      </w:r>
      <w:r w:rsidRPr="00BF01AC">
        <w:rPr>
          <w:rFonts w:ascii="Tahoma" w:hAnsi="Tahoma" w:cs="Tahoma"/>
          <w:i/>
          <w:iCs/>
          <w:spacing w:val="-2"/>
          <w:sz w:val="20"/>
          <w:szCs w:val="20"/>
        </w:rPr>
        <w:t xml:space="preserve"> </w:t>
      </w:r>
      <w:r w:rsidRPr="00BF01AC">
        <w:rPr>
          <w:rFonts w:ascii="Tahoma" w:hAnsi="Tahoma" w:cs="Tahoma"/>
          <w:i/>
          <w:iCs/>
          <w:sz w:val="20"/>
          <w:szCs w:val="20"/>
        </w:rPr>
        <w:t>lettres]</w:t>
      </w:r>
      <w:r w:rsidRPr="00BF01AC">
        <w:rPr>
          <w:rFonts w:ascii="Tahoma" w:hAnsi="Tahoma" w:cs="Tahoma"/>
          <w:i/>
          <w:iCs/>
          <w:spacing w:val="9"/>
          <w:sz w:val="20"/>
          <w:szCs w:val="20"/>
        </w:rPr>
        <w:t xml:space="preserve"> </w:t>
      </w:r>
      <w:r w:rsidRPr="00BF01AC">
        <w:rPr>
          <w:rFonts w:ascii="Tahoma" w:hAnsi="Tahoma" w:cs="Tahoma"/>
          <w:sz w:val="20"/>
          <w:szCs w:val="20"/>
        </w:rPr>
        <w:t>francs</w:t>
      </w:r>
      <w:r w:rsidRPr="00BF01AC">
        <w:rPr>
          <w:rFonts w:ascii="Tahoma" w:hAnsi="Tahoma" w:cs="Tahoma"/>
          <w:spacing w:val="-2"/>
          <w:sz w:val="20"/>
          <w:szCs w:val="20"/>
        </w:rPr>
        <w:t xml:space="preserve"> </w:t>
      </w:r>
      <w:r w:rsidR="0025361B" w:rsidRPr="00BF01AC">
        <w:rPr>
          <w:rFonts w:ascii="Tahoma" w:hAnsi="Tahoma" w:cs="Tahoma"/>
          <w:sz w:val="20"/>
          <w:szCs w:val="20"/>
        </w:rPr>
        <w:t>CFA</w:t>
      </w:r>
      <w:r w:rsidRPr="00BF01AC">
        <w:rPr>
          <w:rFonts w:ascii="Tahoma" w:hAnsi="Tahoma" w:cs="Tahoma"/>
          <w:spacing w:val="-2"/>
          <w:sz w:val="20"/>
          <w:szCs w:val="20"/>
        </w:rPr>
        <w:t xml:space="preserve"> </w:t>
      </w:r>
      <w:r w:rsidRPr="00BF01AC">
        <w:rPr>
          <w:rFonts w:ascii="Tahoma" w:hAnsi="Tahoma" w:cs="Tahoma"/>
          <w:sz w:val="20"/>
          <w:szCs w:val="20"/>
        </w:rPr>
        <w:t>Hors</w:t>
      </w:r>
      <w:r w:rsidRPr="00BF01AC">
        <w:rPr>
          <w:rFonts w:ascii="Tahoma" w:hAnsi="Tahoma" w:cs="Tahoma"/>
          <w:spacing w:val="-2"/>
          <w:sz w:val="20"/>
          <w:szCs w:val="20"/>
        </w:rPr>
        <w:t xml:space="preserve"> </w:t>
      </w:r>
      <w:r w:rsidRPr="00BF01AC">
        <w:rPr>
          <w:rFonts w:ascii="Tahoma" w:hAnsi="Tahoma" w:cs="Tahoma"/>
          <w:sz w:val="20"/>
          <w:szCs w:val="20"/>
        </w:rPr>
        <w:t>TVA,</w:t>
      </w:r>
      <w:r w:rsidRPr="00BF01AC">
        <w:rPr>
          <w:rFonts w:ascii="Tahoma" w:hAnsi="Tahoma" w:cs="Tahoma"/>
          <w:spacing w:val="-2"/>
          <w:sz w:val="20"/>
          <w:szCs w:val="20"/>
        </w:rPr>
        <w:t xml:space="preserve"> </w:t>
      </w:r>
      <w:r w:rsidRPr="00BF01AC">
        <w:rPr>
          <w:rFonts w:ascii="Tahoma" w:hAnsi="Tahoma" w:cs="Tahoma"/>
          <w:sz w:val="20"/>
          <w:szCs w:val="20"/>
        </w:rPr>
        <w:t>et</w:t>
      </w:r>
      <w:r w:rsidRPr="00BF01AC">
        <w:rPr>
          <w:rFonts w:ascii="Tahoma" w:hAnsi="Tahoma" w:cs="Tahoma"/>
          <w:spacing w:val="-2"/>
          <w:sz w:val="20"/>
          <w:szCs w:val="20"/>
        </w:rPr>
        <w:t xml:space="preserve"> </w:t>
      </w:r>
      <w:r w:rsidRPr="00BF01AC">
        <w:rPr>
          <w:rFonts w:ascii="Tahoma" w:hAnsi="Tahoma" w:cs="Tahoma"/>
          <w:sz w:val="20"/>
          <w:szCs w:val="20"/>
        </w:rPr>
        <w:t>à</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francs</w:t>
      </w:r>
      <w:r w:rsidRPr="00BF01AC">
        <w:rPr>
          <w:rFonts w:ascii="Tahoma" w:hAnsi="Tahoma" w:cs="Tahoma"/>
          <w:spacing w:val="19"/>
          <w:sz w:val="20"/>
          <w:szCs w:val="20"/>
        </w:rPr>
        <w:t xml:space="preserve"> </w:t>
      </w:r>
      <w:r w:rsidRPr="00BF01AC">
        <w:rPr>
          <w:rFonts w:ascii="Tahoma" w:hAnsi="Tahoma" w:cs="Tahoma"/>
          <w:sz w:val="20"/>
          <w:szCs w:val="20"/>
        </w:rPr>
        <w:t>CFA</w:t>
      </w:r>
      <w:r w:rsidRPr="00BF01AC">
        <w:rPr>
          <w:rFonts w:ascii="Tahoma" w:hAnsi="Tahoma" w:cs="Tahoma"/>
          <w:spacing w:val="19"/>
          <w:sz w:val="20"/>
          <w:szCs w:val="20"/>
        </w:rPr>
        <w:t xml:space="preserve"> </w:t>
      </w:r>
      <w:r w:rsidRPr="00BF01AC">
        <w:rPr>
          <w:rFonts w:ascii="Tahoma" w:hAnsi="Tahoma" w:cs="Tahoma"/>
          <w:sz w:val="20"/>
          <w:szCs w:val="20"/>
        </w:rPr>
        <w:t>Toutes</w:t>
      </w:r>
      <w:r w:rsidRPr="00BF01AC">
        <w:rPr>
          <w:rFonts w:ascii="Tahoma" w:hAnsi="Tahoma" w:cs="Tahoma"/>
          <w:spacing w:val="19"/>
          <w:sz w:val="20"/>
          <w:szCs w:val="20"/>
        </w:rPr>
        <w:t xml:space="preserve"> </w:t>
      </w:r>
      <w:r w:rsidRPr="00BF01AC">
        <w:rPr>
          <w:rFonts w:ascii="Tahoma" w:hAnsi="Tahoma" w:cs="Tahoma"/>
          <w:sz w:val="20"/>
          <w:szCs w:val="20"/>
        </w:rPr>
        <w:t>Taxes</w:t>
      </w:r>
      <w:r w:rsidRPr="00BF01AC">
        <w:rPr>
          <w:rFonts w:ascii="Tahoma" w:hAnsi="Tahoma" w:cs="Tahoma"/>
          <w:spacing w:val="19"/>
          <w:sz w:val="20"/>
          <w:szCs w:val="20"/>
        </w:rPr>
        <w:t xml:space="preserve"> </w:t>
      </w:r>
      <w:r w:rsidRPr="00BF01AC">
        <w:rPr>
          <w:rFonts w:ascii="Tahoma" w:hAnsi="Tahoma" w:cs="Tahoma"/>
          <w:sz w:val="20"/>
          <w:szCs w:val="20"/>
        </w:rPr>
        <w:t>Comprises.</w:t>
      </w:r>
      <w:r w:rsidRPr="00BF01AC">
        <w:rPr>
          <w:rFonts w:ascii="Tahoma" w:hAnsi="Tahoma" w:cs="Tahoma"/>
          <w:spacing w:val="19"/>
          <w:sz w:val="20"/>
          <w:szCs w:val="20"/>
        </w:rPr>
        <w:t xml:space="preserve"> </w:t>
      </w:r>
      <w:r w:rsidRPr="00BF01AC">
        <w:rPr>
          <w:rFonts w:ascii="Tahoma" w:hAnsi="Tahoma" w:cs="Tahoma"/>
          <w:i/>
          <w:iCs/>
          <w:sz w:val="20"/>
          <w:szCs w:val="20"/>
        </w:rPr>
        <w:t>[en</w:t>
      </w:r>
      <w:r w:rsidRPr="00BF01AC">
        <w:rPr>
          <w:rFonts w:ascii="Tahoma" w:hAnsi="Tahoma" w:cs="Tahoma"/>
          <w:i/>
          <w:iCs/>
          <w:spacing w:val="16"/>
          <w:sz w:val="20"/>
          <w:szCs w:val="20"/>
        </w:rPr>
        <w:t xml:space="preserve"> </w:t>
      </w:r>
      <w:r w:rsidRPr="00BF01AC">
        <w:rPr>
          <w:rFonts w:ascii="Tahoma" w:hAnsi="Tahoma" w:cs="Tahoma"/>
          <w:i/>
          <w:iCs/>
          <w:sz w:val="20"/>
          <w:szCs w:val="20"/>
        </w:rPr>
        <w:t>chiffres</w:t>
      </w:r>
      <w:r w:rsidRPr="00BF01AC">
        <w:rPr>
          <w:rFonts w:ascii="Tahoma" w:hAnsi="Tahoma" w:cs="Tahoma"/>
          <w:i/>
          <w:iCs/>
          <w:spacing w:val="16"/>
          <w:sz w:val="20"/>
          <w:szCs w:val="20"/>
        </w:rPr>
        <w:t xml:space="preserve"> </w:t>
      </w:r>
      <w:r w:rsidRPr="00BF01AC">
        <w:rPr>
          <w:rFonts w:ascii="Tahoma" w:hAnsi="Tahoma" w:cs="Tahoma"/>
          <w:i/>
          <w:iCs/>
          <w:sz w:val="20"/>
          <w:szCs w:val="20"/>
        </w:rPr>
        <w:t>et</w:t>
      </w:r>
      <w:r w:rsidRPr="00BF01AC">
        <w:rPr>
          <w:rFonts w:ascii="Tahoma" w:hAnsi="Tahoma" w:cs="Tahoma"/>
          <w:i/>
          <w:iCs/>
          <w:spacing w:val="16"/>
          <w:sz w:val="20"/>
          <w:szCs w:val="20"/>
        </w:rPr>
        <w:t xml:space="preserve"> </w:t>
      </w:r>
      <w:r w:rsidRPr="00BF01AC">
        <w:rPr>
          <w:rFonts w:ascii="Tahoma" w:hAnsi="Tahoma" w:cs="Tahoma"/>
          <w:i/>
          <w:iCs/>
          <w:sz w:val="20"/>
          <w:szCs w:val="20"/>
        </w:rPr>
        <w:t>en</w:t>
      </w:r>
      <w:r w:rsidRPr="00BF01AC">
        <w:rPr>
          <w:rFonts w:ascii="Tahoma" w:hAnsi="Tahoma" w:cs="Tahoma"/>
          <w:i/>
          <w:iCs/>
          <w:spacing w:val="16"/>
          <w:sz w:val="20"/>
          <w:szCs w:val="20"/>
        </w:rPr>
        <w:t xml:space="preserve"> </w:t>
      </w:r>
      <w:r w:rsidRPr="00BF01AC">
        <w:rPr>
          <w:rFonts w:ascii="Tahoma" w:hAnsi="Tahoma" w:cs="Tahoma"/>
          <w:i/>
          <w:iCs/>
          <w:sz w:val="20"/>
          <w:szCs w:val="20"/>
        </w:rPr>
        <w:t>lettres]</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M'engage</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exécuter</w:t>
      </w:r>
      <w:r w:rsidRPr="00BF01AC">
        <w:rPr>
          <w:rFonts w:ascii="Tahoma" w:hAnsi="Tahoma" w:cs="Tahoma"/>
          <w:spacing w:val="7"/>
          <w:sz w:val="20"/>
          <w:szCs w:val="20"/>
        </w:rPr>
        <w:t xml:space="preserve"> </w:t>
      </w:r>
      <w:r w:rsidRPr="00BF01AC">
        <w:rPr>
          <w:rFonts w:ascii="Tahoma" w:hAnsi="Tahoma" w:cs="Tahoma"/>
          <w:sz w:val="20"/>
          <w:szCs w:val="20"/>
        </w:rPr>
        <w:t>les</w:t>
      </w:r>
      <w:r w:rsidRPr="00BF01AC">
        <w:rPr>
          <w:rFonts w:ascii="Tahoma" w:hAnsi="Tahoma" w:cs="Tahoma"/>
          <w:spacing w:val="7"/>
          <w:sz w:val="20"/>
          <w:szCs w:val="20"/>
        </w:rPr>
        <w:t xml:space="preserve"> </w:t>
      </w:r>
      <w:r w:rsidRPr="00BF01AC">
        <w:rPr>
          <w:rFonts w:ascii="Tahoma" w:hAnsi="Tahoma" w:cs="Tahoma"/>
          <w:sz w:val="20"/>
          <w:szCs w:val="20"/>
        </w:rPr>
        <w:t>travaux</w:t>
      </w:r>
      <w:r w:rsidRPr="00BF01AC">
        <w:rPr>
          <w:rFonts w:ascii="Tahoma" w:hAnsi="Tahoma" w:cs="Tahoma"/>
          <w:spacing w:val="7"/>
          <w:sz w:val="20"/>
          <w:szCs w:val="20"/>
        </w:rPr>
        <w:t xml:space="preserve"> </w:t>
      </w:r>
      <w:r w:rsidRPr="00BF01AC">
        <w:rPr>
          <w:rFonts w:ascii="Tahoma" w:hAnsi="Tahoma" w:cs="Tahoma"/>
          <w:sz w:val="20"/>
          <w:szCs w:val="20"/>
        </w:rPr>
        <w:t>dans</w:t>
      </w:r>
      <w:r w:rsidRPr="00BF01AC">
        <w:rPr>
          <w:rFonts w:ascii="Tahoma" w:hAnsi="Tahoma" w:cs="Tahoma"/>
          <w:spacing w:val="7"/>
          <w:sz w:val="20"/>
          <w:szCs w:val="20"/>
        </w:rPr>
        <w:t xml:space="preserve"> </w:t>
      </w:r>
      <w:r w:rsidRPr="00BF01AC">
        <w:rPr>
          <w:rFonts w:ascii="Tahoma" w:hAnsi="Tahoma" w:cs="Tahoma"/>
          <w:sz w:val="20"/>
          <w:szCs w:val="20"/>
        </w:rPr>
        <w:t>un</w:t>
      </w:r>
      <w:r w:rsidRPr="00BF01AC">
        <w:rPr>
          <w:rFonts w:ascii="Tahoma" w:hAnsi="Tahoma" w:cs="Tahoma"/>
          <w:spacing w:val="7"/>
          <w:sz w:val="20"/>
          <w:szCs w:val="20"/>
        </w:rPr>
        <w:t xml:space="preserve"> </w:t>
      </w:r>
      <w:r w:rsidRPr="00BF01AC">
        <w:rPr>
          <w:rFonts w:ascii="Tahoma" w:hAnsi="Tahoma" w:cs="Tahoma"/>
          <w:sz w:val="20"/>
          <w:szCs w:val="20"/>
        </w:rPr>
        <w:t>délai</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 mois</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M’engage en outre à maintenir mon offre dans le délai de 90 jours à compter de la date limite de remise des offres.</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Les rabais et les modalités d’application desdits rabais sont les suivants (</w:t>
      </w:r>
      <w:r w:rsidRPr="00BF01AC">
        <w:rPr>
          <w:rFonts w:ascii="Tahoma" w:hAnsi="Tahoma" w:cs="Tahoma"/>
          <w:i/>
          <w:sz w:val="20"/>
          <w:szCs w:val="20"/>
        </w:rPr>
        <w:t>en cas de possibilité d’attribution</w:t>
      </w:r>
      <w:r w:rsidRPr="00BF01AC">
        <w:rPr>
          <w:rFonts w:ascii="Tahoma" w:hAnsi="Tahoma" w:cs="Tahoma"/>
          <w:i/>
          <w:spacing w:val="7"/>
          <w:sz w:val="20"/>
          <w:szCs w:val="20"/>
        </w:rPr>
        <w:t xml:space="preserve"> </w:t>
      </w:r>
      <w:r w:rsidRPr="00BF01AC">
        <w:rPr>
          <w:rFonts w:ascii="Tahoma" w:hAnsi="Tahoma" w:cs="Tahoma"/>
          <w:i/>
          <w:sz w:val="20"/>
          <w:szCs w:val="20"/>
        </w:rPr>
        <w:t>de</w:t>
      </w:r>
      <w:r w:rsidRPr="00BF01AC">
        <w:rPr>
          <w:rFonts w:ascii="Tahoma" w:hAnsi="Tahoma" w:cs="Tahoma"/>
          <w:i/>
          <w:spacing w:val="7"/>
          <w:sz w:val="20"/>
          <w:szCs w:val="20"/>
        </w:rPr>
        <w:t xml:space="preserve"> </w:t>
      </w:r>
      <w:r w:rsidRPr="00BF01AC">
        <w:rPr>
          <w:rFonts w:ascii="Tahoma" w:hAnsi="Tahoma" w:cs="Tahoma"/>
          <w:i/>
          <w:sz w:val="20"/>
          <w:szCs w:val="20"/>
        </w:rPr>
        <w:t>plusieurs</w:t>
      </w:r>
      <w:r w:rsidRPr="00BF01AC">
        <w:rPr>
          <w:rFonts w:ascii="Tahoma" w:hAnsi="Tahoma" w:cs="Tahoma"/>
          <w:i/>
          <w:spacing w:val="7"/>
          <w:sz w:val="20"/>
          <w:szCs w:val="20"/>
        </w:rPr>
        <w:t xml:space="preserve"> </w:t>
      </w:r>
      <w:r w:rsidRPr="00BF01AC">
        <w:rPr>
          <w:rFonts w:ascii="Tahoma" w:hAnsi="Tahoma" w:cs="Tahoma"/>
          <w:i/>
          <w:sz w:val="20"/>
          <w:szCs w:val="20"/>
        </w:rPr>
        <w:t>lots</w:t>
      </w:r>
      <w:r w:rsidRPr="00BF01AC">
        <w:rPr>
          <w:rFonts w:ascii="Tahoma" w:hAnsi="Tahoma" w:cs="Tahoma"/>
          <w:sz w:val="20"/>
          <w:szCs w:val="20"/>
        </w:rPr>
        <w:t>) :</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xml:space="preserve">Le Maître d’Ouvrage se libérera des sommes dues par lui au titre de la présente </w:t>
      </w:r>
      <w:r w:rsidR="00D64FF0">
        <w:rPr>
          <w:rFonts w:ascii="Tahoma" w:hAnsi="Tahoma" w:cs="Tahoma"/>
          <w:sz w:val="20"/>
          <w:szCs w:val="20"/>
        </w:rPr>
        <w:t>Marché</w:t>
      </w:r>
      <w:r w:rsidRPr="00BF01AC">
        <w:rPr>
          <w:rFonts w:ascii="Tahoma" w:hAnsi="Tahoma" w:cs="Tahoma"/>
          <w:sz w:val="20"/>
          <w:szCs w:val="20"/>
        </w:rPr>
        <w:t xml:space="preserve"> en faisant donner</w:t>
      </w:r>
      <w:r w:rsidRPr="00BF01AC">
        <w:rPr>
          <w:rFonts w:ascii="Tahoma" w:hAnsi="Tahoma" w:cs="Tahoma"/>
          <w:spacing w:val="18"/>
          <w:sz w:val="20"/>
          <w:szCs w:val="20"/>
        </w:rPr>
        <w:t xml:space="preserve"> </w:t>
      </w:r>
      <w:r w:rsidRPr="00BF01AC">
        <w:rPr>
          <w:rFonts w:ascii="Tahoma" w:hAnsi="Tahoma" w:cs="Tahoma"/>
          <w:sz w:val="20"/>
          <w:szCs w:val="20"/>
        </w:rPr>
        <w:t>crédit</w:t>
      </w:r>
      <w:r w:rsidRPr="00BF01AC">
        <w:rPr>
          <w:rFonts w:ascii="Tahoma" w:hAnsi="Tahoma" w:cs="Tahoma"/>
          <w:spacing w:val="18"/>
          <w:sz w:val="20"/>
          <w:szCs w:val="20"/>
        </w:rPr>
        <w:t xml:space="preserve"> </w:t>
      </w:r>
      <w:r w:rsidRPr="00BF01AC">
        <w:rPr>
          <w:rFonts w:ascii="Tahoma" w:hAnsi="Tahoma" w:cs="Tahoma"/>
          <w:sz w:val="20"/>
          <w:szCs w:val="20"/>
        </w:rPr>
        <w:t>au</w:t>
      </w:r>
      <w:r w:rsidRPr="00BF01AC">
        <w:rPr>
          <w:rFonts w:ascii="Tahoma" w:hAnsi="Tahoma" w:cs="Tahoma"/>
          <w:spacing w:val="18"/>
          <w:sz w:val="20"/>
          <w:szCs w:val="20"/>
        </w:rPr>
        <w:t xml:space="preserve"> </w:t>
      </w:r>
      <w:r w:rsidRPr="00BF01AC">
        <w:rPr>
          <w:rFonts w:ascii="Tahoma" w:hAnsi="Tahoma" w:cs="Tahoma"/>
          <w:sz w:val="20"/>
          <w:szCs w:val="20"/>
        </w:rPr>
        <w:t>compte</w:t>
      </w:r>
      <w:r w:rsidRPr="00BF01AC">
        <w:rPr>
          <w:rFonts w:ascii="Tahoma" w:hAnsi="Tahoma" w:cs="Tahoma"/>
          <w:spacing w:val="18"/>
          <w:sz w:val="20"/>
          <w:szCs w:val="20"/>
        </w:rPr>
        <w:t xml:space="preserve"> </w:t>
      </w:r>
      <w:r w:rsidRPr="00BF01AC">
        <w:rPr>
          <w:rFonts w:ascii="Tahoma" w:hAnsi="Tahoma" w:cs="Tahoma"/>
          <w:sz w:val="20"/>
          <w:szCs w:val="20"/>
        </w:rPr>
        <w:t>n°</w:t>
      </w:r>
      <w:r w:rsidRPr="00BF01AC">
        <w:rPr>
          <w:rFonts w:ascii="Tahoma" w:hAnsi="Tahoma" w:cs="Tahoma"/>
          <w:spacing w:val="18"/>
          <w:sz w:val="20"/>
          <w:szCs w:val="20"/>
        </w:rPr>
        <w:t xml:space="preserve"> </w:t>
      </w:r>
      <w:r w:rsidRPr="00BF01AC">
        <w:rPr>
          <w:rFonts w:ascii="Tahoma" w:hAnsi="Tahoma" w:cs="Tahoma"/>
          <w:sz w:val="20"/>
          <w:szCs w:val="20"/>
        </w:rPr>
        <w:t xml:space="preserve">………………................. </w:t>
      </w:r>
      <w:r w:rsidRPr="00BF01AC">
        <w:rPr>
          <w:rFonts w:ascii="Tahoma" w:hAnsi="Tahoma" w:cs="Tahoma"/>
          <w:spacing w:val="-16"/>
          <w:sz w:val="20"/>
          <w:szCs w:val="20"/>
        </w:rPr>
        <w:t xml:space="preserve"> </w:t>
      </w:r>
      <w:r w:rsidRPr="00BF01AC">
        <w:rPr>
          <w:rFonts w:ascii="Tahoma" w:hAnsi="Tahoma" w:cs="Tahoma"/>
          <w:sz w:val="20"/>
          <w:szCs w:val="20"/>
        </w:rPr>
        <w:t>ouvert</w:t>
      </w:r>
      <w:r w:rsidRPr="00BF01AC">
        <w:rPr>
          <w:rFonts w:ascii="Tahoma" w:hAnsi="Tahoma" w:cs="Tahoma"/>
          <w:spacing w:val="18"/>
          <w:sz w:val="20"/>
          <w:szCs w:val="20"/>
        </w:rPr>
        <w:t xml:space="preserve"> </w:t>
      </w:r>
      <w:r w:rsidRPr="00BF01AC">
        <w:rPr>
          <w:rFonts w:ascii="Tahoma" w:hAnsi="Tahoma" w:cs="Tahoma"/>
          <w:sz w:val="20"/>
          <w:szCs w:val="20"/>
        </w:rPr>
        <w:t>au</w:t>
      </w:r>
      <w:r w:rsidRPr="00BF01AC">
        <w:rPr>
          <w:rFonts w:ascii="Tahoma" w:hAnsi="Tahoma" w:cs="Tahoma"/>
          <w:spacing w:val="18"/>
          <w:sz w:val="20"/>
          <w:szCs w:val="20"/>
        </w:rPr>
        <w:t xml:space="preserve"> </w:t>
      </w:r>
      <w:r w:rsidRPr="00BF01AC">
        <w:rPr>
          <w:rFonts w:ascii="Tahoma" w:hAnsi="Tahoma" w:cs="Tahoma"/>
          <w:sz w:val="20"/>
          <w:szCs w:val="20"/>
        </w:rPr>
        <w:t>nom</w:t>
      </w:r>
      <w:r w:rsidRPr="00BF01AC">
        <w:rPr>
          <w:rFonts w:ascii="Tahoma" w:hAnsi="Tahoma" w:cs="Tahoma"/>
          <w:spacing w:val="18"/>
          <w:sz w:val="20"/>
          <w:szCs w:val="20"/>
        </w:rPr>
        <w:t xml:space="preserve"> </w:t>
      </w:r>
      <w:r w:rsidRPr="00BF01AC">
        <w:rPr>
          <w:rFonts w:ascii="Tahoma" w:hAnsi="Tahoma" w:cs="Tahoma"/>
          <w:sz w:val="20"/>
          <w:szCs w:val="20"/>
        </w:rPr>
        <w:t>de</w:t>
      </w:r>
      <w:r w:rsidRPr="00BF01AC">
        <w:rPr>
          <w:rFonts w:ascii="Tahoma" w:hAnsi="Tahoma" w:cs="Tahoma"/>
          <w:spacing w:val="18"/>
          <w:sz w:val="20"/>
          <w:szCs w:val="20"/>
        </w:rPr>
        <w:t xml:space="preserve"> </w:t>
      </w:r>
      <w:r w:rsidRPr="00BF01AC">
        <w:rPr>
          <w:rFonts w:ascii="Tahoma" w:hAnsi="Tahoma" w:cs="Tahoma"/>
          <w:sz w:val="20"/>
          <w:szCs w:val="20"/>
        </w:rPr>
        <w:t>…................................….</w:t>
      </w:r>
      <w:r w:rsidRPr="00BF01AC">
        <w:rPr>
          <w:rFonts w:ascii="Tahoma" w:hAnsi="Tahoma" w:cs="Tahoma"/>
          <w:spacing w:val="-16"/>
          <w:sz w:val="20"/>
          <w:szCs w:val="20"/>
        </w:rPr>
        <w:t xml:space="preserve"> </w:t>
      </w:r>
      <w:r w:rsidRPr="00BF01AC">
        <w:rPr>
          <w:rFonts w:ascii="Tahoma" w:hAnsi="Tahoma" w:cs="Tahoma"/>
          <w:sz w:val="20"/>
          <w:szCs w:val="20"/>
        </w:rPr>
        <w:t>auprès</w:t>
      </w:r>
      <w:r w:rsidRPr="00BF01AC">
        <w:rPr>
          <w:rFonts w:ascii="Tahoma" w:hAnsi="Tahoma" w:cs="Tahoma"/>
          <w:spacing w:val="18"/>
          <w:sz w:val="20"/>
          <w:szCs w:val="20"/>
        </w:rPr>
        <w:t xml:space="preserve"> </w:t>
      </w:r>
      <w:r w:rsidRPr="00BF01AC">
        <w:rPr>
          <w:rFonts w:ascii="Tahoma" w:hAnsi="Tahoma" w:cs="Tahoma"/>
          <w:sz w:val="20"/>
          <w:szCs w:val="20"/>
        </w:rPr>
        <w:t>de</w:t>
      </w:r>
      <w:r w:rsidRPr="00BF01AC">
        <w:rPr>
          <w:rFonts w:ascii="Tahoma" w:hAnsi="Tahoma" w:cs="Tahoma"/>
          <w:spacing w:val="18"/>
          <w:sz w:val="20"/>
          <w:szCs w:val="20"/>
        </w:rPr>
        <w:t xml:space="preserve"> </w:t>
      </w:r>
      <w:r w:rsidRPr="00BF01AC">
        <w:rPr>
          <w:rFonts w:ascii="Tahoma" w:hAnsi="Tahoma" w:cs="Tahoma"/>
          <w:sz w:val="20"/>
          <w:szCs w:val="20"/>
        </w:rPr>
        <w:t>la</w:t>
      </w:r>
      <w:r w:rsidRPr="00BF01AC">
        <w:rPr>
          <w:rFonts w:ascii="Tahoma" w:hAnsi="Tahoma" w:cs="Tahoma"/>
          <w:spacing w:val="18"/>
          <w:sz w:val="20"/>
          <w:szCs w:val="20"/>
        </w:rPr>
        <w:t xml:space="preserve"> </w:t>
      </w:r>
      <w:r w:rsidRPr="00BF01AC">
        <w:rPr>
          <w:rFonts w:ascii="Tahoma" w:hAnsi="Tahoma" w:cs="Tahoma"/>
          <w:sz w:val="20"/>
          <w:szCs w:val="20"/>
        </w:rPr>
        <w:t>banque …................................…………… Agence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xml:space="preserve">Avant signature </w:t>
      </w:r>
      <w:r w:rsidR="00512E35">
        <w:rPr>
          <w:rFonts w:ascii="Tahoma" w:hAnsi="Tahoma" w:cs="Tahoma"/>
          <w:sz w:val="20"/>
          <w:szCs w:val="20"/>
        </w:rPr>
        <w:t>de la Lettre-Commande</w:t>
      </w:r>
      <w:r w:rsidRPr="00BF01AC">
        <w:rPr>
          <w:rFonts w:ascii="Tahoma" w:hAnsi="Tahoma" w:cs="Tahoma"/>
          <w:sz w:val="20"/>
          <w:szCs w:val="20"/>
        </w:rPr>
        <w:t>, la présente soumission acceptée par vous vaudra engagement entre nous.</w:t>
      </w:r>
    </w:p>
    <w:p w:rsidR="009B2B96" w:rsidRPr="00BF01AC" w:rsidRDefault="009B2B96" w:rsidP="009B2B96">
      <w:pPr>
        <w:widowControl w:val="0"/>
        <w:autoSpaceDE w:val="0"/>
        <w:jc w:val="both"/>
        <w:rPr>
          <w:rFonts w:ascii="Tahoma" w:hAnsi="Tahoma" w:cs="Tahoma"/>
          <w:i/>
          <w:iCs/>
          <w:sz w:val="20"/>
          <w:szCs w:val="20"/>
        </w:rPr>
      </w:pP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i/>
          <w:iCs/>
          <w:sz w:val="20"/>
          <w:szCs w:val="20"/>
        </w:rPr>
        <w:t>Fait</w:t>
      </w:r>
      <w:r w:rsidRPr="00BF01AC">
        <w:rPr>
          <w:rFonts w:ascii="Tahoma" w:hAnsi="Tahoma" w:cs="Tahoma"/>
          <w:i/>
          <w:iCs/>
          <w:spacing w:val="7"/>
          <w:sz w:val="20"/>
          <w:szCs w:val="20"/>
        </w:rPr>
        <w:t xml:space="preserve"> </w:t>
      </w:r>
      <w:r w:rsidRPr="00BF01AC">
        <w:rPr>
          <w:rFonts w:ascii="Tahoma" w:hAnsi="Tahoma" w:cs="Tahoma"/>
          <w:i/>
          <w:iCs/>
          <w:sz w:val="20"/>
          <w:szCs w:val="20"/>
        </w:rPr>
        <w:t>à</w:t>
      </w:r>
      <w:r w:rsidRPr="00BF01AC">
        <w:rPr>
          <w:rFonts w:ascii="Tahoma" w:hAnsi="Tahoma" w:cs="Tahoma"/>
          <w:i/>
          <w:iCs/>
          <w:spacing w:val="7"/>
          <w:sz w:val="20"/>
          <w:szCs w:val="20"/>
        </w:rPr>
        <w:t xml:space="preserve"> </w:t>
      </w:r>
      <w:r w:rsidRPr="00BF01AC">
        <w:rPr>
          <w:rFonts w:ascii="Tahoma" w:hAnsi="Tahoma" w:cs="Tahoma"/>
          <w:i/>
          <w:iCs/>
          <w:sz w:val="20"/>
          <w:szCs w:val="20"/>
        </w:rPr>
        <w:t>………....................……. le</w:t>
      </w:r>
      <w:r w:rsidRPr="00BF01AC">
        <w:rPr>
          <w:rFonts w:ascii="Tahoma" w:hAnsi="Tahoma" w:cs="Tahoma"/>
          <w:i/>
          <w:iCs/>
          <w:spacing w:val="7"/>
          <w:sz w:val="20"/>
          <w:szCs w:val="20"/>
        </w:rPr>
        <w:t xml:space="preserve"> </w:t>
      </w:r>
      <w:r w:rsidRPr="00BF01AC">
        <w:rPr>
          <w:rFonts w:ascii="Tahoma" w:hAnsi="Tahoma" w:cs="Tahoma"/>
          <w:i/>
          <w:iCs/>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Signature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w:t>
      </w:r>
    </w:p>
    <w:p w:rsidR="009B2B96" w:rsidRPr="00BF01AC" w:rsidRDefault="009B2B96" w:rsidP="009B2B96">
      <w:pPr>
        <w:widowControl w:val="0"/>
        <w:autoSpaceDE w:val="0"/>
        <w:jc w:val="both"/>
        <w:rPr>
          <w:rFonts w:ascii="Tahoma" w:hAnsi="Tahoma" w:cs="Tahoma"/>
          <w:sz w:val="20"/>
          <w:szCs w:val="20"/>
        </w:rPr>
        <w:sectPr w:rsidR="009B2B96" w:rsidRPr="00BF01AC" w:rsidSect="00886176">
          <w:footerReference w:type="default" r:id="rId21"/>
          <w:pgSz w:w="11900" w:h="16820"/>
          <w:pgMar w:top="1134" w:right="1134" w:bottom="1134" w:left="1134" w:header="720" w:footer="720" w:gutter="0"/>
          <w:cols w:space="720"/>
        </w:sectPr>
      </w:pPr>
      <w:r w:rsidRPr="00BF01AC">
        <w:rPr>
          <w:rFonts w:ascii="Tahoma" w:hAnsi="Tahoma" w:cs="Tahoma"/>
          <w:sz w:val="20"/>
          <w:szCs w:val="20"/>
        </w:rPr>
        <w:t>en</w:t>
      </w:r>
      <w:r w:rsidRPr="00BF01AC">
        <w:rPr>
          <w:rFonts w:ascii="Tahoma" w:hAnsi="Tahoma" w:cs="Tahoma"/>
          <w:spacing w:val="7"/>
          <w:sz w:val="20"/>
          <w:szCs w:val="20"/>
        </w:rPr>
        <w:t xml:space="preserve"> </w:t>
      </w:r>
      <w:r w:rsidRPr="00BF01AC">
        <w:rPr>
          <w:rFonts w:ascii="Tahoma" w:hAnsi="Tahoma" w:cs="Tahoma"/>
          <w:sz w:val="20"/>
          <w:szCs w:val="20"/>
        </w:rPr>
        <w:t>qualité</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 dûment</w:t>
      </w:r>
      <w:r w:rsidRPr="00BF01AC">
        <w:rPr>
          <w:rFonts w:ascii="Tahoma" w:hAnsi="Tahoma" w:cs="Tahoma"/>
          <w:spacing w:val="7"/>
          <w:sz w:val="20"/>
          <w:szCs w:val="20"/>
        </w:rPr>
        <w:t xml:space="preserve"> </w:t>
      </w:r>
      <w:r w:rsidRPr="00BF01AC">
        <w:rPr>
          <w:rFonts w:ascii="Tahoma" w:hAnsi="Tahoma" w:cs="Tahoma"/>
          <w:sz w:val="20"/>
          <w:szCs w:val="20"/>
        </w:rPr>
        <w:t>autorisé</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signer</w:t>
      </w:r>
      <w:r w:rsidRPr="00BF01AC">
        <w:rPr>
          <w:rFonts w:ascii="Tahoma" w:hAnsi="Tahoma" w:cs="Tahoma"/>
          <w:spacing w:val="7"/>
          <w:sz w:val="20"/>
          <w:szCs w:val="20"/>
        </w:rPr>
        <w:t xml:space="preserve"> </w:t>
      </w:r>
      <w:r w:rsidRPr="00BF01AC">
        <w:rPr>
          <w:rFonts w:ascii="Tahoma" w:hAnsi="Tahoma" w:cs="Tahoma"/>
          <w:sz w:val="20"/>
          <w:szCs w:val="20"/>
        </w:rPr>
        <w:t>les</w:t>
      </w:r>
      <w:r w:rsidRPr="00BF01AC">
        <w:rPr>
          <w:rFonts w:ascii="Tahoma" w:hAnsi="Tahoma" w:cs="Tahoma"/>
          <w:spacing w:val="7"/>
          <w:sz w:val="20"/>
          <w:szCs w:val="20"/>
        </w:rPr>
        <w:t xml:space="preserve"> </w:t>
      </w:r>
      <w:r w:rsidRPr="00BF01AC">
        <w:rPr>
          <w:rFonts w:ascii="Tahoma" w:hAnsi="Tahoma" w:cs="Tahoma"/>
          <w:sz w:val="20"/>
          <w:szCs w:val="20"/>
        </w:rPr>
        <w:t>soumissions pour</w:t>
      </w:r>
      <w:r w:rsidRPr="00BF01AC">
        <w:rPr>
          <w:rFonts w:ascii="Tahoma" w:hAnsi="Tahoma" w:cs="Tahoma"/>
          <w:spacing w:val="7"/>
          <w:sz w:val="20"/>
          <w:szCs w:val="20"/>
        </w:rPr>
        <w:t xml:space="preserve"> </w:t>
      </w:r>
      <w:r w:rsidRPr="00BF01AC">
        <w:rPr>
          <w:rFonts w:ascii="Tahoma" w:hAnsi="Tahoma" w:cs="Tahoma"/>
          <w:sz w:val="20"/>
          <w:szCs w:val="20"/>
        </w:rPr>
        <w:t>et</w:t>
      </w:r>
      <w:r w:rsidRPr="00BF01AC">
        <w:rPr>
          <w:rFonts w:ascii="Tahoma" w:hAnsi="Tahoma" w:cs="Tahoma"/>
          <w:spacing w:val="7"/>
          <w:sz w:val="20"/>
          <w:szCs w:val="20"/>
        </w:rPr>
        <w:t xml:space="preserve"> </w:t>
      </w:r>
      <w:r w:rsidRPr="00BF01AC">
        <w:rPr>
          <w:rFonts w:ascii="Tahoma" w:hAnsi="Tahoma" w:cs="Tahoma"/>
          <w:sz w:val="20"/>
          <w:szCs w:val="20"/>
        </w:rPr>
        <w:t>au</w:t>
      </w:r>
      <w:r w:rsidRPr="00BF01AC">
        <w:rPr>
          <w:rFonts w:ascii="Tahoma" w:hAnsi="Tahoma" w:cs="Tahoma"/>
          <w:spacing w:val="7"/>
          <w:sz w:val="20"/>
          <w:szCs w:val="20"/>
        </w:rPr>
        <w:t xml:space="preserve"> </w:t>
      </w:r>
      <w:r w:rsidRPr="00BF01AC">
        <w:rPr>
          <w:rFonts w:ascii="Tahoma" w:hAnsi="Tahoma" w:cs="Tahoma"/>
          <w:sz w:val="20"/>
          <w:szCs w:val="20"/>
        </w:rPr>
        <w:t>nom</w:t>
      </w:r>
      <w:r w:rsidRPr="00BF01AC">
        <w:rPr>
          <w:rFonts w:ascii="Tahoma" w:hAnsi="Tahoma" w:cs="Tahoma"/>
          <w:spacing w:val="7"/>
          <w:sz w:val="20"/>
          <w:szCs w:val="20"/>
        </w:rPr>
        <w:t xml:space="preserve"> </w:t>
      </w:r>
      <w:r w:rsidRPr="00BF01AC">
        <w:rPr>
          <w:rFonts w:ascii="Tahoma" w:hAnsi="Tahoma" w:cs="Tahoma"/>
          <w:sz w:val="20"/>
          <w:szCs w:val="20"/>
        </w:rPr>
        <w:t>de………...........................................……….</w:t>
      </w:r>
    </w:p>
    <w:p w:rsidR="009B2B96" w:rsidRPr="00BF01AC" w:rsidRDefault="009B2B96" w:rsidP="009B2B96">
      <w:pPr>
        <w:widowControl w:val="0"/>
        <w:autoSpaceDE w:val="0"/>
        <w:rPr>
          <w:rFonts w:ascii="Tahoma" w:hAnsi="Tahoma" w:cs="Tahoma"/>
          <w:sz w:val="20"/>
          <w:szCs w:val="20"/>
        </w:rPr>
      </w:pPr>
      <w:r w:rsidRPr="00BF01AC">
        <w:rPr>
          <w:rFonts w:ascii="Tahoma" w:hAnsi="Tahoma" w:cs="Tahoma"/>
          <w:b/>
          <w:bCs/>
          <w:sz w:val="20"/>
          <w:szCs w:val="20"/>
        </w:rPr>
        <w:t>Annexe n° 2</w:t>
      </w:r>
      <w:r>
        <w:rPr>
          <w:rFonts w:ascii="Tahoma" w:hAnsi="Tahoma" w:cs="Tahoma"/>
          <w:b/>
          <w:bCs/>
          <w:sz w:val="20"/>
          <w:szCs w:val="20"/>
        </w:rPr>
        <w:t xml:space="preserve"> </w:t>
      </w:r>
      <w:r w:rsidRPr="00BF01AC">
        <w:rPr>
          <w:rFonts w:ascii="Tahoma" w:hAnsi="Tahoma" w:cs="Tahoma"/>
          <w:b/>
          <w:bCs/>
          <w:sz w:val="20"/>
          <w:szCs w:val="20"/>
        </w:rPr>
        <w:t>:</w:t>
      </w:r>
      <w:r>
        <w:rPr>
          <w:rFonts w:ascii="Tahoma" w:hAnsi="Tahoma" w:cs="Tahoma"/>
          <w:b/>
          <w:bCs/>
          <w:sz w:val="20"/>
          <w:szCs w:val="20"/>
        </w:rPr>
        <w:t xml:space="preserve"> </w:t>
      </w:r>
      <w:r w:rsidRPr="00BF01AC">
        <w:rPr>
          <w:rFonts w:ascii="Tahoma" w:hAnsi="Tahoma" w:cs="Tahoma"/>
          <w:b/>
          <w:bCs/>
          <w:sz w:val="20"/>
          <w:szCs w:val="20"/>
        </w:rPr>
        <w:t>Modèle</w:t>
      </w:r>
      <w:r>
        <w:rPr>
          <w:rFonts w:ascii="Tahoma" w:hAnsi="Tahoma" w:cs="Tahoma"/>
          <w:b/>
          <w:bCs/>
          <w:sz w:val="20"/>
          <w:szCs w:val="20"/>
        </w:rPr>
        <w:t xml:space="preserve"> </w:t>
      </w:r>
      <w:r w:rsidRPr="00BF01AC">
        <w:rPr>
          <w:rFonts w:ascii="Tahoma" w:hAnsi="Tahoma" w:cs="Tahoma"/>
          <w:b/>
          <w:bCs/>
          <w:sz w:val="20"/>
          <w:szCs w:val="20"/>
        </w:rPr>
        <w:t>de</w:t>
      </w:r>
      <w:r>
        <w:rPr>
          <w:rFonts w:ascii="Tahoma" w:hAnsi="Tahoma" w:cs="Tahoma"/>
          <w:b/>
          <w:bCs/>
          <w:sz w:val="20"/>
          <w:szCs w:val="20"/>
        </w:rPr>
        <w:t xml:space="preserve"> </w:t>
      </w:r>
      <w:r w:rsidRPr="00BF01AC">
        <w:rPr>
          <w:rFonts w:ascii="Tahoma" w:hAnsi="Tahoma" w:cs="Tahoma"/>
          <w:b/>
          <w:bCs/>
          <w:sz w:val="20"/>
          <w:szCs w:val="20"/>
        </w:rPr>
        <w:t>caution</w:t>
      </w:r>
      <w:r>
        <w:rPr>
          <w:rFonts w:ascii="Tahoma" w:hAnsi="Tahoma" w:cs="Tahoma"/>
          <w:b/>
          <w:bCs/>
          <w:sz w:val="20"/>
          <w:szCs w:val="20"/>
        </w:rPr>
        <w:t xml:space="preserve"> </w:t>
      </w:r>
      <w:r w:rsidRPr="00BF01AC">
        <w:rPr>
          <w:rFonts w:ascii="Tahoma" w:hAnsi="Tahoma" w:cs="Tahoma"/>
          <w:b/>
          <w:bCs/>
          <w:sz w:val="20"/>
          <w:szCs w:val="20"/>
        </w:rPr>
        <w:t>de</w:t>
      </w:r>
      <w:r>
        <w:rPr>
          <w:rFonts w:ascii="Tahoma" w:hAnsi="Tahoma" w:cs="Tahoma"/>
          <w:b/>
          <w:bCs/>
          <w:sz w:val="20"/>
          <w:szCs w:val="20"/>
        </w:rPr>
        <w:t xml:space="preserve"> </w:t>
      </w:r>
      <w:r w:rsidRPr="00BF01AC">
        <w:rPr>
          <w:rFonts w:ascii="Tahoma" w:hAnsi="Tahoma" w:cs="Tahoma"/>
          <w:b/>
          <w:bCs/>
          <w:sz w:val="20"/>
          <w:szCs w:val="20"/>
        </w:rPr>
        <w:t>soumission</w:t>
      </w:r>
    </w:p>
    <w:p w:rsidR="009B2B96" w:rsidRPr="00BF01AC" w:rsidRDefault="009B2B96" w:rsidP="009B2B96">
      <w:pPr>
        <w:widowControl w:val="0"/>
        <w:autoSpaceDE w:val="0"/>
        <w:autoSpaceDN w:val="0"/>
        <w:adjustRightInd w:val="0"/>
        <w:spacing w:line="240" w:lineRule="auto"/>
        <w:ind w:right="-20"/>
        <w:jc w:val="both"/>
        <w:rPr>
          <w:rFonts w:ascii="Tahoma" w:hAnsi="Tahoma" w:cs="Tahoma"/>
          <w:sz w:val="20"/>
          <w:szCs w:val="20"/>
        </w:rPr>
      </w:pPr>
      <w:r w:rsidRPr="00BF01AC">
        <w:rPr>
          <w:rFonts w:ascii="Tahoma" w:hAnsi="Tahoma" w:cs="Tahoma"/>
          <w:sz w:val="20"/>
          <w:szCs w:val="20"/>
        </w:rPr>
        <w:t xml:space="preserve">Adressée </w:t>
      </w:r>
      <w:r w:rsidR="004B2F0C">
        <w:rPr>
          <w:rFonts w:ascii="Tahoma" w:hAnsi="Tahoma" w:cs="Tahoma"/>
          <w:sz w:val="20"/>
          <w:szCs w:val="20"/>
        </w:rPr>
        <w:t xml:space="preserve">au </w:t>
      </w:r>
      <w:r w:rsidR="00E926D9">
        <w:rPr>
          <w:rFonts w:ascii="Tahoma" w:hAnsi="Tahoma" w:cs="Tahoma"/>
          <w:sz w:val="20"/>
          <w:szCs w:val="20"/>
        </w:rPr>
        <w:t xml:space="preserve">Maire de la Commune de </w:t>
      </w:r>
      <w:r w:rsidR="00032AE1">
        <w:rPr>
          <w:rFonts w:ascii="Tahoma" w:hAnsi="Tahoma" w:cs="Tahoma"/>
          <w:sz w:val="20"/>
          <w:szCs w:val="20"/>
        </w:rPr>
        <w:t>Doumaintang</w:t>
      </w:r>
      <w:r w:rsidRPr="00BF01AC">
        <w:rPr>
          <w:rFonts w:ascii="Tahoma" w:hAnsi="Tahoma" w:cs="Tahoma"/>
          <w:sz w:val="20"/>
          <w:szCs w:val="20"/>
        </w:rPr>
        <w:t xml:space="preserve">, ci-dessous </w:t>
      </w:r>
      <w:r w:rsidRPr="00BF01AC">
        <w:rPr>
          <w:rFonts w:ascii="Tahoma" w:hAnsi="Tahoma" w:cs="Tahoma"/>
          <w:spacing w:val="7"/>
          <w:sz w:val="20"/>
          <w:szCs w:val="20"/>
        </w:rPr>
        <w:t>désigné « l’Autorité Contractante »,</w:t>
      </w:r>
    </w:p>
    <w:p w:rsidR="009B2B96" w:rsidRPr="00BF01AC" w:rsidRDefault="009B2B96" w:rsidP="009B2B96">
      <w:pPr>
        <w:spacing w:before="100" w:beforeAutospacing="1" w:line="240" w:lineRule="auto"/>
        <w:jc w:val="both"/>
        <w:rPr>
          <w:rFonts w:ascii="Tahoma" w:hAnsi="Tahoma" w:cs="Tahoma"/>
          <w:sz w:val="20"/>
          <w:szCs w:val="20"/>
        </w:rPr>
      </w:pPr>
      <w:r w:rsidRPr="00BF01AC">
        <w:rPr>
          <w:rFonts w:ascii="Tahoma" w:hAnsi="Tahoma" w:cs="Tahoma"/>
          <w:sz w:val="20"/>
          <w:szCs w:val="20"/>
        </w:rPr>
        <w:t>Attendu que l’Entreprise……………...................., ci-dessous désignée «le soumissionnaire», a soumis son offre en date du ……………..</w:t>
      </w:r>
      <w:r w:rsidR="002F02D0">
        <w:rPr>
          <w:rFonts w:ascii="Tahoma" w:hAnsi="Tahoma" w:cs="Tahoma"/>
          <w:sz w:val="20"/>
          <w:szCs w:val="20"/>
        </w:rPr>
        <w:t>........................………..</w:t>
      </w:r>
      <w:r w:rsidR="002F02D0">
        <w:rPr>
          <w:rFonts w:ascii="Times New Roman" w:hAnsi="Times New Roman" w:cs="Times New Roman"/>
          <w14:textOutline w14:w="9525" w14:cap="rnd" w14:cmpd="sng" w14:algn="ctr">
            <w14:noFill/>
            <w14:prstDash w14:val="solid"/>
            <w14:bevel/>
          </w14:textOutline>
        </w:rPr>
        <w:t xml:space="preserve"> e</w:t>
      </w:r>
      <w:r w:rsidR="002F02D0" w:rsidRPr="002F02D0">
        <w:rPr>
          <w:rFonts w:ascii="Times New Roman" w:hAnsi="Times New Roman" w:cs="Times New Roman"/>
          <w14:textOutline w14:w="9525" w14:cap="rnd" w14:cmpd="sng" w14:algn="ctr">
            <w14:noFill/>
            <w14:prstDash w14:val="solid"/>
            <w14:bevel/>
          </w14:textOutline>
        </w:rPr>
        <w:t>n procédure d’urgence</w:t>
      </w:r>
      <w:r w:rsidR="002F02D0">
        <w:rPr>
          <w:rFonts w:ascii="Century Gothic" w:hAnsi="Century Gothic"/>
          <w:b/>
          <w14:textOutline w14:w="9525" w14:cap="rnd" w14:cmpd="sng" w14:algn="ctr">
            <w14:noFill/>
            <w14:prstDash w14:val="solid"/>
            <w14:bevel/>
          </w14:textOutline>
        </w:rPr>
        <w:t xml:space="preserve"> </w:t>
      </w:r>
      <w:r w:rsidRPr="00BF01AC">
        <w:rPr>
          <w:rFonts w:ascii="Tahoma" w:hAnsi="Tahoma" w:cs="Tahoma"/>
          <w:sz w:val="20"/>
          <w:szCs w:val="20"/>
        </w:rPr>
        <w:t xml:space="preserve">pour l’Appel d’Offres National </w:t>
      </w:r>
      <w:r w:rsidR="00E677EF">
        <w:rPr>
          <w:rFonts w:ascii="Tahoma" w:hAnsi="Tahoma" w:cs="Tahoma"/>
          <w:sz w:val="20"/>
          <w:szCs w:val="20"/>
        </w:rPr>
        <w:t xml:space="preserve">Ouvert </w:t>
      </w:r>
      <w:r w:rsidR="004B2F0C" w:rsidRPr="004B2F0C">
        <w:rPr>
          <w:rFonts w:ascii="Tahoma" w:eastAsia="Times New Roman" w:hAnsi="Tahoma" w:cs="Tahoma"/>
          <w:bCs/>
          <w:iCs/>
          <w:sz w:val="20"/>
          <w:szCs w:val="20"/>
        </w:rPr>
        <w:t>N°_______/AONO/</w:t>
      </w:r>
      <w:r w:rsidR="007604B5">
        <w:rPr>
          <w:rFonts w:ascii="Tahoma" w:eastAsia="Times New Roman" w:hAnsi="Tahoma" w:cs="Tahoma"/>
          <w:bCs/>
          <w:iCs/>
          <w:sz w:val="20"/>
          <w:szCs w:val="20"/>
        </w:rPr>
        <w:t>C.DMTG</w:t>
      </w:r>
      <w:r w:rsidR="004B2F0C" w:rsidRPr="004B2F0C">
        <w:rPr>
          <w:rFonts w:ascii="Tahoma" w:eastAsia="Times New Roman" w:hAnsi="Tahoma" w:cs="Tahoma"/>
          <w:bCs/>
          <w:iCs/>
          <w:sz w:val="20"/>
          <w:szCs w:val="20"/>
        </w:rPr>
        <w:t>/S</w:t>
      </w:r>
      <w:r w:rsidR="008B2E45">
        <w:rPr>
          <w:rFonts w:ascii="Tahoma" w:eastAsia="Times New Roman" w:hAnsi="Tahoma" w:cs="Tahoma"/>
          <w:bCs/>
          <w:iCs/>
          <w:sz w:val="20"/>
          <w:szCs w:val="20"/>
        </w:rPr>
        <w:t>G/CI</w:t>
      </w:r>
      <w:r w:rsidR="004B2F0C" w:rsidRPr="004B2F0C">
        <w:rPr>
          <w:rFonts w:ascii="Tahoma" w:eastAsia="Times New Roman" w:hAnsi="Tahoma" w:cs="Tahoma"/>
          <w:bCs/>
          <w:iCs/>
          <w:sz w:val="20"/>
          <w:szCs w:val="20"/>
        </w:rPr>
        <w:t>PM/2021</w:t>
      </w:r>
      <w:r w:rsidR="004B2F0C" w:rsidRPr="004B2F0C">
        <w:rPr>
          <w:rFonts w:ascii="Tahoma" w:hAnsi="Tahoma" w:cs="Tahoma"/>
          <w:sz w:val="20"/>
          <w:szCs w:val="20"/>
        </w:rPr>
        <w:t xml:space="preserve"> </w:t>
      </w:r>
      <w:r w:rsidRPr="00BF01AC">
        <w:rPr>
          <w:rFonts w:ascii="Tahoma" w:hAnsi="Tahoma" w:cs="Tahoma"/>
          <w:sz w:val="20"/>
          <w:szCs w:val="20"/>
        </w:rPr>
        <w:t>du________</w:t>
      </w:r>
      <w:r w:rsidR="004B2F0C">
        <w:rPr>
          <w:rFonts w:ascii="Tahoma" w:hAnsi="Tahoma" w:cs="Tahoma"/>
          <w:sz w:val="20"/>
          <w:szCs w:val="20"/>
        </w:rPr>
        <w:t>_________</w:t>
      </w:r>
      <w:r w:rsidRPr="00BF01AC">
        <w:rPr>
          <w:rFonts w:ascii="Tahoma" w:hAnsi="Tahoma" w:cs="Tahoma"/>
          <w:sz w:val="20"/>
          <w:szCs w:val="20"/>
        </w:rPr>
        <w:t>_ pour</w:t>
      </w:r>
      <w:r w:rsidR="004B2F0C">
        <w:rPr>
          <w:rFonts w:ascii="Tahoma" w:hAnsi="Tahoma" w:cs="Tahoma"/>
          <w:sz w:val="20"/>
          <w:szCs w:val="20"/>
        </w:rPr>
        <w:t xml:space="preserve"> l’exécution d</w:t>
      </w:r>
      <w:r w:rsidRPr="00BF01AC">
        <w:rPr>
          <w:rFonts w:ascii="Tahoma" w:hAnsi="Tahoma" w:cs="Tahoma"/>
          <w:sz w:val="20"/>
          <w:szCs w:val="20"/>
        </w:rPr>
        <w:t xml:space="preserve">es travaux de ________________________ dans le Département du Haut-Nyong, Région de l’Est ci-dessous désignée «l’offre», et pour laquelle il doit joindre un cautionnement provisoire équivalant à </w:t>
      </w:r>
      <w:r w:rsidRPr="00BF01AC">
        <w:rPr>
          <w:rFonts w:ascii="Tahoma" w:hAnsi="Tahoma" w:cs="Tahoma"/>
          <w:i/>
          <w:iCs/>
          <w:sz w:val="20"/>
          <w:szCs w:val="20"/>
        </w:rPr>
        <w:t xml:space="preserve">[indiquer le montant] </w:t>
      </w:r>
      <w:r w:rsidRPr="00BF01AC">
        <w:rPr>
          <w:rFonts w:ascii="Tahoma" w:hAnsi="Tahoma" w:cs="Tahoma"/>
          <w:sz w:val="20"/>
          <w:szCs w:val="20"/>
        </w:rPr>
        <w:t>francs CFA,</w:t>
      </w:r>
    </w:p>
    <w:p w:rsidR="009B2B96" w:rsidRPr="00BF01AC" w:rsidRDefault="009B2B96" w:rsidP="009B2B96">
      <w:pPr>
        <w:widowControl w:val="0"/>
        <w:autoSpaceDE w:val="0"/>
        <w:autoSpaceDN w:val="0"/>
        <w:adjustRightInd w:val="0"/>
        <w:spacing w:line="240" w:lineRule="auto"/>
        <w:ind w:right="-8"/>
        <w:jc w:val="both"/>
        <w:rPr>
          <w:rFonts w:ascii="Tahoma" w:hAnsi="Tahoma" w:cs="Tahoma"/>
          <w:sz w:val="20"/>
          <w:szCs w:val="20"/>
        </w:rPr>
      </w:pPr>
      <w:r w:rsidRPr="00BF01AC">
        <w:rPr>
          <w:rFonts w:ascii="Tahoma" w:hAnsi="Tahoma" w:cs="Tahoma"/>
          <w:sz w:val="20"/>
          <w:szCs w:val="20"/>
        </w:rPr>
        <w:t xml:space="preserve">Nous…………....................…............ </w:t>
      </w:r>
      <w:r w:rsidRPr="00BF01AC">
        <w:rPr>
          <w:rFonts w:ascii="Tahoma" w:hAnsi="Tahoma" w:cs="Tahoma"/>
          <w:i/>
          <w:iCs/>
          <w:sz w:val="20"/>
          <w:szCs w:val="20"/>
        </w:rPr>
        <w:t>[Nom et adresse de la banque</w:t>
      </w:r>
      <w:r w:rsidR="00B12418">
        <w:rPr>
          <w:rFonts w:ascii="Tahoma" w:hAnsi="Tahoma" w:cs="Tahoma"/>
          <w:i/>
          <w:iCs/>
          <w:sz w:val="20"/>
          <w:szCs w:val="20"/>
        </w:rPr>
        <w:t xml:space="preserve"> ou compagnie d’assurance</w:t>
      </w:r>
      <w:r w:rsidRPr="00BF01AC">
        <w:rPr>
          <w:rFonts w:ascii="Tahoma" w:hAnsi="Tahoma" w:cs="Tahoma"/>
          <w:i/>
          <w:iCs/>
          <w:sz w:val="20"/>
          <w:szCs w:val="20"/>
        </w:rPr>
        <w:t>]</w:t>
      </w:r>
      <w:r w:rsidRPr="00BF01AC">
        <w:rPr>
          <w:rFonts w:ascii="Tahoma" w:hAnsi="Tahoma" w:cs="Tahoma"/>
          <w:sz w:val="20"/>
          <w:szCs w:val="20"/>
        </w:rPr>
        <w:t xml:space="preserve">, représentée par……………................……….. </w:t>
      </w:r>
      <w:r w:rsidRPr="00BF01AC">
        <w:rPr>
          <w:rFonts w:ascii="Tahoma" w:hAnsi="Tahoma" w:cs="Tahoma"/>
          <w:i/>
          <w:iCs/>
          <w:sz w:val="20"/>
          <w:szCs w:val="20"/>
        </w:rPr>
        <w:t>[Noms des signataires]</w:t>
      </w:r>
      <w:r w:rsidRPr="00BF01AC">
        <w:rPr>
          <w:rFonts w:ascii="Tahoma" w:hAnsi="Tahoma" w:cs="Tahoma"/>
          <w:sz w:val="20"/>
          <w:szCs w:val="20"/>
        </w:rPr>
        <w:t>, ci-dessous désignée «la banque</w:t>
      </w:r>
      <w:r w:rsidR="00B12418">
        <w:rPr>
          <w:rFonts w:ascii="Tahoma" w:hAnsi="Tahoma" w:cs="Tahoma"/>
          <w:sz w:val="20"/>
          <w:szCs w:val="20"/>
        </w:rPr>
        <w:t>/compagnie d’assurance</w:t>
      </w:r>
      <w:r w:rsidRPr="00BF01AC">
        <w:rPr>
          <w:rFonts w:ascii="Tahoma" w:hAnsi="Tahoma" w:cs="Tahoma"/>
          <w:sz w:val="20"/>
          <w:szCs w:val="20"/>
        </w:rPr>
        <w:t xml:space="preserve">», déclarons garantir le paiement à l’Autorité Contractante de la somme maximale de </w:t>
      </w:r>
      <w:r w:rsidRPr="00BF01AC">
        <w:rPr>
          <w:rFonts w:ascii="Tahoma" w:hAnsi="Tahoma" w:cs="Tahoma"/>
          <w:i/>
          <w:iCs/>
          <w:sz w:val="20"/>
          <w:szCs w:val="20"/>
        </w:rPr>
        <w:t xml:space="preserve">[indiquer le montant] </w:t>
      </w:r>
      <w:r w:rsidRPr="00BF01AC">
        <w:rPr>
          <w:rFonts w:ascii="Tahoma" w:hAnsi="Tahoma" w:cs="Tahoma"/>
          <w:sz w:val="20"/>
          <w:szCs w:val="20"/>
        </w:rPr>
        <w:t>Francs CFA, que la banque</w:t>
      </w:r>
      <w:r w:rsidR="00B12418">
        <w:rPr>
          <w:rFonts w:ascii="Tahoma" w:hAnsi="Tahoma" w:cs="Tahoma"/>
          <w:sz w:val="20"/>
          <w:szCs w:val="20"/>
        </w:rPr>
        <w:t>/compagnie</w:t>
      </w:r>
      <w:r w:rsidR="00035A1C">
        <w:rPr>
          <w:rFonts w:ascii="Tahoma" w:hAnsi="Tahoma" w:cs="Tahoma"/>
          <w:sz w:val="20"/>
          <w:szCs w:val="20"/>
        </w:rPr>
        <w:t xml:space="preserve"> </w:t>
      </w:r>
      <w:r w:rsidR="00B12418">
        <w:rPr>
          <w:rFonts w:ascii="Tahoma" w:hAnsi="Tahoma" w:cs="Tahoma"/>
          <w:sz w:val="20"/>
          <w:szCs w:val="20"/>
        </w:rPr>
        <w:t>d’assurance</w:t>
      </w:r>
      <w:r w:rsidRPr="00BF01AC">
        <w:rPr>
          <w:rFonts w:ascii="Tahoma" w:hAnsi="Tahoma" w:cs="Tahoma"/>
          <w:sz w:val="20"/>
          <w:szCs w:val="20"/>
        </w:rPr>
        <w:t xml:space="preserve"> s’engage à régler intégralement à l’Autorité Contractante, s’obligeant elle-même, ses successeurs et assignataires.</w:t>
      </w:r>
    </w:p>
    <w:p w:rsidR="009B2B96" w:rsidRPr="00BF01AC" w:rsidRDefault="009B2B96" w:rsidP="009B2B96">
      <w:pPr>
        <w:widowControl w:val="0"/>
        <w:autoSpaceDE w:val="0"/>
        <w:autoSpaceDN w:val="0"/>
        <w:adjustRightInd w:val="0"/>
        <w:spacing w:line="240" w:lineRule="auto"/>
        <w:ind w:right="-20"/>
        <w:jc w:val="both"/>
        <w:rPr>
          <w:rFonts w:ascii="Tahoma" w:hAnsi="Tahoma" w:cs="Tahoma"/>
          <w:sz w:val="20"/>
          <w:szCs w:val="20"/>
        </w:rPr>
      </w:pPr>
      <w:r w:rsidRPr="00BF01AC">
        <w:rPr>
          <w:rFonts w:ascii="Tahoma" w:hAnsi="Tahoma" w:cs="Tahoma"/>
          <w:sz w:val="20"/>
          <w:szCs w:val="20"/>
        </w:rPr>
        <w:t>Les conditions de cette obligation sont les suivantes :</w:t>
      </w:r>
    </w:p>
    <w:p w:rsidR="009B2B96" w:rsidRPr="00BF01AC" w:rsidRDefault="009B2B96" w:rsidP="009B2B96">
      <w:pPr>
        <w:widowControl w:val="0"/>
        <w:autoSpaceDE w:val="0"/>
        <w:autoSpaceDN w:val="0"/>
        <w:adjustRightInd w:val="0"/>
        <w:spacing w:line="240" w:lineRule="auto"/>
        <w:ind w:right="-8"/>
        <w:jc w:val="both"/>
        <w:rPr>
          <w:rFonts w:ascii="Tahoma" w:hAnsi="Tahoma" w:cs="Tahoma"/>
          <w:sz w:val="20"/>
          <w:szCs w:val="20"/>
        </w:rPr>
      </w:pPr>
      <w:r w:rsidRPr="00BF01AC">
        <w:rPr>
          <w:rFonts w:ascii="Tahoma" w:hAnsi="Tahoma" w:cs="Tahoma"/>
          <w:sz w:val="20"/>
          <w:szCs w:val="20"/>
        </w:rPr>
        <w:t>Si le soumissionnaire retire l’offre pendant la période de validité spécifiée par lui sur l’acte de soumission;</w:t>
      </w:r>
    </w:p>
    <w:p w:rsidR="009B2B96" w:rsidRPr="00BF01AC" w:rsidRDefault="009B2B96" w:rsidP="009B2B96">
      <w:pPr>
        <w:widowControl w:val="0"/>
        <w:autoSpaceDE w:val="0"/>
        <w:autoSpaceDN w:val="0"/>
        <w:adjustRightInd w:val="0"/>
        <w:spacing w:line="240" w:lineRule="auto"/>
        <w:ind w:right="-20"/>
        <w:jc w:val="both"/>
        <w:rPr>
          <w:rFonts w:ascii="Tahoma" w:hAnsi="Tahoma" w:cs="Tahoma"/>
          <w:sz w:val="20"/>
          <w:szCs w:val="20"/>
        </w:rPr>
      </w:pPr>
      <w:r w:rsidRPr="00BF01AC">
        <w:rPr>
          <w:rFonts w:ascii="Tahoma" w:hAnsi="Tahoma" w:cs="Tahoma"/>
          <w:sz w:val="20"/>
          <w:szCs w:val="20"/>
        </w:rPr>
        <w:t>Ou</w:t>
      </w:r>
    </w:p>
    <w:p w:rsidR="009B2B96" w:rsidRPr="00BF01AC" w:rsidRDefault="009B2B96" w:rsidP="009B2B96">
      <w:pPr>
        <w:widowControl w:val="0"/>
        <w:autoSpaceDE w:val="0"/>
        <w:autoSpaceDN w:val="0"/>
        <w:adjustRightInd w:val="0"/>
        <w:spacing w:line="240" w:lineRule="auto"/>
        <w:ind w:right="-8"/>
        <w:jc w:val="both"/>
        <w:rPr>
          <w:rFonts w:ascii="Tahoma" w:hAnsi="Tahoma" w:cs="Tahoma"/>
          <w:sz w:val="20"/>
          <w:szCs w:val="20"/>
        </w:rPr>
      </w:pPr>
      <w:r w:rsidRPr="00BF01AC">
        <w:rPr>
          <w:rFonts w:ascii="Tahoma" w:hAnsi="Tahoma" w:cs="Tahoma"/>
          <w:sz w:val="20"/>
          <w:szCs w:val="20"/>
        </w:rPr>
        <w:t xml:space="preserve">Si le soumissionnaire, s’étant vu notifier l’attribution </w:t>
      </w:r>
      <w:r w:rsidR="00512E35">
        <w:rPr>
          <w:rFonts w:ascii="Tahoma" w:hAnsi="Tahoma" w:cs="Tahoma"/>
          <w:sz w:val="20"/>
          <w:szCs w:val="20"/>
        </w:rPr>
        <w:t>de la Lettre-Commande</w:t>
      </w:r>
      <w:r w:rsidRPr="00BF01AC">
        <w:rPr>
          <w:rFonts w:ascii="Tahoma" w:hAnsi="Tahoma" w:cs="Tahoma"/>
          <w:sz w:val="20"/>
          <w:szCs w:val="20"/>
        </w:rPr>
        <w:t xml:space="preserve"> par l’Autorité Contractante pendant la période de validité:</w:t>
      </w:r>
    </w:p>
    <w:p w:rsidR="009B2B96" w:rsidRPr="00BF01AC" w:rsidRDefault="009B2B96" w:rsidP="009B2B96">
      <w:pPr>
        <w:widowControl w:val="0"/>
        <w:autoSpaceDE w:val="0"/>
        <w:autoSpaceDN w:val="0"/>
        <w:adjustRightInd w:val="0"/>
        <w:spacing w:line="240" w:lineRule="auto"/>
        <w:ind w:left="107" w:right="-20"/>
        <w:jc w:val="both"/>
        <w:rPr>
          <w:rFonts w:ascii="Tahoma" w:hAnsi="Tahoma" w:cs="Tahoma"/>
          <w:sz w:val="20"/>
          <w:szCs w:val="20"/>
        </w:rPr>
      </w:pPr>
      <w:r w:rsidRPr="00BF01AC">
        <w:rPr>
          <w:rFonts w:ascii="Tahoma" w:hAnsi="Tahoma" w:cs="Tahoma"/>
          <w:sz w:val="20"/>
          <w:szCs w:val="20"/>
        </w:rPr>
        <w:t>- Manque à signer ou refuse de signer le Marché, alors qu’il est requis de le faire;</w:t>
      </w:r>
    </w:p>
    <w:p w:rsidR="009B2B96" w:rsidRPr="00BF01AC" w:rsidRDefault="009B2B96" w:rsidP="009B2B96">
      <w:pPr>
        <w:widowControl w:val="0"/>
        <w:autoSpaceDE w:val="0"/>
        <w:autoSpaceDN w:val="0"/>
        <w:adjustRightInd w:val="0"/>
        <w:spacing w:line="240" w:lineRule="auto"/>
        <w:ind w:left="334" w:right="-214" w:hanging="227"/>
        <w:jc w:val="both"/>
        <w:rPr>
          <w:rFonts w:ascii="Tahoma" w:hAnsi="Tahoma" w:cs="Tahoma"/>
          <w:sz w:val="20"/>
          <w:szCs w:val="20"/>
        </w:rPr>
      </w:pPr>
      <w:r w:rsidRPr="00BF01AC">
        <w:rPr>
          <w:rFonts w:ascii="Tahoma" w:hAnsi="Tahoma" w:cs="Tahoma"/>
          <w:sz w:val="20"/>
          <w:szCs w:val="20"/>
        </w:rPr>
        <w:t xml:space="preserve">- Manque à fournir ou refuse de fournir le cautionnement définitif </w:t>
      </w:r>
      <w:r w:rsidR="00512E35">
        <w:rPr>
          <w:rFonts w:ascii="Tahoma" w:hAnsi="Tahoma" w:cs="Tahoma"/>
          <w:sz w:val="20"/>
          <w:szCs w:val="20"/>
        </w:rPr>
        <w:t>de la Lettre-Commande</w:t>
      </w:r>
      <w:r w:rsidRPr="00BF01AC">
        <w:rPr>
          <w:rFonts w:ascii="Tahoma" w:hAnsi="Tahoma" w:cs="Tahoma"/>
          <w:sz w:val="20"/>
          <w:szCs w:val="20"/>
        </w:rPr>
        <w:t xml:space="preserve"> (cautionnement définitif), comme prévu dans celui-ci.</w:t>
      </w:r>
    </w:p>
    <w:p w:rsidR="009B2B96" w:rsidRPr="00BF01AC" w:rsidRDefault="009B2B96" w:rsidP="009B2B96">
      <w:pPr>
        <w:widowControl w:val="0"/>
        <w:autoSpaceDE w:val="0"/>
        <w:autoSpaceDN w:val="0"/>
        <w:adjustRightInd w:val="0"/>
        <w:spacing w:line="240" w:lineRule="auto"/>
        <w:ind w:right="82"/>
        <w:jc w:val="both"/>
        <w:rPr>
          <w:rFonts w:ascii="Tahoma" w:hAnsi="Tahoma" w:cs="Tahoma"/>
          <w:sz w:val="20"/>
          <w:szCs w:val="20"/>
        </w:rPr>
      </w:pPr>
      <w:r w:rsidRPr="00BF01AC">
        <w:rPr>
          <w:rFonts w:ascii="Tahoma" w:hAnsi="Tahoma" w:cs="Tahoma"/>
          <w:sz w:val="20"/>
          <w:szCs w:val="20"/>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9B2B96" w:rsidRPr="00BF01AC" w:rsidRDefault="009B2B96" w:rsidP="009B2B96">
      <w:pPr>
        <w:widowControl w:val="0"/>
        <w:autoSpaceDE w:val="0"/>
        <w:autoSpaceDN w:val="0"/>
        <w:adjustRightInd w:val="0"/>
        <w:spacing w:line="240" w:lineRule="auto"/>
        <w:ind w:right="-8"/>
        <w:jc w:val="both"/>
        <w:rPr>
          <w:rFonts w:ascii="Tahoma" w:hAnsi="Tahoma" w:cs="Tahoma"/>
          <w:sz w:val="20"/>
          <w:szCs w:val="20"/>
        </w:rPr>
      </w:pPr>
      <w:r w:rsidRPr="00BF01AC">
        <w:rPr>
          <w:rFonts w:ascii="Tahoma" w:hAnsi="Tahoma" w:cs="Tahoma"/>
          <w:sz w:val="20"/>
          <w:szCs w:val="20"/>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9B2B96" w:rsidRPr="00BF01AC" w:rsidRDefault="009B2B96" w:rsidP="009B2B96">
      <w:pPr>
        <w:widowControl w:val="0"/>
        <w:autoSpaceDE w:val="0"/>
        <w:autoSpaceDN w:val="0"/>
        <w:adjustRightInd w:val="0"/>
        <w:spacing w:line="240" w:lineRule="auto"/>
        <w:ind w:right="82"/>
        <w:jc w:val="both"/>
        <w:rPr>
          <w:rFonts w:ascii="Tahoma" w:hAnsi="Tahoma" w:cs="Tahoma"/>
          <w:sz w:val="20"/>
          <w:szCs w:val="20"/>
        </w:rPr>
      </w:pPr>
      <w:r w:rsidRPr="00BF01AC">
        <w:rPr>
          <w:rFonts w:ascii="Tahoma" w:hAnsi="Tahoma" w:cs="Tahoma"/>
          <w:sz w:val="20"/>
          <w:szCs w:val="20"/>
        </w:rPr>
        <w:t>La présente caution est soumise pour son interprétation et son exécution au droit camerounais. Les tribunaux du Cameroun seront seuls compétents pour statuer surtout ce qui concerne le présent engagement et ses suites.</w:t>
      </w:r>
    </w:p>
    <w:p w:rsidR="009B2B96" w:rsidRPr="00BF01AC" w:rsidRDefault="009B2B96" w:rsidP="009B2B96">
      <w:pPr>
        <w:widowControl w:val="0"/>
        <w:autoSpaceDE w:val="0"/>
        <w:autoSpaceDN w:val="0"/>
        <w:adjustRightInd w:val="0"/>
        <w:spacing w:line="240" w:lineRule="auto"/>
        <w:ind w:left="2160" w:right="-20" w:firstLine="720"/>
        <w:jc w:val="center"/>
        <w:rPr>
          <w:rFonts w:ascii="Tahoma" w:hAnsi="Tahoma" w:cs="Tahoma"/>
          <w:sz w:val="20"/>
          <w:szCs w:val="20"/>
        </w:rPr>
      </w:pPr>
      <w:r w:rsidRPr="00BF01AC">
        <w:rPr>
          <w:rFonts w:ascii="Tahoma" w:hAnsi="Tahoma" w:cs="Tahoma"/>
          <w:i/>
          <w:iCs/>
          <w:sz w:val="20"/>
          <w:szCs w:val="20"/>
        </w:rPr>
        <w:t>Signé et authentifié par la banque</w:t>
      </w:r>
      <w:r w:rsidR="00B12418">
        <w:rPr>
          <w:rFonts w:ascii="Tahoma" w:hAnsi="Tahoma" w:cs="Tahoma"/>
          <w:i/>
          <w:iCs/>
          <w:sz w:val="20"/>
          <w:szCs w:val="20"/>
        </w:rPr>
        <w:t>/compagnie d’assurance</w:t>
      </w:r>
    </w:p>
    <w:p w:rsidR="009B2B96" w:rsidRPr="00BF01AC" w:rsidRDefault="009B2B96" w:rsidP="009B2B96">
      <w:pPr>
        <w:widowControl w:val="0"/>
        <w:autoSpaceDE w:val="0"/>
        <w:autoSpaceDN w:val="0"/>
        <w:adjustRightInd w:val="0"/>
        <w:spacing w:line="240" w:lineRule="auto"/>
        <w:ind w:left="2160" w:right="-40" w:firstLine="720"/>
        <w:jc w:val="center"/>
        <w:rPr>
          <w:rFonts w:ascii="Tahoma" w:hAnsi="Tahoma" w:cs="Tahoma"/>
          <w:i/>
          <w:iCs/>
          <w:sz w:val="20"/>
          <w:szCs w:val="20"/>
        </w:rPr>
      </w:pPr>
      <w:r w:rsidRPr="00BF01AC">
        <w:rPr>
          <w:rFonts w:ascii="Tahoma" w:hAnsi="Tahoma" w:cs="Tahoma"/>
          <w:i/>
          <w:iCs/>
          <w:sz w:val="20"/>
          <w:szCs w:val="20"/>
        </w:rPr>
        <w:t>à…..........................le……………..........................………..</w:t>
      </w:r>
    </w:p>
    <w:p w:rsidR="009B2B96" w:rsidRPr="00BF01AC" w:rsidRDefault="009B2B96" w:rsidP="009B2B96">
      <w:pPr>
        <w:widowControl w:val="0"/>
        <w:autoSpaceDE w:val="0"/>
        <w:autoSpaceDN w:val="0"/>
        <w:adjustRightInd w:val="0"/>
        <w:spacing w:line="240" w:lineRule="auto"/>
        <w:ind w:left="2160" w:right="-40" w:firstLine="720"/>
        <w:jc w:val="center"/>
        <w:rPr>
          <w:rFonts w:ascii="Tahoma" w:hAnsi="Tahoma" w:cs="Tahoma"/>
          <w:sz w:val="20"/>
          <w:szCs w:val="20"/>
        </w:rPr>
      </w:pPr>
    </w:p>
    <w:p w:rsidR="009B2B96" w:rsidRPr="00BF01AC" w:rsidRDefault="009B2B96" w:rsidP="009B2B96">
      <w:pPr>
        <w:widowControl w:val="0"/>
        <w:autoSpaceDE w:val="0"/>
        <w:autoSpaceDN w:val="0"/>
        <w:adjustRightInd w:val="0"/>
        <w:spacing w:line="240" w:lineRule="auto"/>
        <w:ind w:left="2160" w:right="-20" w:firstLine="720"/>
        <w:jc w:val="center"/>
        <w:rPr>
          <w:rFonts w:ascii="Tahoma" w:hAnsi="Tahoma" w:cs="Tahoma"/>
          <w:i/>
          <w:iCs/>
          <w:sz w:val="20"/>
          <w:szCs w:val="20"/>
        </w:rPr>
      </w:pPr>
      <w:r w:rsidRPr="00BF01AC">
        <w:rPr>
          <w:rFonts w:ascii="Tahoma" w:hAnsi="Tahoma" w:cs="Tahoma"/>
          <w:i/>
          <w:iCs/>
          <w:sz w:val="20"/>
          <w:szCs w:val="20"/>
        </w:rPr>
        <w:t>[Signature de la banque]</w:t>
      </w:r>
    </w:p>
    <w:p w:rsidR="009B2B96" w:rsidRPr="00BF01AC" w:rsidRDefault="009B2B96" w:rsidP="009B2B96">
      <w:pPr>
        <w:pageBreakBefore/>
        <w:widowControl w:val="0"/>
        <w:autoSpaceDE w:val="0"/>
        <w:jc w:val="center"/>
        <w:rPr>
          <w:rFonts w:ascii="Tahoma" w:hAnsi="Tahoma" w:cs="Tahoma"/>
          <w:sz w:val="20"/>
          <w:szCs w:val="20"/>
        </w:rPr>
      </w:pPr>
      <w:r w:rsidRPr="00BF01AC">
        <w:rPr>
          <w:rFonts w:ascii="Tahoma" w:hAnsi="Tahoma" w:cs="Tahoma"/>
          <w:b/>
          <w:bCs/>
          <w:sz w:val="20"/>
          <w:szCs w:val="20"/>
        </w:rPr>
        <w:t>Annexe</w:t>
      </w:r>
      <w:r w:rsidRPr="00BF01AC">
        <w:rPr>
          <w:rFonts w:ascii="Tahoma" w:hAnsi="Tahoma" w:cs="Tahoma"/>
          <w:b/>
          <w:bCs/>
          <w:spacing w:val="10"/>
          <w:sz w:val="20"/>
          <w:szCs w:val="20"/>
        </w:rPr>
        <w:t xml:space="preserve"> </w:t>
      </w:r>
      <w:r w:rsidRPr="00BF01AC">
        <w:rPr>
          <w:rFonts w:ascii="Tahoma" w:hAnsi="Tahoma" w:cs="Tahoma"/>
          <w:b/>
          <w:bCs/>
          <w:sz w:val="20"/>
          <w:szCs w:val="20"/>
        </w:rPr>
        <w:t>n° 3</w:t>
      </w:r>
      <w:r w:rsidRPr="00BF01AC">
        <w:rPr>
          <w:rFonts w:ascii="Tahoma" w:hAnsi="Tahoma" w:cs="Tahoma"/>
          <w:b/>
          <w:bCs/>
          <w:spacing w:val="10"/>
          <w:sz w:val="20"/>
          <w:szCs w:val="20"/>
        </w:rPr>
        <w:t xml:space="preserve"> </w:t>
      </w:r>
      <w:r w:rsidRPr="00BF01AC">
        <w:rPr>
          <w:rFonts w:ascii="Tahoma" w:hAnsi="Tahoma" w:cs="Tahoma"/>
          <w:b/>
          <w:bCs/>
          <w:sz w:val="20"/>
          <w:szCs w:val="20"/>
        </w:rPr>
        <w:t>:</w:t>
      </w:r>
      <w:r w:rsidRPr="00BF01AC">
        <w:rPr>
          <w:rFonts w:ascii="Tahoma" w:hAnsi="Tahoma" w:cs="Tahoma"/>
          <w:b/>
          <w:bCs/>
          <w:spacing w:val="10"/>
          <w:sz w:val="20"/>
          <w:szCs w:val="20"/>
        </w:rPr>
        <w:t xml:space="preserve"> </w:t>
      </w:r>
      <w:r w:rsidRPr="00BF01AC">
        <w:rPr>
          <w:rFonts w:ascii="Tahoma" w:hAnsi="Tahoma" w:cs="Tahoma"/>
          <w:b/>
          <w:bCs/>
          <w:sz w:val="20"/>
          <w:szCs w:val="20"/>
        </w:rPr>
        <w:t>Modèle</w:t>
      </w:r>
      <w:r w:rsidRPr="00BF01AC">
        <w:rPr>
          <w:rFonts w:ascii="Tahoma" w:hAnsi="Tahoma" w:cs="Tahoma"/>
          <w:b/>
          <w:bCs/>
          <w:spacing w:val="10"/>
          <w:sz w:val="20"/>
          <w:szCs w:val="20"/>
        </w:rPr>
        <w:t xml:space="preserve"> </w:t>
      </w:r>
      <w:r w:rsidRPr="00BF01AC">
        <w:rPr>
          <w:rFonts w:ascii="Tahoma" w:hAnsi="Tahoma" w:cs="Tahoma"/>
          <w:b/>
          <w:bCs/>
          <w:sz w:val="20"/>
          <w:szCs w:val="20"/>
        </w:rPr>
        <w:t>de</w:t>
      </w:r>
      <w:r w:rsidRPr="00BF01AC">
        <w:rPr>
          <w:rFonts w:ascii="Tahoma" w:hAnsi="Tahoma" w:cs="Tahoma"/>
          <w:b/>
          <w:bCs/>
          <w:spacing w:val="10"/>
          <w:sz w:val="20"/>
          <w:szCs w:val="20"/>
        </w:rPr>
        <w:t xml:space="preserve"> </w:t>
      </w:r>
      <w:r w:rsidRPr="00BF01AC">
        <w:rPr>
          <w:rFonts w:ascii="Tahoma" w:hAnsi="Tahoma" w:cs="Tahoma"/>
          <w:b/>
          <w:bCs/>
          <w:sz w:val="20"/>
          <w:szCs w:val="20"/>
        </w:rPr>
        <w:t>cautionnement</w:t>
      </w:r>
      <w:r w:rsidRPr="00BF01AC">
        <w:rPr>
          <w:rFonts w:ascii="Tahoma" w:hAnsi="Tahoma" w:cs="Tahoma"/>
          <w:b/>
          <w:bCs/>
          <w:spacing w:val="10"/>
          <w:sz w:val="20"/>
          <w:szCs w:val="20"/>
        </w:rPr>
        <w:t xml:space="preserve"> </w:t>
      </w:r>
      <w:r w:rsidRPr="00BF01AC">
        <w:rPr>
          <w:rFonts w:ascii="Tahoma" w:hAnsi="Tahoma" w:cs="Tahoma"/>
          <w:b/>
          <w:bCs/>
          <w:sz w:val="20"/>
          <w:szCs w:val="20"/>
        </w:rPr>
        <w:t>définitif</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Banque</w:t>
      </w:r>
      <w:r w:rsidRPr="00BF01AC">
        <w:rPr>
          <w:rFonts w:ascii="Tahoma" w:hAnsi="Tahoma" w:cs="Tahoma"/>
          <w:spacing w:val="7"/>
          <w:sz w:val="20"/>
          <w:szCs w:val="20"/>
        </w:rPr>
        <w:t xml:space="preserve"> </w:t>
      </w:r>
      <w:r w:rsidRPr="00BF01AC">
        <w:rPr>
          <w:rFonts w:ascii="Tahoma" w:hAnsi="Tahoma" w:cs="Tahoma"/>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Référence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Caution</w:t>
      </w:r>
      <w:r w:rsidRPr="00BF01AC">
        <w:rPr>
          <w:rFonts w:ascii="Tahoma" w:hAnsi="Tahoma" w:cs="Tahoma"/>
          <w:spacing w:val="7"/>
          <w:sz w:val="20"/>
          <w:szCs w:val="20"/>
        </w:rPr>
        <w:t xml:space="preserve"> </w:t>
      </w:r>
      <w:r w:rsidRPr="00BF01AC">
        <w:rPr>
          <w:rFonts w:ascii="Tahoma" w:hAnsi="Tahoma" w:cs="Tahoma"/>
          <w:sz w:val="20"/>
          <w:szCs w:val="20"/>
        </w:rPr>
        <w:t>:</w:t>
      </w:r>
      <w:r w:rsidRPr="00BF01AC">
        <w:rPr>
          <w:rFonts w:ascii="Tahoma" w:hAnsi="Tahoma" w:cs="Tahoma"/>
          <w:spacing w:val="7"/>
          <w:sz w:val="20"/>
          <w:szCs w:val="20"/>
        </w:rPr>
        <w:t xml:space="preserve"> </w:t>
      </w:r>
      <w:r w:rsidRPr="00BF01AC">
        <w:rPr>
          <w:rFonts w:ascii="Tahoma" w:hAnsi="Tahoma" w:cs="Tahoma"/>
          <w:sz w:val="20"/>
          <w:szCs w:val="20"/>
        </w:rPr>
        <w:t>N°</w:t>
      </w:r>
      <w:r w:rsidRPr="00BF01AC">
        <w:rPr>
          <w:rFonts w:ascii="Tahoma" w:hAnsi="Tahoma" w:cs="Tahoma"/>
          <w:spacing w:val="7"/>
          <w:sz w:val="20"/>
          <w:szCs w:val="20"/>
        </w:rPr>
        <w:t xml:space="preserve"> </w:t>
      </w:r>
      <w:r w:rsidRPr="00BF01AC">
        <w:rPr>
          <w:rFonts w:ascii="Tahoma" w:hAnsi="Tahoma" w:cs="Tahoma"/>
          <w:i/>
          <w:iCs/>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xml:space="preserve">A </w:t>
      </w:r>
      <w:r w:rsidRPr="00BF01AC">
        <w:rPr>
          <w:rFonts w:ascii="Tahoma" w:hAnsi="Tahoma" w:cs="Tahoma"/>
          <w:i/>
          <w:iCs/>
          <w:sz w:val="20"/>
          <w:szCs w:val="20"/>
        </w:rPr>
        <w:t>Monsieur le ………………….………………..</w:t>
      </w:r>
      <w:r w:rsidRPr="00BF01AC">
        <w:rPr>
          <w:rFonts w:ascii="Tahoma" w:hAnsi="Tahoma" w:cs="Tahoma"/>
          <w:sz w:val="20"/>
          <w:szCs w:val="20"/>
        </w:rPr>
        <w:t xml:space="preserve">, ci-dessous désigné </w:t>
      </w:r>
      <w:r w:rsidRPr="00BF01AC">
        <w:rPr>
          <w:rFonts w:ascii="Tahoma" w:hAnsi="Tahoma" w:cs="Tahoma"/>
          <w:i/>
          <w:iCs/>
          <w:sz w:val="20"/>
          <w:szCs w:val="20"/>
        </w:rPr>
        <w:t xml:space="preserve">le </w:t>
      </w:r>
      <w:r w:rsidRPr="00BF01AC">
        <w:rPr>
          <w:rFonts w:ascii="Tahoma" w:hAnsi="Tahoma" w:cs="Tahoma"/>
          <w:sz w:val="20"/>
          <w:szCs w:val="20"/>
        </w:rPr>
        <w:t>«Maître d’Ouvrage»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Attendu</w:t>
      </w:r>
      <w:r w:rsidRPr="00BF01AC">
        <w:rPr>
          <w:rFonts w:ascii="Tahoma" w:hAnsi="Tahoma" w:cs="Tahoma"/>
          <w:spacing w:val="11"/>
          <w:sz w:val="20"/>
          <w:szCs w:val="20"/>
        </w:rPr>
        <w:t xml:space="preserve"> </w:t>
      </w:r>
      <w:r w:rsidRPr="00BF01AC">
        <w:rPr>
          <w:rFonts w:ascii="Tahoma" w:hAnsi="Tahoma" w:cs="Tahoma"/>
          <w:sz w:val="20"/>
          <w:szCs w:val="20"/>
        </w:rPr>
        <w:t>que</w:t>
      </w:r>
      <w:r w:rsidRPr="00BF01AC">
        <w:rPr>
          <w:rFonts w:ascii="Tahoma" w:hAnsi="Tahoma" w:cs="Tahoma"/>
          <w:spacing w:val="11"/>
          <w:sz w:val="20"/>
          <w:szCs w:val="20"/>
        </w:rPr>
        <w:t xml:space="preserve"> ; </w:t>
      </w:r>
      <w:r w:rsidRPr="00BF01AC">
        <w:rPr>
          <w:rFonts w:ascii="Tahoma" w:hAnsi="Tahoma" w:cs="Tahoma"/>
          <w:i/>
          <w:iCs/>
          <w:sz w:val="20"/>
          <w:szCs w:val="20"/>
        </w:rPr>
        <w:t>…...................................................……….. [nom</w:t>
      </w:r>
      <w:r w:rsidRPr="00BF01AC">
        <w:rPr>
          <w:rFonts w:ascii="Tahoma" w:hAnsi="Tahoma" w:cs="Tahoma"/>
          <w:i/>
          <w:iCs/>
          <w:spacing w:val="9"/>
          <w:sz w:val="20"/>
          <w:szCs w:val="20"/>
        </w:rPr>
        <w:t xml:space="preserve"> </w:t>
      </w:r>
      <w:r w:rsidRPr="00BF01AC">
        <w:rPr>
          <w:rFonts w:ascii="Tahoma" w:hAnsi="Tahoma" w:cs="Tahoma"/>
          <w:i/>
          <w:iCs/>
          <w:sz w:val="20"/>
          <w:szCs w:val="20"/>
        </w:rPr>
        <w:t>et</w:t>
      </w:r>
      <w:r w:rsidRPr="00BF01AC">
        <w:rPr>
          <w:rFonts w:ascii="Tahoma" w:hAnsi="Tahoma" w:cs="Tahoma"/>
          <w:i/>
          <w:iCs/>
          <w:spacing w:val="9"/>
          <w:sz w:val="20"/>
          <w:szCs w:val="20"/>
        </w:rPr>
        <w:t xml:space="preserve"> </w:t>
      </w:r>
      <w:r w:rsidRPr="00BF01AC">
        <w:rPr>
          <w:rFonts w:ascii="Tahoma" w:hAnsi="Tahoma" w:cs="Tahoma"/>
          <w:i/>
          <w:iCs/>
          <w:sz w:val="20"/>
          <w:szCs w:val="20"/>
        </w:rPr>
        <w:t>adresse</w:t>
      </w:r>
      <w:r w:rsidRPr="00BF01AC">
        <w:rPr>
          <w:rFonts w:ascii="Tahoma" w:hAnsi="Tahoma" w:cs="Tahoma"/>
          <w:i/>
          <w:iCs/>
          <w:spacing w:val="9"/>
          <w:sz w:val="20"/>
          <w:szCs w:val="20"/>
        </w:rPr>
        <w:t xml:space="preserve"> </w:t>
      </w:r>
      <w:r w:rsidRPr="00BF01AC">
        <w:rPr>
          <w:rFonts w:ascii="Tahoma" w:hAnsi="Tahoma" w:cs="Tahoma"/>
          <w:i/>
          <w:iCs/>
          <w:sz w:val="20"/>
          <w:szCs w:val="20"/>
        </w:rPr>
        <w:t>de</w:t>
      </w:r>
      <w:r w:rsidRPr="00BF01AC">
        <w:rPr>
          <w:rFonts w:ascii="Tahoma" w:hAnsi="Tahoma" w:cs="Tahoma"/>
          <w:i/>
          <w:iCs/>
          <w:spacing w:val="9"/>
          <w:sz w:val="20"/>
          <w:szCs w:val="20"/>
        </w:rPr>
        <w:t xml:space="preserve"> </w:t>
      </w:r>
      <w:r w:rsidRPr="00BF01AC">
        <w:rPr>
          <w:rFonts w:ascii="Tahoma" w:hAnsi="Tahoma" w:cs="Tahoma"/>
          <w:i/>
          <w:iCs/>
          <w:sz w:val="20"/>
          <w:szCs w:val="20"/>
        </w:rPr>
        <w:t>l’entreprise]</w:t>
      </w:r>
      <w:r w:rsidRPr="00BF01AC">
        <w:rPr>
          <w:rFonts w:ascii="Tahoma" w:hAnsi="Tahoma" w:cs="Tahoma"/>
          <w:sz w:val="20"/>
          <w:szCs w:val="20"/>
        </w:rPr>
        <w:t>,</w:t>
      </w:r>
      <w:r w:rsidRPr="00BF01AC">
        <w:rPr>
          <w:rFonts w:ascii="Tahoma" w:hAnsi="Tahoma" w:cs="Tahoma"/>
          <w:spacing w:val="11"/>
          <w:sz w:val="20"/>
          <w:szCs w:val="20"/>
        </w:rPr>
        <w:t xml:space="preserve"> </w:t>
      </w:r>
      <w:r w:rsidRPr="00BF01AC">
        <w:rPr>
          <w:rFonts w:ascii="Tahoma" w:hAnsi="Tahoma" w:cs="Tahoma"/>
          <w:sz w:val="20"/>
          <w:szCs w:val="20"/>
        </w:rPr>
        <w:t>ci-dessous</w:t>
      </w:r>
      <w:r w:rsidRPr="00BF01AC">
        <w:rPr>
          <w:rFonts w:ascii="Tahoma" w:hAnsi="Tahoma" w:cs="Tahoma"/>
          <w:spacing w:val="11"/>
          <w:sz w:val="20"/>
          <w:szCs w:val="20"/>
        </w:rPr>
        <w:t xml:space="preserve"> </w:t>
      </w:r>
      <w:r w:rsidRPr="00BF01AC">
        <w:rPr>
          <w:rFonts w:ascii="Tahoma" w:hAnsi="Tahoma" w:cs="Tahoma"/>
          <w:sz w:val="20"/>
          <w:szCs w:val="20"/>
        </w:rPr>
        <w:t>désigné «</w:t>
      </w:r>
      <w:r w:rsidRPr="00BF01AC">
        <w:rPr>
          <w:rFonts w:ascii="Tahoma" w:hAnsi="Tahoma" w:cs="Tahoma"/>
          <w:spacing w:val="7"/>
          <w:sz w:val="20"/>
          <w:szCs w:val="20"/>
        </w:rPr>
        <w:t xml:space="preserve"> </w:t>
      </w:r>
      <w:r w:rsidRPr="00BF01AC">
        <w:rPr>
          <w:rFonts w:ascii="Tahoma" w:hAnsi="Tahoma" w:cs="Tahoma"/>
          <w:sz w:val="20"/>
          <w:szCs w:val="20"/>
        </w:rPr>
        <w:t>l’entrepreneur</w:t>
      </w:r>
      <w:r w:rsidRPr="00BF01AC">
        <w:rPr>
          <w:rFonts w:ascii="Tahoma" w:hAnsi="Tahoma" w:cs="Tahoma"/>
          <w:spacing w:val="7"/>
          <w:sz w:val="20"/>
          <w:szCs w:val="20"/>
        </w:rPr>
        <w:t xml:space="preserve"> </w:t>
      </w:r>
      <w:r w:rsidRPr="00BF01AC">
        <w:rPr>
          <w:rFonts w:ascii="Tahoma" w:hAnsi="Tahoma" w:cs="Tahoma"/>
          <w:sz w:val="20"/>
          <w:szCs w:val="20"/>
        </w:rPr>
        <w:t>»,</w:t>
      </w:r>
      <w:r w:rsidRPr="00BF01AC">
        <w:rPr>
          <w:rFonts w:ascii="Tahoma" w:hAnsi="Tahoma" w:cs="Tahoma"/>
          <w:spacing w:val="7"/>
          <w:sz w:val="20"/>
          <w:szCs w:val="20"/>
        </w:rPr>
        <w:t xml:space="preserve"> </w:t>
      </w:r>
      <w:r w:rsidRPr="00BF01AC">
        <w:rPr>
          <w:rFonts w:ascii="Tahoma" w:hAnsi="Tahoma" w:cs="Tahoma"/>
          <w:sz w:val="20"/>
          <w:szCs w:val="20"/>
        </w:rPr>
        <w:t>s’est</w:t>
      </w:r>
      <w:r w:rsidRPr="00BF01AC">
        <w:rPr>
          <w:rFonts w:ascii="Tahoma" w:hAnsi="Tahoma" w:cs="Tahoma"/>
          <w:spacing w:val="7"/>
          <w:sz w:val="20"/>
          <w:szCs w:val="20"/>
        </w:rPr>
        <w:t xml:space="preserve"> </w:t>
      </w:r>
      <w:r w:rsidRPr="00BF01AC">
        <w:rPr>
          <w:rFonts w:ascii="Tahoma" w:hAnsi="Tahoma" w:cs="Tahoma"/>
          <w:sz w:val="20"/>
          <w:szCs w:val="20"/>
        </w:rPr>
        <w:t>engagé,</w:t>
      </w:r>
      <w:r w:rsidRPr="00BF01AC">
        <w:rPr>
          <w:rFonts w:ascii="Tahoma" w:hAnsi="Tahoma" w:cs="Tahoma"/>
          <w:spacing w:val="7"/>
          <w:sz w:val="20"/>
          <w:szCs w:val="20"/>
        </w:rPr>
        <w:t xml:space="preserve"> </w:t>
      </w:r>
      <w:r w:rsidRPr="00BF01AC">
        <w:rPr>
          <w:rFonts w:ascii="Tahoma" w:hAnsi="Tahoma" w:cs="Tahoma"/>
          <w:sz w:val="20"/>
          <w:szCs w:val="20"/>
        </w:rPr>
        <w:t>en</w:t>
      </w:r>
      <w:r w:rsidRPr="00BF01AC">
        <w:rPr>
          <w:rFonts w:ascii="Tahoma" w:hAnsi="Tahoma" w:cs="Tahoma"/>
          <w:spacing w:val="7"/>
          <w:sz w:val="20"/>
          <w:szCs w:val="20"/>
        </w:rPr>
        <w:t xml:space="preserve"> </w:t>
      </w:r>
      <w:r w:rsidRPr="00BF01AC">
        <w:rPr>
          <w:rFonts w:ascii="Tahoma" w:hAnsi="Tahoma" w:cs="Tahoma"/>
          <w:sz w:val="20"/>
          <w:szCs w:val="20"/>
        </w:rPr>
        <w:t>exécution</w:t>
      </w:r>
      <w:r w:rsidRPr="00BF01AC">
        <w:rPr>
          <w:rFonts w:ascii="Tahoma" w:hAnsi="Tahoma" w:cs="Tahoma"/>
          <w:spacing w:val="7"/>
          <w:sz w:val="20"/>
          <w:szCs w:val="20"/>
        </w:rPr>
        <w:t xml:space="preserve"> </w:t>
      </w:r>
      <w:r w:rsidR="00512E35">
        <w:rPr>
          <w:rFonts w:ascii="Tahoma" w:hAnsi="Tahoma" w:cs="Tahoma"/>
          <w:sz w:val="20"/>
          <w:szCs w:val="20"/>
        </w:rPr>
        <w:t>de la Lettre-Commande</w:t>
      </w:r>
      <w:r w:rsidRPr="00BF01AC">
        <w:rPr>
          <w:rFonts w:ascii="Tahoma" w:hAnsi="Tahoma" w:cs="Tahoma"/>
          <w:spacing w:val="7"/>
          <w:sz w:val="20"/>
          <w:szCs w:val="20"/>
        </w:rPr>
        <w:t xml:space="preserve"> </w:t>
      </w:r>
      <w:r w:rsidRPr="00BF01AC">
        <w:rPr>
          <w:rFonts w:ascii="Tahoma" w:hAnsi="Tahoma" w:cs="Tahoma"/>
          <w:sz w:val="20"/>
          <w:szCs w:val="20"/>
        </w:rPr>
        <w:t>désigné</w:t>
      </w:r>
      <w:r w:rsidRPr="00BF01AC">
        <w:rPr>
          <w:rFonts w:ascii="Tahoma" w:hAnsi="Tahoma" w:cs="Tahoma"/>
          <w:spacing w:val="7"/>
          <w:sz w:val="20"/>
          <w:szCs w:val="20"/>
        </w:rPr>
        <w:t xml:space="preserve"> </w:t>
      </w:r>
      <w:r w:rsidRPr="00BF01AC">
        <w:rPr>
          <w:rFonts w:ascii="Tahoma" w:hAnsi="Tahoma" w:cs="Tahoma"/>
          <w:sz w:val="20"/>
          <w:szCs w:val="20"/>
        </w:rPr>
        <w:t xml:space="preserve">«la </w:t>
      </w:r>
      <w:r w:rsidR="00D64FF0">
        <w:rPr>
          <w:rFonts w:ascii="Tahoma" w:hAnsi="Tahoma" w:cs="Tahoma"/>
          <w:sz w:val="20"/>
          <w:szCs w:val="20"/>
        </w:rPr>
        <w:t>Marché</w:t>
      </w:r>
      <w:r w:rsidRPr="00BF01AC">
        <w:rPr>
          <w:rFonts w:ascii="Tahoma" w:hAnsi="Tahoma" w:cs="Tahoma"/>
          <w:sz w:val="20"/>
          <w:szCs w:val="20"/>
        </w:rPr>
        <w:t>»,</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 xml:space="preserve">réaliser </w:t>
      </w:r>
      <w:r w:rsidRPr="00BF01AC">
        <w:rPr>
          <w:rFonts w:ascii="Tahoma" w:hAnsi="Tahoma" w:cs="Tahoma"/>
          <w:i/>
          <w:iCs/>
          <w:sz w:val="20"/>
          <w:szCs w:val="20"/>
        </w:rPr>
        <w:t>[indiquer</w:t>
      </w:r>
      <w:r w:rsidRPr="00BF01AC">
        <w:rPr>
          <w:rFonts w:ascii="Tahoma" w:hAnsi="Tahoma" w:cs="Tahoma"/>
          <w:i/>
          <w:iCs/>
          <w:spacing w:val="6"/>
          <w:sz w:val="20"/>
          <w:szCs w:val="20"/>
        </w:rPr>
        <w:t xml:space="preserve"> </w:t>
      </w:r>
      <w:r w:rsidRPr="00BF01AC">
        <w:rPr>
          <w:rFonts w:ascii="Tahoma" w:hAnsi="Tahoma" w:cs="Tahoma"/>
          <w:i/>
          <w:iCs/>
          <w:sz w:val="20"/>
          <w:szCs w:val="20"/>
        </w:rPr>
        <w:t>la</w:t>
      </w:r>
      <w:r w:rsidRPr="00BF01AC">
        <w:rPr>
          <w:rFonts w:ascii="Tahoma" w:hAnsi="Tahoma" w:cs="Tahoma"/>
          <w:i/>
          <w:iCs/>
          <w:spacing w:val="6"/>
          <w:sz w:val="20"/>
          <w:szCs w:val="20"/>
        </w:rPr>
        <w:t xml:space="preserve"> </w:t>
      </w:r>
      <w:r w:rsidRPr="00BF01AC">
        <w:rPr>
          <w:rFonts w:ascii="Tahoma" w:hAnsi="Tahoma" w:cs="Tahoma"/>
          <w:i/>
          <w:iCs/>
          <w:sz w:val="20"/>
          <w:szCs w:val="20"/>
        </w:rPr>
        <w:t>nature</w:t>
      </w:r>
      <w:r w:rsidRPr="00BF01AC">
        <w:rPr>
          <w:rFonts w:ascii="Tahoma" w:hAnsi="Tahoma" w:cs="Tahoma"/>
          <w:i/>
          <w:iCs/>
          <w:spacing w:val="6"/>
          <w:sz w:val="20"/>
          <w:szCs w:val="20"/>
        </w:rPr>
        <w:t xml:space="preserve"> </w:t>
      </w:r>
      <w:r w:rsidRPr="00BF01AC">
        <w:rPr>
          <w:rFonts w:ascii="Tahoma" w:hAnsi="Tahoma" w:cs="Tahoma"/>
          <w:i/>
          <w:iCs/>
          <w:sz w:val="20"/>
          <w:szCs w:val="20"/>
        </w:rPr>
        <w:t>des</w:t>
      </w:r>
      <w:r w:rsidRPr="00BF01AC">
        <w:rPr>
          <w:rFonts w:ascii="Tahoma" w:hAnsi="Tahoma" w:cs="Tahoma"/>
          <w:i/>
          <w:iCs/>
          <w:spacing w:val="6"/>
          <w:sz w:val="20"/>
          <w:szCs w:val="20"/>
        </w:rPr>
        <w:t xml:space="preserve"> </w:t>
      </w:r>
      <w:r w:rsidRPr="00BF01AC">
        <w:rPr>
          <w:rFonts w:ascii="Tahoma" w:hAnsi="Tahoma" w:cs="Tahoma"/>
          <w:i/>
          <w:iCs/>
          <w:sz w:val="20"/>
          <w:szCs w:val="20"/>
        </w:rPr>
        <w:t>travaux</w:t>
      </w:r>
      <w:r w:rsidRPr="00BF01AC">
        <w:rPr>
          <w:rFonts w:ascii="Tahoma" w:hAnsi="Tahoma" w:cs="Tahoma"/>
          <w:i/>
          <w:iCs/>
          <w:spacing w:val="6"/>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Attendu</w:t>
      </w:r>
      <w:r w:rsidRPr="00BF01AC">
        <w:rPr>
          <w:rFonts w:ascii="Tahoma" w:hAnsi="Tahoma" w:cs="Tahoma"/>
          <w:spacing w:val="5"/>
          <w:sz w:val="20"/>
          <w:szCs w:val="20"/>
        </w:rPr>
        <w:t xml:space="preserve"> </w:t>
      </w:r>
      <w:r w:rsidRPr="00BF01AC">
        <w:rPr>
          <w:rFonts w:ascii="Tahoma" w:hAnsi="Tahoma" w:cs="Tahoma"/>
          <w:sz w:val="20"/>
          <w:szCs w:val="20"/>
        </w:rPr>
        <w:t>qu’il</w:t>
      </w:r>
      <w:r w:rsidRPr="00BF01AC">
        <w:rPr>
          <w:rFonts w:ascii="Tahoma" w:hAnsi="Tahoma" w:cs="Tahoma"/>
          <w:spacing w:val="5"/>
          <w:sz w:val="20"/>
          <w:szCs w:val="20"/>
        </w:rPr>
        <w:t xml:space="preserve"> </w:t>
      </w:r>
      <w:r w:rsidRPr="00BF01AC">
        <w:rPr>
          <w:rFonts w:ascii="Tahoma" w:hAnsi="Tahoma" w:cs="Tahoma"/>
          <w:sz w:val="20"/>
          <w:szCs w:val="20"/>
        </w:rPr>
        <w:t>est</w:t>
      </w:r>
      <w:r w:rsidRPr="00BF01AC">
        <w:rPr>
          <w:rFonts w:ascii="Tahoma" w:hAnsi="Tahoma" w:cs="Tahoma"/>
          <w:spacing w:val="5"/>
          <w:sz w:val="20"/>
          <w:szCs w:val="20"/>
        </w:rPr>
        <w:t xml:space="preserve"> </w:t>
      </w:r>
      <w:r w:rsidRPr="00BF01AC">
        <w:rPr>
          <w:rFonts w:ascii="Tahoma" w:hAnsi="Tahoma" w:cs="Tahoma"/>
          <w:sz w:val="20"/>
          <w:szCs w:val="20"/>
        </w:rPr>
        <w:t>stipulé</w:t>
      </w:r>
      <w:r w:rsidRPr="00BF01AC">
        <w:rPr>
          <w:rFonts w:ascii="Tahoma" w:hAnsi="Tahoma" w:cs="Tahoma"/>
          <w:spacing w:val="5"/>
          <w:sz w:val="20"/>
          <w:szCs w:val="20"/>
        </w:rPr>
        <w:t xml:space="preserve"> </w:t>
      </w:r>
      <w:r w:rsidRPr="00BF01AC">
        <w:rPr>
          <w:rFonts w:ascii="Tahoma" w:hAnsi="Tahoma" w:cs="Tahoma"/>
          <w:sz w:val="20"/>
          <w:szCs w:val="20"/>
        </w:rPr>
        <w:t>dans</w:t>
      </w:r>
      <w:r w:rsidRPr="00BF01AC">
        <w:rPr>
          <w:rFonts w:ascii="Tahoma" w:hAnsi="Tahoma" w:cs="Tahoma"/>
          <w:spacing w:val="5"/>
          <w:sz w:val="20"/>
          <w:szCs w:val="20"/>
        </w:rPr>
        <w:t xml:space="preserve"> </w:t>
      </w:r>
      <w:r w:rsidRPr="00BF01AC">
        <w:rPr>
          <w:rFonts w:ascii="Tahoma" w:hAnsi="Tahoma" w:cs="Tahoma"/>
          <w:sz w:val="20"/>
          <w:szCs w:val="20"/>
        </w:rPr>
        <w:t>le</w:t>
      </w:r>
      <w:r w:rsidRPr="00BF01AC">
        <w:rPr>
          <w:rFonts w:ascii="Tahoma" w:hAnsi="Tahoma" w:cs="Tahoma"/>
          <w:spacing w:val="5"/>
          <w:sz w:val="20"/>
          <w:szCs w:val="20"/>
        </w:rPr>
        <w:t xml:space="preserve"> </w:t>
      </w:r>
      <w:r w:rsidRPr="00BF01AC">
        <w:rPr>
          <w:rFonts w:ascii="Tahoma" w:hAnsi="Tahoma" w:cs="Tahoma"/>
          <w:sz w:val="20"/>
          <w:szCs w:val="20"/>
        </w:rPr>
        <w:t>marché</w:t>
      </w:r>
      <w:r w:rsidRPr="00BF01AC">
        <w:rPr>
          <w:rFonts w:ascii="Tahoma" w:hAnsi="Tahoma" w:cs="Tahoma"/>
          <w:spacing w:val="5"/>
          <w:sz w:val="20"/>
          <w:szCs w:val="20"/>
        </w:rPr>
        <w:t xml:space="preserve"> </w:t>
      </w:r>
      <w:r w:rsidRPr="00BF01AC">
        <w:rPr>
          <w:rFonts w:ascii="Tahoma" w:hAnsi="Tahoma" w:cs="Tahoma"/>
          <w:sz w:val="20"/>
          <w:szCs w:val="20"/>
        </w:rPr>
        <w:t>que</w:t>
      </w:r>
      <w:r w:rsidRPr="00BF01AC">
        <w:rPr>
          <w:rFonts w:ascii="Tahoma" w:hAnsi="Tahoma" w:cs="Tahoma"/>
          <w:spacing w:val="5"/>
          <w:sz w:val="20"/>
          <w:szCs w:val="20"/>
        </w:rPr>
        <w:t xml:space="preserve"> </w:t>
      </w:r>
      <w:r w:rsidRPr="00BF01AC">
        <w:rPr>
          <w:rFonts w:ascii="Tahoma" w:hAnsi="Tahoma" w:cs="Tahoma"/>
          <w:sz w:val="20"/>
          <w:szCs w:val="20"/>
        </w:rPr>
        <w:t>l’entrepreneur</w:t>
      </w:r>
      <w:r w:rsidRPr="00BF01AC">
        <w:rPr>
          <w:rFonts w:ascii="Tahoma" w:hAnsi="Tahoma" w:cs="Tahoma"/>
          <w:spacing w:val="5"/>
          <w:sz w:val="20"/>
          <w:szCs w:val="20"/>
        </w:rPr>
        <w:t xml:space="preserve"> </w:t>
      </w:r>
      <w:r w:rsidRPr="00BF01AC">
        <w:rPr>
          <w:rFonts w:ascii="Tahoma" w:hAnsi="Tahoma" w:cs="Tahoma"/>
          <w:sz w:val="20"/>
          <w:szCs w:val="20"/>
        </w:rPr>
        <w:t>remettra au Maître d’Ouvrage un</w:t>
      </w:r>
      <w:r w:rsidRPr="00BF01AC">
        <w:rPr>
          <w:rFonts w:ascii="Tahoma" w:hAnsi="Tahoma" w:cs="Tahoma"/>
          <w:spacing w:val="5"/>
          <w:sz w:val="20"/>
          <w:szCs w:val="20"/>
        </w:rPr>
        <w:t xml:space="preserve"> </w:t>
      </w:r>
      <w:r w:rsidRPr="00BF01AC">
        <w:rPr>
          <w:rFonts w:ascii="Tahoma" w:hAnsi="Tahoma" w:cs="Tahoma"/>
          <w:sz w:val="20"/>
          <w:szCs w:val="20"/>
        </w:rPr>
        <w:t>cautionnement définitif, d’un montant égal à</w:t>
      </w:r>
      <w:r w:rsidRPr="00BF01AC">
        <w:rPr>
          <w:rFonts w:ascii="Tahoma" w:hAnsi="Tahoma" w:cs="Tahoma"/>
          <w:spacing w:val="25"/>
          <w:sz w:val="20"/>
          <w:szCs w:val="20"/>
        </w:rPr>
        <w:t xml:space="preserve"> </w:t>
      </w:r>
      <w:r w:rsidRPr="00BF01AC">
        <w:rPr>
          <w:rFonts w:ascii="Tahoma" w:hAnsi="Tahoma" w:cs="Tahoma"/>
          <w:i/>
          <w:iCs/>
          <w:sz w:val="20"/>
          <w:szCs w:val="20"/>
        </w:rPr>
        <w:t xml:space="preserve">2% </w:t>
      </w:r>
      <w:r w:rsidRPr="00BF01AC">
        <w:rPr>
          <w:rFonts w:ascii="Tahoma" w:hAnsi="Tahoma" w:cs="Tahoma"/>
          <w:sz w:val="20"/>
          <w:szCs w:val="20"/>
        </w:rPr>
        <w:t xml:space="preserve">du montant TTC </w:t>
      </w:r>
      <w:r w:rsidR="00512E35">
        <w:rPr>
          <w:rFonts w:ascii="Tahoma" w:hAnsi="Tahoma" w:cs="Tahoma"/>
          <w:sz w:val="20"/>
          <w:szCs w:val="20"/>
        </w:rPr>
        <w:t>de la Lettre-Commande</w:t>
      </w:r>
      <w:r w:rsidRPr="00BF01AC">
        <w:rPr>
          <w:rFonts w:ascii="Tahoma" w:hAnsi="Tahoma" w:cs="Tahoma"/>
          <w:sz w:val="20"/>
          <w:szCs w:val="20"/>
        </w:rPr>
        <w:t>,</w:t>
      </w:r>
      <w:r w:rsidRPr="00BF01AC">
        <w:rPr>
          <w:rFonts w:ascii="Tahoma" w:hAnsi="Tahoma" w:cs="Tahoma"/>
          <w:spacing w:val="18"/>
          <w:sz w:val="20"/>
          <w:szCs w:val="20"/>
        </w:rPr>
        <w:t xml:space="preserve"> </w:t>
      </w:r>
      <w:r w:rsidRPr="00BF01AC">
        <w:rPr>
          <w:rFonts w:ascii="Tahoma" w:hAnsi="Tahoma" w:cs="Tahoma"/>
          <w:sz w:val="20"/>
          <w:szCs w:val="20"/>
        </w:rPr>
        <w:t>comme</w:t>
      </w:r>
      <w:r w:rsidRPr="00BF01AC">
        <w:rPr>
          <w:rFonts w:ascii="Tahoma" w:hAnsi="Tahoma" w:cs="Tahoma"/>
          <w:spacing w:val="18"/>
          <w:sz w:val="20"/>
          <w:szCs w:val="20"/>
        </w:rPr>
        <w:t xml:space="preserve"> </w:t>
      </w:r>
      <w:r w:rsidRPr="00BF01AC">
        <w:rPr>
          <w:rFonts w:ascii="Tahoma" w:hAnsi="Tahoma" w:cs="Tahoma"/>
          <w:sz w:val="20"/>
          <w:szCs w:val="20"/>
        </w:rPr>
        <w:t>garantie</w:t>
      </w:r>
      <w:r w:rsidRPr="00BF01AC">
        <w:rPr>
          <w:rFonts w:ascii="Tahoma" w:hAnsi="Tahoma" w:cs="Tahoma"/>
          <w:spacing w:val="18"/>
          <w:sz w:val="20"/>
          <w:szCs w:val="20"/>
        </w:rPr>
        <w:t xml:space="preserve"> </w:t>
      </w:r>
      <w:r w:rsidRPr="00BF01AC">
        <w:rPr>
          <w:rFonts w:ascii="Tahoma" w:hAnsi="Tahoma" w:cs="Tahoma"/>
          <w:sz w:val="20"/>
          <w:szCs w:val="20"/>
        </w:rPr>
        <w:t>de</w:t>
      </w:r>
      <w:r w:rsidRPr="00BF01AC">
        <w:rPr>
          <w:rFonts w:ascii="Tahoma" w:hAnsi="Tahoma" w:cs="Tahoma"/>
          <w:spacing w:val="18"/>
          <w:sz w:val="20"/>
          <w:szCs w:val="20"/>
        </w:rPr>
        <w:t xml:space="preserve"> </w:t>
      </w:r>
      <w:r w:rsidRPr="00BF01AC">
        <w:rPr>
          <w:rFonts w:ascii="Tahoma" w:hAnsi="Tahoma" w:cs="Tahoma"/>
          <w:sz w:val="20"/>
          <w:szCs w:val="20"/>
        </w:rPr>
        <w:t>l’exécution</w:t>
      </w:r>
      <w:r w:rsidRPr="00BF01AC">
        <w:rPr>
          <w:rFonts w:ascii="Tahoma" w:hAnsi="Tahoma" w:cs="Tahoma"/>
          <w:spacing w:val="18"/>
          <w:sz w:val="20"/>
          <w:szCs w:val="20"/>
        </w:rPr>
        <w:t xml:space="preserve"> </w:t>
      </w:r>
      <w:r w:rsidRPr="00BF01AC">
        <w:rPr>
          <w:rFonts w:ascii="Tahoma" w:hAnsi="Tahoma" w:cs="Tahoma"/>
          <w:sz w:val="20"/>
          <w:szCs w:val="20"/>
        </w:rPr>
        <w:t>de</w:t>
      </w:r>
      <w:r w:rsidRPr="00BF01AC">
        <w:rPr>
          <w:rFonts w:ascii="Tahoma" w:hAnsi="Tahoma" w:cs="Tahoma"/>
          <w:spacing w:val="18"/>
          <w:sz w:val="20"/>
          <w:szCs w:val="20"/>
        </w:rPr>
        <w:t xml:space="preserve"> </w:t>
      </w:r>
      <w:r w:rsidRPr="00BF01AC">
        <w:rPr>
          <w:rFonts w:ascii="Tahoma" w:hAnsi="Tahoma" w:cs="Tahoma"/>
          <w:sz w:val="20"/>
          <w:szCs w:val="20"/>
        </w:rPr>
        <w:t>ses</w:t>
      </w:r>
      <w:r w:rsidRPr="00BF01AC">
        <w:rPr>
          <w:rFonts w:ascii="Tahoma" w:hAnsi="Tahoma" w:cs="Tahoma"/>
          <w:spacing w:val="18"/>
          <w:sz w:val="20"/>
          <w:szCs w:val="20"/>
        </w:rPr>
        <w:t xml:space="preserve"> </w:t>
      </w:r>
      <w:r w:rsidRPr="00BF01AC">
        <w:rPr>
          <w:rFonts w:ascii="Tahoma" w:hAnsi="Tahoma" w:cs="Tahoma"/>
          <w:sz w:val="20"/>
          <w:szCs w:val="20"/>
        </w:rPr>
        <w:t>obligations</w:t>
      </w:r>
      <w:r w:rsidRPr="00BF01AC">
        <w:rPr>
          <w:rFonts w:ascii="Tahoma" w:hAnsi="Tahoma" w:cs="Tahoma"/>
          <w:spacing w:val="18"/>
          <w:sz w:val="20"/>
          <w:szCs w:val="20"/>
        </w:rPr>
        <w:t xml:space="preserve"> </w:t>
      </w:r>
      <w:r w:rsidRPr="00BF01AC">
        <w:rPr>
          <w:rFonts w:ascii="Tahoma" w:hAnsi="Tahoma" w:cs="Tahoma"/>
          <w:sz w:val="20"/>
          <w:szCs w:val="20"/>
        </w:rPr>
        <w:t>de</w:t>
      </w:r>
      <w:r w:rsidRPr="00BF01AC">
        <w:rPr>
          <w:rFonts w:ascii="Tahoma" w:hAnsi="Tahoma" w:cs="Tahoma"/>
          <w:spacing w:val="18"/>
          <w:sz w:val="20"/>
          <w:szCs w:val="20"/>
        </w:rPr>
        <w:t xml:space="preserve"> </w:t>
      </w:r>
      <w:r w:rsidRPr="00BF01AC">
        <w:rPr>
          <w:rFonts w:ascii="Tahoma" w:hAnsi="Tahoma" w:cs="Tahoma"/>
          <w:sz w:val="20"/>
          <w:szCs w:val="20"/>
        </w:rPr>
        <w:t>bonne</w:t>
      </w:r>
      <w:r w:rsidRPr="00BF01AC">
        <w:rPr>
          <w:rFonts w:ascii="Tahoma" w:hAnsi="Tahoma" w:cs="Tahoma"/>
          <w:spacing w:val="18"/>
          <w:sz w:val="20"/>
          <w:szCs w:val="20"/>
        </w:rPr>
        <w:t xml:space="preserve"> </w:t>
      </w:r>
      <w:r w:rsidRPr="00BF01AC">
        <w:rPr>
          <w:rFonts w:ascii="Tahoma" w:hAnsi="Tahoma" w:cs="Tahoma"/>
          <w:sz w:val="20"/>
          <w:szCs w:val="20"/>
        </w:rPr>
        <w:t>fin conformément</w:t>
      </w:r>
      <w:r w:rsidRPr="00BF01AC">
        <w:rPr>
          <w:rFonts w:ascii="Tahoma" w:hAnsi="Tahoma" w:cs="Tahoma"/>
          <w:spacing w:val="7"/>
          <w:sz w:val="20"/>
          <w:szCs w:val="20"/>
        </w:rPr>
        <w:t xml:space="preserve"> </w:t>
      </w:r>
      <w:r w:rsidRPr="00BF01AC">
        <w:rPr>
          <w:rFonts w:ascii="Tahoma" w:hAnsi="Tahoma" w:cs="Tahoma"/>
          <w:sz w:val="20"/>
          <w:szCs w:val="20"/>
        </w:rPr>
        <w:t>aux</w:t>
      </w:r>
      <w:r w:rsidRPr="00BF01AC">
        <w:rPr>
          <w:rFonts w:ascii="Tahoma" w:hAnsi="Tahoma" w:cs="Tahoma"/>
          <w:spacing w:val="7"/>
          <w:sz w:val="20"/>
          <w:szCs w:val="20"/>
        </w:rPr>
        <w:t xml:space="preserve"> </w:t>
      </w:r>
      <w:r w:rsidRPr="00BF01AC">
        <w:rPr>
          <w:rFonts w:ascii="Tahoma" w:hAnsi="Tahoma" w:cs="Tahoma"/>
          <w:sz w:val="20"/>
          <w:szCs w:val="20"/>
        </w:rPr>
        <w:t>conditions</w:t>
      </w:r>
      <w:r w:rsidRPr="00BF01AC">
        <w:rPr>
          <w:rFonts w:ascii="Tahoma" w:hAnsi="Tahoma" w:cs="Tahoma"/>
          <w:spacing w:val="7"/>
          <w:sz w:val="20"/>
          <w:szCs w:val="20"/>
        </w:rPr>
        <w:t xml:space="preserve"> </w:t>
      </w:r>
      <w:r w:rsidR="00512E35">
        <w:rPr>
          <w:rFonts w:ascii="Tahoma" w:hAnsi="Tahoma" w:cs="Tahoma"/>
          <w:sz w:val="20"/>
          <w:szCs w:val="20"/>
        </w:rPr>
        <w:t>de la Lettre-Commande</w:t>
      </w:r>
      <w:r w:rsidRPr="00BF01AC">
        <w:rPr>
          <w:rFonts w:ascii="Tahoma" w:hAnsi="Tahoma" w:cs="Tahoma"/>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Attendu</w:t>
      </w:r>
      <w:r w:rsidRPr="00BF01AC">
        <w:rPr>
          <w:rFonts w:ascii="Tahoma" w:hAnsi="Tahoma" w:cs="Tahoma"/>
          <w:spacing w:val="7"/>
          <w:sz w:val="20"/>
          <w:szCs w:val="20"/>
        </w:rPr>
        <w:t xml:space="preserve"> </w:t>
      </w:r>
      <w:r w:rsidRPr="00BF01AC">
        <w:rPr>
          <w:rFonts w:ascii="Tahoma" w:hAnsi="Tahoma" w:cs="Tahoma"/>
          <w:sz w:val="20"/>
          <w:szCs w:val="20"/>
        </w:rPr>
        <w:t>que</w:t>
      </w:r>
      <w:r w:rsidRPr="00BF01AC">
        <w:rPr>
          <w:rFonts w:ascii="Tahoma" w:hAnsi="Tahoma" w:cs="Tahoma"/>
          <w:spacing w:val="7"/>
          <w:sz w:val="20"/>
          <w:szCs w:val="20"/>
        </w:rPr>
        <w:t> </w:t>
      </w:r>
      <w:r w:rsidRPr="00BF01AC">
        <w:rPr>
          <w:rFonts w:ascii="Tahoma" w:hAnsi="Tahoma" w:cs="Tahoma"/>
          <w:sz w:val="20"/>
          <w:szCs w:val="20"/>
        </w:rPr>
        <w:t>nous</w:t>
      </w:r>
      <w:r w:rsidRPr="00BF01AC">
        <w:rPr>
          <w:rFonts w:ascii="Tahoma" w:hAnsi="Tahoma" w:cs="Tahoma"/>
          <w:spacing w:val="7"/>
          <w:sz w:val="20"/>
          <w:szCs w:val="20"/>
        </w:rPr>
        <w:t xml:space="preserve"> </w:t>
      </w:r>
      <w:r w:rsidRPr="00BF01AC">
        <w:rPr>
          <w:rFonts w:ascii="Tahoma" w:hAnsi="Tahoma" w:cs="Tahoma"/>
          <w:sz w:val="20"/>
          <w:szCs w:val="20"/>
        </w:rPr>
        <w:t>avons</w:t>
      </w:r>
      <w:r w:rsidRPr="00BF01AC">
        <w:rPr>
          <w:rFonts w:ascii="Tahoma" w:hAnsi="Tahoma" w:cs="Tahoma"/>
          <w:spacing w:val="7"/>
          <w:sz w:val="20"/>
          <w:szCs w:val="20"/>
        </w:rPr>
        <w:t xml:space="preserve"> </w:t>
      </w:r>
      <w:r w:rsidRPr="00BF01AC">
        <w:rPr>
          <w:rFonts w:ascii="Tahoma" w:hAnsi="Tahoma" w:cs="Tahoma"/>
          <w:sz w:val="20"/>
          <w:szCs w:val="20"/>
        </w:rPr>
        <w:t>convenu</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donner</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l’entrepreneur</w:t>
      </w:r>
      <w:r w:rsidRPr="00BF01AC">
        <w:rPr>
          <w:rFonts w:ascii="Tahoma" w:hAnsi="Tahoma" w:cs="Tahoma"/>
          <w:spacing w:val="7"/>
          <w:sz w:val="20"/>
          <w:szCs w:val="20"/>
        </w:rPr>
        <w:t xml:space="preserve"> </w:t>
      </w:r>
      <w:r w:rsidRPr="00BF01AC">
        <w:rPr>
          <w:rFonts w:ascii="Tahoma" w:hAnsi="Tahoma" w:cs="Tahoma"/>
          <w:sz w:val="20"/>
          <w:szCs w:val="20"/>
        </w:rPr>
        <w:t>ce</w:t>
      </w:r>
      <w:r w:rsidRPr="00BF01AC">
        <w:rPr>
          <w:rFonts w:ascii="Tahoma" w:hAnsi="Tahoma" w:cs="Tahoma"/>
          <w:spacing w:val="7"/>
          <w:sz w:val="20"/>
          <w:szCs w:val="20"/>
        </w:rPr>
        <w:t xml:space="preserve"> </w:t>
      </w:r>
      <w:r w:rsidRPr="00BF01AC">
        <w:rPr>
          <w:rFonts w:ascii="Tahoma" w:hAnsi="Tahoma" w:cs="Tahoma"/>
          <w:sz w:val="20"/>
          <w:szCs w:val="20"/>
        </w:rPr>
        <w:t>cautionnement.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Nous,</w:t>
      </w:r>
      <w:r w:rsidRPr="00BF01AC">
        <w:rPr>
          <w:rFonts w:ascii="Tahoma" w:hAnsi="Tahoma" w:cs="Tahoma"/>
          <w:i/>
          <w:iCs/>
          <w:sz w:val="20"/>
          <w:szCs w:val="20"/>
        </w:rPr>
        <w:t>...................</w:t>
      </w:r>
      <w:r w:rsidRPr="00BF01AC">
        <w:rPr>
          <w:rFonts w:ascii="Tahoma" w:hAnsi="Tahoma" w:cs="Tahoma"/>
          <w:i/>
          <w:iCs/>
          <w:spacing w:val="-2"/>
          <w:sz w:val="20"/>
          <w:szCs w:val="20"/>
        </w:rPr>
        <w:t>.</w:t>
      </w:r>
      <w:r w:rsidRPr="00BF01AC">
        <w:rPr>
          <w:rFonts w:ascii="Tahoma" w:hAnsi="Tahoma" w:cs="Tahoma"/>
          <w:i/>
          <w:iCs/>
          <w:sz w:val="20"/>
          <w:szCs w:val="20"/>
        </w:rPr>
        <w:t>......................................................……….. [nom</w:t>
      </w:r>
      <w:r w:rsidRPr="00BF01AC">
        <w:rPr>
          <w:rFonts w:ascii="Tahoma" w:hAnsi="Tahoma" w:cs="Tahoma"/>
          <w:i/>
          <w:iCs/>
          <w:spacing w:val="6"/>
          <w:sz w:val="20"/>
          <w:szCs w:val="20"/>
        </w:rPr>
        <w:t xml:space="preserve"> </w:t>
      </w:r>
      <w:r w:rsidRPr="00BF01AC">
        <w:rPr>
          <w:rFonts w:ascii="Tahoma" w:hAnsi="Tahoma" w:cs="Tahoma"/>
          <w:i/>
          <w:iCs/>
          <w:sz w:val="20"/>
          <w:szCs w:val="20"/>
        </w:rPr>
        <w:t>et</w:t>
      </w:r>
      <w:r w:rsidRPr="00BF01AC">
        <w:rPr>
          <w:rFonts w:ascii="Tahoma" w:hAnsi="Tahoma" w:cs="Tahoma"/>
          <w:i/>
          <w:iCs/>
          <w:spacing w:val="6"/>
          <w:sz w:val="20"/>
          <w:szCs w:val="20"/>
        </w:rPr>
        <w:t xml:space="preserve"> </w:t>
      </w:r>
      <w:r w:rsidRPr="00BF01AC">
        <w:rPr>
          <w:rFonts w:ascii="Tahoma" w:hAnsi="Tahoma" w:cs="Tahoma"/>
          <w:i/>
          <w:iCs/>
          <w:sz w:val="20"/>
          <w:szCs w:val="20"/>
        </w:rPr>
        <w:t>adresse</w:t>
      </w:r>
      <w:r w:rsidRPr="00BF01AC">
        <w:rPr>
          <w:rFonts w:ascii="Tahoma" w:hAnsi="Tahoma" w:cs="Tahoma"/>
          <w:i/>
          <w:iCs/>
          <w:spacing w:val="6"/>
          <w:sz w:val="20"/>
          <w:szCs w:val="20"/>
        </w:rPr>
        <w:t xml:space="preserve"> </w:t>
      </w:r>
      <w:r w:rsidRPr="00BF01AC">
        <w:rPr>
          <w:rFonts w:ascii="Tahoma" w:hAnsi="Tahoma" w:cs="Tahoma"/>
          <w:i/>
          <w:iCs/>
          <w:sz w:val="20"/>
          <w:szCs w:val="20"/>
        </w:rPr>
        <w:t>de</w:t>
      </w:r>
      <w:r w:rsidRPr="00BF01AC">
        <w:rPr>
          <w:rFonts w:ascii="Tahoma" w:hAnsi="Tahoma" w:cs="Tahoma"/>
          <w:i/>
          <w:iCs/>
          <w:spacing w:val="6"/>
          <w:sz w:val="20"/>
          <w:szCs w:val="20"/>
        </w:rPr>
        <w:t xml:space="preserve"> </w:t>
      </w:r>
      <w:r w:rsidRPr="00BF01AC">
        <w:rPr>
          <w:rFonts w:ascii="Tahoma" w:hAnsi="Tahoma" w:cs="Tahoma"/>
          <w:i/>
          <w:iCs/>
          <w:sz w:val="20"/>
          <w:szCs w:val="20"/>
        </w:rPr>
        <w:t>banque</w:t>
      </w:r>
      <w:r w:rsidR="00B12418">
        <w:rPr>
          <w:rFonts w:ascii="Tahoma" w:hAnsi="Tahoma" w:cs="Tahoma"/>
          <w:i/>
          <w:iCs/>
          <w:sz w:val="20"/>
          <w:szCs w:val="20"/>
        </w:rPr>
        <w:t xml:space="preserve"> ou compagnie d’assurance</w:t>
      </w:r>
      <w:r w:rsidRPr="00BF01AC">
        <w:rPr>
          <w:rFonts w:ascii="Tahoma" w:hAnsi="Tahoma" w:cs="Tahoma"/>
          <w:i/>
          <w:iCs/>
          <w:sz w:val="20"/>
          <w:szCs w:val="20"/>
        </w:rPr>
        <w:t>]</w:t>
      </w:r>
      <w:r w:rsidRPr="00BF01AC">
        <w:rPr>
          <w:rFonts w:ascii="Tahoma" w:hAnsi="Tahoma" w:cs="Tahoma"/>
          <w:sz w:val="20"/>
          <w:szCs w:val="20"/>
        </w:rPr>
        <w:t>, représentée</w:t>
      </w:r>
      <w:r w:rsidRPr="00BF01AC">
        <w:rPr>
          <w:rFonts w:ascii="Tahoma" w:hAnsi="Tahoma" w:cs="Tahoma"/>
          <w:spacing w:val="7"/>
          <w:sz w:val="20"/>
          <w:szCs w:val="20"/>
        </w:rPr>
        <w:t xml:space="preserve"> </w:t>
      </w:r>
      <w:r w:rsidRPr="00BF01AC">
        <w:rPr>
          <w:rFonts w:ascii="Tahoma" w:hAnsi="Tahoma" w:cs="Tahoma"/>
          <w:i/>
          <w:iCs/>
          <w:sz w:val="20"/>
          <w:szCs w:val="20"/>
        </w:rPr>
        <w:t>........................</w:t>
      </w:r>
      <w:r w:rsidRPr="00BF01AC">
        <w:rPr>
          <w:rFonts w:ascii="Tahoma" w:hAnsi="Tahoma" w:cs="Tahoma"/>
          <w:i/>
          <w:iCs/>
          <w:spacing w:val="-2"/>
          <w:sz w:val="20"/>
          <w:szCs w:val="20"/>
        </w:rPr>
        <w:t>.</w:t>
      </w:r>
      <w:r w:rsidRPr="00BF01AC">
        <w:rPr>
          <w:rFonts w:ascii="Tahoma" w:hAnsi="Tahoma" w:cs="Tahoma"/>
          <w:i/>
          <w:iCs/>
          <w:sz w:val="20"/>
          <w:szCs w:val="20"/>
        </w:rPr>
        <w:t>.......................................……….….. [noms</w:t>
      </w:r>
      <w:r w:rsidRPr="00BF01AC">
        <w:rPr>
          <w:rFonts w:ascii="Tahoma" w:hAnsi="Tahoma" w:cs="Tahoma"/>
          <w:i/>
          <w:iCs/>
          <w:spacing w:val="6"/>
          <w:sz w:val="20"/>
          <w:szCs w:val="20"/>
        </w:rPr>
        <w:t xml:space="preserve"> </w:t>
      </w:r>
      <w:r w:rsidRPr="00BF01AC">
        <w:rPr>
          <w:rFonts w:ascii="Tahoma" w:hAnsi="Tahoma" w:cs="Tahoma"/>
          <w:i/>
          <w:iCs/>
          <w:sz w:val="20"/>
          <w:szCs w:val="20"/>
        </w:rPr>
        <w:t>des</w:t>
      </w:r>
      <w:r w:rsidRPr="00BF01AC">
        <w:rPr>
          <w:rFonts w:ascii="Tahoma" w:hAnsi="Tahoma" w:cs="Tahoma"/>
          <w:i/>
          <w:iCs/>
          <w:spacing w:val="6"/>
          <w:sz w:val="20"/>
          <w:szCs w:val="20"/>
        </w:rPr>
        <w:t xml:space="preserve"> </w:t>
      </w:r>
      <w:r w:rsidRPr="00BF01AC">
        <w:rPr>
          <w:rFonts w:ascii="Tahoma" w:hAnsi="Tahoma" w:cs="Tahoma"/>
          <w:i/>
          <w:iCs/>
          <w:sz w:val="20"/>
          <w:szCs w:val="20"/>
        </w:rPr>
        <w:t>signataires]</w:t>
      </w:r>
      <w:r w:rsidRPr="00BF01AC">
        <w:rPr>
          <w:rFonts w:ascii="Tahoma" w:hAnsi="Tahoma" w:cs="Tahoma"/>
          <w:sz w:val="20"/>
          <w:szCs w:val="20"/>
        </w:rPr>
        <w:t>, ci-dessous</w:t>
      </w:r>
      <w:r w:rsidRPr="00BF01AC">
        <w:rPr>
          <w:rFonts w:ascii="Tahoma" w:hAnsi="Tahoma" w:cs="Tahoma"/>
          <w:spacing w:val="29"/>
          <w:sz w:val="20"/>
          <w:szCs w:val="20"/>
        </w:rPr>
        <w:t xml:space="preserve"> </w:t>
      </w:r>
      <w:r w:rsidRPr="00BF01AC">
        <w:rPr>
          <w:rFonts w:ascii="Tahoma" w:hAnsi="Tahoma" w:cs="Tahoma"/>
          <w:sz w:val="20"/>
          <w:szCs w:val="20"/>
        </w:rPr>
        <w:t>désignée</w:t>
      </w:r>
      <w:r w:rsidRPr="00BF01AC">
        <w:rPr>
          <w:rFonts w:ascii="Tahoma" w:hAnsi="Tahoma" w:cs="Tahoma"/>
          <w:spacing w:val="29"/>
          <w:sz w:val="20"/>
          <w:szCs w:val="20"/>
        </w:rPr>
        <w:t xml:space="preserve"> </w:t>
      </w:r>
      <w:r w:rsidRPr="00BF01AC">
        <w:rPr>
          <w:rFonts w:ascii="Tahoma" w:hAnsi="Tahoma" w:cs="Tahoma"/>
          <w:sz w:val="20"/>
          <w:szCs w:val="20"/>
        </w:rPr>
        <w:t>«</w:t>
      </w:r>
      <w:r w:rsidRPr="00BF01AC">
        <w:rPr>
          <w:rFonts w:ascii="Tahoma" w:hAnsi="Tahoma" w:cs="Tahoma"/>
          <w:spacing w:val="29"/>
          <w:sz w:val="20"/>
          <w:szCs w:val="20"/>
        </w:rPr>
        <w:t xml:space="preserve"> </w:t>
      </w:r>
      <w:r w:rsidRPr="00BF01AC">
        <w:rPr>
          <w:rFonts w:ascii="Tahoma" w:hAnsi="Tahoma" w:cs="Tahoma"/>
          <w:sz w:val="20"/>
          <w:szCs w:val="20"/>
        </w:rPr>
        <w:t>la</w:t>
      </w:r>
      <w:r w:rsidRPr="00BF01AC">
        <w:rPr>
          <w:rFonts w:ascii="Tahoma" w:hAnsi="Tahoma" w:cs="Tahoma"/>
          <w:spacing w:val="29"/>
          <w:sz w:val="20"/>
          <w:szCs w:val="20"/>
        </w:rPr>
        <w:t xml:space="preserve"> </w:t>
      </w:r>
      <w:r w:rsidRPr="00BF01AC">
        <w:rPr>
          <w:rFonts w:ascii="Tahoma" w:hAnsi="Tahoma" w:cs="Tahoma"/>
          <w:sz w:val="20"/>
          <w:szCs w:val="20"/>
        </w:rPr>
        <w:t>banque</w:t>
      </w:r>
      <w:r w:rsidR="00B12418">
        <w:rPr>
          <w:rFonts w:ascii="Tahoma" w:hAnsi="Tahoma" w:cs="Tahoma"/>
          <w:sz w:val="20"/>
          <w:szCs w:val="20"/>
        </w:rPr>
        <w:t>/compagnie d’assurance</w:t>
      </w:r>
      <w:r w:rsidRPr="00BF01AC">
        <w:rPr>
          <w:rFonts w:ascii="Tahoma" w:hAnsi="Tahoma" w:cs="Tahoma"/>
          <w:spacing w:val="29"/>
          <w:sz w:val="20"/>
          <w:szCs w:val="20"/>
        </w:rPr>
        <w:t xml:space="preserve"> </w:t>
      </w:r>
      <w:r w:rsidRPr="00BF01AC">
        <w:rPr>
          <w:rFonts w:ascii="Tahoma" w:hAnsi="Tahoma" w:cs="Tahoma"/>
          <w:sz w:val="20"/>
          <w:szCs w:val="20"/>
        </w:rPr>
        <w:t>»,</w:t>
      </w:r>
      <w:r w:rsidRPr="00BF01AC">
        <w:rPr>
          <w:rFonts w:ascii="Tahoma" w:hAnsi="Tahoma" w:cs="Tahoma"/>
          <w:spacing w:val="29"/>
          <w:sz w:val="20"/>
          <w:szCs w:val="20"/>
        </w:rPr>
        <w:t xml:space="preserve"> </w:t>
      </w:r>
      <w:r w:rsidRPr="00BF01AC">
        <w:rPr>
          <w:rFonts w:ascii="Tahoma" w:hAnsi="Tahoma" w:cs="Tahoma"/>
          <w:sz w:val="20"/>
          <w:szCs w:val="20"/>
        </w:rPr>
        <w:t>nous</w:t>
      </w:r>
      <w:r w:rsidRPr="00BF01AC">
        <w:rPr>
          <w:rFonts w:ascii="Tahoma" w:hAnsi="Tahoma" w:cs="Tahoma"/>
          <w:spacing w:val="29"/>
          <w:sz w:val="20"/>
          <w:szCs w:val="20"/>
        </w:rPr>
        <w:t xml:space="preserve"> </w:t>
      </w:r>
      <w:r w:rsidRPr="00BF01AC">
        <w:rPr>
          <w:rFonts w:ascii="Tahoma" w:hAnsi="Tahoma" w:cs="Tahoma"/>
          <w:sz w:val="20"/>
          <w:szCs w:val="20"/>
        </w:rPr>
        <w:t>engageons</w:t>
      </w:r>
      <w:r w:rsidRPr="00BF01AC">
        <w:rPr>
          <w:rFonts w:ascii="Tahoma" w:hAnsi="Tahoma" w:cs="Tahoma"/>
          <w:spacing w:val="29"/>
          <w:sz w:val="20"/>
          <w:szCs w:val="20"/>
        </w:rPr>
        <w:t xml:space="preserve"> </w:t>
      </w:r>
      <w:r w:rsidRPr="00BF01AC">
        <w:rPr>
          <w:rFonts w:ascii="Tahoma" w:hAnsi="Tahoma" w:cs="Tahoma"/>
          <w:sz w:val="20"/>
          <w:szCs w:val="20"/>
        </w:rPr>
        <w:t>à</w:t>
      </w:r>
      <w:r w:rsidRPr="00BF01AC">
        <w:rPr>
          <w:rFonts w:ascii="Tahoma" w:hAnsi="Tahoma" w:cs="Tahoma"/>
          <w:spacing w:val="29"/>
          <w:sz w:val="20"/>
          <w:szCs w:val="20"/>
        </w:rPr>
        <w:t xml:space="preserve"> </w:t>
      </w:r>
      <w:r w:rsidRPr="00BF01AC">
        <w:rPr>
          <w:rFonts w:ascii="Tahoma" w:hAnsi="Tahoma" w:cs="Tahoma"/>
          <w:sz w:val="20"/>
          <w:szCs w:val="20"/>
        </w:rPr>
        <w:t>payer</w:t>
      </w:r>
      <w:r w:rsidRPr="00BF01AC">
        <w:rPr>
          <w:rFonts w:ascii="Tahoma" w:hAnsi="Tahoma" w:cs="Tahoma"/>
          <w:spacing w:val="29"/>
          <w:sz w:val="20"/>
          <w:szCs w:val="20"/>
        </w:rPr>
        <w:t xml:space="preserve"> </w:t>
      </w:r>
      <w:r w:rsidRPr="00BF01AC">
        <w:rPr>
          <w:rFonts w:ascii="Tahoma" w:hAnsi="Tahoma" w:cs="Tahoma"/>
          <w:sz w:val="20"/>
          <w:szCs w:val="20"/>
        </w:rPr>
        <w:t>au Maître d’Ouvrage ,</w:t>
      </w:r>
      <w:r w:rsidRPr="00BF01AC">
        <w:rPr>
          <w:rFonts w:ascii="Tahoma" w:hAnsi="Tahoma" w:cs="Tahoma"/>
          <w:spacing w:val="29"/>
          <w:sz w:val="20"/>
          <w:szCs w:val="20"/>
        </w:rPr>
        <w:t xml:space="preserve"> </w:t>
      </w:r>
      <w:r w:rsidRPr="00BF01AC">
        <w:rPr>
          <w:rFonts w:ascii="Tahoma" w:hAnsi="Tahoma" w:cs="Tahoma"/>
          <w:sz w:val="20"/>
          <w:szCs w:val="20"/>
        </w:rPr>
        <w:t>dans</w:t>
      </w:r>
      <w:r w:rsidRPr="00BF01AC">
        <w:rPr>
          <w:rFonts w:ascii="Tahoma" w:hAnsi="Tahoma" w:cs="Tahoma"/>
          <w:spacing w:val="29"/>
          <w:sz w:val="20"/>
          <w:szCs w:val="20"/>
        </w:rPr>
        <w:t xml:space="preserve"> </w:t>
      </w:r>
      <w:r w:rsidRPr="00BF01AC">
        <w:rPr>
          <w:rFonts w:ascii="Tahoma" w:hAnsi="Tahoma" w:cs="Tahoma"/>
          <w:sz w:val="20"/>
          <w:szCs w:val="20"/>
        </w:rPr>
        <w:t>un</w:t>
      </w:r>
      <w:r w:rsidRPr="00BF01AC">
        <w:rPr>
          <w:rFonts w:ascii="Tahoma" w:hAnsi="Tahoma" w:cs="Tahoma"/>
          <w:spacing w:val="29"/>
          <w:sz w:val="20"/>
          <w:szCs w:val="20"/>
        </w:rPr>
        <w:t xml:space="preserve"> </w:t>
      </w:r>
      <w:r w:rsidRPr="00BF01AC">
        <w:rPr>
          <w:rFonts w:ascii="Tahoma" w:hAnsi="Tahoma" w:cs="Tahoma"/>
          <w:sz w:val="20"/>
          <w:szCs w:val="20"/>
        </w:rPr>
        <w:t>délai maximum</w:t>
      </w:r>
      <w:r w:rsidRPr="00BF01AC">
        <w:rPr>
          <w:rFonts w:ascii="Tahoma" w:hAnsi="Tahoma" w:cs="Tahoma"/>
          <w:spacing w:val="12"/>
          <w:sz w:val="20"/>
          <w:szCs w:val="20"/>
        </w:rPr>
        <w:t xml:space="preserve"> </w:t>
      </w:r>
      <w:r w:rsidRPr="00BF01AC">
        <w:rPr>
          <w:rFonts w:ascii="Tahoma" w:hAnsi="Tahoma" w:cs="Tahoma"/>
          <w:sz w:val="20"/>
          <w:szCs w:val="20"/>
        </w:rPr>
        <w:t>de</w:t>
      </w:r>
      <w:r w:rsidRPr="00BF01AC">
        <w:rPr>
          <w:rFonts w:ascii="Tahoma" w:hAnsi="Tahoma" w:cs="Tahoma"/>
          <w:spacing w:val="12"/>
          <w:sz w:val="20"/>
          <w:szCs w:val="20"/>
        </w:rPr>
        <w:t xml:space="preserve"> </w:t>
      </w:r>
      <w:r w:rsidRPr="00BF01AC">
        <w:rPr>
          <w:rFonts w:ascii="Tahoma" w:hAnsi="Tahoma" w:cs="Tahoma"/>
          <w:sz w:val="20"/>
          <w:szCs w:val="20"/>
        </w:rPr>
        <w:t>huit</w:t>
      </w:r>
      <w:r w:rsidRPr="00BF01AC">
        <w:rPr>
          <w:rFonts w:ascii="Tahoma" w:hAnsi="Tahoma" w:cs="Tahoma"/>
          <w:spacing w:val="12"/>
          <w:sz w:val="20"/>
          <w:szCs w:val="20"/>
        </w:rPr>
        <w:t xml:space="preserve"> </w:t>
      </w:r>
      <w:r w:rsidRPr="00BF01AC">
        <w:rPr>
          <w:rFonts w:ascii="Tahoma" w:hAnsi="Tahoma" w:cs="Tahoma"/>
          <w:sz w:val="20"/>
          <w:szCs w:val="20"/>
        </w:rPr>
        <w:t>(08)</w:t>
      </w:r>
      <w:r w:rsidRPr="00BF01AC">
        <w:rPr>
          <w:rFonts w:ascii="Tahoma" w:hAnsi="Tahoma" w:cs="Tahoma"/>
          <w:spacing w:val="12"/>
          <w:sz w:val="20"/>
          <w:szCs w:val="20"/>
        </w:rPr>
        <w:t xml:space="preserve"> </w:t>
      </w:r>
      <w:r w:rsidRPr="00BF01AC">
        <w:rPr>
          <w:rFonts w:ascii="Tahoma" w:hAnsi="Tahoma" w:cs="Tahoma"/>
          <w:sz w:val="20"/>
          <w:szCs w:val="20"/>
        </w:rPr>
        <w:t>semaines,</w:t>
      </w:r>
      <w:r w:rsidRPr="00BF01AC">
        <w:rPr>
          <w:rFonts w:ascii="Tahoma" w:hAnsi="Tahoma" w:cs="Tahoma"/>
          <w:spacing w:val="12"/>
          <w:sz w:val="20"/>
          <w:szCs w:val="20"/>
        </w:rPr>
        <w:t xml:space="preserve"> </w:t>
      </w:r>
      <w:r w:rsidRPr="00BF01AC">
        <w:rPr>
          <w:rFonts w:ascii="Tahoma" w:hAnsi="Tahoma" w:cs="Tahoma"/>
          <w:sz w:val="20"/>
          <w:szCs w:val="20"/>
        </w:rPr>
        <w:t>sur</w:t>
      </w:r>
      <w:r w:rsidRPr="00BF01AC">
        <w:rPr>
          <w:rFonts w:ascii="Tahoma" w:hAnsi="Tahoma" w:cs="Tahoma"/>
          <w:spacing w:val="12"/>
          <w:sz w:val="20"/>
          <w:szCs w:val="20"/>
        </w:rPr>
        <w:t xml:space="preserve"> </w:t>
      </w:r>
      <w:r w:rsidRPr="00BF01AC">
        <w:rPr>
          <w:rFonts w:ascii="Tahoma" w:hAnsi="Tahoma" w:cs="Tahoma"/>
          <w:sz w:val="20"/>
          <w:szCs w:val="20"/>
        </w:rPr>
        <w:t>simple</w:t>
      </w:r>
      <w:r w:rsidRPr="00BF01AC">
        <w:rPr>
          <w:rFonts w:ascii="Tahoma" w:hAnsi="Tahoma" w:cs="Tahoma"/>
          <w:spacing w:val="12"/>
          <w:sz w:val="20"/>
          <w:szCs w:val="20"/>
        </w:rPr>
        <w:t xml:space="preserve"> </w:t>
      </w:r>
      <w:r w:rsidRPr="00BF01AC">
        <w:rPr>
          <w:rFonts w:ascii="Tahoma" w:hAnsi="Tahoma" w:cs="Tahoma"/>
          <w:sz w:val="20"/>
          <w:szCs w:val="20"/>
        </w:rPr>
        <w:t>demande</w:t>
      </w:r>
      <w:r w:rsidRPr="00BF01AC">
        <w:rPr>
          <w:rFonts w:ascii="Tahoma" w:hAnsi="Tahoma" w:cs="Tahoma"/>
          <w:spacing w:val="12"/>
          <w:sz w:val="20"/>
          <w:szCs w:val="20"/>
        </w:rPr>
        <w:t xml:space="preserve"> </w:t>
      </w:r>
      <w:r w:rsidRPr="00BF01AC">
        <w:rPr>
          <w:rFonts w:ascii="Tahoma" w:hAnsi="Tahoma" w:cs="Tahoma"/>
          <w:sz w:val="20"/>
          <w:szCs w:val="20"/>
        </w:rPr>
        <w:t>écrite</w:t>
      </w:r>
      <w:r w:rsidRPr="00BF01AC">
        <w:rPr>
          <w:rFonts w:ascii="Tahoma" w:hAnsi="Tahoma" w:cs="Tahoma"/>
          <w:spacing w:val="12"/>
          <w:sz w:val="20"/>
          <w:szCs w:val="20"/>
        </w:rPr>
        <w:t xml:space="preserve"> </w:t>
      </w:r>
      <w:r w:rsidRPr="00BF01AC">
        <w:rPr>
          <w:rFonts w:ascii="Tahoma" w:hAnsi="Tahoma" w:cs="Tahoma"/>
          <w:sz w:val="20"/>
          <w:szCs w:val="20"/>
        </w:rPr>
        <w:t>de</w:t>
      </w:r>
      <w:r w:rsidRPr="00BF01AC">
        <w:rPr>
          <w:rFonts w:ascii="Tahoma" w:hAnsi="Tahoma" w:cs="Tahoma"/>
          <w:spacing w:val="12"/>
          <w:sz w:val="20"/>
          <w:szCs w:val="20"/>
        </w:rPr>
        <w:t xml:space="preserve"> </w:t>
      </w:r>
      <w:r w:rsidRPr="00BF01AC">
        <w:rPr>
          <w:rFonts w:ascii="Tahoma" w:hAnsi="Tahoma" w:cs="Tahoma"/>
          <w:sz w:val="20"/>
          <w:szCs w:val="20"/>
        </w:rPr>
        <w:t>celui-ci</w:t>
      </w:r>
      <w:r w:rsidRPr="00BF01AC">
        <w:rPr>
          <w:rFonts w:ascii="Tahoma" w:hAnsi="Tahoma" w:cs="Tahoma"/>
          <w:spacing w:val="12"/>
          <w:sz w:val="20"/>
          <w:szCs w:val="20"/>
        </w:rPr>
        <w:t xml:space="preserve"> </w:t>
      </w:r>
      <w:r w:rsidRPr="00BF01AC">
        <w:rPr>
          <w:rFonts w:ascii="Tahoma" w:hAnsi="Tahoma" w:cs="Tahoma"/>
          <w:sz w:val="20"/>
          <w:szCs w:val="20"/>
        </w:rPr>
        <w:t>déclarant</w:t>
      </w:r>
      <w:r w:rsidRPr="00BF01AC">
        <w:rPr>
          <w:rFonts w:ascii="Tahoma" w:hAnsi="Tahoma" w:cs="Tahoma"/>
          <w:spacing w:val="12"/>
          <w:sz w:val="20"/>
          <w:szCs w:val="20"/>
        </w:rPr>
        <w:t xml:space="preserve"> </w:t>
      </w:r>
      <w:r w:rsidRPr="00BF01AC">
        <w:rPr>
          <w:rFonts w:ascii="Tahoma" w:hAnsi="Tahoma" w:cs="Tahoma"/>
          <w:sz w:val="20"/>
          <w:szCs w:val="20"/>
        </w:rPr>
        <w:t>que</w:t>
      </w:r>
      <w:r w:rsidRPr="00BF01AC">
        <w:rPr>
          <w:rFonts w:ascii="Tahoma" w:hAnsi="Tahoma" w:cs="Tahoma"/>
          <w:spacing w:val="12"/>
          <w:sz w:val="20"/>
          <w:szCs w:val="20"/>
        </w:rPr>
        <w:t xml:space="preserve"> </w:t>
      </w:r>
      <w:r w:rsidRPr="00BF01AC">
        <w:rPr>
          <w:rFonts w:ascii="Tahoma" w:hAnsi="Tahoma" w:cs="Tahoma"/>
          <w:sz w:val="20"/>
          <w:szCs w:val="20"/>
        </w:rPr>
        <w:t>l’entrepreneur n’a</w:t>
      </w:r>
      <w:r w:rsidRPr="00BF01AC">
        <w:rPr>
          <w:rFonts w:ascii="Tahoma" w:hAnsi="Tahoma" w:cs="Tahoma"/>
          <w:spacing w:val="-4"/>
          <w:sz w:val="20"/>
          <w:szCs w:val="20"/>
        </w:rPr>
        <w:t xml:space="preserve"> </w:t>
      </w:r>
      <w:r w:rsidRPr="00BF01AC">
        <w:rPr>
          <w:rFonts w:ascii="Tahoma" w:hAnsi="Tahoma" w:cs="Tahoma"/>
          <w:sz w:val="20"/>
          <w:szCs w:val="20"/>
        </w:rPr>
        <w:t>pas</w:t>
      </w:r>
      <w:r w:rsidRPr="00BF01AC">
        <w:rPr>
          <w:rFonts w:ascii="Tahoma" w:hAnsi="Tahoma" w:cs="Tahoma"/>
          <w:spacing w:val="-4"/>
          <w:sz w:val="20"/>
          <w:szCs w:val="20"/>
        </w:rPr>
        <w:t xml:space="preserve"> </w:t>
      </w:r>
      <w:r w:rsidRPr="00BF01AC">
        <w:rPr>
          <w:rFonts w:ascii="Tahoma" w:hAnsi="Tahoma" w:cs="Tahoma"/>
          <w:sz w:val="20"/>
          <w:szCs w:val="20"/>
        </w:rPr>
        <w:t>satisfait</w:t>
      </w:r>
      <w:r w:rsidRPr="00BF01AC">
        <w:rPr>
          <w:rFonts w:ascii="Tahoma" w:hAnsi="Tahoma" w:cs="Tahoma"/>
          <w:spacing w:val="-4"/>
          <w:sz w:val="20"/>
          <w:szCs w:val="20"/>
        </w:rPr>
        <w:t xml:space="preserve"> </w:t>
      </w:r>
      <w:r w:rsidRPr="00BF01AC">
        <w:rPr>
          <w:rFonts w:ascii="Tahoma" w:hAnsi="Tahoma" w:cs="Tahoma"/>
          <w:sz w:val="20"/>
          <w:szCs w:val="20"/>
        </w:rPr>
        <w:t>à</w:t>
      </w:r>
      <w:r w:rsidRPr="00BF01AC">
        <w:rPr>
          <w:rFonts w:ascii="Tahoma" w:hAnsi="Tahoma" w:cs="Tahoma"/>
          <w:spacing w:val="-4"/>
          <w:sz w:val="20"/>
          <w:szCs w:val="20"/>
        </w:rPr>
        <w:t xml:space="preserve"> </w:t>
      </w:r>
      <w:r w:rsidRPr="00BF01AC">
        <w:rPr>
          <w:rFonts w:ascii="Tahoma" w:hAnsi="Tahoma" w:cs="Tahoma"/>
          <w:sz w:val="20"/>
          <w:szCs w:val="20"/>
        </w:rPr>
        <w:t>ses</w:t>
      </w:r>
      <w:r w:rsidRPr="00BF01AC">
        <w:rPr>
          <w:rFonts w:ascii="Tahoma" w:hAnsi="Tahoma" w:cs="Tahoma"/>
          <w:spacing w:val="-4"/>
          <w:sz w:val="20"/>
          <w:szCs w:val="20"/>
        </w:rPr>
        <w:t xml:space="preserve"> </w:t>
      </w:r>
      <w:r w:rsidRPr="00BF01AC">
        <w:rPr>
          <w:rFonts w:ascii="Tahoma" w:hAnsi="Tahoma" w:cs="Tahoma"/>
          <w:sz w:val="20"/>
          <w:szCs w:val="20"/>
        </w:rPr>
        <w:t>engagements</w:t>
      </w:r>
      <w:r w:rsidRPr="00BF01AC">
        <w:rPr>
          <w:rFonts w:ascii="Tahoma" w:hAnsi="Tahoma" w:cs="Tahoma"/>
          <w:spacing w:val="-4"/>
          <w:sz w:val="20"/>
          <w:szCs w:val="20"/>
        </w:rPr>
        <w:t xml:space="preserve"> </w:t>
      </w:r>
      <w:r w:rsidRPr="00BF01AC">
        <w:rPr>
          <w:rFonts w:ascii="Tahoma" w:hAnsi="Tahoma" w:cs="Tahoma"/>
          <w:sz w:val="20"/>
          <w:szCs w:val="20"/>
        </w:rPr>
        <w:t>contractuels</w:t>
      </w:r>
      <w:r w:rsidRPr="00BF01AC">
        <w:rPr>
          <w:rFonts w:ascii="Tahoma" w:hAnsi="Tahoma" w:cs="Tahoma"/>
          <w:spacing w:val="-4"/>
          <w:sz w:val="20"/>
          <w:szCs w:val="20"/>
        </w:rPr>
        <w:t xml:space="preserve"> </w:t>
      </w:r>
      <w:r w:rsidRPr="00BF01AC">
        <w:rPr>
          <w:rFonts w:ascii="Tahoma" w:hAnsi="Tahoma" w:cs="Tahoma"/>
          <w:sz w:val="20"/>
          <w:szCs w:val="20"/>
        </w:rPr>
        <w:t>au</w:t>
      </w:r>
      <w:r w:rsidRPr="00BF01AC">
        <w:rPr>
          <w:rFonts w:ascii="Tahoma" w:hAnsi="Tahoma" w:cs="Tahoma"/>
          <w:spacing w:val="-4"/>
          <w:sz w:val="20"/>
          <w:szCs w:val="20"/>
        </w:rPr>
        <w:t xml:space="preserve"> </w:t>
      </w:r>
      <w:r w:rsidRPr="00BF01AC">
        <w:rPr>
          <w:rFonts w:ascii="Tahoma" w:hAnsi="Tahoma" w:cs="Tahoma"/>
          <w:sz w:val="20"/>
          <w:szCs w:val="20"/>
        </w:rPr>
        <w:t>titre</w:t>
      </w:r>
      <w:r w:rsidRPr="00BF01AC">
        <w:rPr>
          <w:rFonts w:ascii="Tahoma" w:hAnsi="Tahoma" w:cs="Tahoma"/>
          <w:spacing w:val="-4"/>
          <w:sz w:val="20"/>
          <w:szCs w:val="20"/>
        </w:rPr>
        <w:t xml:space="preserve"> </w:t>
      </w:r>
      <w:r w:rsidR="00512E35">
        <w:rPr>
          <w:rFonts w:ascii="Tahoma" w:hAnsi="Tahoma" w:cs="Tahoma"/>
          <w:sz w:val="20"/>
          <w:szCs w:val="20"/>
        </w:rPr>
        <w:t>de la Lettre-Commande</w:t>
      </w:r>
      <w:r w:rsidRPr="00BF01AC">
        <w:rPr>
          <w:rFonts w:ascii="Tahoma" w:hAnsi="Tahoma" w:cs="Tahoma"/>
          <w:sz w:val="20"/>
          <w:szCs w:val="20"/>
        </w:rPr>
        <w:t>,</w:t>
      </w:r>
      <w:r w:rsidRPr="00BF01AC">
        <w:rPr>
          <w:rFonts w:ascii="Tahoma" w:hAnsi="Tahoma" w:cs="Tahoma"/>
          <w:spacing w:val="-4"/>
          <w:sz w:val="20"/>
          <w:szCs w:val="20"/>
        </w:rPr>
        <w:t xml:space="preserve"> </w:t>
      </w:r>
      <w:r w:rsidRPr="00BF01AC">
        <w:rPr>
          <w:rFonts w:ascii="Tahoma" w:hAnsi="Tahoma" w:cs="Tahoma"/>
          <w:sz w:val="20"/>
          <w:szCs w:val="20"/>
        </w:rPr>
        <w:t>sans</w:t>
      </w:r>
      <w:r w:rsidRPr="00BF01AC">
        <w:rPr>
          <w:rFonts w:ascii="Tahoma" w:hAnsi="Tahoma" w:cs="Tahoma"/>
          <w:spacing w:val="-4"/>
          <w:sz w:val="20"/>
          <w:szCs w:val="20"/>
        </w:rPr>
        <w:t xml:space="preserve"> </w:t>
      </w:r>
      <w:r w:rsidRPr="00BF01AC">
        <w:rPr>
          <w:rFonts w:ascii="Tahoma" w:hAnsi="Tahoma" w:cs="Tahoma"/>
          <w:sz w:val="20"/>
          <w:szCs w:val="20"/>
        </w:rPr>
        <w:t>pouvoir</w:t>
      </w:r>
      <w:r w:rsidRPr="00BF01AC">
        <w:rPr>
          <w:rFonts w:ascii="Tahoma" w:hAnsi="Tahoma" w:cs="Tahoma"/>
          <w:spacing w:val="-4"/>
          <w:sz w:val="20"/>
          <w:szCs w:val="20"/>
        </w:rPr>
        <w:t xml:space="preserve"> </w:t>
      </w:r>
      <w:r w:rsidRPr="00BF01AC">
        <w:rPr>
          <w:rFonts w:ascii="Tahoma" w:hAnsi="Tahoma" w:cs="Tahoma"/>
          <w:sz w:val="20"/>
          <w:szCs w:val="20"/>
        </w:rPr>
        <w:t>différer</w:t>
      </w:r>
      <w:r w:rsidRPr="00BF01AC">
        <w:rPr>
          <w:rFonts w:ascii="Tahoma" w:hAnsi="Tahoma" w:cs="Tahoma"/>
          <w:spacing w:val="-4"/>
          <w:sz w:val="20"/>
          <w:szCs w:val="20"/>
        </w:rPr>
        <w:t xml:space="preserve"> </w:t>
      </w:r>
      <w:r w:rsidRPr="00BF01AC">
        <w:rPr>
          <w:rFonts w:ascii="Tahoma" w:hAnsi="Tahoma" w:cs="Tahoma"/>
          <w:sz w:val="20"/>
          <w:szCs w:val="20"/>
        </w:rPr>
        <w:t>le</w:t>
      </w:r>
      <w:r w:rsidRPr="00BF01AC">
        <w:rPr>
          <w:rFonts w:ascii="Tahoma" w:hAnsi="Tahoma" w:cs="Tahoma"/>
          <w:spacing w:val="-4"/>
          <w:sz w:val="20"/>
          <w:szCs w:val="20"/>
        </w:rPr>
        <w:t xml:space="preserve"> </w:t>
      </w:r>
      <w:r w:rsidRPr="00BF01AC">
        <w:rPr>
          <w:rFonts w:ascii="Tahoma" w:hAnsi="Tahoma" w:cs="Tahoma"/>
          <w:sz w:val="20"/>
          <w:szCs w:val="20"/>
        </w:rPr>
        <w:t>paiement ni</w:t>
      </w:r>
      <w:r w:rsidRPr="00BF01AC">
        <w:rPr>
          <w:rFonts w:ascii="Tahoma" w:hAnsi="Tahoma" w:cs="Tahoma"/>
          <w:spacing w:val="18"/>
          <w:sz w:val="20"/>
          <w:szCs w:val="20"/>
        </w:rPr>
        <w:t xml:space="preserve"> </w:t>
      </w:r>
      <w:r w:rsidRPr="00BF01AC">
        <w:rPr>
          <w:rFonts w:ascii="Tahoma" w:hAnsi="Tahoma" w:cs="Tahoma"/>
          <w:sz w:val="20"/>
          <w:szCs w:val="20"/>
        </w:rPr>
        <w:t>soulever</w:t>
      </w:r>
      <w:r w:rsidRPr="00BF01AC">
        <w:rPr>
          <w:rFonts w:ascii="Tahoma" w:hAnsi="Tahoma" w:cs="Tahoma"/>
          <w:spacing w:val="18"/>
          <w:sz w:val="20"/>
          <w:szCs w:val="20"/>
        </w:rPr>
        <w:t xml:space="preserve"> </w:t>
      </w:r>
      <w:r w:rsidRPr="00BF01AC">
        <w:rPr>
          <w:rFonts w:ascii="Tahoma" w:hAnsi="Tahoma" w:cs="Tahoma"/>
          <w:sz w:val="20"/>
          <w:szCs w:val="20"/>
        </w:rPr>
        <w:t>de</w:t>
      </w:r>
      <w:r w:rsidRPr="00BF01AC">
        <w:rPr>
          <w:rFonts w:ascii="Tahoma" w:hAnsi="Tahoma" w:cs="Tahoma"/>
          <w:spacing w:val="18"/>
          <w:sz w:val="20"/>
          <w:szCs w:val="20"/>
        </w:rPr>
        <w:t xml:space="preserve"> </w:t>
      </w:r>
      <w:r w:rsidRPr="00BF01AC">
        <w:rPr>
          <w:rFonts w:ascii="Tahoma" w:hAnsi="Tahoma" w:cs="Tahoma"/>
          <w:sz w:val="20"/>
          <w:szCs w:val="20"/>
        </w:rPr>
        <w:t>contestation</w:t>
      </w:r>
      <w:r w:rsidRPr="00BF01AC">
        <w:rPr>
          <w:rFonts w:ascii="Tahoma" w:hAnsi="Tahoma" w:cs="Tahoma"/>
          <w:spacing w:val="18"/>
          <w:sz w:val="20"/>
          <w:szCs w:val="20"/>
        </w:rPr>
        <w:t xml:space="preserve"> </w:t>
      </w:r>
      <w:r w:rsidRPr="00BF01AC">
        <w:rPr>
          <w:rFonts w:ascii="Tahoma" w:hAnsi="Tahoma" w:cs="Tahoma"/>
          <w:sz w:val="20"/>
          <w:szCs w:val="20"/>
        </w:rPr>
        <w:t>pour</w:t>
      </w:r>
      <w:r w:rsidRPr="00BF01AC">
        <w:rPr>
          <w:rFonts w:ascii="Tahoma" w:hAnsi="Tahoma" w:cs="Tahoma"/>
          <w:spacing w:val="18"/>
          <w:sz w:val="20"/>
          <w:szCs w:val="20"/>
        </w:rPr>
        <w:t xml:space="preserve"> </w:t>
      </w:r>
      <w:r w:rsidRPr="00BF01AC">
        <w:rPr>
          <w:rFonts w:ascii="Tahoma" w:hAnsi="Tahoma" w:cs="Tahoma"/>
          <w:sz w:val="20"/>
          <w:szCs w:val="20"/>
        </w:rPr>
        <w:t>quelque</w:t>
      </w:r>
      <w:r w:rsidRPr="00BF01AC">
        <w:rPr>
          <w:rFonts w:ascii="Tahoma" w:hAnsi="Tahoma" w:cs="Tahoma"/>
          <w:spacing w:val="18"/>
          <w:sz w:val="20"/>
          <w:szCs w:val="20"/>
        </w:rPr>
        <w:t xml:space="preserve"> </w:t>
      </w:r>
      <w:r w:rsidRPr="00BF01AC">
        <w:rPr>
          <w:rFonts w:ascii="Tahoma" w:hAnsi="Tahoma" w:cs="Tahoma"/>
          <w:sz w:val="20"/>
          <w:szCs w:val="20"/>
        </w:rPr>
        <w:t>motif</w:t>
      </w:r>
      <w:r w:rsidRPr="00BF01AC">
        <w:rPr>
          <w:rFonts w:ascii="Tahoma" w:hAnsi="Tahoma" w:cs="Tahoma"/>
          <w:spacing w:val="18"/>
          <w:sz w:val="20"/>
          <w:szCs w:val="20"/>
        </w:rPr>
        <w:t xml:space="preserve"> </w:t>
      </w:r>
      <w:r w:rsidRPr="00BF01AC">
        <w:rPr>
          <w:rFonts w:ascii="Tahoma" w:hAnsi="Tahoma" w:cs="Tahoma"/>
          <w:sz w:val="20"/>
          <w:szCs w:val="20"/>
        </w:rPr>
        <w:t>que</w:t>
      </w:r>
      <w:r w:rsidRPr="00BF01AC">
        <w:rPr>
          <w:rFonts w:ascii="Tahoma" w:hAnsi="Tahoma" w:cs="Tahoma"/>
          <w:spacing w:val="18"/>
          <w:sz w:val="20"/>
          <w:szCs w:val="20"/>
        </w:rPr>
        <w:t xml:space="preserve"> </w:t>
      </w:r>
      <w:r w:rsidRPr="00BF01AC">
        <w:rPr>
          <w:rFonts w:ascii="Tahoma" w:hAnsi="Tahoma" w:cs="Tahoma"/>
          <w:sz w:val="20"/>
          <w:szCs w:val="20"/>
        </w:rPr>
        <w:t>ce</w:t>
      </w:r>
      <w:r w:rsidRPr="00BF01AC">
        <w:rPr>
          <w:rFonts w:ascii="Tahoma" w:hAnsi="Tahoma" w:cs="Tahoma"/>
          <w:spacing w:val="18"/>
          <w:sz w:val="20"/>
          <w:szCs w:val="20"/>
        </w:rPr>
        <w:t xml:space="preserve"> </w:t>
      </w:r>
      <w:r w:rsidRPr="00BF01AC">
        <w:rPr>
          <w:rFonts w:ascii="Tahoma" w:hAnsi="Tahoma" w:cs="Tahoma"/>
          <w:sz w:val="20"/>
          <w:szCs w:val="20"/>
        </w:rPr>
        <w:t>soit,</w:t>
      </w:r>
      <w:r w:rsidRPr="00BF01AC">
        <w:rPr>
          <w:rFonts w:ascii="Tahoma" w:hAnsi="Tahoma" w:cs="Tahoma"/>
          <w:spacing w:val="18"/>
          <w:sz w:val="20"/>
          <w:szCs w:val="20"/>
        </w:rPr>
        <w:t xml:space="preserve"> </w:t>
      </w:r>
      <w:r w:rsidRPr="00BF01AC">
        <w:rPr>
          <w:rFonts w:ascii="Tahoma" w:hAnsi="Tahoma" w:cs="Tahoma"/>
          <w:sz w:val="20"/>
          <w:szCs w:val="20"/>
        </w:rPr>
        <w:t>toute</w:t>
      </w:r>
      <w:r w:rsidRPr="00BF01AC">
        <w:rPr>
          <w:rFonts w:ascii="Tahoma" w:hAnsi="Tahoma" w:cs="Tahoma"/>
          <w:spacing w:val="18"/>
          <w:sz w:val="20"/>
          <w:szCs w:val="20"/>
        </w:rPr>
        <w:t xml:space="preserve"> </w:t>
      </w:r>
      <w:r w:rsidRPr="00BF01AC">
        <w:rPr>
          <w:rFonts w:ascii="Tahoma" w:hAnsi="Tahoma" w:cs="Tahoma"/>
          <w:sz w:val="20"/>
          <w:szCs w:val="20"/>
        </w:rPr>
        <w:t>somme</w:t>
      </w:r>
      <w:r w:rsidRPr="00BF01AC">
        <w:rPr>
          <w:rFonts w:ascii="Tahoma" w:hAnsi="Tahoma" w:cs="Tahoma"/>
          <w:spacing w:val="18"/>
          <w:sz w:val="20"/>
          <w:szCs w:val="20"/>
        </w:rPr>
        <w:t xml:space="preserve"> </w:t>
      </w:r>
      <w:r w:rsidRPr="00BF01AC">
        <w:rPr>
          <w:rFonts w:ascii="Tahoma" w:hAnsi="Tahoma" w:cs="Tahoma"/>
          <w:sz w:val="20"/>
          <w:szCs w:val="20"/>
        </w:rPr>
        <w:t>jusqu’à</w:t>
      </w:r>
      <w:r w:rsidRPr="00BF01AC">
        <w:rPr>
          <w:rFonts w:ascii="Tahoma" w:hAnsi="Tahoma" w:cs="Tahoma"/>
          <w:spacing w:val="18"/>
          <w:sz w:val="20"/>
          <w:szCs w:val="20"/>
        </w:rPr>
        <w:t xml:space="preserve"> </w:t>
      </w:r>
      <w:r w:rsidRPr="00BF01AC">
        <w:rPr>
          <w:rFonts w:ascii="Tahoma" w:hAnsi="Tahoma" w:cs="Tahoma"/>
          <w:sz w:val="20"/>
          <w:szCs w:val="20"/>
        </w:rPr>
        <w:t>concurrence</w:t>
      </w:r>
      <w:r w:rsidRPr="00BF01AC">
        <w:rPr>
          <w:rFonts w:ascii="Tahoma" w:hAnsi="Tahoma" w:cs="Tahoma"/>
          <w:spacing w:val="18"/>
          <w:sz w:val="20"/>
          <w:szCs w:val="20"/>
        </w:rPr>
        <w:t xml:space="preserve"> </w:t>
      </w:r>
      <w:r w:rsidRPr="00BF01AC">
        <w:rPr>
          <w:rFonts w:ascii="Tahoma" w:hAnsi="Tahoma" w:cs="Tahoma"/>
          <w:sz w:val="20"/>
          <w:szCs w:val="20"/>
        </w:rPr>
        <w:t>de</w:t>
      </w:r>
      <w:r w:rsidRPr="00BF01AC">
        <w:rPr>
          <w:rFonts w:ascii="Tahoma" w:hAnsi="Tahoma" w:cs="Tahoma"/>
          <w:spacing w:val="18"/>
          <w:sz w:val="20"/>
          <w:szCs w:val="20"/>
        </w:rPr>
        <w:t xml:space="preserve"> .</w:t>
      </w:r>
      <w:r w:rsidRPr="00BF01AC">
        <w:rPr>
          <w:rFonts w:ascii="Tahoma" w:hAnsi="Tahoma" w:cs="Tahoma"/>
          <w:i/>
          <w:iCs/>
          <w:sz w:val="20"/>
          <w:szCs w:val="20"/>
        </w:rPr>
        <w:t>................................................……….. [en</w:t>
      </w:r>
      <w:r w:rsidRPr="00BF01AC">
        <w:rPr>
          <w:rFonts w:ascii="Tahoma" w:hAnsi="Tahoma" w:cs="Tahoma"/>
          <w:i/>
          <w:iCs/>
          <w:spacing w:val="6"/>
          <w:sz w:val="20"/>
          <w:szCs w:val="20"/>
        </w:rPr>
        <w:t xml:space="preserve"> </w:t>
      </w:r>
      <w:r w:rsidRPr="00BF01AC">
        <w:rPr>
          <w:rFonts w:ascii="Tahoma" w:hAnsi="Tahoma" w:cs="Tahoma"/>
          <w:i/>
          <w:iCs/>
          <w:sz w:val="20"/>
          <w:szCs w:val="20"/>
        </w:rPr>
        <w:t>chiffres</w:t>
      </w:r>
      <w:r w:rsidRPr="00BF01AC">
        <w:rPr>
          <w:rFonts w:ascii="Tahoma" w:hAnsi="Tahoma" w:cs="Tahoma"/>
          <w:i/>
          <w:iCs/>
          <w:spacing w:val="6"/>
          <w:sz w:val="20"/>
          <w:szCs w:val="20"/>
        </w:rPr>
        <w:t xml:space="preserve"> </w:t>
      </w:r>
      <w:r w:rsidRPr="00BF01AC">
        <w:rPr>
          <w:rFonts w:ascii="Tahoma" w:hAnsi="Tahoma" w:cs="Tahoma"/>
          <w:i/>
          <w:iCs/>
          <w:sz w:val="20"/>
          <w:szCs w:val="20"/>
        </w:rPr>
        <w:t>et</w:t>
      </w:r>
      <w:r w:rsidRPr="00BF01AC">
        <w:rPr>
          <w:rFonts w:ascii="Tahoma" w:hAnsi="Tahoma" w:cs="Tahoma"/>
          <w:i/>
          <w:iCs/>
          <w:spacing w:val="6"/>
          <w:sz w:val="20"/>
          <w:szCs w:val="20"/>
        </w:rPr>
        <w:t xml:space="preserve"> </w:t>
      </w:r>
      <w:r w:rsidRPr="00BF01AC">
        <w:rPr>
          <w:rFonts w:ascii="Tahoma" w:hAnsi="Tahoma" w:cs="Tahoma"/>
          <w:i/>
          <w:iCs/>
          <w:sz w:val="20"/>
          <w:szCs w:val="20"/>
        </w:rPr>
        <w:t>en</w:t>
      </w:r>
      <w:r w:rsidRPr="00BF01AC">
        <w:rPr>
          <w:rFonts w:ascii="Tahoma" w:hAnsi="Tahoma" w:cs="Tahoma"/>
          <w:i/>
          <w:iCs/>
          <w:spacing w:val="6"/>
          <w:sz w:val="20"/>
          <w:szCs w:val="20"/>
        </w:rPr>
        <w:t xml:space="preserve"> </w:t>
      </w:r>
      <w:r w:rsidRPr="00BF01AC">
        <w:rPr>
          <w:rFonts w:ascii="Tahoma" w:hAnsi="Tahoma" w:cs="Tahoma"/>
          <w:i/>
          <w:iCs/>
          <w:sz w:val="20"/>
          <w:szCs w:val="20"/>
        </w:rPr>
        <w:t>lettres]</w:t>
      </w:r>
      <w:r w:rsidRPr="00BF01AC">
        <w:rPr>
          <w:rFonts w:ascii="Tahoma" w:hAnsi="Tahoma" w:cs="Tahoma"/>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Nous</w:t>
      </w:r>
      <w:r w:rsidRPr="00BF01AC">
        <w:rPr>
          <w:rFonts w:ascii="Tahoma" w:hAnsi="Tahoma" w:cs="Tahoma"/>
          <w:spacing w:val="16"/>
          <w:sz w:val="20"/>
          <w:szCs w:val="20"/>
        </w:rPr>
        <w:t xml:space="preserve"> </w:t>
      </w:r>
      <w:r w:rsidRPr="00BF01AC">
        <w:rPr>
          <w:rFonts w:ascii="Tahoma" w:hAnsi="Tahoma" w:cs="Tahoma"/>
          <w:sz w:val="20"/>
          <w:szCs w:val="20"/>
        </w:rPr>
        <w:t>convenons</w:t>
      </w:r>
      <w:r w:rsidRPr="00BF01AC">
        <w:rPr>
          <w:rFonts w:ascii="Tahoma" w:hAnsi="Tahoma" w:cs="Tahoma"/>
          <w:spacing w:val="16"/>
          <w:sz w:val="20"/>
          <w:szCs w:val="20"/>
        </w:rPr>
        <w:t xml:space="preserve"> </w:t>
      </w:r>
      <w:r w:rsidRPr="00BF01AC">
        <w:rPr>
          <w:rFonts w:ascii="Tahoma" w:hAnsi="Tahoma" w:cs="Tahoma"/>
          <w:sz w:val="20"/>
          <w:szCs w:val="20"/>
        </w:rPr>
        <w:t>qu’aucun</w:t>
      </w:r>
      <w:r w:rsidRPr="00BF01AC">
        <w:rPr>
          <w:rFonts w:ascii="Tahoma" w:hAnsi="Tahoma" w:cs="Tahoma"/>
          <w:spacing w:val="16"/>
          <w:sz w:val="20"/>
          <w:szCs w:val="20"/>
        </w:rPr>
        <w:t xml:space="preserve"> </w:t>
      </w:r>
      <w:r w:rsidRPr="00BF01AC">
        <w:rPr>
          <w:rFonts w:ascii="Tahoma" w:hAnsi="Tahoma" w:cs="Tahoma"/>
          <w:sz w:val="20"/>
          <w:szCs w:val="20"/>
        </w:rPr>
        <w:t>changement</w:t>
      </w:r>
      <w:r w:rsidRPr="00BF01AC">
        <w:rPr>
          <w:rFonts w:ascii="Tahoma" w:hAnsi="Tahoma" w:cs="Tahoma"/>
          <w:spacing w:val="16"/>
          <w:sz w:val="20"/>
          <w:szCs w:val="20"/>
        </w:rPr>
        <w:t xml:space="preserve"> </w:t>
      </w:r>
      <w:r w:rsidRPr="00BF01AC">
        <w:rPr>
          <w:rFonts w:ascii="Tahoma" w:hAnsi="Tahoma" w:cs="Tahoma"/>
          <w:sz w:val="20"/>
          <w:szCs w:val="20"/>
        </w:rPr>
        <w:t>ou</w:t>
      </w:r>
      <w:r w:rsidRPr="00BF01AC">
        <w:rPr>
          <w:rFonts w:ascii="Tahoma" w:hAnsi="Tahoma" w:cs="Tahoma"/>
          <w:spacing w:val="16"/>
          <w:sz w:val="20"/>
          <w:szCs w:val="20"/>
        </w:rPr>
        <w:t xml:space="preserve"> </w:t>
      </w:r>
      <w:r w:rsidRPr="00BF01AC">
        <w:rPr>
          <w:rFonts w:ascii="Tahoma" w:hAnsi="Tahoma" w:cs="Tahoma"/>
          <w:sz w:val="20"/>
          <w:szCs w:val="20"/>
        </w:rPr>
        <w:t>additif</w:t>
      </w:r>
      <w:r w:rsidRPr="00BF01AC">
        <w:rPr>
          <w:rFonts w:ascii="Tahoma" w:hAnsi="Tahoma" w:cs="Tahoma"/>
          <w:spacing w:val="16"/>
          <w:sz w:val="20"/>
          <w:szCs w:val="20"/>
        </w:rPr>
        <w:t xml:space="preserve"> </w:t>
      </w:r>
      <w:r w:rsidRPr="00BF01AC">
        <w:rPr>
          <w:rFonts w:ascii="Tahoma" w:hAnsi="Tahoma" w:cs="Tahoma"/>
          <w:sz w:val="20"/>
          <w:szCs w:val="20"/>
        </w:rPr>
        <w:t>ou</w:t>
      </w:r>
      <w:r w:rsidRPr="00BF01AC">
        <w:rPr>
          <w:rFonts w:ascii="Tahoma" w:hAnsi="Tahoma" w:cs="Tahoma"/>
          <w:spacing w:val="16"/>
          <w:sz w:val="20"/>
          <w:szCs w:val="20"/>
        </w:rPr>
        <w:t xml:space="preserve"> </w:t>
      </w:r>
      <w:r w:rsidRPr="00BF01AC">
        <w:rPr>
          <w:rFonts w:ascii="Tahoma" w:hAnsi="Tahoma" w:cs="Tahoma"/>
          <w:sz w:val="20"/>
          <w:szCs w:val="20"/>
        </w:rPr>
        <w:t>aucune</w:t>
      </w:r>
      <w:r w:rsidRPr="00BF01AC">
        <w:rPr>
          <w:rFonts w:ascii="Tahoma" w:hAnsi="Tahoma" w:cs="Tahoma"/>
          <w:spacing w:val="16"/>
          <w:sz w:val="20"/>
          <w:szCs w:val="20"/>
        </w:rPr>
        <w:t xml:space="preserve"> </w:t>
      </w:r>
      <w:r w:rsidRPr="00BF01AC">
        <w:rPr>
          <w:rFonts w:ascii="Tahoma" w:hAnsi="Tahoma" w:cs="Tahoma"/>
          <w:sz w:val="20"/>
          <w:szCs w:val="20"/>
        </w:rPr>
        <w:t>autre</w:t>
      </w:r>
      <w:r w:rsidRPr="00BF01AC">
        <w:rPr>
          <w:rFonts w:ascii="Tahoma" w:hAnsi="Tahoma" w:cs="Tahoma"/>
          <w:spacing w:val="16"/>
          <w:sz w:val="20"/>
          <w:szCs w:val="20"/>
        </w:rPr>
        <w:t xml:space="preserve"> </w:t>
      </w:r>
      <w:r w:rsidRPr="00BF01AC">
        <w:rPr>
          <w:rFonts w:ascii="Tahoma" w:hAnsi="Tahoma" w:cs="Tahoma"/>
          <w:sz w:val="20"/>
          <w:szCs w:val="20"/>
        </w:rPr>
        <w:t>modification</w:t>
      </w:r>
      <w:r w:rsidRPr="00BF01AC">
        <w:rPr>
          <w:rFonts w:ascii="Tahoma" w:hAnsi="Tahoma" w:cs="Tahoma"/>
          <w:spacing w:val="16"/>
          <w:sz w:val="20"/>
          <w:szCs w:val="20"/>
        </w:rPr>
        <w:t xml:space="preserve"> </w:t>
      </w:r>
      <w:r w:rsidRPr="00BF01AC">
        <w:rPr>
          <w:rFonts w:ascii="Tahoma" w:hAnsi="Tahoma" w:cs="Tahoma"/>
          <w:sz w:val="20"/>
          <w:szCs w:val="20"/>
        </w:rPr>
        <w:t>au</w:t>
      </w:r>
      <w:r w:rsidRPr="00BF01AC">
        <w:rPr>
          <w:rFonts w:ascii="Tahoma" w:hAnsi="Tahoma" w:cs="Tahoma"/>
          <w:spacing w:val="16"/>
          <w:sz w:val="20"/>
          <w:szCs w:val="20"/>
        </w:rPr>
        <w:t xml:space="preserve"> </w:t>
      </w:r>
      <w:r w:rsidRPr="00BF01AC">
        <w:rPr>
          <w:rFonts w:ascii="Tahoma" w:hAnsi="Tahoma" w:cs="Tahoma"/>
          <w:sz w:val="20"/>
          <w:szCs w:val="20"/>
        </w:rPr>
        <w:t>marché</w:t>
      </w:r>
      <w:r w:rsidRPr="00BF01AC">
        <w:rPr>
          <w:rFonts w:ascii="Tahoma" w:hAnsi="Tahoma" w:cs="Tahoma"/>
          <w:spacing w:val="16"/>
          <w:sz w:val="20"/>
          <w:szCs w:val="20"/>
        </w:rPr>
        <w:t xml:space="preserve"> </w:t>
      </w:r>
      <w:r w:rsidRPr="00BF01AC">
        <w:rPr>
          <w:rFonts w:ascii="Tahoma" w:hAnsi="Tahoma" w:cs="Tahoma"/>
          <w:sz w:val="20"/>
          <w:szCs w:val="20"/>
        </w:rPr>
        <w:t>ne</w:t>
      </w:r>
      <w:r w:rsidRPr="00BF01AC">
        <w:rPr>
          <w:rFonts w:ascii="Tahoma" w:hAnsi="Tahoma" w:cs="Tahoma"/>
          <w:spacing w:val="16"/>
          <w:sz w:val="20"/>
          <w:szCs w:val="20"/>
        </w:rPr>
        <w:t xml:space="preserve"> </w:t>
      </w:r>
      <w:r w:rsidRPr="00BF01AC">
        <w:rPr>
          <w:rFonts w:ascii="Tahoma" w:hAnsi="Tahoma" w:cs="Tahoma"/>
          <w:sz w:val="20"/>
          <w:szCs w:val="20"/>
        </w:rPr>
        <w:t>nous libérera</w:t>
      </w:r>
      <w:r w:rsidRPr="00BF01AC">
        <w:rPr>
          <w:rFonts w:ascii="Tahoma" w:hAnsi="Tahoma" w:cs="Tahoma"/>
          <w:spacing w:val="21"/>
          <w:sz w:val="20"/>
          <w:szCs w:val="20"/>
        </w:rPr>
        <w:t xml:space="preserve"> </w:t>
      </w:r>
      <w:r w:rsidRPr="00BF01AC">
        <w:rPr>
          <w:rFonts w:ascii="Tahoma" w:hAnsi="Tahoma" w:cs="Tahoma"/>
          <w:sz w:val="20"/>
          <w:szCs w:val="20"/>
        </w:rPr>
        <w:t>d’une</w:t>
      </w:r>
      <w:r w:rsidRPr="00BF01AC">
        <w:rPr>
          <w:rFonts w:ascii="Tahoma" w:hAnsi="Tahoma" w:cs="Tahoma"/>
          <w:spacing w:val="21"/>
          <w:sz w:val="20"/>
          <w:szCs w:val="20"/>
        </w:rPr>
        <w:t xml:space="preserve"> </w:t>
      </w:r>
      <w:r w:rsidRPr="00BF01AC">
        <w:rPr>
          <w:rFonts w:ascii="Tahoma" w:hAnsi="Tahoma" w:cs="Tahoma"/>
          <w:sz w:val="20"/>
          <w:szCs w:val="20"/>
        </w:rPr>
        <w:t>obligation</w:t>
      </w:r>
      <w:r w:rsidRPr="00BF01AC">
        <w:rPr>
          <w:rFonts w:ascii="Tahoma" w:hAnsi="Tahoma" w:cs="Tahoma"/>
          <w:spacing w:val="21"/>
          <w:sz w:val="20"/>
          <w:szCs w:val="20"/>
        </w:rPr>
        <w:t xml:space="preserve"> </w:t>
      </w:r>
      <w:r w:rsidRPr="00BF01AC">
        <w:rPr>
          <w:rFonts w:ascii="Tahoma" w:hAnsi="Tahoma" w:cs="Tahoma"/>
          <w:sz w:val="20"/>
          <w:szCs w:val="20"/>
        </w:rPr>
        <w:t>quelconque</w:t>
      </w:r>
      <w:r w:rsidRPr="00BF01AC">
        <w:rPr>
          <w:rFonts w:ascii="Tahoma" w:hAnsi="Tahoma" w:cs="Tahoma"/>
          <w:spacing w:val="21"/>
          <w:sz w:val="20"/>
          <w:szCs w:val="20"/>
        </w:rPr>
        <w:t xml:space="preserve"> </w:t>
      </w:r>
      <w:r w:rsidRPr="00BF01AC">
        <w:rPr>
          <w:rFonts w:ascii="Tahoma" w:hAnsi="Tahoma" w:cs="Tahoma"/>
          <w:sz w:val="20"/>
          <w:szCs w:val="20"/>
        </w:rPr>
        <w:t>nous</w:t>
      </w:r>
      <w:r w:rsidRPr="00BF01AC">
        <w:rPr>
          <w:rFonts w:ascii="Tahoma" w:hAnsi="Tahoma" w:cs="Tahoma"/>
          <w:spacing w:val="21"/>
          <w:sz w:val="20"/>
          <w:szCs w:val="20"/>
        </w:rPr>
        <w:t xml:space="preserve"> </w:t>
      </w:r>
      <w:r w:rsidRPr="00BF01AC">
        <w:rPr>
          <w:rFonts w:ascii="Tahoma" w:hAnsi="Tahoma" w:cs="Tahoma"/>
          <w:sz w:val="20"/>
          <w:szCs w:val="20"/>
        </w:rPr>
        <w:t>incombant</w:t>
      </w:r>
      <w:r w:rsidRPr="00BF01AC">
        <w:rPr>
          <w:rFonts w:ascii="Tahoma" w:hAnsi="Tahoma" w:cs="Tahoma"/>
          <w:spacing w:val="21"/>
          <w:sz w:val="20"/>
          <w:szCs w:val="20"/>
        </w:rPr>
        <w:t xml:space="preserve"> </w:t>
      </w:r>
      <w:r w:rsidRPr="00BF01AC">
        <w:rPr>
          <w:rFonts w:ascii="Tahoma" w:hAnsi="Tahoma" w:cs="Tahoma"/>
          <w:sz w:val="20"/>
          <w:szCs w:val="20"/>
        </w:rPr>
        <w:t>en</w:t>
      </w:r>
      <w:r w:rsidRPr="00BF01AC">
        <w:rPr>
          <w:rFonts w:ascii="Tahoma" w:hAnsi="Tahoma" w:cs="Tahoma"/>
          <w:spacing w:val="21"/>
          <w:sz w:val="20"/>
          <w:szCs w:val="20"/>
        </w:rPr>
        <w:t xml:space="preserve"> </w:t>
      </w:r>
      <w:r w:rsidRPr="00BF01AC">
        <w:rPr>
          <w:rFonts w:ascii="Tahoma" w:hAnsi="Tahoma" w:cs="Tahoma"/>
          <w:sz w:val="20"/>
          <w:szCs w:val="20"/>
        </w:rPr>
        <w:t>vertu</w:t>
      </w:r>
      <w:r w:rsidRPr="00BF01AC">
        <w:rPr>
          <w:rFonts w:ascii="Tahoma" w:hAnsi="Tahoma" w:cs="Tahoma"/>
          <w:spacing w:val="21"/>
          <w:sz w:val="20"/>
          <w:szCs w:val="20"/>
        </w:rPr>
        <w:t xml:space="preserve"> </w:t>
      </w:r>
      <w:r w:rsidRPr="00BF01AC">
        <w:rPr>
          <w:rFonts w:ascii="Tahoma" w:hAnsi="Tahoma" w:cs="Tahoma"/>
          <w:sz w:val="20"/>
          <w:szCs w:val="20"/>
        </w:rPr>
        <w:t>du</w:t>
      </w:r>
      <w:r w:rsidRPr="00BF01AC">
        <w:rPr>
          <w:rFonts w:ascii="Tahoma" w:hAnsi="Tahoma" w:cs="Tahoma"/>
          <w:spacing w:val="21"/>
          <w:sz w:val="20"/>
          <w:szCs w:val="20"/>
        </w:rPr>
        <w:t xml:space="preserve"> </w:t>
      </w:r>
      <w:r w:rsidRPr="00BF01AC">
        <w:rPr>
          <w:rFonts w:ascii="Tahoma" w:hAnsi="Tahoma" w:cs="Tahoma"/>
          <w:sz w:val="20"/>
          <w:szCs w:val="20"/>
        </w:rPr>
        <w:t>présent</w:t>
      </w:r>
      <w:r w:rsidRPr="00BF01AC">
        <w:rPr>
          <w:rFonts w:ascii="Tahoma" w:hAnsi="Tahoma" w:cs="Tahoma"/>
          <w:spacing w:val="21"/>
          <w:sz w:val="20"/>
          <w:szCs w:val="20"/>
        </w:rPr>
        <w:t xml:space="preserve"> </w:t>
      </w:r>
      <w:r w:rsidRPr="00BF01AC">
        <w:rPr>
          <w:rFonts w:ascii="Tahoma" w:hAnsi="Tahoma" w:cs="Tahoma"/>
          <w:sz w:val="20"/>
          <w:szCs w:val="20"/>
        </w:rPr>
        <w:t>cautionnement</w:t>
      </w:r>
      <w:r w:rsidRPr="00BF01AC">
        <w:rPr>
          <w:rFonts w:ascii="Tahoma" w:hAnsi="Tahoma" w:cs="Tahoma"/>
          <w:spacing w:val="21"/>
          <w:sz w:val="20"/>
          <w:szCs w:val="20"/>
        </w:rPr>
        <w:t xml:space="preserve"> </w:t>
      </w:r>
      <w:r w:rsidRPr="00BF01AC">
        <w:rPr>
          <w:rFonts w:ascii="Tahoma" w:hAnsi="Tahoma" w:cs="Tahoma"/>
          <w:sz w:val="20"/>
          <w:szCs w:val="20"/>
        </w:rPr>
        <w:t>définitif</w:t>
      </w:r>
      <w:r w:rsidRPr="00BF01AC">
        <w:rPr>
          <w:rFonts w:ascii="Tahoma" w:hAnsi="Tahoma" w:cs="Tahoma"/>
          <w:spacing w:val="21"/>
          <w:sz w:val="20"/>
          <w:szCs w:val="20"/>
        </w:rPr>
        <w:t xml:space="preserve"> </w:t>
      </w:r>
      <w:r w:rsidRPr="00BF01AC">
        <w:rPr>
          <w:rFonts w:ascii="Tahoma" w:hAnsi="Tahoma" w:cs="Tahoma"/>
          <w:sz w:val="20"/>
          <w:szCs w:val="20"/>
        </w:rPr>
        <w:t>et nous</w:t>
      </w:r>
      <w:r w:rsidRPr="00BF01AC">
        <w:rPr>
          <w:rFonts w:ascii="Tahoma" w:hAnsi="Tahoma" w:cs="Tahoma"/>
          <w:spacing w:val="7"/>
          <w:sz w:val="20"/>
          <w:szCs w:val="20"/>
        </w:rPr>
        <w:t xml:space="preserve"> </w:t>
      </w:r>
      <w:r w:rsidRPr="00BF01AC">
        <w:rPr>
          <w:rFonts w:ascii="Tahoma" w:hAnsi="Tahoma" w:cs="Tahoma"/>
          <w:sz w:val="20"/>
          <w:szCs w:val="20"/>
        </w:rPr>
        <w:t>dérogeons</w:t>
      </w:r>
      <w:r w:rsidRPr="00BF01AC">
        <w:rPr>
          <w:rFonts w:ascii="Tahoma" w:hAnsi="Tahoma" w:cs="Tahoma"/>
          <w:spacing w:val="7"/>
          <w:sz w:val="20"/>
          <w:szCs w:val="20"/>
        </w:rPr>
        <w:t xml:space="preserve"> </w:t>
      </w:r>
      <w:r w:rsidRPr="00BF01AC">
        <w:rPr>
          <w:rFonts w:ascii="Tahoma" w:hAnsi="Tahoma" w:cs="Tahoma"/>
          <w:sz w:val="20"/>
          <w:szCs w:val="20"/>
        </w:rPr>
        <w:t>par</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présente</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notification</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toute</w:t>
      </w:r>
      <w:r w:rsidRPr="00BF01AC">
        <w:rPr>
          <w:rFonts w:ascii="Tahoma" w:hAnsi="Tahoma" w:cs="Tahoma"/>
          <w:spacing w:val="7"/>
          <w:sz w:val="20"/>
          <w:szCs w:val="20"/>
        </w:rPr>
        <w:t xml:space="preserve"> </w:t>
      </w:r>
      <w:r w:rsidRPr="00BF01AC">
        <w:rPr>
          <w:rFonts w:ascii="Tahoma" w:hAnsi="Tahoma" w:cs="Tahoma"/>
          <w:sz w:val="20"/>
          <w:szCs w:val="20"/>
        </w:rPr>
        <w:t>modification,</w:t>
      </w:r>
      <w:r w:rsidRPr="00BF01AC">
        <w:rPr>
          <w:rFonts w:ascii="Tahoma" w:hAnsi="Tahoma" w:cs="Tahoma"/>
          <w:spacing w:val="7"/>
          <w:sz w:val="20"/>
          <w:szCs w:val="20"/>
        </w:rPr>
        <w:t xml:space="preserve"> </w:t>
      </w:r>
      <w:r w:rsidRPr="00BF01AC">
        <w:rPr>
          <w:rFonts w:ascii="Tahoma" w:hAnsi="Tahoma" w:cs="Tahoma"/>
          <w:sz w:val="20"/>
          <w:szCs w:val="20"/>
        </w:rPr>
        <w:t>additif</w:t>
      </w:r>
      <w:r w:rsidRPr="00BF01AC">
        <w:rPr>
          <w:rFonts w:ascii="Tahoma" w:hAnsi="Tahoma" w:cs="Tahoma"/>
          <w:spacing w:val="7"/>
          <w:sz w:val="20"/>
          <w:szCs w:val="20"/>
        </w:rPr>
        <w:t xml:space="preserve"> </w:t>
      </w:r>
      <w:r w:rsidRPr="00BF01AC">
        <w:rPr>
          <w:rFonts w:ascii="Tahoma" w:hAnsi="Tahoma" w:cs="Tahoma"/>
          <w:sz w:val="20"/>
          <w:szCs w:val="20"/>
        </w:rPr>
        <w:t>ou</w:t>
      </w:r>
      <w:r w:rsidRPr="00BF01AC">
        <w:rPr>
          <w:rFonts w:ascii="Tahoma" w:hAnsi="Tahoma" w:cs="Tahoma"/>
          <w:spacing w:val="7"/>
          <w:sz w:val="20"/>
          <w:szCs w:val="20"/>
        </w:rPr>
        <w:t xml:space="preserve"> </w:t>
      </w:r>
      <w:r w:rsidRPr="00BF01AC">
        <w:rPr>
          <w:rFonts w:ascii="Tahoma" w:hAnsi="Tahoma" w:cs="Tahoma"/>
          <w:sz w:val="20"/>
          <w:szCs w:val="20"/>
        </w:rPr>
        <w:t>changement.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xml:space="preserve">Le présent cautionnement définitif prend effet à compter de sa signature et dès notification </w:t>
      </w:r>
      <w:r w:rsidR="00512E35">
        <w:rPr>
          <w:rFonts w:ascii="Tahoma" w:hAnsi="Tahoma" w:cs="Tahoma"/>
          <w:sz w:val="20"/>
          <w:szCs w:val="20"/>
        </w:rPr>
        <w:t>de la Lettre-Commande</w:t>
      </w:r>
      <w:r w:rsidRPr="00BF01AC">
        <w:rPr>
          <w:rFonts w:ascii="Tahoma" w:hAnsi="Tahoma" w:cs="Tahoma"/>
          <w:sz w:val="20"/>
          <w:szCs w:val="20"/>
        </w:rPr>
        <w:t>. La caution est libérée dans un délai d’un (01) mois à</w:t>
      </w:r>
      <w:r w:rsidRPr="00BF01AC">
        <w:rPr>
          <w:rFonts w:ascii="Tahoma" w:hAnsi="Tahoma" w:cs="Tahoma"/>
          <w:spacing w:val="7"/>
          <w:sz w:val="20"/>
          <w:szCs w:val="20"/>
        </w:rPr>
        <w:t xml:space="preserve"> </w:t>
      </w:r>
      <w:r w:rsidRPr="00BF01AC">
        <w:rPr>
          <w:rFonts w:ascii="Tahoma" w:hAnsi="Tahoma" w:cs="Tahoma"/>
          <w:sz w:val="20"/>
          <w:szCs w:val="20"/>
        </w:rPr>
        <w:t>compter</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date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réception</w:t>
      </w:r>
      <w:r w:rsidRPr="00BF01AC">
        <w:rPr>
          <w:rFonts w:ascii="Tahoma" w:hAnsi="Tahoma" w:cs="Tahoma"/>
          <w:spacing w:val="7"/>
          <w:sz w:val="20"/>
          <w:szCs w:val="20"/>
        </w:rPr>
        <w:t xml:space="preserve"> </w:t>
      </w:r>
      <w:r w:rsidRPr="00BF01AC">
        <w:rPr>
          <w:rFonts w:ascii="Tahoma" w:hAnsi="Tahoma" w:cs="Tahoma"/>
          <w:sz w:val="20"/>
          <w:szCs w:val="20"/>
        </w:rPr>
        <w:t>provisoire</w:t>
      </w:r>
      <w:r w:rsidRPr="00BF01AC">
        <w:rPr>
          <w:rFonts w:ascii="Tahoma" w:hAnsi="Tahoma" w:cs="Tahoma"/>
          <w:spacing w:val="7"/>
          <w:sz w:val="20"/>
          <w:szCs w:val="20"/>
        </w:rPr>
        <w:t xml:space="preserve"> </w:t>
      </w:r>
      <w:r w:rsidRPr="00BF01AC">
        <w:rPr>
          <w:rFonts w:ascii="Tahoma" w:hAnsi="Tahoma" w:cs="Tahoma"/>
          <w:sz w:val="20"/>
          <w:szCs w:val="20"/>
        </w:rPr>
        <w:t>des</w:t>
      </w:r>
      <w:r w:rsidRPr="00BF01AC">
        <w:rPr>
          <w:rFonts w:ascii="Tahoma" w:hAnsi="Tahoma" w:cs="Tahoma"/>
          <w:spacing w:val="7"/>
          <w:sz w:val="20"/>
          <w:szCs w:val="20"/>
        </w:rPr>
        <w:t xml:space="preserve"> </w:t>
      </w:r>
      <w:r w:rsidRPr="00BF01AC">
        <w:rPr>
          <w:rFonts w:ascii="Tahoma" w:hAnsi="Tahoma" w:cs="Tahoma"/>
          <w:sz w:val="20"/>
          <w:szCs w:val="20"/>
        </w:rPr>
        <w:t>travaux.</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Après le délai susvisé, la caution devient sans objet et doit nous être automatiquement retournée sans aucune forme de procédure.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Toute</w:t>
      </w:r>
      <w:r w:rsidRPr="00BF01AC">
        <w:rPr>
          <w:rFonts w:ascii="Tahoma" w:hAnsi="Tahoma" w:cs="Tahoma"/>
          <w:spacing w:val="6"/>
          <w:sz w:val="20"/>
          <w:szCs w:val="20"/>
        </w:rPr>
        <w:t xml:space="preserve"> </w:t>
      </w:r>
      <w:r w:rsidRPr="00BF01AC">
        <w:rPr>
          <w:rFonts w:ascii="Tahoma" w:hAnsi="Tahoma" w:cs="Tahoma"/>
          <w:sz w:val="20"/>
          <w:szCs w:val="20"/>
        </w:rPr>
        <w:t>demande</w:t>
      </w:r>
      <w:r w:rsidRPr="00BF01AC">
        <w:rPr>
          <w:rFonts w:ascii="Tahoma" w:hAnsi="Tahoma" w:cs="Tahoma"/>
          <w:spacing w:val="6"/>
          <w:sz w:val="20"/>
          <w:szCs w:val="20"/>
        </w:rPr>
        <w:t xml:space="preserve"> </w:t>
      </w:r>
      <w:r w:rsidRPr="00BF01AC">
        <w:rPr>
          <w:rFonts w:ascii="Tahoma" w:hAnsi="Tahoma" w:cs="Tahoma"/>
          <w:sz w:val="20"/>
          <w:szCs w:val="20"/>
        </w:rPr>
        <w:t>de</w:t>
      </w:r>
      <w:r w:rsidRPr="00BF01AC">
        <w:rPr>
          <w:rFonts w:ascii="Tahoma" w:hAnsi="Tahoma" w:cs="Tahoma"/>
          <w:spacing w:val="6"/>
          <w:sz w:val="20"/>
          <w:szCs w:val="20"/>
        </w:rPr>
        <w:t xml:space="preserve"> </w:t>
      </w:r>
      <w:r w:rsidRPr="00BF01AC">
        <w:rPr>
          <w:rFonts w:ascii="Tahoma" w:hAnsi="Tahoma" w:cs="Tahoma"/>
          <w:sz w:val="20"/>
          <w:szCs w:val="20"/>
        </w:rPr>
        <w:t>paiement</w:t>
      </w:r>
      <w:r w:rsidRPr="00BF01AC">
        <w:rPr>
          <w:rFonts w:ascii="Tahoma" w:hAnsi="Tahoma" w:cs="Tahoma"/>
          <w:spacing w:val="6"/>
          <w:sz w:val="20"/>
          <w:szCs w:val="20"/>
        </w:rPr>
        <w:t xml:space="preserve"> </w:t>
      </w:r>
      <w:r w:rsidRPr="00BF01AC">
        <w:rPr>
          <w:rFonts w:ascii="Tahoma" w:hAnsi="Tahoma" w:cs="Tahoma"/>
          <w:sz w:val="20"/>
          <w:szCs w:val="20"/>
        </w:rPr>
        <w:t>formulée</w:t>
      </w:r>
      <w:r w:rsidRPr="00BF01AC">
        <w:rPr>
          <w:rFonts w:ascii="Tahoma" w:hAnsi="Tahoma" w:cs="Tahoma"/>
          <w:spacing w:val="6"/>
          <w:sz w:val="20"/>
          <w:szCs w:val="20"/>
        </w:rPr>
        <w:t xml:space="preserve"> </w:t>
      </w:r>
      <w:r w:rsidRPr="00BF01AC">
        <w:rPr>
          <w:rFonts w:ascii="Tahoma" w:hAnsi="Tahoma" w:cs="Tahoma"/>
          <w:sz w:val="20"/>
          <w:szCs w:val="20"/>
        </w:rPr>
        <w:t>par</w:t>
      </w:r>
      <w:r w:rsidRPr="00BF01AC">
        <w:rPr>
          <w:rFonts w:ascii="Tahoma" w:hAnsi="Tahoma" w:cs="Tahoma"/>
          <w:spacing w:val="6"/>
          <w:sz w:val="20"/>
          <w:szCs w:val="20"/>
        </w:rPr>
        <w:t xml:space="preserve"> </w:t>
      </w:r>
      <w:r w:rsidRPr="00BF01AC">
        <w:rPr>
          <w:rFonts w:ascii="Tahoma" w:hAnsi="Tahoma" w:cs="Tahoma"/>
          <w:sz w:val="20"/>
          <w:szCs w:val="20"/>
        </w:rPr>
        <w:t>le Maître d’Ouvrage ou par l’Autorité contractante au</w:t>
      </w:r>
      <w:r w:rsidRPr="00BF01AC">
        <w:rPr>
          <w:rFonts w:ascii="Tahoma" w:hAnsi="Tahoma" w:cs="Tahoma"/>
          <w:spacing w:val="6"/>
          <w:sz w:val="20"/>
          <w:szCs w:val="20"/>
        </w:rPr>
        <w:t xml:space="preserve"> </w:t>
      </w:r>
      <w:r w:rsidRPr="00BF01AC">
        <w:rPr>
          <w:rFonts w:ascii="Tahoma" w:hAnsi="Tahoma" w:cs="Tahoma"/>
          <w:sz w:val="20"/>
          <w:szCs w:val="20"/>
        </w:rPr>
        <w:t>titre</w:t>
      </w:r>
      <w:r w:rsidRPr="00BF01AC">
        <w:rPr>
          <w:rFonts w:ascii="Tahoma" w:hAnsi="Tahoma" w:cs="Tahoma"/>
          <w:spacing w:val="6"/>
          <w:sz w:val="20"/>
          <w:szCs w:val="20"/>
        </w:rPr>
        <w:t xml:space="preserve"> </w:t>
      </w:r>
      <w:r w:rsidRPr="00BF01AC">
        <w:rPr>
          <w:rFonts w:ascii="Tahoma" w:hAnsi="Tahoma" w:cs="Tahoma"/>
          <w:sz w:val="20"/>
          <w:szCs w:val="20"/>
        </w:rPr>
        <w:t>de</w:t>
      </w:r>
      <w:r w:rsidRPr="00BF01AC">
        <w:rPr>
          <w:rFonts w:ascii="Tahoma" w:hAnsi="Tahoma" w:cs="Tahoma"/>
          <w:spacing w:val="6"/>
          <w:sz w:val="20"/>
          <w:szCs w:val="20"/>
        </w:rPr>
        <w:t xml:space="preserve"> </w:t>
      </w:r>
      <w:r w:rsidRPr="00BF01AC">
        <w:rPr>
          <w:rFonts w:ascii="Tahoma" w:hAnsi="Tahoma" w:cs="Tahoma"/>
          <w:sz w:val="20"/>
          <w:szCs w:val="20"/>
        </w:rPr>
        <w:t>la</w:t>
      </w:r>
      <w:r w:rsidRPr="00BF01AC">
        <w:rPr>
          <w:rFonts w:ascii="Tahoma" w:hAnsi="Tahoma" w:cs="Tahoma"/>
          <w:spacing w:val="6"/>
          <w:sz w:val="20"/>
          <w:szCs w:val="20"/>
        </w:rPr>
        <w:t xml:space="preserve"> </w:t>
      </w:r>
      <w:r w:rsidRPr="00BF01AC">
        <w:rPr>
          <w:rFonts w:ascii="Tahoma" w:hAnsi="Tahoma" w:cs="Tahoma"/>
          <w:sz w:val="20"/>
          <w:szCs w:val="20"/>
        </w:rPr>
        <w:t>présente</w:t>
      </w:r>
      <w:r w:rsidRPr="00BF01AC">
        <w:rPr>
          <w:rFonts w:ascii="Tahoma" w:hAnsi="Tahoma" w:cs="Tahoma"/>
          <w:spacing w:val="6"/>
          <w:sz w:val="20"/>
          <w:szCs w:val="20"/>
        </w:rPr>
        <w:t xml:space="preserve"> </w:t>
      </w:r>
      <w:r w:rsidRPr="00BF01AC">
        <w:rPr>
          <w:rFonts w:ascii="Tahoma" w:hAnsi="Tahoma" w:cs="Tahoma"/>
          <w:sz w:val="20"/>
          <w:szCs w:val="20"/>
        </w:rPr>
        <w:t>garantie doit être faite par lettre recommandée avec accusé de réception, parvenue à la banque</w:t>
      </w:r>
      <w:r w:rsidR="00B12418">
        <w:rPr>
          <w:rFonts w:ascii="Tahoma" w:hAnsi="Tahoma" w:cs="Tahoma"/>
          <w:sz w:val="20"/>
          <w:szCs w:val="20"/>
        </w:rPr>
        <w:t>/compagnie d’assurance</w:t>
      </w:r>
      <w:r w:rsidRPr="00BF01AC">
        <w:rPr>
          <w:rFonts w:ascii="Tahoma" w:hAnsi="Tahoma" w:cs="Tahoma"/>
          <w:sz w:val="20"/>
          <w:szCs w:val="20"/>
        </w:rPr>
        <w:t xml:space="preserve"> pendant la période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validité</w:t>
      </w:r>
      <w:r w:rsidRPr="00BF01AC">
        <w:rPr>
          <w:rFonts w:ascii="Tahoma" w:hAnsi="Tahoma" w:cs="Tahoma"/>
          <w:spacing w:val="7"/>
          <w:sz w:val="20"/>
          <w:szCs w:val="20"/>
        </w:rPr>
        <w:t xml:space="preserve"> </w:t>
      </w:r>
      <w:r w:rsidRPr="00BF01AC">
        <w:rPr>
          <w:rFonts w:ascii="Tahoma" w:hAnsi="Tahoma" w:cs="Tahoma"/>
          <w:sz w:val="20"/>
          <w:szCs w:val="20"/>
        </w:rPr>
        <w:t>du</w:t>
      </w:r>
      <w:r w:rsidRPr="00BF01AC">
        <w:rPr>
          <w:rFonts w:ascii="Tahoma" w:hAnsi="Tahoma" w:cs="Tahoma"/>
          <w:spacing w:val="7"/>
          <w:sz w:val="20"/>
          <w:szCs w:val="20"/>
        </w:rPr>
        <w:t xml:space="preserve"> </w:t>
      </w:r>
      <w:r w:rsidRPr="00BF01AC">
        <w:rPr>
          <w:rFonts w:ascii="Tahoma" w:hAnsi="Tahoma" w:cs="Tahoma"/>
          <w:sz w:val="20"/>
          <w:szCs w:val="20"/>
        </w:rPr>
        <w:t>présent</w:t>
      </w:r>
      <w:r w:rsidRPr="00BF01AC">
        <w:rPr>
          <w:rFonts w:ascii="Tahoma" w:hAnsi="Tahoma" w:cs="Tahoma"/>
          <w:spacing w:val="7"/>
          <w:sz w:val="20"/>
          <w:szCs w:val="20"/>
        </w:rPr>
        <w:t xml:space="preserve"> </w:t>
      </w:r>
      <w:r w:rsidRPr="00BF01AC">
        <w:rPr>
          <w:rFonts w:ascii="Tahoma" w:hAnsi="Tahoma" w:cs="Tahoma"/>
          <w:sz w:val="20"/>
          <w:szCs w:val="20"/>
        </w:rPr>
        <w:t>engagement.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Le</w:t>
      </w:r>
      <w:r w:rsidRPr="00BF01AC">
        <w:rPr>
          <w:rFonts w:ascii="Tahoma" w:hAnsi="Tahoma" w:cs="Tahoma"/>
          <w:spacing w:val="3"/>
          <w:sz w:val="20"/>
          <w:szCs w:val="20"/>
        </w:rPr>
        <w:t xml:space="preserve"> </w:t>
      </w:r>
      <w:r w:rsidRPr="00BF01AC">
        <w:rPr>
          <w:rFonts w:ascii="Tahoma" w:hAnsi="Tahoma" w:cs="Tahoma"/>
          <w:sz w:val="20"/>
          <w:szCs w:val="20"/>
        </w:rPr>
        <w:t>présent</w:t>
      </w:r>
      <w:r w:rsidRPr="00BF01AC">
        <w:rPr>
          <w:rFonts w:ascii="Tahoma" w:hAnsi="Tahoma" w:cs="Tahoma"/>
          <w:spacing w:val="3"/>
          <w:sz w:val="20"/>
          <w:szCs w:val="20"/>
        </w:rPr>
        <w:t xml:space="preserve"> </w:t>
      </w:r>
      <w:r w:rsidRPr="00BF01AC">
        <w:rPr>
          <w:rFonts w:ascii="Tahoma" w:hAnsi="Tahoma" w:cs="Tahoma"/>
          <w:sz w:val="20"/>
          <w:szCs w:val="20"/>
        </w:rPr>
        <w:t>cautionnement</w:t>
      </w:r>
      <w:r w:rsidRPr="00BF01AC">
        <w:rPr>
          <w:rFonts w:ascii="Tahoma" w:hAnsi="Tahoma" w:cs="Tahoma"/>
          <w:spacing w:val="3"/>
          <w:sz w:val="20"/>
          <w:szCs w:val="20"/>
        </w:rPr>
        <w:t xml:space="preserve"> </w:t>
      </w:r>
      <w:r w:rsidRPr="00BF01AC">
        <w:rPr>
          <w:rFonts w:ascii="Tahoma" w:hAnsi="Tahoma" w:cs="Tahoma"/>
          <w:sz w:val="20"/>
          <w:szCs w:val="20"/>
        </w:rPr>
        <w:t>définitif</w:t>
      </w:r>
      <w:r w:rsidRPr="00BF01AC">
        <w:rPr>
          <w:rFonts w:ascii="Tahoma" w:hAnsi="Tahoma" w:cs="Tahoma"/>
          <w:spacing w:val="3"/>
          <w:sz w:val="20"/>
          <w:szCs w:val="20"/>
        </w:rPr>
        <w:t xml:space="preserve"> </w:t>
      </w:r>
      <w:r w:rsidRPr="00BF01AC">
        <w:rPr>
          <w:rFonts w:ascii="Tahoma" w:hAnsi="Tahoma" w:cs="Tahoma"/>
          <w:sz w:val="20"/>
          <w:szCs w:val="20"/>
        </w:rPr>
        <w:t>est</w:t>
      </w:r>
      <w:r w:rsidRPr="00BF01AC">
        <w:rPr>
          <w:rFonts w:ascii="Tahoma" w:hAnsi="Tahoma" w:cs="Tahoma"/>
          <w:spacing w:val="3"/>
          <w:sz w:val="20"/>
          <w:szCs w:val="20"/>
        </w:rPr>
        <w:t xml:space="preserve"> </w:t>
      </w:r>
      <w:r w:rsidRPr="00BF01AC">
        <w:rPr>
          <w:rFonts w:ascii="Tahoma" w:hAnsi="Tahoma" w:cs="Tahoma"/>
          <w:sz w:val="20"/>
          <w:szCs w:val="20"/>
        </w:rPr>
        <w:t>soumis</w:t>
      </w:r>
      <w:r w:rsidRPr="00BF01AC">
        <w:rPr>
          <w:rFonts w:ascii="Tahoma" w:hAnsi="Tahoma" w:cs="Tahoma"/>
          <w:spacing w:val="3"/>
          <w:sz w:val="20"/>
          <w:szCs w:val="20"/>
        </w:rPr>
        <w:t xml:space="preserve"> </w:t>
      </w:r>
      <w:r w:rsidRPr="00BF01AC">
        <w:rPr>
          <w:rFonts w:ascii="Tahoma" w:hAnsi="Tahoma" w:cs="Tahoma"/>
          <w:sz w:val="20"/>
          <w:szCs w:val="20"/>
        </w:rPr>
        <w:t>pour</w:t>
      </w:r>
      <w:r w:rsidRPr="00BF01AC">
        <w:rPr>
          <w:rFonts w:ascii="Tahoma" w:hAnsi="Tahoma" w:cs="Tahoma"/>
          <w:spacing w:val="3"/>
          <w:sz w:val="20"/>
          <w:szCs w:val="20"/>
        </w:rPr>
        <w:t xml:space="preserve"> </w:t>
      </w:r>
      <w:r w:rsidRPr="00BF01AC">
        <w:rPr>
          <w:rFonts w:ascii="Tahoma" w:hAnsi="Tahoma" w:cs="Tahoma"/>
          <w:sz w:val="20"/>
          <w:szCs w:val="20"/>
        </w:rPr>
        <w:t>son</w:t>
      </w:r>
      <w:r w:rsidRPr="00BF01AC">
        <w:rPr>
          <w:rFonts w:ascii="Tahoma" w:hAnsi="Tahoma" w:cs="Tahoma"/>
          <w:spacing w:val="3"/>
          <w:sz w:val="20"/>
          <w:szCs w:val="20"/>
        </w:rPr>
        <w:t xml:space="preserve"> </w:t>
      </w:r>
      <w:r w:rsidRPr="00BF01AC">
        <w:rPr>
          <w:rFonts w:ascii="Tahoma" w:hAnsi="Tahoma" w:cs="Tahoma"/>
          <w:sz w:val="20"/>
          <w:szCs w:val="20"/>
        </w:rPr>
        <w:t>interprétation</w:t>
      </w:r>
      <w:r w:rsidRPr="00BF01AC">
        <w:rPr>
          <w:rFonts w:ascii="Tahoma" w:hAnsi="Tahoma" w:cs="Tahoma"/>
          <w:spacing w:val="3"/>
          <w:sz w:val="20"/>
          <w:szCs w:val="20"/>
        </w:rPr>
        <w:t xml:space="preserve"> </w:t>
      </w:r>
      <w:r w:rsidRPr="00BF01AC">
        <w:rPr>
          <w:rFonts w:ascii="Tahoma" w:hAnsi="Tahoma" w:cs="Tahoma"/>
          <w:sz w:val="20"/>
          <w:szCs w:val="20"/>
        </w:rPr>
        <w:t>et</w:t>
      </w:r>
      <w:r w:rsidRPr="00BF01AC">
        <w:rPr>
          <w:rFonts w:ascii="Tahoma" w:hAnsi="Tahoma" w:cs="Tahoma"/>
          <w:spacing w:val="3"/>
          <w:sz w:val="20"/>
          <w:szCs w:val="20"/>
        </w:rPr>
        <w:t xml:space="preserve"> </w:t>
      </w:r>
      <w:r w:rsidRPr="00BF01AC">
        <w:rPr>
          <w:rFonts w:ascii="Tahoma" w:hAnsi="Tahoma" w:cs="Tahoma"/>
          <w:sz w:val="20"/>
          <w:szCs w:val="20"/>
        </w:rPr>
        <w:t>son</w:t>
      </w:r>
      <w:r w:rsidRPr="00BF01AC">
        <w:rPr>
          <w:rFonts w:ascii="Tahoma" w:hAnsi="Tahoma" w:cs="Tahoma"/>
          <w:spacing w:val="3"/>
          <w:sz w:val="20"/>
          <w:szCs w:val="20"/>
        </w:rPr>
        <w:t xml:space="preserve"> </w:t>
      </w:r>
      <w:r w:rsidRPr="00BF01AC">
        <w:rPr>
          <w:rFonts w:ascii="Tahoma" w:hAnsi="Tahoma" w:cs="Tahoma"/>
          <w:sz w:val="20"/>
          <w:szCs w:val="20"/>
        </w:rPr>
        <w:t>exécution</w:t>
      </w:r>
      <w:r w:rsidRPr="00BF01AC">
        <w:rPr>
          <w:rFonts w:ascii="Tahoma" w:hAnsi="Tahoma" w:cs="Tahoma"/>
          <w:spacing w:val="3"/>
          <w:sz w:val="20"/>
          <w:szCs w:val="20"/>
        </w:rPr>
        <w:t xml:space="preserve"> </w:t>
      </w:r>
      <w:r w:rsidRPr="00BF01AC">
        <w:rPr>
          <w:rFonts w:ascii="Tahoma" w:hAnsi="Tahoma" w:cs="Tahoma"/>
          <w:sz w:val="20"/>
          <w:szCs w:val="20"/>
        </w:rPr>
        <w:t>au</w:t>
      </w:r>
      <w:r w:rsidRPr="00BF01AC">
        <w:rPr>
          <w:rFonts w:ascii="Tahoma" w:hAnsi="Tahoma" w:cs="Tahoma"/>
          <w:spacing w:val="3"/>
          <w:sz w:val="20"/>
          <w:szCs w:val="20"/>
        </w:rPr>
        <w:t xml:space="preserve"> </w:t>
      </w:r>
      <w:r w:rsidRPr="00BF01AC">
        <w:rPr>
          <w:rFonts w:ascii="Tahoma" w:hAnsi="Tahoma" w:cs="Tahoma"/>
          <w:sz w:val="20"/>
          <w:szCs w:val="20"/>
        </w:rPr>
        <w:t>droit</w:t>
      </w:r>
      <w:r w:rsidRPr="00BF01AC">
        <w:rPr>
          <w:rFonts w:ascii="Tahoma" w:hAnsi="Tahoma" w:cs="Tahoma"/>
          <w:spacing w:val="3"/>
          <w:sz w:val="20"/>
          <w:szCs w:val="20"/>
        </w:rPr>
        <w:t xml:space="preserve"> </w:t>
      </w:r>
      <w:r w:rsidRPr="00BF01AC">
        <w:rPr>
          <w:rFonts w:ascii="Tahoma" w:hAnsi="Tahoma" w:cs="Tahoma"/>
          <w:sz w:val="20"/>
          <w:szCs w:val="20"/>
        </w:rPr>
        <w:t>camerounais.</w:t>
      </w:r>
      <w:r w:rsidRPr="00BF01AC">
        <w:rPr>
          <w:rFonts w:ascii="Tahoma" w:hAnsi="Tahoma" w:cs="Tahoma"/>
          <w:spacing w:val="3"/>
          <w:sz w:val="20"/>
          <w:szCs w:val="20"/>
        </w:rPr>
        <w:t xml:space="preserve"> </w:t>
      </w:r>
      <w:r w:rsidRPr="00BF01AC">
        <w:rPr>
          <w:rFonts w:ascii="Tahoma" w:hAnsi="Tahoma" w:cs="Tahoma"/>
          <w:sz w:val="20"/>
          <w:szCs w:val="20"/>
        </w:rPr>
        <w:t>Les</w:t>
      </w:r>
      <w:r w:rsidRPr="00BF01AC">
        <w:rPr>
          <w:rFonts w:ascii="Tahoma" w:hAnsi="Tahoma" w:cs="Tahoma"/>
          <w:spacing w:val="3"/>
          <w:sz w:val="20"/>
          <w:szCs w:val="20"/>
        </w:rPr>
        <w:t xml:space="preserve"> </w:t>
      </w:r>
      <w:r w:rsidRPr="00BF01AC">
        <w:rPr>
          <w:rFonts w:ascii="Tahoma" w:hAnsi="Tahoma" w:cs="Tahoma"/>
          <w:sz w:val="20"/>
          <w:szCs w:val="20"/>
        </w:rPr>
        <w:t>tribunaux</w:t>
      </w:r>
      <w:r w:rsidRPr="00BF01AC">
        <w:rPr>
          <w:rFonts w:ascii="Tahoma" w:hAnsi="Tahoma" w:cs="Tahoma"/>
          <w:spacing w:val="3"/>
          <w:sz w:val="20"/>
          <w:szCs w:val="20"/>
        </w:rPr>
        <w:t xml:space="preserve"> </w:t>
      </w:r>
      <w:r w:rsidRPr="00BF01AC">
        <w:rPr>
          <w:rFonts w:ascii="Tahoma" w:hAnsi="Tahoma" w:cs="Tahoma"/>
          <w:sz w:val="20"/>
          <w:szCs w:val="20"/>
        </w:rPr>
        <w:t>camerounais</w:t>
      </w:r>
      <w:r w:rsidRPr="00BF01AC">
        <w:rPr>
          <w:rFonts w:ascii="Tahoma" w:hAnsi="Tahoma" w:cs="Tahoma"/>
          <w:spacing w:val="3"/>
          <w:sz w:val="20"/>
          <w:szCs w:val="20"/>
        </w:rPr>
        <w:t xml:space="preserve"> </w:t>
      </w:r>
      <w:r w:rsidRPr="00BF01AC">
        <w:rPr>
          <w:rFonts w:ascii="Tahoma" w:hAnsi="Tahoma" w:cs="Tahoma"/>
          <w:sz w:val="20"/>
          <w:szCs w:val="20"/>
        </w:rPr>
        <w:t>seront</w:t>
      </w:r>
      <w:r w:rsidRPr="00BF01AC">
        <w:rPr>
          <w:rFonts w:ascii="Tahoma" w:hAnsi="Tahoma" w:cs="Tahoma"/>
          <w:spacing w:val="3"/>
          <w:sz w:val="20"/>
          <w:szCs w:val="20"/>
        </w:rPr>
        <w:t xml:space="preserve"> </w:t>
      </w:r>
      <w:r w:rsidRPr="00BF01AC">
        <w:rPr>
          <w:rFonts w:ascii="Tahoma" w:hAnsi="Tahoma" w:cs="Tahoma"/>
          <w:sz w:val="20"/>
          <w:szCs w:val="20"/>
        </w:rPr>
        <w:t>seuls</w:t>
      </w:r>
      <w:r w:rsidRPr="00BF01AC">
        <w:rPr>
          <w:rFonts w:ascii="Tahoma" w:hAnsi="Tahoma" w:cs="Tahoma"/>
          <w:spacing w:val="3"/>
          <w:sz w:val="20"/>
          <w:szCs w:val="20"/>
        </w:rPr>
        <w:t xml:space="preserve"> </w:t>
      </w:r>
      <w:r w:rsidRPr="00BF01AC">
        <w:rPr>
          <w:rFonts w:ascii="Tahoma" w:hAnsi="Tahoma" w:cs="Tahoma"/>
          <w:sz w:val="20"/>
          <w:szCs w:val="20"/>
        </w:rPr>
        <w:t>compétents</w:t>
      </w:r>
      <w:r w:rsidRPr="00BF01AC">
        <w:rPr>
          <w:rFonts w:ascii="Tahoma" w:hAnsi="Tahoma" w:cs="Tahoma"/>
          <w:spacing w:val="3"/>
          <w:sz w:val="20"/>
          <w:szCs w:val="20"/>
        </w:rPr>
        <w:t xml:space="preserve"> </w:t>
      </w:r>
      <w:r w:rsidRPr="00BF01AC">
        <w:rPr>
          <w:rFonts w:ascii="Tahoma" w:hAnsi="Tahoma" w:cs="Tahoma"/>
          <w:sz w:val="20"/>
          <w:szCs w:val="20"/>
        </w:rPr>
        <w:t>pour</w:t>
      </w:r>
      <w:r w:rsidRPr="00BF01AC">
        <w:rPr>
          <w:rFonts w:ascii="Tahoma" w:hAnsi="Tahoma" w:cs="Tahoma"/>
          <w:spacing w:val="3"/>
          <w:sz w:val="20"/>
          <w:szCs w:val="20"/>
        </w:rPr>
        <w:t xml:space="preserve"> </w:t>
      </w:r>
      <w:r w:rsidRPr="00BF01AC">
        <w:rPr>
          <w:rFonts w:ascii="Tahoma" w:hAnsi="Tahoma" w:cs="Tahoma"/>
          <w:sz w:val="20"/>
          <w:szCs w:val="20"/>
        </w:rPr>
        <w:t>statuer</w:t>
      </w:r>
      <w:r w:rsidRPr="00BF01AC">
        <w:rPr>
          <w:rFonts w:ascii="Tahoma" w:hAnsi="Tahoma" w:cs="Tahoma"/>
          <w:spacing w:val="3"/>
          <w:sz w:val="20"/>
          <w:szCs w:val="20"/>
        </w:rPr>
        <w:t xml:space="preserve"> </w:t>
      </w:r>
      <w:r w:rsidRPr="00BF01AC">
        <w:rPr>
          <w:rFonts w:ascii="Tahoma" w:hAnsi="Tahoma" w:cs="Tahoma"/>
          <w:sz w:val="20"/>
          <w:szCs w:val="20"/>
        </w:rPr>
        <w:t>sur</w:t>
      </w:r>
      <w:r w:rsidRPr="00BF01AC">
        <w:rPr>
          <w:rFonts w:ascii="Tahoma" w:hAnsi="Tahoma" w:cs="Tahoma"/>
          <w:spacing w:val="3"/>
          <w:sz w:val="20"/>
          <w:szCs w:val="20"/>
        </w:rPr>
        <w:t xml:space="preserve"> </w:t>
      </w:r>
      <w:r w:rsidRPr="00BF01AC">
        <w:rPr>
          <w:rFonts w:ascii="Tahoma" w:hAnsi="Tahoma" w:cs="Tahoma"/>
          <w:sz w:val="20"/>
          <w:szCs w:val="20"/>
        </w:rPr>
        <w:t>tout</w:t>
      </w:r>
      <w:r w:rsidRPr="00BF01AC">
        <w:rPr>
          <w:rFonts w:ascii="Tahoma" w:hAnsi="Tahoma" w:cs="Tahoma"/>
          <w:spacing w:val="3"/>
          <w:sz w:val="20"/>
          <w:szCs w:val="20"/>
        </w:rPr>
        <w:t xml:space="preserve"> </w:t>
      </w:r>
      <w:r w:rsidRPr="00BF01AC">
        <w:rPr>
          <w:rFonts w:ascii="Tahoma" w:hAnsi="Tahoma" w:cs="Tahoma"/>
          <w:sz w:val="20"/>
          <w:szCs w:val="20"/>
        </w:rPr>
        <w:t>ce</w:t>
      </w:r>
      <w:r w:rsidRPr="00BF01AC">
        <w:rPr>
          <w:rFonts w:ascii="Tahoma" w:hAnsi="Tahoma" w:cs="Tahoma"/>
          <w:spacing w:val="3"/>
          <w:sz w:val="20"/>
          <w:szCs w:val="20"/>
        </w:rPr>
        <w:t xml:space="preserve"> </w:t>
      </w:r>
      <w:r w:rsidRPr="00BF01AC">
        <w:rPr>
          <w:rFonts w:ascii="Tahoma" w:hAnsi="Tahoma" w:cs="Tahoma"/>
          <w:sz w:val="20"/>
          <w:szCs w:val="20"/>
        </w:rPr>
        <w:t>qui</w:t>
      </w:r>
      <w:r w:rsidRPr="00BF01AC">
        <w:rPr>
          <w:rFonts w:ascii="Tahoma" w:hAnsi="Tahoma" w:cs="Tahoma"/>
          <w:spacing w:val="3"/>
          <w:sz w:val="20"/>
          <w:szCs w:val="20"/>
        </w:rPr>
        <w:t xml:space="preserve"> </w:t>
      </w:r>
      <w:r w:rsidRPr="00BF01AC">
        <w:rPr>
          <w:rFonts w:ascii="Tahoma" w:hAnsi="Tahoma" w:cs="Tahoma"/>
          <w:sz w:val="20"/>
          <w:szCs w:val="20"/>
        </w:rPr>
        <w:t>concerne</w:t>
      </w:r>
      <w:r w:rsidRPr="00BF01AC">
        <w:rPr>
          <w:rFonts w:ascii="Tahoma" w:hAnsi="Tahoma" w:cs="Tahoma"/>
          <w:spacing w:val="3"/>
          <w:sz w:val="20"/>
          <w:szCs w:val="20"/>
        </w:rPr>
        <w:t xml:space="preserve"> </w:t>
      </w:r>
      <w:r w:rsidRPr="00BF01AC">
        <w:rPr>
          <w:rFonts w:ascii="Tahoma" w:hAnsi="Tahoma" w:cs="Tahoma"/>
          <w:sz w:val="20"/>
          <w:szCs w:val="20"/>
        </w:rPr>
        <w:t>le présent</w:t>
      </w:r>
      <w:r w:rsidRPr="00BF01AC">
        <w:rPr>
          <w:rFonts w:ascii="Tahoma" w:hAnsi="Tahoma" w:cs="Tahoma"/>
          <w:spacing w:val="7"/>
          <w:sz w:val="20"/>
          <w:szCs w:val="20"/>
        </w:rPr>
        <w:t xml:space="preserve"> </w:t>
      </w:r>
      <w:r w:rsidRPr="00BF01AC">
        <w:rPr>
          <w:rFonts w:ascii="Tahoma" w:hAnsi="Tahoma" w:cs="Tahoma"/>
          <w:sz w:val="20"/>
          <w:szCs w:val="20"/>
        </w:rPr>
        <w:t>engagement</w:t>
      </w:r>
      <w:r w:rsidRPr="00BF01AC">
        <w:rPr>
          <w:rFonts w:ascii="Tahoma" w:hAnsi="Tahoma" w:cs="Tahoma"/>
          <w:spacing w:val="7"/>
          <w:sz w:val="20"/>
          <w:szCs w:val="20"/>
        </w:rPr>
        <w:t xml:space="preserve"> </w:t>
      </w:r>
      <w:r w:rsidRPr="00BF01AC">
        <w:rPr>
          <w:rFonts w:ascii="Tahoma" w:hAnsi="Tahoma" w:cs="Tahoma"/>
          <w:sz w:val="20"/>
          <w:szCs w:val="20"/>
        </w:rPr>
        <w:t>et</w:t>
      </w:r>
      <w:r w:rsidRPr="00BF01AC">
        <w:rPr>
          <w:rFonts w:ascii="Tahoma" w:hAnsi="Tahoma" w:cs="Tahoma"/>
          <w:spacing w:val="7"/>
          <w:sz w:val="20"/>
          <w:szCs w:val="20"/>
        </w:rPr>
        <w:t xml:space="preserve"> </w:t>
      </w:r>
      <w:r w:rsidRPr="00BF01AC">
        <w:rPr>
          <w:rFonts w:ascii="Tahoma" w:hAnsi="Tahoma" w:cs="Tahoma"/>
          <w:sz w:val="20"/>
          <w:szCs w:val="20"/>
        </w:rPr>
        <w:t>ses</w:t>
      </w:r>
      <w:r w:rsidRPr="00BF01AC">
        <w:rPr>
          <w:rFonts w:ascii="Tahoma" w:hAnsi="Tahoma" w:cs="Tahoma"/>
          <w:spacing w:val="7"/>
          <w:sz w:val="20"/>
          <w:szCs w:val="20"/>
        </w:rPr>
        <w:t xml:space="preserve"> </w:t>
      </w:r>
      <w:r w:rsidRPr="00BF01AC">
        <w:rPr>
          <w:rFonts w:ascii="Tahoma" w:hAnsi="Tahoma" w:cs="Tahoma"/>
          <w:sz w:val="20"/>
          <w:szCs w:val="20"/>
        </w:rPr>
        <w:t>suites.</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i/>
          <w:iCs/>
          <w:sz w:val="20"/>
          <w:szCs w:val="20"/>
        </w:rPr>
        <w:t>Signé</w:t>
      </w:r>
      <w:r w:rsidRPr="00BF01AC">
        <w:rPr>
          <w:rFonts w:ascii="Tahoma" w:hAnsi="Tahoma" w:cs="Tahoma"/>
          <w:i/>
          <w:iCs/>
          <w:spacing w:val="7"/>
          <w:sz w:val="20"/>
          <w:szCs w:val="20"/>
        </w:rPr>
        <w:t xml:space="preserve"> </w:t>
      </w:r>
      <w:r w:rsidRPr="00BF01AC">
        <w:rPr>
          <w:rFonts w:ascii="Tahoma" w:hAnsi="Tahoma" w:cs="Tahoma"/>
          <w:i/>
          <w:iCs/>
          <w:sz w:val="20"/>
          <w:szCs w:val="20"/>
        </w:rPr>
        <w:t>et</w:t>
      </w:r>
      <w:r w:rsidRPr="00BF01AC">
        <w:rPr>
          <w:rFonts w:ascii="Tahoma" w:hAnsi="Tahoma" w:cs="Tahoma"/>
          <w:i/>
          <w:iCs/>
          <w:spacing w:val="7"/>
          <w:sz w:val="20"/>
          <w:szCs w:val="20"/>
        </w:rPr>
        <w:t xml:space="preserve"> </w:t>
      </w:r>
      <w:r w:rsidRPr="00BF01AC">
        <w:rPr>
          <w:rFonts w:ascii="Tahoma" w:hAnsi="Tahoma" w:cs="Tahoma"/>
          <w:i/>
          <w:iCs/>
          <w:sz w:val="20"/>
          <w:szCs w:val="20"/>
        </w:rPr>
        <w:t>authentifié</w:t>
      </w:r>
      <w:r w:rsidRPr="00BF01AC">
        <w:rPr>
          <w:rFonts w:ascii="Tahoma" w:hAnsi="Tahoma" w:cs="Tahoma"/>
          <w:i/>
          <w:iCs/>
          <w:spacing w:val="7"/>
          <w:sz w:val="20"/>
          <w:szCs w:val="20"/>
        </w:rPr>
        <w:t xml:space="preserve"> </w:t>
      </w:r>
      <w:r w:rsidRPr="00BF01AC">
        <w:rPr>
          <w:rFonts w:ascii="Tahoma" w:hAnsi="Tahoma" w:cs="Tahoma"/>
          <w:i/>
          <w:iCs/>
          <w:sz w:val="20"/>
          <w:szCs w:val="20"/>
        </w:rPr>
        <w:t>par</w:t>
      </w:r>
      <w:r w:rsidRPr="00BF01AC">
        <w:rPr>
          <w:rFonts w:ascii="Tahoma" w:hAnsi="Tahoma" w:cs="Tahoma"/>
          <w:i/>
          <w:iCs/>
          <w:spacing w:val="7"/>
          <w:sz w:val="20"/>
          <w:szCs w:val="20"/>
        </w:rPr>
        <w:t xml:space="preserve"> </w:t>
      </w:r>
      <w:r w:rsidRPr="00BF01AC">
        <w:rPr>
          <w:rFonts w:ascii="Tahoma" w:hAnsi="Tahoma" w:cs="Tahoma"/>
          <w:i/>
          <w:iCs/>
          <w:sz w:val="20"/>
          <w:szCs w:val="20"/>
        </w:rPr>
        <w:t>la</w:t>
      </w:r>
      <w:r w:rsidRPr="00BF01AC">
        <w:rPr>
          <w:rFonts w:ascii="Tahoma" w:hAnsi="Tahoma" w:cs="Tahoma"/>
          <w:i/>
          <w:iCs/>
          <w:spacing w:val="7"/>
          <w:sz w:val="20"/>
          <w:szCs w:val="20"/>
        </w:rPr>
        <w:t xml:space="preserve"> </w:t>
      </w:r>
      <w:r w:rsidRPr="00BF01AC">
        <w:rPr>
          <w:rFonts w:ascii="Tahoma" w:hAnsi="Tahoma" w:cs="Tahoma"/>
          <w:i/>
          <w:iCs/>
          <w:sz w:val="20"/>
          <w:szCs w:val="20"/>
        </w:rPr>
        <w:t>banque</w:t>
      </w:r>
      <w:r w:rsidR="00B12418">
        <w:rPr>
          <w:rFonts w:ascii="Tahoma" w:hAnsi="Tahoma" w:cs="Tahoma"/>
          <w:i/>
          <w:iCs/>
          <w:sz w:val="20"/>
          <w:szCs w:val="20"/>
        </w:rPr>
        <w:t>/compagnie d’assurance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i/>
          <w:iCs/>
          <w:sz w:val="20"/>
          <w:szCs w:val="20"/>
        </w:rPr>
        <w:t>à</w:t>
      </w:r>
      <w:r w:rsidRPr="00BF01AC">
        <w:rPr>
          <w:rFonts w:ascii="Tahoma" w:hAnsi="Tahoma" w:cs="Tahoma"/>
          <w:i/>
          <w:iCs/>
          <w:spacing w:val="7"/>
          <w:sz w:val="20"/>
          <w:szCs w:val="20"/>
        </w:rPr>
        <w:t xml:space="preserve"> </w:t>
      </w:r>
      <w:r w:rsidRPr="00BF01AC">
        <w:rPr>
          <w:rFonts w:ascii="Tahoma" w:hAnsi="Tahoma" w:cs="Tahoma"/>
          <w:i/>
          <w:iCs/>
          <w:sz w:val="20"/>
          <w:szCs w:val="20"/>
        </w:rPr>
        <w:t>……………..........................……….</w:t>
      </w:r>
      <w:r w:rsidRPr="00BF01AC">
        <w:rPr>
          <w:rFonts w:ascii="Tahoma" w:hAnsi="Tahoma" w:cs="Tahoma"/>
          <w:i/>
          <w:iCs/>
          <w:spacing w:val="-1"/>
          <w:sz w:val="20"/>
          <w:szCs w:val="20"/>
        </w:rPr>
        <w:t>.</w:t>
      </w:r>
      <w:r w:rsidRPr="00BF01AC">
        <w:rPr>
          <w:rFonts w:ascii="Tahoma" w:hAnsi="Tahoma" w:cs="Tahoma"/>
          <w:i/>
          <w:iCs/>
          <w:sz w:val="20"/>
          <w:szCs w:val="20"/>
        </w:rPr>
        <w:t>,</w:t>
      </w:r>
      <w:r w:rsidRPr="00BF01AC">
        <w:rPr>
          <w:rFonts w:ascii="Tahoma" w:hAnsi="Tahoma" w:cs="Tahoma"/>
          <w:i/>
          <w:iCs/>
          <w:spacing w:val="7"/>
          <w:sz w:val="20"/>
          <w:szCs w:val="20"/>
        </w:rPr>
        <w:t xml:space="preserve"> </w:t>
      </w:r>
      <w:r w:rsidRPr="00BF01AC">
        <w:rPr>
          <w:rFonts w:ascii="Tahoma" w:hAnsi="Tahoma" w:cs="Tahoma"/>
          <w:i/>
          <w:iCs/>
          <w:sz w:val="20"/>
          <w:szCs w:val="20"/>
        </w:rPr>
        <w:t>le</w:t>
      </w:r>
      <w:r w:rsidRPr="00BF01AC">
        <w:rPr>
          <w:rFonts w:ascii="Tahoma" w:hAnsi="Tahoma" w:cs="Tahoma"/>
          <w:i/>
          <w:iCs/>
          <w:spacing w:val="7"/>
          <w:sz w:val="20"/>
          <w:szCs w:val="20"/>
        </w:rPr>
        <w:t xml:space="preserve"> </w:t>
      </w:r>
      <w:r w:rsidRPr="00BF01AC">
        <w:rPr>
          <w:rFonts w:ascii="Tahoma" w:hAnsi="Tahoma" w:cs="Tahoma"/>
          <w:i/>
          <w:iCs/>
          <w:sz w:val="20"/>
          <w:szCs w:val="20"/>
        </w:rPr>
        <w:t>……………..........................………..</w:t>
      </w:r>
    </w:p>
    <w:p w:rsidR="009B2B96" w:rsidRDefault="009B2B96" w:rsidP="009B2B96">
      <w:pPr>
        <w:widowControl w:val="0"/>
        <w:autoSpaceDE w:val="0"/>
        <w:jc w:val="center"/>
        <w:rPr>
          <w:rFonts w:ascii="Tahoma" w:hAnsi="Tahoma" w:cs="Tahoma"/>
          <w:b/>
          <w:bCs/>
          <w:sz w:val="20"/>
          <w:szCs w:val="20"/>
        </w:rPr>
      </w:pPr>
    </w:p>
    <w:p w:rsidR="009B2B96" w:rsidRDefault="009B2B96" w:rsidP="009B2B96">
      <w:pPr>
        <w:widowControl w:val="0"/>
        <w:autoSpaceDE w:val="0"/>
        <w:jc w:val="center"/>
        <w:rPr>
          <w:rFonts w:ascii="Tahoma" w:hAnsi="Tahoma" w:cs="Tahoma"/>
          <w:b/>
          <w:bCs/>
          <w:sz w:val="20"/>
          <w:szCs w:val="20"/>
        </w:rPr>
      </w:pPr>
    </w:p>
    <w:p w:rsidR="009B2B96" w:rsidRDefault="009B2B96" w:rsidP="009B2B96">
      <w:pPr>
        <w:widowControl w:val="0"/>
        <w:autoSpaceDE w:val="0"/>
        <w:jc w:val="center"/>
        <w:rPr>
          <w:rFonts w:ascii="Tahoma" w:hAnsi="Tahoma" w:cs="Tahoma"/>
          <w:b/>
          <w:bCs/>
          <w:sz w:val="20"/>
          <w:szCs w:val="20"/>
        </w:rPr>
      </w:pPr>
    </w:p>
    <w:p w:rsidR="009B2B96" w:rsidRDefault="009B2B96" w:rsidP="009B2B96">
      <w:pPr>
        <w:widowControl w:val="0"/>
        <w:autoSpaceDE w:val="0"/>
        <w:jc w:val="center"/>
        <w:rPr>
          <w:rFonts w:ascii="Tahoma" w:hAnsi="Tahoma" w:cs="Tahoma"/>
          <w:b/>
          <w:bCs/>
          <w:sz w:val="20"/>
          <w:szCs w:val="20"/>
        </w:rPr>
      </w:pPr>
    </w:p>
    <w:p w:rsidR="009B2B96" w:rsidRPr="00BF01AC" w:rsidRDefault="009B2B96" w:rsidP="009B2B96">
      <w:pPr>
        <w:widowControl w:val="0"/>
        <w:autoSpaceDE w:val="0"/>
        <w:jc w:val="center"/>
        <w:rPr>
          <w:rFonts w:ascii="Tahoma" w:hAnsi="Tahoma" w:cs="Tahoma"/>
          <w:sz w:val="20"/>
          <w:szCs w:val="20"/>
        </w:rPr>
      </w:pPr>
      <w:r w:rsidRPr="00BF01AC">
        <w:rPr>
          <w:rFonts w:ascii="Tahoma" w:hAnsi="Tahoma" w:cs="Tahoma"/>
          <w:b/>
          <w:bCs/>
          <w:sz w:val="20"/>
          <w:szCs w:val="20"/>
        </w:rPr>
        <w:t>Annexe n° 4: Modèle</w:t>
      </w:r>
      <w:r>
        <w:rPr>
          <w:rFonts w:ascii="Tahoma" w:hAnsi="Tahoma" w:cs="Tahoma"/>
          <w:b/>
          <w:bCs/>
          <w:sz w:val="20"/>
          <w:szCs w:val="20"/>
        </w:rPr>
        <w:t xml:space="preserve"> </w:t>
      </w:r>
      <w:r w:rsidRPr="00BF01AC">
        <w:rPr>
          <w:rFonts w:ascii="Tahoma" w:hAnsi="Tahoma" w:cs="Tahoma"/>
          <w:b/>
          <w:bCs/>
          <w:sz w:val="20"/>
          <w:szCs w:val="20"/>
        </w:rPr>
        <w:t>de</w:t>
      </w:r>
      <w:r>
        <w:rPr>
          <w:rFonts w:ascii="Tahoma" w:hAnsi="Tahoma" w:cs="Tahoma"/>
          <w:b/>
          <w:bCs/>
          <w:sz w:val="20"/>
          <w:szCs w:val="20"/>
        </w:rPr>
        <w:t xml:space="preserve"> </w:t>
      </w:r>
      <w:r w:rsidRPr="00BF01AC">
        <w:rPr>
          <w:rFonts w:ascii="Tahoma" w:hAnsi="Tahoma" w:cs="Tahoma"/>
          <w:b/>
          <w:bCs/>
          <w:sz w:val="20"/>
          <w:szCs w:val="20"/>
        </w:rPr>
        <w:t>caution</w:t>
      </w:r>
      <w:r>
        <w:rPr>
          <w:rFonts w:ascii="Tahoma" w:hAnsi="Tahoma" w:cs="Tahoma"/>
          <w:b/>
          <w:bCs/>
          <w:sz w:val="20"/>
          <w:szCs w:val="20"/>
        </w:rPr>
        <w:t xml:space="preserve"> </w:t>
      </w:r>
      <w:r w:rsidRPr="00BF01AC">
        <w:rPr>
          <w:rFonts w:ascii="Tahoma" w:hAnsi="Tahoma" w:cs="Tahoma"/>
          <w:b/>
          <w:bCs/>
          <w:sz w:val="20"/>
          <w:szCs w:val="20"/>
        </w:rPr>
        <w:t>d'avance</w:t>
      </w:r>
      <w:r>
        <w:rPr>
          <w:rFonts w:ascii="Tahoma" w:hAnsi="Tahoma" w:cs="Tahoma"/>
          <w:b/>
          <w:bCs/>
          <w:sz w:val="20"/>
          <w:szCs w:val="20"/>
        </w:rPr>
        <w:t xml:space="preserve"> </w:t>
      </w:r>
      <w:r w:rsidRPr="00BF01AC">
        <w:rPr>
          <w:rFonts w:ascii="Tahoma" w:hAnsi="Tahoma" w:cs="Tahoma"/>
          <w:b/>
          <w:bCs/>
          <w:sz w:val="20"/>
          <w:szCs w:val="20"/>
        </w:rPr>
        <w:t>de</w:t>
      </w:r>
      <w:r>
        <w:rPr>
          <w:rFonts w:ascii="Tahoma" w:hAnsi="Tahoma" w:cs="Tahoma"/>
          <w:b/>
          <w:bCs/>
          <w:sz w:val="20"/>
          <w:szCs w:val="20"/>
        </w:rPr>
        <w:t xml:space="preserve"> </w:t>
      </w:r>
      <w:r w:rsidRPr="00BF01AC">
        <w:rPr>
          <w:rFonts w:ascii="Tahoma" w:hAnsi="Tahoma" w:cs="Tahoma"/>
          <w:b/>
          <w:bCs/>
          <w:sz w:val="20"/>
          <w:szCs w:val="20"/>
        </w:rPr>
        <w:t>démarrage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Banque</w:t>
      </w:r>
      <w:r>
        <w:rPr>
          <w:rFonts w:ascii="Tahoma" w:hAnsi="Tahoma" w:cs="Tahoma"/>
          <w:sz w:val="20"/>
          <w:szCs w:val="20"/>
        </w:rPr>
        <w:t xml:space="preserve"> </w:t>
      </w:r>
      <w:r w:rsidRPr="00BF01AC">
        <w:rPr>
          <w:rFonts w:ascii="Tahoma" w:hAnsi="Tahoma" w:cs="Tahoma"/>
          <w:sz w:val="20"/>
          <w:szCs w:val="20"/>
        </w:rPr>
        <w:t>:référence,</w:t>
      </w:r>
      <w:r>
        <w:rPr>
          <w:rFonts w:ascii="Tahoma" w:hAnsi="Tahoma" w:cs="Tahoma"/>
          <w:sz w:val="20"/>
          <w:szCs w:val="20"/>
        </w:rPr>
        <w:t xml:space="preserve"> </w:t>
      </w:r>
      <w:r w:rsidRPr="00BF01AC">
        <w:rPr>
          <w:rFonts w:ascii="Tahoma" w:hAnsi="Tahoma" w:cs="Tahoma"/>
          <w:sz w:val="20"/>
          <w:szCs w:val="20"/>
        </w:rPr>
        <w:t>adresse</w:t>
      </w:r>
      <w:r w:rsidRPr="00BF01AC">
        <w:rPr>
          <w:rFonts w:ascii="Tahoma" w:hAnsi="Tahoma" w:cs="Tahoma"/>
          <w:i/>
          <w:iCs/>
          <w:sz w:val="20"/>
          <w:szCs w:val="20"/>
        </w:rPr>
        <w:t>……………..............................................................................</w:t>
      </w:r>
    </w:p>
    <w:p w:rsidR="009B2B96" w:rsidRPr="00BF01AC" w:rsidRDefault="00B12418" w:rsidP="009B2B96">
      <w:pPr>
        <w:widowControl w:val="0"/>
        <w:autoSpaceDE w:val="0"/>
        <w:jc w:val="both"/>
        <w:rPr>
          <w:rFonts w:ascii="Tahoma" w:hAnsi="Tahoma" w:cs="Tahoma"/>
          <w:sz w:val="20"/>
          <w:szCs w:val="20"/>
        </w:rPr>
      </w:pPr>
      <w:r>
        <w:rPr>
          <w:rFonts w:ascii="Tahoma" w:hAnsi="Tahoma" w:cs="Tahoma"/>
          <w:sz w:val="20"/>
          <w:szCs w:val="20"/>
        </w:rPr>
        <w:t>Nous soussignés (banque/compagnie d’assurance , adresses</w:t>
      </w:r>
      <w:r w:rsidR="009B2B96" w:rsidRPr="00BF01AC">
        <w:rPr>
          <w:rFonts w:ascii="Tahoma" w:hAnsi="Tahoma" w:cs="Tahoma"/>
          <w:sz w:val="20"/>
          <w:szCs w:val="20"/>
        </w:rPr>
        <w:t xml:space="preserve">), déclarons par la présente garantir, pour le compte de : </w:t>
      </w:r>
      <w:r w:rsidR="009B2B96" w:rsidRPr="00BF01AC">
        <w:rPr>
          <w:rFonts w:ascii="Tahoma" w:hAnsi="Tahoma" w:cs="Tahoma"/>
          <w:i/>
          <w:iCs/>
          <w:sz w:val="20"/>
          <w:szCs w:val="20"/>
        </w:rPr>
        <w:t>……………....................................................................................[le</w:t>
      </w:r>
      <w:r w:rsidR="005A5941">
        <w:rPr>
          <w:rFonts w:ascii="Tahoma" w:hAnsi="Tahoma" w:cs="Tahoma"/>
          <w:i/>
          <w:iCs/>
          <w:sz w:val="20"/>
          <w:szCs w:val="20"/>
        </w:rPr>
        <w:t xml:space="preserve"> </w:t>
      </w:r>
      <w:r w:rsidR="009B2B96" w:rsidRPr="00BF01AC">
        <w:rPr>
          <w:rFonts w:ascii="Tahoma" w:hAnsi="Tahoma" w:cs="Tahoma"/>
          <w:i/>
          <w:iCs/>
          <w:sz w:val="20"/>
          <w:szCs w:val="20"/>
        </w:rPr>
        <w:t>titulaire]</w:t>
      </w:r>
      <w:r w:rsidR="009B2B96" w:rsidRPr="00BF01AC">
        <w:rPr>
          <w:rFonts w:ascii="Tahoma" w:hAnsi="Tahoma" w:cs="Tahoma"/>
          <w:sz w:val="20"/>
          <w:szCs w:val="20"/>
        </w:rPr>
        <w:t>,</w:t>
      </w:r>
      <w:r w:rsidR="005A5941">
        <w:rPr>
          <w:rFonts w:ascii="Tahoma" w:hAnsi="Tahoma" w:cs="Tahoma"/>
          <w:sz w:val="20"/>
          <w:szCs w:val="20"/>
        </w:rPr>
        <w:t xml:space="preserve"> </w:t>
      </w:r>
      <w:r w:rsidR="009B2B96" w:rsidRPr="00BF01AC">
        <w:rPr>
          <w:rFonts w:ascii="Tahoma" w:hAnsi="Tahoma" w:cs="Tahoma"/>
          <w:sz w:val="20"/>
          <w:szCs w:val="20"/>
        </w:rPr>
        <w:t>au</w:t>
      </w:r>
      <w:r w:rsidR="005A5941">
        <w:rPr>
          <w:rFonts w:ascii="Tahoma" w:hAnsi="Tahoma" w:cs="Tahoma"/>
          <w:sz w:val="20"/>
          <w:szCs w:val="20"/>
        </w:rPr>
        <w:t xml:space="preserve"> </w:t>
      </w:r>
      <w:r w:rsidR="009B2B96" w:rsidRPr="00BF01AC">
        <w:rPr>
          <w:rFonts w:ascii="Tahoma" w:hAnsi="Tahoma" w:cs="Tahoma"/>
          <w:sz w:val="20"/>
          <w:szCs w:val="20"/>
        </w:rPr>
        <w:t>profit</w:t>
      </w:r>
      <w:r w:rsidR="005A5941">
        <w:rPr>
          <w:rFonts w:ascii="Tahoma" w:hAnsi="Tahoma" w:cs="Tahoma"/>
          <w:sz w:val="20"/>
          <w:szCs w:val="20"/>
        </w:rPr>
        <w:t xml:space="preserve">  </w:t>
      </w:r>
      <w:r w:rsidR="009B2B96" w:rsidRPr="00BF01AC">
        <w:rPr>
          <w:rFonts w:ascii="Tahoma" w:hAnsi="Tahoma" w:cs="Tahoma"/>
          <w:sz w:val="20"/>
          <w:szCs w:val="20"/>
        </w:rPr>
        <w:t>du Maître d’Ouvrage</w:t>
      </w:r>
      <w:r w:rsidR="009B2B96" w:rsidRPr="00BF01AC">
        <w:rPr>
          <w:rFonts w:ascii="Tahoma" w:hAnsi="Tahoma" w:cs="Tahoma"/>
          <w:i/>
          <w:iCs/>
          <w:sz w:val="20"/>
          <w:szCs w:val="20"/>
        </w:rPr>
        <w:t>, Monsieur le ……………………….…………………………………, «Le bénéficiaire»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xml:space="preserve">Le paiement, sans contestation et dès réception de la première demande écrite du bénéficiaire, déclarant que ………….................……..  </w:t>
      </w:r>
      <w:r w:rsidRPr="00BF01AC">
        <w:rPr>
          <w:rFonts w:ascii="Tahoma" w:hAnsi="Tahoma" w:cs="Tahoma"/>
          <w:spacing w:val="-5"/>
          <w:sz w:val="20"/>
          <w:szCs w:val="20"/>
        </w:rPr>
        <w:t xml:space="preserve"> </w:t>
      </w:r>
      <w:r w:rsidRPr="00BF01AC">
        <w:rPr>
          <w:rFonts w:ascii="Tahoma" w:hAnsi="Tahoma" w:cs="Tahoma"/>
          <w:i/>
          <w:iCs/>
          <w:sz w:val="20"/>
          <w:szCs w:val="20"/>
        </w:rPr>
        <w:t xml:space="preserve">[le titulaire] </w:t>
      </w:r>
      <w:r w:rsidRPr="00BF01AC">
        <w:rPr>
          <w:rFonts w:ascii="Tahoma" w:hAnsi="Tahoma" w:cs="Tahoma"/>
          <w:i/>
          <w:iCs/>
          <w:spacing w:val="-4"/>
          <w:sz w:val="20"/>
          <w:szCs w:val="20"/>
        </w:rPr>
        <w:t xml:space="preserve"> </w:t>
      </w:r>
      <w:r w:rsidRPr="00BF01AC">
        <w:rPr>
          <w:rFonts w:ascii="Tahoma" w:hAnsi="Tahoma" w:cs="Tahoma"/>
          <w:sz w:val="20"/>
          <w:szCs w:val="20"/>
        </w:rPr>
        <w:t xml:space="preserve">ne s’est pas acquitté de ses obligations, relatives au remboursement de l’avance de démarrage selon les conditions </w:t>
      </w:r>
      <w:r w:rsidR="00512E35">
        <w:rPr>
          <w:rFonts w:ascii="Tahoma" w:hAnsi="Tahoma" w:cs="Tahoma"/>
          <w:sz w:val="20"/>
          <w:szCs w:val="20"/>
        </w:rPr>
        <w:t>de la Lettre-Commande</w:t>
      </w:r>
      <w:r w:rsidRPr="00BF01AC">
        <w:rPr>
          <w:rFonts w:ascii="Tahoma" w:hAnsi="Tahoma" w:cs="Tahoma"/>
          <w:sz w:val="20"/>
          <w:szCs w:val="20"/>
        </w:rPr>
        <w:t xml:space="preserve"> n° </w:t>
      </w:r>
      <w:r w:rsidRPr="00BF01AC">
        <w:rPr>
          <w:rFonts w:ascii="Tahoma" w:hAnsi="Tahoma" w:cs="Tahoma"/>
          <w:spacing w:val="-32"/>
          <w:sz w:val="20"/>
          <w:szCs w:val="20"/>
        </w:rPr>
        <w:t xml:space="preserve"> </w:t>
      </w:r>
      <w:r w:rsidRPr="00BF01AC">
        <w:rPr>
          <w:rFonts w:ascii="Tahoma" w:hAnsi="Tahoma" w:cs="Tahoma"/>
          <w:sz w:val="20"/>
          <w:szCs w:val="20"/>
        </w:rPr>
        <w:t>………….................……..   du..............................…….. relatif</w:t>
      </w:r>
      <w:r w:rsidRPr="00BF01AC">
        <w:rPr>
          <w:rFonts w:ascii="Tahoma" w:hAnsi="Tahoma" w:cs="Tahoma"/>
          <w:spacing w:val="-1"/>
          <w:sz w:val="20"/>
          <w:szCs w:val="20"/>
        </w:rPr>
        <w:t xml:space="preserve"> </w:t>
      </w:r>
      <w:r w:rsidRPr="00BF01AC">
        <w:rPr>
          <w:rFonts w:ascii="Tahoma" w:hAnsi="Tahoma" w:cs="Tahoma"/>
          <w:sz w:val="20"/>
          <w:szCs w:val="20"/>
        </w:rPr>
        <w:t>aux</w:t>
      </w:r>
      <w:r w:rsidRPr="00BF01AC">
        <w:rPr>
          <w:rFonts w:ascii="Tahoma" w:hAnsi="Tahoma" w:cs="Tahoma"/>
          <w:spacing w:val="-1"/>
          <w:sz w:val="20"/>
          <w:szCs w:val="20"/>
        </w:rPr>
        <w:t xml:space="preserve"> </w:t>
      </w:r>
      <w:r w:rsidRPr="00BF01AC">
        <w:rPr>
          <w:rFonts w:ascii="Tahoma" w:hAnsi="Tahoma" w:cs="Tahoma"/>
          <w:sz w:val="20"/>
          <w:szCs w:val="20"/>
        </w:rPr>
        <w:t>travaux</w:t>
      </w:r>
      <w:r w:rsidRPr="00BF01AC">
        <w:rPr>
          <w:rFonts w:ascii="Tahoma" w:hAnsi="Tahoma" w:cs="Tahoma"/>
          <w:spacing w:val="-1"/>
          <w:sz w:val="20"/>
          <w:szCs w:val="20"/>
        </w:rPr>
        <w:t xml:space="preserve"> </w:t>
      </w:r>
      <w:r w:rsidRPr="00BF01AC">
        <w:rPr>
          <w:rFonts w:ascii="Tahoma" w:hAnsi="Tahoma" w:cs="Tahoma"/>
          <w:i/>
          <w:iCs/>
          <w:sz w:val="20"/>
          <w:szCs w:val="20"/>
        </w:rPr>
        <w:t>[indiquer</w:t>
      </w:r>
      <w:r w:rsidRPr="00BF01AC">
        <w:rPr>
          <w:rFonts w:ascii="Tahoma" w:hAnsi="Tahoma" w:cs="Tahoma"/>
          <w:i/>
          <w:iCs/>
          <w:spacing w:val="-1"/>
          <w:sz w:val="20"/>
          <w:szCs w:val="20"/>
        </w:rPr>
        <w:t xml:space="preserve"> </w:t>
      </w:r>
      <w:r w:rsidRPr="00BF01AC">
        <w:rPr>
          <w:rFonts w:ascii="Tahoma" w:hAnsi="Tahoma" w:cs="Tahoma"/>
          <w:i/>
          <w:iCs/>
          <w:sz w:val="20"/>
          <w:szCs w:val="20"/>
        </w:rPr>
        <w:t>l’objet</w:t>
      </w:r>
      <w:r w:rsidRPr="00BF01AC">
        <w:rPr>
          <w:rFonts w:ascii="Tahoma" w:hAnsi="Tahoma" w:cs="Tahoma"/>
          <w:i/>
          <w:iCs/>
          <w:spacing w:val="-1"/>
          <w:sz w:val="20"/>
          <w:szCs w:val="20"/>
        </w:rPr>
        <w:t xml:space="preserve"> </w:t>
      </w:r>
      <w:r w:rsidRPr="00BF01AC">
        <w:rPr>
          <w:rFonts w:ascii="Tahoma" w:hAnsi="Tahoma" w:cs="Tahoma"/>
          <w:i/>
          <w:iCs/>
          <w:sz w:val="20"/>
          <w:szCs w:val="20"/>
        </w:rPr>
        <w:t>des</w:t>
      </w:r>
      <w:r w:rsidRPr="00BF01AC">
        <w:rPr>
          <w:rFonts w:ascii="Tahoma" w:hAnsi="Tahoma" w:cs="Tahoma"/>
          <w:i/>
          <w:iCs/>
          <w:spacing w:val="-1"/>
          <w:sz w:val="20"/>
          <w:szCs w:val="20"/>
        </w:rPr>
        <w:t xml:space="preserve"> </w:t>
      </w:r>
      <w:r w:rsidRPr="00BF01AC">
        <w:rPr>
          <w:rFonts w:ascii="Tahoma" w:hAnsi="Tahoma" w:cs="Tahoma"/>
          <w:i/>
          <w:iCs/>
          <w:sz w:val="20"/>
          <w:szCs w:val="20"/>
        </w:rPr>
        <w:t>travaux,</w:t>
      </w:r>
      <w:r w:rsidRPr="00BF01AC">
        <w:rPr>
          <w:rFonts w:ascii="Tahoma" w:hAnsi="Tahoma" w:cs="Tahoma"/>
          <w:i/>
          <w:iCs/>
          <w:spacing w:val="-1"/>
          <w:sz w:val="20"/>
          <w:szCs w:val="20"/>
        </w:rPr>
        <w:t xml:space="preserve"> </w:t>
      </w:r>
      <w:r w:rsidRPr="00BF01AC">
        <w:rPr>
          <w:rFonts w:ascii="Tahoma" w:hAnsi="Tahoma" w:cs="Tahoma"/>
          <w:i/>
          <w:iCs/>
          <w:sz w:val="20"/>
          <w:szCs w:val="20"/>
        </w:rPr>
        <w:t>les</w:t>
      </w:r>
      <w:r w:rsidRPr="00BF01AC">
        <w:rPr>
          <w:rFonts w:ascii="Tahoma" w:hAnsi="Tahoma" w:cs="Tahoma"/>
          <w:i/>
          <w:iCs/>
          <w:spacing w:val="-1"/>
          <w:sz w:val="20"/>
          <w:szCs w:val="20"/>
        </w:rPr>
        <w:t xml:space="preserve"> </w:t>
      </w:r>
      <w:r w:rsidRPr="00BF01AC">
        <w:rPr>
          <w:rFonts w:ascii="Tahoma" w:hAnsi="Tahoma" w:cs="Tahoma"/>
          <w:i/>
          <w:iCs/>
          <w:sz w:val="20"/>
          <w:szCs w:val="20"/>
        </w:rPr>
        <w:t>références</w:t>
      </w:r>
      <w:r w:rsidRPr="00BF01AC">
        <w:rPr>
          <w:rFonts w:ascii="Tahoma" w:hAnsi="Tahoma" w:cs="Tahoma"/>
          <w:i/>
          <w:iCs/>
          <w:spacing w:val="-1"/>
          <w:sz w:val="20"/>
          <w:szCs w:val="20"/>
        </w:rPr>
        <w:t xml:space="preserve"> </w:t>
      </w:r>
      <w:r w:rsidRPr="00BF01AC">
        <w:rPr>
          <w:rFonts w:ascii="Tahoma" w:hAnsi="Tahoma" w:cs="Tahoma"/>
          <w:i/>
          <w:iCs/>
          <w:sz w:val="20"/>
          <w:szCs w:val="20"/>
        </w:rPr>
        <w:t>de</w:t>
      </w:r>
      <w:r w:rsidRPr="00BF01AC">
        <w:rPr>
          <w:rFonts w:ascii="Tahoma" w:hAnsi="Tahoma" w:cs="Tahoma"/>
          <w:i/>
          <w:iCs/>
          <w:spacing w:val="-1"/>
          <w:sz w:val="20"/>
          <w:szCs w:val="20"/>
        </w:rPr>
        <w:t xml:space="preserve"> </w:t>
      </w:r>
      <w:r w:rsidRPr="00BF01AC">
        <w:rPr>
          <w:rFonts w:ascii="Tahoma" w:hAnsi="Tahoma" w:cs="Tahoma"/>
          <w:i/>
          <w:iCs/>
          <w:sz w:val="20"/>
          <w:szCs w:val="20"/>
        </w:rPr>
        <w:t>l’Appel</w:t>
      </w:r>
      <w:r w:rsidRPr="00BF01AC">
        <w:rPr>
          <w:rFonts w:ascii="Tahoma" w:hAnsi="Tahoma" w:cs="Tahoma"/>
          <w:i/>
          <w:iCs/>
          <w:spacing w:val="-1"/>
          <w:sz w:val="20"/>
          <w:szCs w:val="20"/>
        </w:rPr>
        <w:t xml:space="preserve"> </w:t>
      </w:r>
      <w:r w:rsidRPr="00BF01AC">
        <w:rPr>
          <w:rFonts w:ascii="Tahoma" w:hAnsi="Tahoma" w:cs="Tahoma"/>
          <w:i/>
          <w:iCs/>
          <w:sz w:val="20"/>
          <w:szCs w:val="20"/>
        </w:rPr>
        <w:t>d’Offres</w:t>
      </w:r>
      <w:r w:rsidRPr="00BF01AC">
        <w:rPr>
          <w:rFonts w:ascii="Tahoma" w:hAnsi="Tahoma" w:cs="Tahoma"/>
          <w:i/>
          <w:iCs/>
          <w:spacing w:val="-1"/>
          <w:sz w:val="20"/>
          <w:szCs w:val="20"/>
        </w:rPr>
        <w:t xml:space="preserve"> </w:t>
      </w:r>
      <w:r w:rsidRPr="00BF01AC">
        <w:rPr>
          <w:rFonts w:ascii="Tahoma" w:hAnsi="Tahoma" w:cs="Tahoma"/>
          <w:i/>
          <w:iCs/>
          <w:sz w:val="20"/>
          <w:szCs w:val="20"/>
        </w:rPr>
        <w:t>et</w:t>
      </w:r>
      <w:r w:rsidRPr="00BF01AC">
        <w:rPr>
          <w:rFonts w:ascii="Tahoma" w:hAnsi="Tahoma" w:cs="Tahoma"/>
          <w:i/>
          <w:iCs/>
          <w:spacing w:val="-1"/>
          <w:sz w:val="20"/>
          <w:szCs w:val="20"/>
        </w:rPr>
        <w:t xml:space="preserve"> </w:t>
      </w:r>
      <w:r w:rsidRPr="00BF01AC">
        <w:rPr>
          <w:rFonts w:ascii="Tahoma" w:hAnsi="Tahoma" w:cs="Tahoma"/>
          <w:i/>
          <w:iCs/>
          <w:sz w:val="20"/>
          <w:szCs w:val="20"/>
        </w:rPr>
        <w:t>le</w:t>
      </w:r>
      <w:r w:rsidRPr="00BF01AC">
        <w:rPr>
          <w:rFonts w:ascii="Tahoma" w:hAnsi="Tahoma" w:cs="Tahoma"/>
          <w:i/>
          <w:iCs/>
          <w:spacing w:val="-1"/>
          <w:sz w:val="20"/>
          <w:szCs w:val="20"/>
        </w:rPr>
        <w:t xml:space="preserve"> </w:t>
      </w:r>
      <w:r w:rsidRPr="00BF01AC">
        <w:rPr>
          <w:rFonts w:ascii="Tahoma" w:hAnsi="Tahoma" w:cs="Tahoma"/>
          <w:i/>
          <w:iCs/>
          <w:sz w:val="20"/>
          <w:szCs w:val="20"/>
        </w:rPr>
        <w:t>lot,</w:t>
      </w:r>
      <w:r w:rsidRPr="00BF01AC">
        <w:rPr>
          <w:rFonts w:ascii="Tahoma" w:hAnsi="Tahoma" w:cs="Tahoma"/>
          <w:i/>
          <w:iCs/>
          <w:spacing w:val="-1"/>
          <w:sz w:val="20"/>
          <w:szCs w:val="20"/>
        </w:rPr>
        <w:t xml:space="preserve"> </w:t>
      </w:r>
      <w:r w:rsidRPr="00BF01AC">
        <w:rPr>
          <w:rFonts w:ascii="Tahoma" w:hAnsi="Tahoma" w:cs="Tahoma"/>
          <w:i/>
          <w:iCs/>
          <w:sz w:val="20"/>
          <w:szCs w:val="20"/>
        </w:rPr>
        <w:t>éventuellement]</w:t>
      </w:r>
      <w:r w:rsidRPr="00BF01AC">
        <w:rPr>
          <w:rFonts w:ascii="Tahoma" w:hAnsi="Tahoma" w:cs="Tahoma"/>
          <w:sz w:val="20"/>
          <w:szCs w:val="20"/>
        </w:rPr>
        <w:t>,</w:t>
      </w:r>
      <w:r w:rsidRPr="00BF01AC">
        <w:rPr>
          <w:rFonts w:ascii="Tahoma" w:hAnsi="Tahoma" w:cs="Tahoma"/>
          <w:spacing w:val="6"/>
          <w:sz w:val="20"/>
          <w:szCs w:val="20"/>
        </w:rPr>
        <w:t xml:space="preserve"> </w:t>
      </w:r>
      <w:r w:rsidRPr="00BF01AC">
        <w:rPr>
          <w:rFonts w:ascii="Tahoma" w:hAnsi="Tahoma" w:cs="Tahoma"/>
          <w:sz w:val="20"/>
          <w:szCs w:val="20"/>
        </w:rPr>
        <w:t>de</w:t>
      </w:r>
      <w:r w:rsidRPr="00BF01AC">
        <w:rPr>
          <w:rFonts w:ascii="Tahoma" w:hAnsi="Tahoma" w:cs="Tahoma"/>
          <w:spacing w:val="6"/>
          <w:sz w:val="20"/>
          <w:szCs w:val="20"/>
        </w:rPr>
        <w:t xml:space="preserve"> </w:t>
      </w:r>
      <w:r w:rsidRPr="00BF01AC">
        <w:rPr>
          <w:rFonts w:ascii="Tahoma" w:hAnsi="Tahoma" w:cs="Tahoma"/>
          <w:sz w:val="20"/>
          <w:szCs w:val="20"/>
        </w:rPr>
        <w:t>la</w:t>
      </w:r>
      <w:r w:rsidRPr="00BF01AC">
        <w:rPr>
          <w:rFonts w:ascii="Tahoma" w:hAnsi="Tahoma" w:cs="Tahoma"/>
          <w:spacing w:val="6"/>
          <w:sz w:val="20"/>
          <w:szCs w:val="20"/>
        </w:rPr>
        <w:t xml:space="preserve"> </w:t>
      </w:r>
      <w:r w:rsidRPr="00BF01AC">
        <w:rPr>
          <w:rFonts w:ascii="Tahoma" w:hAnsi="Tahoma" w:cs="Tahoma"/>
          <w:sz w:val="20"/>
          <w:szCs w:val="20"/>
        </w:rPr>
        <w:t>somme</w:t>
      </w:r>
      <w:r w:rsidRPr="00BF01AC">
        <w:rPr>
          <w:rFonts w:ascii="Tahoma" w:hAnsi="Tahoma" w:cs="Tahoma"/>
          <w:spacing w:val="6"/>
          <w:sz w:val="20"/>
          <w:szCs w:val="20"/>
        </w:rPr>
        <w:t xml:space="preserve"> </w:t>
      </w:r>
      <w:r w:rsidRPr="00BF01AC">
        <w:rPr>
          <w:rFonts w:ascii="Tahoma" w:hAnsi="Tahoma" w:cs="Tahoma"/>
          <w:sz w:val="20"/>
          <w:szCs w:val="20"/>
        </w:rPr>
        <w:t>totale</w:t>
      </w:r>
      <w:r w:rsidRPr="00BF01AC">
        <w:rPr>
          <w:rFonts w:ascii="Tahoma" w:hAnsi="Tahoma" w:cs="Tahoma"/>
          <w:spacing w:val="6"/>
          <w:sz w:val="20"/>
          <w:szCs w:val="20"/>
        </w:rPr>
        <w:t xml:space="preserve"> </w:t>
      </w:r>
      <w:r w:rsidRPr="00BF01AC">
        <w:rPr>
          <w:rFonts w:ascii="Tahoma" w:hAnsi="Tahoma" w:cs="Tahoma"/>
          <w:sz w:val="20"/>
          <w:szCs w:val="20"/>
        </w:rPr>
        <w:t>maximum</w:t>
      </w:r>
      <w:r w:rsidRPr="00BF01AC">
        <w:rPr>
          <w:rFonts w:ascii="Tahoma" w:hAnsi="Tahoma" w:cs="Tahoma"/>
          <w:spacing w:val="6"/>
          <w:sz w:val="20"/>
          <w:szCs w:val="20"/>
        </w:rPr>
        <w:t xml:space="preserve"> </w:t>
      </w:r>
      <w:r w:rsidRPr="00BF01AC">
        <w:rPr>
          <w:rFonts w:ascii="Tahoma" w:hAnsi="Tahoma" w:cs="Tahoma"/>
          <w:sz w:val="20"/>
          <w:szCs w:val="20"/>
        </w:rPr>
        <w:t>correspondant</w:t>
      </w:r>
      <w:r w:rsidRPr="00BF01AC">
        <w:rPr>
          <w:rFonts w:ascii="Tahoma" w:hAnsi="Tahoma" w:cs="Tahoma"/>
          <w:spacing w:val="6"/>
          <w:sz w:val="20"/>
          <w:szCs w:val="20"/>
        </w:rPr>
        <w:t xml:space="preserve"> </w:t>
      </w:r>
      <w:r w:rsidRPr="00BF01AC">
        <w:rPr>
          <w:rFonts w:ascii="Tahoma" w:hAnsi="Tahoma" w:cs="Tahoma"/>
          <w:sz w:val="20"/>
          <w:szCs w:val="20"/>
        </w:rPr>
        <w:t>à</w:t>
      </w:r>
      <w:r w:rsidRPr="00BF01AC">
        <w:rPr>
          <w:rFonts w:ascii="Tahoma" w:hAnsi="Tahoma" w:cs="Tahoma"/>
          <w:spacing w:val="6"/>
          <w:sz w:val="20"/>
          <w:szCs w:val="20"/>
        </w:rPr>
        <w:t xml:space="preserve"> </w:t>
      </w:r>
      <w:r w:rsidRPr="00BF01AC">
        <w:rPr>
          <w:rFonts w:ascii="Tahoma" w:hAnsi="Tahoma" w:cs="Tahoma"/>
          <w:sz w:val="20"/>
          <w:szCs w:val="20"/>
        </w:rPr>
        <w:t>l’avance</w:t>
      </w:r>
      <w:r w:rsidRPr="00BF01AC">
        <w:rPr>
          <w:rFonts w:ascii="Tahoma" w:hAnsi="Tahoma" w:cs="Tahoma"/>
          <w:spacing w:val="6"/>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i/>
          <w:iCs/>
          <w:sz w:val="20"/>
          <w:szCs w:val="20"/>
        </w:rPr>
        <w:t>[vingt</w:t>
      </w:r>
      <w:r w:rsidRPr="00BF01AC">
        <w:rPr>
          <w:rFonts w:ascii="Tahoma" w:hAnsi="Tahoma" w:cs="Tahoma"/>
          <w:i/>
          <w:iCs/>
          <w:spacing w:val="5"/>
          <w:sz w:val="20"/>
          <w:szCs w:val="20"/>
        </w:rPr>
        <w:t xml:space="preserve"> </w:t>
      </w:r>
      <w:r w:rsidRPr="00BF01AC">
        <w:rPr>
          <w:rFonts w:ascii="Tahoma" w:hAnsi="Tahoma" w:cs="Tahoma"/>
          <w:i/>
          <w:iCs/>
          <w:sz w:val="20"/>
          <w:szCs w:val="20"/>
        </w:rPr>
        <w:t>(20)</w:t>
      </w:r>
      <w:r w:rsidRPr="00BF01AC">
        <w:rPr>
          <w:rFonts w:ascii="Tahoma" w:hAnsi="Tahoma" w:cs="Tahoma"/>
          <w:i/>
          <w:iCs/>
          <w:spacing w:val="5"/>
          <w:sz w:val="20"/>
          <w:szCs w:val="20"/>
        </w:rPr>
        <w:t xml:space="preserve"> </w:t>
      </w:r>
      <w:r w:rsidRPr="00BF01AC">
        <w:rPr>
          <w:rFonts w:ascii="Tahoma" w:hAnsi="Tahoma" w:cs="Tahoma"/>
          <w:i/>
          <w:iCs/>
          <w:sz w:val="20"/>
          <w:szCs w:val="20"/>
        </w:rPr>
        <w:t>%]</w:t>
      </w:r>
      <w:r w:rsidRPr="00BF01AC">
        <w:rPr>
          <w:rFonts w:ascii="Tahoma" w:hAnsi="Tahoma" w:cs="Tahoma"/>
          <w:i/>
          <w:iCs/>
          <w:spacing w:val="17"/>
          <w:sz w:val="20"/>
          <w:szCs w:val="20"/>
        </w:rPr>
        <w:t xml:space="preserve"> </w:t>
      </w:r>
      <w:r w:rsidRPr="00BF01AC">
        <w:rPr>
          <w:rFonts w:ascii="Tahoma" w:hAnsi="Tahoma" w:cs="Tahoma"/>
          <w:sz w:val="20"/>
          <w:szCs w:val="20"/>
        </w:rPr>
        <w:t>du</w:t>
      </w:r>
      <w:r w:rsidRPr="00BF01AC">
        <w:rPr>
          <w:rFonts w:ascii="Tahoma" w:hAnsi="Tahoma" w:cs="Tahoma"/>
          <w:spacing w:val="6"/>
          <w:sz w:val="20"/>
          <w:szCs w:val="20"/>
        </w:rPr>
        <w:t xml:space="preserve"> </w:t>
      </w:r>
      <w:r w:rsidRPr="00BF01AC">
        <w:rPr>
          <w:rFonts w:ascii="Tahoma" w:hAnsi="Tahoma" w:cs="Tahoma"/>
          <w:sz w:val="20"/>
          <w:szCs w:val="20"/>
        </w:rPr>
        <w:t>montant</w:t>
      </w:r>
      <w:r w:rsidRPr="00BF01AC">
        <w:rPr>
          <w:rFonts w:ascii="Tahoma" w:hAnsi="Tahoma" w:cs="Tahoma"/>
          <w:spacing w:val="6"/>
          <w:sz w:val="20"/>
          <w:szCs w:val="20"/>
        </w:rPr>
        <w:t xml:space="preserve"> </w:t>
      </w:r>
      <w:r w:rsidRPr="00BF01AC">
        <w:rPr>
          <w:rFonts w:ascii="Tahoma" w:hAnsi="Tahoma" w:cs="Tahoma"/>
          <w:sz w:val="20"/>
          <w:szCs w:val="20"/>
        </w:rPr>
        <w:t>Toutes Taxes</w:t>
      </w:r>
      <w:r w:rsidRPr="00BF01AC">
        <w:rPr>
          <w:rFonts w:ascii="Tahoma" w:hAnsi="Tahoma" w:cs="Tahoma"/>
          <w:spacing w:val="26"/>
          <w:sz w:val="20"/>
          <w:szCs w:val="20"/>
        </w:rPr>
        <w:t xml:space="preserve"> </w:t>
      </w:r>
      <w:r w:rsidRPr="00BF01AC">
        <w:rPr>
          <w:rFonts w:ascii="Tahoma" w:hAnsi="Tahoma" w:cs="Tahoma"/>
          <w:sz w:val="20"/>
          <w:szCs w:val="20"/>
        </w:rPr>
        <w:t>Comprises</w:t>
      </w:r>
      <w:r w:rsidRPr="00BF01AC">
        <w:rPr>
          <w:rFonts w:ascii="Tahoma" w:hAnsi="Tahoma" w:cs="Tahoma"/>
          <w:spacing w:val="26"/>
          <w:sz w:val="20"/>
          <w:szCs w:val="20"/>
        </w:rPr>
        <w:t xml:space="preserve"> </w:t>
      </w:r>
      <w:r w:rsidR="00512E35">
        <w:rPr>
          <w:rFonts w:ascii="Tahoma" w:hAnsi="Tahoma" w:cs="Tahoma"/>
          <w:sz w:val="20"/>
          <w:szCs w:val="20"/>
        </w:rPr>
        <w:t>de la Lettre-Commande</w:t>
      </w:r>
      <w:r w:rsidRPr="00BF01AC">
        <w:rPr>
          <w:rFonts w:ascii="Tahoma" w:hAnsi="Tahoma" w:cs="Tahoma"/>
          <w:sz w:val="20"/>
          <w:szCs w:val="20"/>
        </w:rPr>
        <w:t xml:space="preserve"> n°</w:t>
      </w:r>
      <w:r w:rsidRPr="00BF01AC">
        <w:rPr>
          <w:rFonts w:ascii="Tahoma" w:hAnsi="Tahoma" w:cs="Tahoma"/>
          <w:spacing w:val="26"/>
          <w:sz w:val="20"/>
          <w:szCs w:val="20"/>
        </w:rPr>
        <w:t xml:space="preserve"> </w:t>
      </w:r>
      <w:r w:rsidRPr="00BF01AC">
        <w:rPr>
          <w:rFonts w:ascii="Tahoma" w:hAnsi="Tahoma" w:cs="Tahoma"/>
          <w:sz w:val="20"/>
          <w:szCs w:val="20"/>
        </w:rPr>
        <w:t>…………...........................................</w:t>
      </w:r>
      <w:r w:rsidRPr="00BF01AC">
        <w:rPr>
          <w:rFonts w:ascii="Tahoma" w:hAnsi="Tahoma" w:cs="Tahoma"/>
          <w:spacing w:val="12"/>
          <w:sz w:val="20"/>
          <w:szCs w:val="20"/>
        </w:rPr>
        <w:t xml:space="preserve"> </w:t>
      </w:r>
      <w:r w:rsidRPr="00BF01AC">
        <w:rPr>
          <w:rFonts w:ascii="Tahoma" w:hAnsi="Tahoma" w:cs="Tahoma"/>
          <w:sz w:val="20"/>
          <w:szCs w:val="20"/>
        </w:rPr>
        <w:t>,</w:t>
      </w:r>
      <w:r w:rsidRPr="00BF01AC">
        <w:rPr>
          <w:rFonts w:ascii="Tahoma" w:hAnsi="Tahoma" w:cs="Tahoma"/>
          <w:spacing w:val="26"/>
          <w:sz w:val="20"/>
          <w:szCs w:val="20"/>
        </w:rPr>
        <w:t xml:space="preserve"> </w:t>
      </w:r>
      <w:r w:rsidRPr="00BF01AC">
        <w:rPr>
          <w:rFonts w:ascii="Tahoma" w:hAnsi="Tahoma" w:cs="Tahoma"/>
          <w:sz w:val="20"/>
          <w:szCs w:val="20"/>
        </w:rPr>
        <w:t>payable</w:t>
      </w:r>
      <w:r w:rsidRPr="00BF01AC">
        <w:rPr>
          <w:rFonts w:ascii="Tahoma" w:hAnsi="Tahoma" w:cs="Tahoma"/>
          <w:spacing w:val="26"/>
          <w:sz w:val="20"/>
          <w:szCs w:val="20"/>
        </w:rPr>
        <w:t xml:space="preserve"> </w:t>
      </w:r>
      <w:r w:rsidRPr="00BF01AC">
        <w:rPr>
          <w:rFonts w:ascii="Tahoma" w:hAnsi="Tahoma" w:cs="Tahoma"/>
          <w:sz w:val="20"/>
          <w:szCs w:val="20"/>
        </w:rPr>
        <w:t>dès</w:t>
      </w:r>
      <w:r w:rsidRPr="00BF01AC">
        <w:rPr>
          <w:rFonts w:ascii="Tahoma" w:hAnsi="Tahoma" w:cs="Tahoma"/>
          <w:spacing w:val="26"/>
          <w:sz w:val="20"/>
          <w:szCs w:val="20"/>
        </w:rPr>
        <w:t xml:space="preserve"> </w:t>
      </w:r>
      <w:r w:rsidRPr="00BF01AC">
        <w:rPr>
          <w:rFonts w:ascii="Tahoma" w:hAnsi="Tahoma" w:cs="Tahoma"/>
          <w:sz w:val="20"/>
          <w:szCs w:val="20"/>
        </w:rPr>
        <w:t>la</w:t>
      </w:r>
      <w:r w:rsidRPr="00BF01AC">
        <w:rPr>
          <w:rFonts w:ascii="Tahoma" w:hAnsi="Tahoma" w:cs="Tahoma"/>
          <w:spacing w:val="26"/>
          <w:sz w:val="20"/>
          <w:szCs w:val="20"/>
        </w:rPr>
        <w:t xml:space="preserve"> </w:t>
      </w:r>
      <w:r w:rsidRPr="00BF01AC">
        <w:rPr>
          <w:rFonts w:ascii="Tahoma" w:hAnsi="Tahoma" w:cs="Tahoma"/>
          <w:sz w:val="20"/>
          <w:szCs w:val="20"/>
        </w:rPr>
        <w:t>notification</w:t>
      </w:r>
      <w:r w:rsidRPr="00BF01AC">
        <w:rPr>
          <w:rFonts w:ascii="Tahoma" w:hAnsi="Tahoma" w:cs="Tahoma"/>
          <w:spacing w:val="26"/>
          <w:sz w:val="20"/>
          <w:szCs w:val="20"/>
        </w:rPr>
        <w:t xml:space="preserve"> </w:t>
      </w:r>
      <w:r w:rsidRPr="00BF01AC">
        <w:rPr>
          <w:rFonts w:ascii="Tahoma" w:hAnsi="Tahoma" w:cs="Tahoma"/>
          <w:sz w:val="20"/>
          <w:szCs w:val="20"/>
        </w:rPr>
        <w:t>de</w:t>
      </w:r>
      <w:r w:rsidRPr="00BF01AC">
        <w:rPr>
          <w:rFonts w:ascii="Tahoma" w:hAnsi="Tahoma" w:cs="Tahoma"/>
          <w:spacing w:val="26"/>
          <w:sz w:val="20"/>
          <w:szCs w:val="20"/>
        </w:rPr>
        <w:t xml:space="preserve"> </w:t>
      </w:r>
      <w:r w:rsidRPr="00BF01AC">
        <w:rPr>
          <w:rFonts w:ascii="Tahoma" w:hAnsi="Tahoma" w:cs="Tahoma"/>
          <w:sz w:val="20"/>
          <w:szCs w:val="20"/>
        </w:rPr>
        <w:t>l’ordre</w:t>
      </w:r>
      <w:r w:rsidRPr="00BF01AC">
        <w:rPr>
          <w:rFonts w:ascii="Tahoma" w:hAnsi="Tahoma" w:cs="Tahoma"/>
          <w:spacing w:val="26"/>
          <w:sz w:val="20"/>
          <w:szCs w:val="20"/>
        </w:rPr>
        <w:t xml:space="preserve"> </w:t>
      </w:r>
      <w:r w:rsidRPr="00BF01AC">
        <w:rPr>
          <w:rFonts w:ascii="Tahoma" w:hAnsi="Tahoma" w:cs="Tahoma"/>
          <w:sz w:val="20"/>
          <w:szCs w:val="20"/>
        </w:rPr>
        <w:t>de service</w:t>
      </w:r>
      <w:r w:rsidRPr="00BF01AC">
        <w:rPr>
          <w:rFonts w:ascii="Tahoma" w:hAnsi="Tahoma" w:cs="Tahoma"/>
          <w:spacing w:val="7"/>
          <w:sz w:val="20"/>
          <w:szCs w:val="20"/>
        </w:rPr>
        <w:t xml:space="preserve"> </w:t>
      </w:r>
      <w:r w:rsidRPr="00BF01AC">
        <w:rPr>
          <w:rFonts w:ascii="Tahoma" w:hAnsi="Tahoma" w:cs="Tahoma"/>
          <w:sz w:val="20"/>
          <w:szCs w:val="20"/>
        </w:rPr>
        <w:t>correspondant,</w:t>
      </w:r>
      <w:r w:rsidRPr="00BF01AC">
        <w:rPr>
          <w:rFonts w:ascii="Tahoma" w:hAnsi="Tahoma" w:cs="Tahoma"/>
          <w:spacing w:val="7"/>
          <w:sz w:val="20"/>
          <w:szCs w:val="20"/>
        </w:rPr>
        <w:t xml:space="preserve"> </w:t>
      </w:r>
      <w:r w:rsidRPr="00BF01AC">
        <w:rPr>
          <w:rFonts w:ascii="Tahoma" w:hAnsi="Tahoma" w:cs="Tahoma"/>
          <w:sz w:val="20"/>
          <w:szCs w:val="20"/>
        </w:rPr>
        <w:t>soit</w:t>
      </w:r>
      <w:r w:rsidRPr="00BF01AC">
        <w:rPr>
          <w:rFonts w:ascii="Tahoma" w:hAnsi="Tahoma" w:cs="Tahoma"/>
          <w:spacing w:val="7"/>
          <w:sz w:val="20"/>
          <w:szCs w:val="20"/>
        </w:rPr>
        <w:t xml:space="preserve"> </w:t>
      </w:r>
      <w:r w:rsidRPr="00BF01AC">
        <w:rPr>
          <w:rFonts w:ascii="Tahoma" w:hAnsi="Tahoma" w:cs="Tahoma"/>
          <w:sz w:val="20"/>
          <w:szCs w:val="20"/>
        </w:rPr>
        <w:t>:…………..........................................…….. francs</w:t>
      </w:r>
      <w:r w:rsidRPr="00BF01AC">
        <w:rPr>
          <w:rFonts w:ascii="Tahoma" w:hAnsi="Tahoma" w:cs="Tahoma"/>
          <w:spacing w:val="7"/>
          <w:sz w:val="20"/>
          <w:szCs w:val="20"/>
        </w:rPr>
        <w:t xml:space="preserve"> </w:t>
      </w:r>
      <w:r w:rsidRPr="00BF01AC">
        <w:rPr>
          <w:rFonts w:ascii="Tahoma" w:hAnsi="Tahoma" w:cs="Tahoma"/>
          <w:sz w:val="20"/>
          <w:szCs w:val="20"/>
        </w:rPr>
        <w:t>CFA</w:t>
      </w:r>
    </w:p>
    <w:p w:rsidR="009B2B96" w:rsidRPr="00BF01AC" w:rsidRDefault="009B2B96" w:rsidP="009B2B96">
      <w:pPr>
        <w:widowControl w:val="0"/>
        <w:tabs>
          <w:tab w:val="left" w:pos="6420"/>
        </w:tabs>
        <w:autoSpaceDE w:val="0"/>
        <w:jc w:val="both"/>
        <w:rPr>
          <w:rFonts w:ascii="Tahoma" w:hAnsi="Tahoma" w:cs="Tahoma"/>
          <w:sz w:val="20"/>
          <w:szCs w:val="20"/>
        </w:rPr>
      </w:pPr>
      <w:r w:rsidRPr="00BF01AC">
        <w:rPr>
          <w:rFonts w:ascii="Tahoma" w:hAnsi="Tahoma" w:cs="Tahoma"/>
          <w:sz w:val="20"/>
          <w:szCs w:val="20"/>
        </w:rPr>
        <w:t>La</w:t>
      </w:r>
      <w:r w:rsidRPr="00BF01AC">
        <w:rPr>
          <w:rFonts w:ascii="Tahoma" w:hAnsi="Tahoma" w:cs="Tahoma"/>
          <w:spacing w:val="4"/>
          <w:sz w:val="20"/>
          <w:szCs w:val="20"/>
        </w:rPr>
        <w:t xml:space="preserve"> </w:t>
      </w:r>
      <w:r w:rsidRPr="00BF01AC">
        <w:rPr>
          <w:rFonts w:ascii="Tahoma" w:hAnsi="Tahoma" w:cs="Tahoma"/>
          <w:sz w:val="20"/>
          <w:szCs w:val="20"/>
        </w:rPr>
        <w:t>présente</w:t>
      </w:r>
      <w:r w:rsidRPr="00BF01AC">
        <w:rPr>
          <w:rFonts w:ascii="Tahoma" w:hAnsi="Tahoma" w:cs="Tahoma"/>
          <w:spacing w:val="4"/>
          <w:sz w:val="20"/>
          <w:szCs w:val="20"/>
        </w:rPr>
        <w:t xml:space="preserve"> </w:t>
      </w:r>
      <w:r w:rsidRPr="00BF01AC">
        <w:rPr>
          <w:rFonts w:ascii="Tahoma" w:hAnsi="Tahoma" w:cs="Tahoma"/>
          <w:sz w:val="20"/>
          <w:szCs w:val="20"/>
        </w:rPr>
        <w:t>garantie</w:t>
      </w:r>
      <w:r w:rsidRPr="00BF01AC">
        <w:rPr>
          <w:rFonts w:ascii="Tahoma" w:hAnsi="Tahoma" w:cs="Tahoma"/>
          <w:spacing w:val="4"/>
          <w:sz w:val="20"/>
          <w:szCs w:val="20"/>
        </w:rPr>
        <w:t xml:space="preserve"> </w:t>
      </w:r>
      <w:r w:rsidRPr="00BF01AC">
        <w:rPr>
          <w:rFonts w:ascii="Tahoma" w:hAnsi="Tahoma" w:cs="Tahoma"/>
          <w:sz w:val="20"/>
          <w:szCs w:val="20"/>
        </w:rPr>
        <w:t>entrera</w:t>
      </w:r>
      <w:r w:rsidRPr="00BF01AC">
        <w:rPr>
          <w:rFonts w:ascii="Tahoma" w:hAnsi="Tahoma" w:cs="Tahoma"/>
          <w:spacing w:val="4"/>
          <w:sz w:val="20"/>
          <w:szCs w:val="20"/>
        </w:rPr>
        <w:t xml:space="preserve"> </w:t>
      </w:r>
      <w:r w:rsidRPr="00BF01AC">
        <w:rPr>
          <w:rFonts w:ascii="Tahoma" w:hAnsi="Tahoma" w:cs="Tahoma"/>
          <w:sz w:val="20"/>
          <w:szCs w:val="20"/>
        </w:rPr>
        <w:t>en</w:t>
      </w:r>
      <w:r w:rsidRPr="00BF01AC">
        <w:rPr>
          <w:rFonts w:ascii="Tahoma" w:hAnsi="Tahoma" w:cs="Tahoma"/>
          <w:spacing w:val="4"/>
          <w:sz w:val="20"/>
          <w:szCs w:val="20"/>
        </w:rPr>
        <w:t xml:space="preserve"> </w:t>
      </w:r>
      <w:r w:rsidRPr="00BF01AC">
        <w:rPr>
          <w:rFonts w:ascii="Tahoma" w:hAnsi="Tahoma" w:cs="Tahoma"/>
          <w:sz w:val="20"/>
          <w:szCs w:val="20"/>
        </w:rPr>
        <w:t>vigueur</w:t>
      </w:r>
      <w:r w:rsidRPr="00BF01AC">
        <w:rPr>
          <w:rFonts w:ascii="Tahoma" w:hAnsi="Tahoma" w:cs="Tahoma"/>
          <w:spacing w:val="4"/>
          <w:sz w:val="20"/>
          <w:szCs w:val="20"/>
        </w:rPr>
        <w:t xml:space="preserve"> </w:t>
      </w:r>
      <w:r w:rsidRPr="00BF01AC">
        <w:rPr>
          <w:rFonts w:ascii="Tahoma" w:hAnsi="Tahoma" w:cs="Tahoma"/>
          <w:sz w:val="20"/>
          <w:szCs w:val="20"/>
        </w:rPr>
        <w:t>et</w:t>
      </w:r>
      <w:r w:rsidRPr="00BF01AC">
        <w:rPr>
          <w:rFonts w:ascii="Tahoma" w:hAnsi="Tahoma" w:cs="Tahoma"/>
          <w:spacing w:val="4"/>
          <w:sz w:val="20"/>
          <w:szCs w:val="20"/>
        </w:rPr>
        <w:t xml:space="preserve"> </w:t>
      </w:r>
      <w:r w:rsidRPr="00BF01AC">
        <w:rPr>
          <w:rFonts w:ascii="Tahoma" w:hAnsi="Tahoma" w:cs="Tahoma"/>
          <w:sz w:val="20"/>
          <w:szCs w:val="20"/>
        </w:rPr>
        <w:t>prendra</w:t>
      </w:r>
      <w:r w:rsidRPr="00BF01AC">
        <w:rPr>
          <w:rFonts w:ascii="Tahoma" w:hAnsi="Tahoma" w:cs="Tahoma"/>
          <w:spacing w:val="4"/>
          <w:sz w:val="20"/>
          <w:szCs w:val="20"/>
        </w:rPr>
        <w:t xml:space="preserve"> </w:t>
      </w:r>
      <w:r w:rsidRPr="00BF01AC">
        <w:rPr>
          <w:rFonts w:ascii="Tahoma" w:hAnsi="Tahoma" w:cs="Tahoma"/>
          <w:sz w:val="20"/>
          <w:szCs w:val="20"/>
        </w:rPr>
        <w:t>effet</w:t>
      </w:r>
      <w:r w:rsidRPr="00BF01AC">
        <w:rPr>
          <w:rFonts w:ascii="Tahoma" w:hAnsi="Tahoma" w:cs="Tahoma"/>
          <w:spacing w:val="4"/>
          <w:sz w:val="20"/>
          <w:szCs w:val="20"/>
        </w:rPr>
        <w:t xml:space="preserve"> </w:t>
      </w:r>
      <w:r w:rsidRPr="00BF01AC">
        <w:rPr>
          <w:rFonts w:ascii="Tahoma" w:hAnsi="Tahoma" w:cs="Tahoma"/>
          <w:sz w:val="20"/>
          <w:szCs w:val="20"/>
        </w:rPr>
        <w:t>dès</w:t>
      </w:r>
      <w:r w:rsidRPr="00BF01AC">
        <w:rPr>
          <w:rFonts w:ascii="Tahoma" w:hAnsi="Tahoma" w:cs="Tahoma"/>
          <w:spacing w:val="4"/>
          <w:sz w:val="20"/>
          <w:szCs w:val="20"/>
        </w:rPr>
        <w:t xml:space="preserve"> virement </w:t>
      </w:r>
      <w:r w:rsidRPr="00BF01AC">
        <w:rPr>
          <w:rFonts w:ascii="Tahoma" w:hAnsi="Tahoma" w:cs="Tahoma"/>
          <w:sz w:val="20"/>
          <w:szCs w:val="20"/>
        </w:rPr>
        <w:t>des</w:t>
      </w:r>
      <w:r w:rsidRPr="00BF01AC">
        <w:rPr>
          <w:rFonts w:ascii="Tahoma" w:hAnsi="Tahoma" w:cs="Tahoma"/>
          <w:spacing w:val="4"/>
          <w:sz w:val="20"/>
          <w:szCs w:val="20"/>
        </w:rPr>
        <w:t xml:space="preserve"> </w:t>
      </w:r>
      <w:r w:rsidRPr="00BF01AC">
        <w:rPr>
          <w:rFonts w:ascii="Tahoma" w:hAnsi="Tahoma" w:cs="Tahoma"/>
          <w:sz w:val="20"/>
          <w:szCs w:val="20"/>
        </w:rPr>
        <w:t>parts</w:t>
      </w:r>
      <w:r w:rsidRPr="00BF01AC">
        <w:rPr>
          <w:rFonts w:ascii="Tahoma" w:hAnsi="Tahoma" w:cs="Tahoma"/>
          <w:spacing w:val="4"/>
          <w:sz w:val="20"/>
          <w:szCs w:val="20"/>
        </w:rPr>
        <w:t xml:space="preserve"> </w:t>
      </w:r>
      <w:r w:rsidRPr="00BF01AC">
        <w:rPr>
          <w:rFonts w:ascii="Tahoma" w:hAnsi="Tahoma" w:cs="Tahoma"/>
          <w:sz w:val="20"/>
          <w:szCs w:val="20"/>
        </w:rPr>
        <w:t>respectives</w:t>
      </w:r>
      <w:r w:rsidRPr="00BF01AC">
        <w:rPr>
          <w:rFonts w:ascii="Tahoma" w:hAnsi="Tahoma" w:cs="Tahoma"/>
          <w:spacing w:val="4"/>
          <w:sz w:val="20"/>
          <w:szCs w:val="20"/>
        </w:rPr>
        <w:t xml:space="preserve"> </w:t>
      </w:r>
      <w:r w:rsidRPr="00BF01AC">
        <w:rPr>
          <w:rFonts w:ascii="Tahoma" w:hAnsi="Tahoma" w:cs="Tahoma"/>
          <w:sz w:val="20"/>
          <w:szCs w:val="20"/>
        </w:rPr>
        <w:t>de</w:t>
      </w:r>
      <w:r w:rsidRPr="00BF01AC">
        <w:rPr>
          <w:rFonts w:ascii="Tahoma" w:hAnsi="Tahoma" w:cs="Tahoma"/>
          <w:spacing w:val="4"/>
          <w:sz w:val="20"/>
          <w:szCs w:val="20"/>
        </w:rPr>
        <w:t xml:space="preserve"> </w:t>
      </w:r>
      <w:r w:rsidRPr="00BF01AC">
        <w:rPr>
          <w:rFonts w:ascii="Tahoma" w:hAnsi="Tahoma" w:cs="Tahoma"/>
          <w:sz w:val="20"/>
          <w:szCs w:val="20"/>
        </w:rPr>
        <w:t xml:space="preserve">cette avance sur les comptes de …………..............................................….. </w:t>
      </w:r>
      <w:r w:rsidRPr="00BF01AC">
        <w:rPr>
          <w:rFonts w:ascii="Tahoma" w:hAnsi="Tahoma" w:cs="Tahoma"/>
          <w:i/>
          <w:iCs/>
          <w:sz w:val="20"/>
          <w:szCs w:val="20"/>
        </w:rPr>
        <w:t xml:space="preserve">[le titulaire] </w:t>
      </w:r>
      <w:r w:rsidRPr="00BF01AC">
        <w:rPr>
          <w:rFonts w:ascii="Tahoma" w:hAnsi="Tahoma" w:cs="Tahoma"/>
          <w:sz w:val="20"/>
          <w:szCs w:val="20"/>
        </w:rPr>
        <w:t>ouverts auprès de la banque</w:t>
      </w:r>
      <w:r w:rsidR="00B12418">
        <w:rPr>
          <w:rFonts w:ascii="Tahoma" w:hAnsi="Tahoma" w:cs="Tahoma"/>
          <w:sz w:val="20"/>
          <w:szCs w:val="20"/>
        </w:rPr>
        <w:t>/compagnie d’assurance</w:t>
      </w:r>
      <w:r w:rsidRPr="00BF01AC">
        <w:rPr>
          <w:rFonts w:ascii="Tahoma" w:hAnsi="Tahoma" w:cs="Tahoma"/>
          <w:sz w:val="20"/>
          <w:szCs w:val="20"/>
        </w:rPr>
        <w:t xml:space="preserve"> …….................……..………….................…….. sous</w:t>
      </w:r>
      <w:r w:rsidRPr="00BF01AC">
        <w:rPr>
          <w:rFonts w:ascii="Tahoma" w:hAnsi="Tahoma" w:cs="Tahoma"/>
          <w:spacing w:val="7"/>
          <w:sz w:val="20"/>
          <w:szCs w:val="20"/>
        </w:rPr>
        <w:t xml:space="preserve"> </w:t>
      </w:r>
      <w:r w:rsidRPr="00BF01AC">
        <w:rPr>
          <w:rFonts w:ascii="Tahoma" w:hAnsi="Tahoma" w:cs="Tahoma"/>
          <w:sz w:val="20"/>
          <w:szCs w:val="20"/>
        </w:rPr>
        <w:t>le</w:t>
      </w:r>
      <w:r w:rsidRPr="00BF01AC">
        <w:rPr>
          <w:rFonts w:ascii="Tahoma" w:hAnsi="Tahoma" w:cs="Tahoma"/>
          <w:spacing w:val="7"/>
          <w:sz w:val="20"/>
          <w:szCs w:val="20"/>
        </w:rPr>
        <w:t xml:space="preserve"> </w:t>
      </w:r>
      <w:r w:rsidRPr="00BF01AC">
        <w:rPr>
          <w:rFonts w:ascii="Tahoma" w:hAnsi="Tahoma" w:cs="Tahoma"/>
          <w:sz w:val="20"/>
          <w:szCs w:val="20"/>
        </w:rPr>
        <w:t>n°</w:t>
      </w:r>
      <w:r w:rsidRPr="00BF01AC">
        <w:rPr>
          <w:rFonts w:ascii="Tahoma" w:hAnsi="Tahoma" w:cs="Tahoma"/>
          <w:spacing w:val="7"/>
          <w:sz w:val="20"/>
          <w:szCs w:val="20"/>
        </w:rPr>
        <w:t xml:space="preserve"> </w:t>
      </w:r>
      <w:r w:rsidRPr="00BF01AC">
        <w:rPr>
          <w:rFonts w:ascii="Tahoma" w:hAnsi="Tahoma" w:cs="Tahoma"/>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Elle</w:t>
      </w:r>
      <w:r w:rsidRPr="00BF01AC">
        <w:rPr>
          <w:rFonts w:ascii="Tahoma" w:hAnsi="Tahoma" w:cs="Tahoma"/>
          <w:spacing w:val="12"/>
          <w:sz w:val="20"/>
          <w:szCs w:val="20"/>
        </w:rPr>
        <w:t xml:space="preserve"> </w:t>
      </w:r>
      <w:r w:rsidRPr="00BF01AC">
        <w:rPr>
          <w:rFonts w:ascii="Tahoma" w:hAnsi="Tahoma" w:cs="Tahoma"/>
          <w:sz w:val="20"/>
          <w:szCs w:val="20"/>
        </w:rPr>
        <w:t>restera</w:t>
      </w:r>
      <w:r w:rsidRPr="00BF01AC">
        <w:rPr>
          <w:rFonts w:ascii="Tahoma" w:hAnsi="Tahoma" w:cs="Tahoma"/>
          <w:spacing w:val="12"/>
          <w:sz w:val="20"/>
          <w:szCs w:val="20"/>
        </w:rPr>
        <w:t xml:space="preserve"> </w:t>
      </w:r>
      <w:r w:rsidRPr="00BF01AC">
        <w:rPr>
          <w:rFonts w:ascii="Tahoma" w:hAnsi="Tahoma" w:cs="Tahoma"/>
          <w:sz w:val="20"/>
          <w:szCs w:val="20"/>
        </w:rPr>
        <w:t>en</w:t>
      </w:r>
      <w:r w:rsidRPr="00BF01AC">
        <w:rPr>
          <w:rFonts w:ascii="Tahoma" w:hAnsi="Tahoma" w:cs="Tahoma"/>
          <w:spacing w:val="12"/>
          <w:sz w:val="20"/>
          <w:szCs w:val="20"/>
        </w:rPr>
        <w:t xml:space="preserve"> </w:t>
      </w:r>
      <w:r w:rsidRPr="00BF01AC">
        <w:rPr>
          <w:rFonts w:ascii="Tahoma" w:hAnsi="Tahoma" w:cs="Tahoma"/>
          <w:sz w:val="20"/>
          <w:szCs w:val="20"/>
        </w:rPr>
        <w:t>vigueur</w:t>
      </w:r>
      <w:r w:rsidRPr="00BF01AC">
        <w:rPr>
          <w:rFonts w:ascii="Tahoma" w:hAnsi="Tahoma" w:cs="Tahoma"/>
          <w:spacing w:val="12"/>
          <w:sz w:val="20"/>
          <w:szCs w:val="20"/>
        </w:rPr>
        <w:t xml:space="preserve"> </w:t>
      </w:r>
      <w:r w:rsidRPr="00BF01AC">
        <w:rPr>
          <w:rFonts w:ascii="Tahoma" w:hAnsi="Tahoma" w:cs="Tahoma"/>
          <w:sz w:val="20"/>
          <w:szCs w:val="20"/>
        </w:rPr>
        <w:t>jusqu’au</w:t>
      </w:r>
      <w:r w:rsidRPr="00BF01AC">
        <w:rPr>
          <w:rFonts w:ascii="Tahoma" w:hAnsi="Tahoma" w:cs="Tahoma"/>
          <w:spacing w:val="12"/>
          <w:sz w:val="20"/>
          <w:szCs w:val="20"/>
        </w:rPr>
        <w:t xml:space="preserve"> </w:t>
      </w:r>
      <w:r w:rsidRPr="00BF01AC">
        <w:rPr>
          <w:rFonts w:ascii="Tahoma" w:hAnsi="Tahoma" w:cs="Tahoma"/>
          <w:sz w:val="20"/>
          <w:szCs w:val="20"/>
        </w:rPr>
        <w:t>remboursement</w:t>
      </w:r>
      <w:r w:rsidRPr="00BF01AC">
        <w:rPr>
          <w:rFonts w:ascii="Tahoma" w:hAnsi="Tahoma" w:cs="Tahoma"/>
          <w:spacing w:val="12"/>
          <w:sz w:val="20"/>
          <w:szCs w:val="20"/>
        </w:rPr>
        <w:t xml:space="preserve"> </w:t>
      </w:r>
      <w:r w:rsidRPr="00BF01AC">
        <w:rPr>
          <w:rFonts w:ascii="Tahoma" w:hAnsi="Tahoma" w:cs="Tahoma"/>
          <w:sz w:val="20"/>
          <w:szCs w:val="20"/>
        </w:rPr>
        <w:t>de</w:t>
      </w:r>
      <w:r w:rsidRPr="00BF01AC">
        <w:rPr>
          <w:rFonts w:ascii="Tahoma" w:hAnsi="Tahoma" w:cs="Tahoma"/>
          <w:spacing w:val="12"/>
          <w:sz w:val="20"/>
          <w:szCs w:val="20"/>
        </w:rPr>
        <w:t xml:space="preserve"> </w:t>
      </w:r>
      <w:r w:rsidRPr="00BF01AC">
        <w:rPr>
          <w:rFonts w:ascii="Tahoma" w:hAnsi="Tahoma" w:cs="Tahoma"/>
          <w:sz w:val="20"/>
          <w:szCs w:val="20"/>
        </w:rPr>
        <w:t>l’avance</w:t>
      </w:r>
      <w:r w:rsidRPr="00BF01AC">
        <w:rPr>
          <w:rFonts w:ascii="Tahoma" w:hAnsi="Tahoma" w:cs="Tahoma"/>
          <w:spacing w:val="12"/>
          <w:sz w:val="20"/>
          <w:szCs w:val="20"/>
        </w:rPr>
        <w:t xml:space="preserve"> </w:t>
      </w:r>
      <w:r w:rsidRPr="00BF01AC">
        <w:rPr>
          <w:rFonts w:ascii="Tahoma" w:hAnsi="Tahoma" w:cs="Tahoma"/>
          <w:sz w:val="20"/>
          <w:szCs w:val="20"/>
        </w:rPr>
        <w:t>conformément</w:t>
      </w:r>
      <w:r w:rsidRPr="00BF01AC">
        <w:rPr>
          <w:rFonts w:ascii="Tahoma" w:hAnsi="Tahoma" w:cs="Tahoma"/>
          <w:spacing w:val="12"/>
          <w:sz w:val="20"/>
          <w:szCs w:val="20"/>
        </w:rPr>
        <w:t xml:space="preserve"> </w:t>
      </w:r>
      <w:r w:rsidRPr="00BF01AC">
        <w:rPr>
          <w:rFonts w:ascii="Tahoma" w:hAnsi="Tahoma" w:cs="Tahoma"/>
          <w:sz w:val="20"/>
          <w:szCs w:val="20"/>
        </w:rPr>
        <w:t>à</w:t>
      </w:r>
      <w:r w:rsidRPr="00BF01AC">
        <w:rPr>
          <w:rFonts w:ascii="Tahoma" w:hAnsi="Tahoma" w:cs="Tahoma"/>
          <w:spacing w:val="12"/>
          <w:sz w:val="20"/>
          <w:szCs w:val="20"/>
        </w:rPr>
        <w:t xml:space="preserve"> </w:t>
      </w:r>
      <w:r w:rsidRPr="00BF01AC">
        <w:rPr>
          <w:rFonts w:ascii="Tahoma" w:hAnsi="Tahoma" w:cs="Tahoma"/>
          <w:sz w:val="20"/>
          <w:szCs w:val="20"/>
        </w:rPr>
        <w:t>la</w:t>
      </w:r>
      <w:r w:rsidRPr="00BF01AC">
        <w:rPr>
          <w:rFonts w:ascii="Tahoma" w:hAnsi="Tahoma" w:cs="Tahoma"/>
          <w:spacing w:val="12"/>
          <w:sz w:val="20"/>
          <w:szCs w:val="20"/>
        </w:rPr>
        <w:t xml:space="preserve"> </w:t>
      </w:r>
      <w:r w:rsidRPr="00BF01AC">
        <w:rPr>
          <w:rFonts w:ascii="Tahoma" w:hAnsi="Tahoma" w:cs="Tahoma"/>
          <w:sz w:val="20"/>
          <w:szCs w:val="20"/>
        </w:rPr>
        <w:t>procédure</w:t>
      </w:r>
      <w:r w:rsidRPr="00BF01AC">
        <w:rPr>
          <w:rFonts w:ascii="Tahoma" w:hAnsi="Tahoma" w:cs="Tahoma"/>
          <w:spacing w:val="12"/>
          <w:sz w:val="20"/>
          <w:szCs w:val="20"/>
        </w:rPr>
        <w:t xml:space="preserve"> </w:t>
      </w:r>
      <w:r w:rsidRPr="00BF01AC">
        <w:rPr>
          <w:rFonts w:ascii="Tahoma" w:hAnsi="Tahoma" w:cs="Tahoma"/>
          <w:sz w:val="20"/>
          <w:szCs w:val="20"/>
        </w:rPr>
        <w:t>fixée</w:t>
      </w:r>
      <w:r w:rsidRPr="00BF01AC">
        <w:rPr>
          <w:rFonts w:ascii="Tahoma" w:hAnsi="Tahoma" w:cs="Tahoma"/>
          <w:spacing w:val="12"/>
          <w:sz w:val="20"/>
          <w:szCs w:val="20"/>
        </w:rPr>
        <w:t xml:space="preserve"> </w:t>
      </w:r>
      <w:r w:rsidRPr="00BF01AC">
        <w:rPr>
          <w:rFonts w:ascii="Tahoma" w:hAnsi="Tahoma" w:cs="Tahoma"/>
          <w:sz w:val="20"/>
          <w:szCs w:val="20"/>
        </w:rPr>
        <w:t>par le</w:t>
      </w:r>
      <w:r w:rsidRPr="00BF01AC">
        <w:rPr>
          <w:rFonts w:ascii="Tahoma" w:hAnsi="Tahoma" w:cs="Tahoma"/>
          <w:spacing w:val="16"/>
          <w:sz w:val="20"/>
          <w:szCs w:val="20"/>
        </w:rPr>
        <w:t xml:space="preserve"> </w:t>
      </w:r>
      <w:r w:rsidRPr="00BF01AC">
        <w:rPr>
          <w:rFonts w:ascii="Tahoma" w:hAnsi="Tahoma" w:cs="Tahoma"/>
          <w:sz w:val="20"/>
          <w:szCs w:val="20"/>
        </w:rPr>
        <w:t>CCAP.</w:t>
      </w:r>
      <w:r w:rsidRPr="00BF01AC">
        <w:rPr>
          <w:rFonts w:ascii="Tahoma" w:hAnsi="Tahoma" w:cs="Tahoma"/>
          <w:spacing w:val="16"/>
          <w:sz w:val="20"/>
          <w:szCs w:val="20"/>
        </w:rPr>
        <w:t xml:space="preserve"> </w:t>
      </w:r>
      <w:r w:rsidRPr="00BF01AC">
        <w:rPr>
          <w:rFonts w:ascii="Tahoma" w:hAnsi="Tahoma" w:cs="Tahoma"/>
          <w:sz w:val="20"/>
          <w:szCs w:val="20"/>
        </w:rPr>
        <w:t>Toutefois,</w:t>
      </w:r>
      <w:r w:rsidRPr="00BF01AC">
        <w:rPr>
          <w:rFonts w:ascii="Tahoma" w:hAnsi="Tahoma" w:cs="Tahoma"/>
          <w:spacing w:val="16"/>
          <w:sz w:val="20"/>
          <w:szCs w:val="20"/>
        </w:rPr>
        <w:t xml:space="preserve"> </w:t>
      </w:r>
      <w:r w:rsidRPr="00BF01AC">
        <w:rPr>
          <w:rFonts w:ascii="Tahoma" w:hAnsi="Tahoma" w:cs="Tahoma"/>
          <w:sz w:val="20"/>
          <w:szCs w:val="20"/>
        </w:rPr>
        <w:t>le</w:t>
      </w:r>
      <w:r w:rsidRPr="00BF01AC">
        <w:rPr>
          <w:rFonts w:ascii="Tahoma" w:hAnsi="Tahoma" w:cs="Tahoma"/>
          <w:spacing w:val="16"/>
          <w:sz w:val="20"/>
          <w:szCs w:val="20"/>
        </w:rPr>
        <w:t xml:space="preserve"> </w:t>
      </w:r>
      <w:r w:rsidRPr="00BF01AC">
        <w:rPr>
          <w:rFonts w:ascii="Tahoma" w:hAnsi="Tahoma" w:cs="Tahoma"/>
          <w:sz w:val="20"/>
          <w:szCs w:val="20"/>
        </w:rPr>
        <w:t>montant</w:t>
      </w:r>
      <w:r w:rsidRPr="00BF01AC">
        <w:rPr>
          <w:rFonts w:ascii="Tahoma" w:hAnsi="Tahoma" w:cs="Tahoma"/>
          <w:spacing w:val="16"/>
          <w:sz w:val="20"/>
          <w:szCs w:val="20"/>
        </w:rPr>
        <w:t xml:space="preserve"> </w:t>
      </w:r>
      <w:r w:rsidRPr="00BF01AC">
        <w:rPr>
          <w:rFonts w:ascii="Tahoma" w:hAnsi="Tahoma" w:cs="Tahoma"/>
          <w:sz w:val="20"/>
          <w:szCs w:val="20"/>
        </w:rPr>
        <w:t>de</w:t>
      </w:r>
      <w:r w:rsidRPr="00BF01AC">
        <w:rPr>
          <w:rFonts w:ascii="Tahoma" w:hAnsi="Tahoma" w:cs="Tahoma"/>
          <w:spacing w:val="16"/>
          <w:sz w:val="20"/>
          <w:szCs w:val="20"/>
        </w:rPr>
        <w:t xml:space="preserve"> </w:t>
      </w:r>
      <w:r w:rsidRPr="00BF01AC">
        <w:rPr>
          <w:rFonts w:ascii="Tahoma" w:hAnsi="Tahoma" w:cs="Tahoma"/>
          <w:sz w:val="20"/>
          <w:szCs w:val="20"/>
        </w:rPr>
        <w:t>la</w:t>
      </w:r>
      <w:r w:rsidRPr="00BF01AC">
        <w:rPr>
          <w:rFonts w:ascii="Tahoma" w:hAnsi="Tahoma" w:cs="Tahoma"/>
          <w:spacing w:val="16"/>
          <w:sz w:val="20"/>
          <w:szCs w:val="20"/>
        </w:rPr>
        <w:t xml:space="preserve"> </w:t>
      </w:r>
      <w:r w:rsidRPr="00BF01AC">
        <w:rPr>
          <w:rFonts w:ascii="Tahoma" w:hAnsi="Tahoma" w:cs="Tahoma"/>
          <w:sz w:val="20"/>
          <w:szCs w:val="20"/>
        </w:rPr>
        <w:t>caution</w:t>
      </w:r>
      <w:r w:rsidRPr="00BF01AC">
        <w:rPr>
          <w:rFonts w:ascii="Tahoma" w:hAnsi="Tahoma" w:cs="Tahoma"/>
          <w:spacing w:val="16"/>
          <w:sz w:val="20"/>
          <w:szCs w:val="20"/>
        </w:rPr>
        <w:t xml:space="preserve"> </w:t>
      </w:r>
      <w:r w:rsidRPr="00BF01AC">
        <w:rPr>
          <w:rFonts w:ascii="Tahoma" w:hAnsi="Tahoma" w:cs="Tahoma"/>
          <w:sz w:val="20"/>
          <w:szCs w:val="20"/>
        </w:rPr>
        <w:t>sera</w:t>
      </w:r>
      <w:r w:rsidRPr="00BF01AC">
        <w:rPr>
          <w:rFonts w:ascii="Tahoma" w:hAnsi="Tahoma" w:cs="Tahoma"/>
          <w:spacing w:val="16"/>
          <w:sz w:val="20"/>
          <w:szCs w:val="20"/>
        </w:rPr>
        <w:t xml:space="preserve"> </w:t>
      </w:r>
      <w:r w:rsidRPr="00BF01AC">
        <w:rPr>
          <w:rFonts w:ascii="Tahoma" w:hAnsi="Tahoma" w:cs="Tahoma"/>
          <w:sz w:val="20"/>
          <w:szCs w:val="20"/>
        </w:rPr>
        <w:t>réduit</w:t>
      </w:r>
      <w:r w:rsidRPr="00BF01AC">
        <w:rPr>
          <w:rFonts w:ascii="Tahoma" w:hAnsi="Tahoma" w:cs="Tahoma"/>
          <w:spacing w:val="16"/>
          <w:sz w:val="20"/>
          <w:szCs w:val="20"/>
        </w:rPr>
        <w:t xml:space="preserve"> </w:t>
      </w:r>
      <w:r w:rsidRPr="00BF01AC">
        <w:rPr>
          <w:rFonts w:ascii="Tahoma" w:hAnsi="Tahoma" w:cs="Tahoma"/>
          <w:sz w:val="20"/>
          <w:szCs w:val="20"/>
        </w:rPr>
        <w:t>proportionnellement</w:t>
      </w:r>
      <w:r w:rsidRPr="00BF01AC">
        <w:rPr>
          <w:rFonts w:ascii="Tahoma" w:hAnsi="Tahoma" w:cs="Tahoma"/>
          <w:spacing w:val="16"/>
          <w:sz w:val="20"/>
          <w:szCs w:val="20"/>
        </w:rPr>
        <w:t xml:space="preserve"> </w:t>
      </w:r>
      <w:r w:rsidRPr="00BF01AC">
        <w:rPr>
          <w:rFonts w:ascii="Tahoma" w:hAnsi="Tahoma" w:cs="Tahoma"/>
          <w:sz w:val="20"/>
          <w:szCs w:val="20"/>
        </w:rPr>
        <w:t>au</w:t>
      </w:r>
      <w:r w:rsidRPr="00BF01AC">
        <w:rPr>
          <w:rFonts w:ascii="Tahoma" w:hAnsi="Tahoma" w:cs="Tahoma"/>
          <w:spacing w:val="16"/>
          <w:sz w:val="20"/>
          <w:szCs w:val="20"/>
        </w:rPr>
        <w:t xml:space="preserve"> </w:t>
      </w:r>
      <w:r w:rsidRPr="00BF01AC">
        <w:rPr>
          <w:rFonts w:ascii="Tahoma" w:hAnsi="Tahoma" w:cs="Tahoma"/>
          <w:sz w:val="20"/>
          <w:szCs w:val="20"/>
        </w:rPr>
        <w:t>remboursement</w:t>
      </w:r>
      <w:r w:rsidRPr="00BF01AC">
        <w:rPr>
          <w:rFonts w:ascii="Tahoma" w:hAnsi="Tahoma" w:cs="Tahoma"/>
          <w:spacing w:val="16"/>
          <w:sz w:val="20"/>
          <w:szCs w:val="20"/>
        </w:rPr>
        <w:t xml:space="preserve"> </w:t>
      </w:r>
      <w:r w:rsidRPr="00BF01AC">
        <w:rPr>
          <w:rFonts w:ascii="Tahoma" w:hAnsi="Tahoma" w:cs="Tahoma"/>
          <w:sz w:val="20"/>
          <w:szCs w:val="20"/>
        </w:rPr>
        <w:t>de l’avance</w:t>
      </w:r>
      <w:r w:rsidRPr="00BF01AC">
        <w:rPr>
          <w:rFonts w:ascii="Tahoma" w:hAnsi="Tahoma" w:cs="Tahoma"/>
          <w:spacing w:val="7"/>
          <w:sz w:val="20"/>
          <w:szCs w:val="20"/>
        </w:rPr>
        <w:t xml:space="preserve"> </w:t>
      </w:r>
      <w:r w:rsidRPr="00BF01AC">
        <w:rPr>
          <w:rFonts w:ascii="Tahoma" w:hAnsi="Tahoma" w:cs="Tahoma"/>
          <w:sz w:val="20"/>
          <w:szCs w:val="20"/>
        </w:rPr>
        <w:t>au</w:t>
      </w:r>
      <w:r w:rsidRPr="00BF01AC">
        <w:rPr>
          <w:rFonts w:ascii="Tahoma" w:hAnsi="Tahoma" w:cs="Tahoma"/>
          <w:spacing w:val="7"/>
          <w:sz w:val="20"/>
          <w:szCs w:val="20"/>
        </w:rPr>
        <w:t xml:space="preserve"> </w:t>
      </w:r>
      <w:r w:rsidRPr="00BF01AC">
        <w:rPr>
          <w:rFonts w:ascii="Tahoma" w:hAnsi="Tahoma" w:cs="Tahoma"/>
          <w:sz w:val="20"/>
          <w:szCs w:val="20"/>
        </w:rPr>
        <w:t>fur</w:t>
      </w:r>
      <w:r w:rsidRPr="00BF01AC">
        <w:rPr>
          <w:rFonts w:ascii="Tahoma" w:hAnsi="Tahoma" w:cs="Tahoma"/>
          <w:spacing w:val="7"/>
          <w:sz w:val="20"/>
          <w:szCs w:val="20"/>
        </w:rPr>
        <w:t xml:space="preserve"> </w:t>
      </w:r>
      <w:r w:rsidRPr="00BF01AC">
        <w:rPr>
          <w:rFonts w:ascii="Tahoma" w:hAnsi="Tahoma" w:cs="Tahoma"/>
          <w:sz w:val="20"/>
          <w:szCs w:val="20"/>
        </w:rPr>
        <w:t>et</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mesure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son</w:t>
      </w:r>
      <w:r w:rsidRPr="00BF01AC">
        <w:rPr>
          <w:rFonts w:ascii="Tahoma" w:hAnsi="Tahoma" w:cs="Tahoma"/>
          <w:spacing w:val="7"/>
          <w:sz w:val="20"/>
          <w:szCs w:val="20"/>
        </w:rPr>
        <w:t xml:space="preserve"> </w:t>
      </w:r>
      <w:r w:rsidRPr="00BF01AC">
        <w:rPr>
          <w:rFonts w:ascii="Tahoma" w:hAnsi="Tahoma" w:cs="Tahoma"/>
          <w:sz w:val="20"/>
          <w:szCs w:val="20"/>
        </w:rPr>
        <w:t>remboursement.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loi</w:t>
      </w:r>
      <w:r w:rsidRPr="00BF01AC">
        <w:rPr>
          <w:rFonts w:ascii="Tahoma" w:hAnsi="Tahoma" w:cs="Tahoma"/>
          <w:spacing w:val="7"/>
          <w:sz w:val="20"/>
          <w:szCs w:val="20"/>
        </w:rPr>
        <w:t xml:space="preserve"> </w:t>
      </w:r>
      <w:r w:rsidRPr="00BF01AC">
        <w:rPr>
          <w:rFonts w:ascii="Tahoma" w:hAnsi="Tahoma" w:cs="Tahoma"/>
          <w:sz w:val="20"/>
          <w:szCs w:val="20"/>
        </w:rPr>
        <w:t>et</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juridiction</w:t>
      </w:r>
      <w:r w:rsidRPr="00BF01AC">
        <w:rPr>
          <w:rFonts w:ascii="Tahoma" w:hAnsi="Tahoma" w:cs="Tahoma"/>
          <w:spacing w:val="7"/>
          <w:sz w:val="20"/>
          <w:szCs w:val="20"/>
        </w:rPr>
        <w:t xml:space="preserve"> </w:t>
      </w:r>
      <w:r w:rsidRPr="00BF01AC">
        <w:rPr>
          <w:rFonts w:ascii="Tahoma" w:hAnsi="Tahoma" w:cs="Tahoma"/>
          <w:sz w:val="20"/>
          <w:szCs w:val="20"/>
        </w:rPr>
        <w:t>applicables</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garantie</w:t>
      </w:r>
      <w:r w:rsidRPr="00BF01AC">
        <w:rPr>
          <w:rFonts w:ascii="Tahoma" w:hAnsi="Tahoma" w:cs="Tahoma"/>
          <w:spacing w:val="7"/>
          <w:sz w:val="20"/>
          <w:szCs w:val="20"/>
        </w:rPr>
        <w:t xml:space="preserve"> </w:t>
      </w:r>
      <w:r w:rsidRPr="00BF01AC">
        <w:rPr>
          <w:rFonts w:ascii="Tahoma" w:hAnsi="Tahoma" w:cs="Tahoma"/>
          <w:sz w:val="20"/>
          <w:szCs w:val="20"/>
        </w:rPr>
        <w:t>sont</w:t>
      </w:r>
      <w:r w:rsidRPr="00BF01AC">
        <w:rPr>
          <w:rFonts w:ascii="Tahoma" w:hAnsi="Tahoma" w:cs="Tahoma"/>
          <w:spacing w:val="7"/>
          <w:sz w:val="20"/>
          <w:szCs w:val="20"/>
        </w:rPr>
        <w:t xml:space="preserve"> </w:t>
      </w:r>
      <w:r w:rsidRPr="00BF01AC">
        <w:rPr>
          <w:rFonts w:ascii="Tahoma" w:hAnsi="Tahoma" w:cs="Tahoma"/>
          <w:sz w:val="20"/>
          <w:szCs w:val="20"/>
        </w:rPr>
        <w:t>celles</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République</w:t>
      </w:r>
      <w:r w:rsidRPr="00BF01AC">
        <w:rPr>
          <w:rFonts w:ascii="Tahoma" w:hAnsi="Tahoma" w:cs="Tahoma"/>
          <w:spacing w:val="7"/>
          <w:sz w:val="20"/>
          <w:szCs w:val="20"/>
        </w:rPr>
        <w:t xml:space="preserve"> </w:t>
      </w:r>
      <w:r w:rsidRPr="00BF01AC">
        <w:rPr>
          <w:rFonts w:ascii="Tahoma" w:hAnsi="Tahoma" w:cs="Tahoma"/>
          <w:sz w:val="20"/>
          <w:szCs w:val="20"/>
        </w:rPr>
        <w:t>du</w:t>
      </w:r>
      <w:r w:rsidRPr="00BF01AC">
        <w:rPr>
          <w:rFonts w:ascii="Tahoma" w:hAnsi="Tahoma" w:cs="Tahoma"/>
          <w:spacing w:val="7"/>
          <w:sz w:val="20"/>
          <w:szCs w:val="20"/>
        </w:rPr>
        <w:t xml:space="preserve"> </w:t>
      </w:r>
      <w:r w:rsidRPr="00BF01AC">
        <w:rPr>
          <w:rFonts w:ascii="Tahoma" w:hAnsi="Tahoma" w:cs="Tahoma"/>
          <w:sz w:val="20"/>
          <w:szCs w:val="20"/>
        </w:rPr>
        <w:t>Cameroun.</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i/>
          <w:iCs/>
          <w:sz w:val="20"/>
          <w:szCs w:val="20"/>
        </w:rPr>
        <w:t>Signé</w:t>
      </w:r>
      <w:r w:rsidRPr="00BF01AC">
        <w:rPr>
          <w:rFonts w:ascii="Tahoma" w:hAnsi="Tahoma" w:cs="Tahoma"/>
          <w:i/>
          <w:iCs/>
          <w:spacing w:val="7"/>
          <w:sz w:val="20"/>
          <w:szCs w:val="20"/>
        </w:rPr>
        <w:t xml:space="preserve"> </w:t>
      </w:r>
      <w:r w:rsidRPr="00BF01AC">
        <w:rPr>
          <w:rFonts w:ascii="Tahoma" w:hAnsi="Tahoma" w:cs="Tahoma"/>
          <w:i/>
          <w:iCs/>
          <w:sz w:val="20"/>
          <w:szCs w:val="20"/>
        </w:rPr>
        <w:t>et</w:t>
      </w:r>
      <w:r w:rsidRPr="00BF01AC">
        <w:rPr>
          <w:rFonts w:ascii="Tahoma" w:hAnsi="Tahoma" w:cs="Tahoma"/>
          <w:i/>
          <w:iCs/>
          <w:spacing w:val="7"/>
          <w:sz w:val="20"/>
          <w:szCs w:val="20"/>
        </w:rPr>
        <w:t xml:space="preserve"> </w:t>
      </w:r>
      <w:r w:rsidRPr="00BF01AC">
        <w:rPr>
          <w:rFonts w:ascii="Tahoma" w:hAnsi="Tahoma" w:cs="Tahoma"/>
          <w:i/>
          <w:iCs/>
          <w:sz w:val="20"/>
          <w:szCs w:val="20"/>
        </w:rPr>
        <w:t>authentifié</w:t>
      </w:r>
      <w:r w:rsidRPr="00BF01AC">
        <w:rPr>
          <w:rFonts w:ascii="Tahoma" w:hAnsi="Tahoma" w:cs="Tahoma"/>
          <w:i/>
          <w:iCs/>
          <w:spacing w:val="7"/>
          <w:sz w:val="20"/>
          <w:szCs w:val="20"/>
        </w:rPr>
        <w:t xml:space="preserve"> </w:t>
      </w:r>
      <w:r w:rsidRPr="00BF01AC">
        <w:rPr>
          <w:rFonts w:ascii="Tahoma" w:hAnsi="Tahoma" w:cs="Tahoma"/>
          <w:i/>
          <w:iCs/>
          <w:sz w:val="20"/>
          <w:szCs w:val="20"/>
        </w:rPr>
        <w:t>par</w:t>
      </w:r>
      <w:r w:rsidRPr="00BF01AC">
        <w:rPr>
          <w:rFonts w:ascii="Tahoma" w:hAnsi="Tahoma" w:cs="Tahoma"/>
          <w:i/>
          <w:iCs/>
          <w:spacing w:val="7"/>
          <w:sz w:val="20"/>
          <w:szCs w:val="20"/>
        </w:rPr>
        <w:t xml:space="preserve"> </w:t>
      </w:r>
      <w:r w:rsidRPr="00BF01AC">
        <w:rPr>
          <w:rFonts w:ascii="Tahoma" w:hAnsi="Tahoma" w:cs="Tahoma"/>
          <w:i/>
          <w:iCs/>
          <w:sz w:val="20"/>
          <w:szCs w:val="20"/>
        </w:rPr>
        <w:t>la</w:t>
      </w:r>
      <w:r w:rsidRPr="00BF01AC">
        <w:rPr>
          <w:rFonts w:ascii="Tahoma" w:hAnsi="Tahoma" w:cs="Tahoma"/>
          <w:i/>
          <w:iCs/>
          <w:spacing w:val="7"/>
          <w:sz w:val="20"/>
          <w:szCs w:val="20"/>
        </w:rPr>
        <w:t xml:space="preserve"> </w:t>
      </w:r>
      <w:r w:rsidRPr="00BF01AC">
        <w:rPr>
          <w:rFonts w:ascii="Tahoma" w:hAnsi="Tahoma" w:cs="Tahoma"/>
          <w:i/>
          <w:iCs/>
          <w:sz w:val="20"/>
          <w:szCs w:val="20"/>
        </w:rPr>
        <w:t>banque</w:t>
      </w:r>
      <w:r w:rsidR="00B12418">
        <w:rPr>
          <w:rFonts w:ascii="Tahoma" w:hAnsi="Tahoma" w:cs="Tahoma"/>
          <w:i/>
          <w:iCs/>
          <w:sz w:val="20"/>
          <w:szCs w:val="20"/>
        </w:rPr>
        <w:t>/compagnie</w:t>
      </w:r>
      <w:r w:rsidR="001A57E3">
        <w:rPr>
          <w:rFonts w:ascii="Tahoma" w:hAnsi="Tahoma" w:cs="Tahoma"/>
          <w:i/>
          <w:iCs/>
          <w:sz w:val="20"/>
          <w:szCs w:val="20"/>
        </w:rPr>
        <w:t xml:space="preserve"> </w:t>
      </w:r>
      <w:r w:rsidR="00B12418">
        <w:rPr>
          <w:rFonts w:ascii="Tahoma" w:hAnsi="Tahoma" w:cs="Tahoma"/>
          <w:i/>
          <w:iCs/>
          <w:sz w:val="20"/>
          <w:szCs w:val="20"/>
        </w:rPr>
        <w:t>d’assurance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i/>
          <w:iCs/>
          <w:sz w:val="20"/>
          <w:szCs w:val="20"/>
        </w:rPr>
        <w:t>à</w:t>
      </w:r>
      <w:r w:rsidRPr="00BF01AC">
        <w:rPr>
          <w:rFonts w:ascii="Tahoma" w:hAnsi="Tahoma" w:cs="Tahoma"/>
          <w:i/>
          <w:iCs/>
          <w:spacing w:val="7"/>
          <w:sz w:val="20"/>
          <w:szCs w:val="20"/>
        </w:rPr>
        <w:t xml:space="preserve"> </w:t>
      </w:r>
      <w:r w:rsidRPr="00BF01AC">
        <w:rPr>
          <w:rFonts w:ascii="Tahoma" w:hAnsi="Tahoma" w:cs="Tahoma"/>
          <w:i/>
          <w:iCs/>
          <w:sz w:val="20"/>
          <w:szCs w:val="20"/>
        </w:rPr>
        <w:t>……………..........................……….</w:t>
      </w:r>
      <w:r w:rsidRPr="00BF01AC">
        <w:rPr>
          <w:rFonts w:ascii="Tahoma" w:hAnsi="Tahoma" w:cs="Tahoma"/>
          <w:i/>
          <w:iCs/>
          <w:spacing w:val="-1"/>
          <w:sz w:val="20"/>
          <w:szCs w:val="20"/>
        </w:rPr>
        <w:t>.</w:t>
      </w:r>
      <w:r w:rsidRPr="00BF01AC">
        <w:rPr>
          <w:rFonts w:ascii="Tahoma" w:hAnsi="Tahoma" w:cs="Tahoma"/>
          <w:i/>
          <w:iCs/>
          <w:sz w:val="20"/>
          <w:szCs w:val="20"/>
        </w:rPr>
        <w:t>,</w:t>
      </w:r>
      <w:r w:rsidRPr="00BF01AC">
        <w:rPr>
          <w:rFonts w:ascii="Tahoma" w:hAnsi="Tahoma" w:cs="Tahoma"/>
          <w:i/>
          <w:iCs/>
          <w:spacing w:val="7"/>
          <w:sz w:val="20"/>
          <w:szCs w:val="20"/>
        </w:rPr>
        <w:t xml:space="preserve"> </w:t>
      </w:r>
      <w:r w:rsidRPr="00BF01AC">
        <w:rPr>
          <w:rFonts w:ascii="Tahoma" w:hAnsi="Tahoma" w:cs="Tahoma"/>
          <w:i/>
          <w:iCs/>
          <w:sz w:val="20"/>
          <w:szCs w:val="20"/>
        </w:rPr>
        <w:t>le</w:t>
      </w:r>
      <w:r w:rsidRPr="00BF01AC">
        <w:rPr>
          <w:rFonts w:ascii="Tahoma" w:hAnsi="Tahoma" w:cs="Tahoma"/>
          <w:i/>
          <w:iCs/>
          <w:spacing w:val="7"/>
          <w:sz w:val="20"/>
          <w:szCs w:val="20"/>
        </w:rPr>
        <w:t xml:space="preserve"> </w:t>
      </w:r>
      <w:r w:rsidRPr="00BF01AC">
        <w:rPr>
          <w:rFonts w:ascii="Tahoma" w:hAnsi="Tahoma" w:cs="Tahoma"/>
          <w:i/>
          <w:iCs/>
          <w:sz w:val="20"/>
          <w:szCs w:val="20"/>
        </w:rPr>
        <w:t>……………..........................………..</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i/>
          <w:iCs/>
          <w:sz w:val="20"/>
          <w:szCs w:val="20"/>
        </w:rPr>
        <w:t>[signature</w:t>
      </w:r>
      <w:r w:rsidRPr="00BF01AC">
        <w:rPr>
          <w:rFonts w:ascii="Tahoma" w:hAnsi="Tahoma" w:cs="Tahoma"/>
          <w:i/>
          <w:iCs/>
          <w:spacing w:val="6"/>
          <w:sz w:val="20"/>
          <w:szCs w:val="20"/>
        </w:rPr>
        <w:t xml:space="preserve"> </w:t>
      </w:r>
      <w:r w:rsidRPr="00BF01AC">
        <w:rPr>
          <w:rFonts w:ascii="Tahoma" w:hAnsi="Tahoma" w:cs="Tahoma"/>
          <w:i/>
          <w:iCs/>
          <w:sz w:val="20"/>
          <w:szCs w:val="20"/>
        </w:rPr>
        <w:t>de</w:t>
      </w:r>
      <w:r w:rsidRPr="00BF01AC">
        <w:rPr>
          <w:rFonts w:ascii="Tahoma" w:hAnsi="Tahoma" w:cs="Tahoma"/>
          <w:i/>
          <w:iCs/>
          <w:spacing w:val="6"/>
          <w:sz w:val="20"/>
          <w:szCs w:val="20"/>
        </w:rPr>
        <w:t xml:space="preserve"> </w:t>
      </w:r>
      <w:r w:rsidRPr="00BF01AC">
        <w:rPr>
          <w:rFonts w:ascii="Tahoma" w:hAnsi="Tahoma" w:cs="Tahoma"/>
          <w:i/>
          <w:iCs/>
          <w:sz w:val="20"/>
          <w:szCs w:val="20"/>
        </w:rPr>
        <w:t>la</w:t>
      </w:r>
      <w:r w:rsidRPr="00BF01AC">
        <w:rPr>
          <w:rFonts w:ascii="Tahoma" w:hAnsi="Tahoma" w:cs="Tahoma"/>
          <w:i/>
          <w:iCs/>
          <w:spacing w:val="6"/>
          <w:sz w:val="20"/>
          <w:szCs w:val="20"/>
        </w:rPr>
        <w:t xml:space="preserve"> </w:t>
      </w:r>
      <w:r w:rsidRPr="00BF01AC">
        <w:rPr>
          <w:rFonts w:ascii="Tahoma" w:hAnsi="Tahoma" w:cs="Tahoma"/>
          <w:i/>
          <w:iCs/>
          <w:sz w:val="20"/>
          <w:szCs w:val="20"/>
        </w:rPr>
        <w:t>banque</w:t>
      </w:r>
      <w:r w:rsidR="00B12418">
        <w:rPr>
          <w:rFonts w:ascii="Tahoma" w:hAnsi="Tahoma" w:cs="Tahoma"/>
          <w:i/>
          <w:iCs/>
          <w:sz w:val="20"/>
          <w:szCs w:val="20"/>
        </w:rPr>
        <w:t>/compagnie d’assurance</w:t>
      </w:r>
      <w:r w:rsidRPr="00BF01AC">
        <w:rPr>
          <w:rFonts w:ascii="Tahoma" w:hAnsi="Tahoma" w:cs="Tahoma"/>
          <w:i/>
          <w:iCs/>
          <w:sz w:val="20"/>
          <w:szCs w:val="20"/>
        </w:rPr>
        <w:t>]</w:t>
      </w:r>
    </w:p>
    <w:p w:rsidR="009B2B96" w:rsidRPr="00BF01AC" w:rsidRDefault="009B2B96" w:rsidP="009B2B96">
      <w:pPr>
        <w:pageBreakBefore/>
        <w:widowControl w:val="0"/>
        <w:autoSpaceDE w:val="0"/>
        <w:spacing w:before="360"/>
        <w:jc w:val="center"/>
        <w:rPr>
          <w:rFonts w:ascii="Tahoma" w:hAnsi="Tahoma" w:cs="Tahoma"/>
          <w:sz w:val="20"/>
          <w:szCs w:val="20"/>
        </w:rPr>
      </w:pPr>
      <w:r w:rsidRPr="00BF01AC">
        <w:rPr>
          <w:rFonts w:ascii="Tahoma" w:hAnsi="Tahoma" w:cs="Tahoma"/>
          <w:b/>
          <w:bCs/>
          <w:sz w:val="20"/>
          <w:szCs w:val="20"/>
        </w:rPr>
        <w:t>Annexe</w:t>
      </w:r>
      <w:r>
        <w:rPr>
          <w:rFonts w:ascii="Tahoma" w:hAnsi="Tahoma" w:cs="Tahoma"/>
          <w:b/>
          <w:bCs/>
          <w:sz w:val="20"/>
          <w:szCs w:val="20"/>
        </w:rPr>
        <w:t xml:space="preserve"> </w:t>
      </w:r>
      <w:r w:rsidRPr="00BF01AC">
        <w:rPr>
          <w:rFonts w:ascii="Tahoma" w:hAnsi="Tahoma" w:cs="Tahoma"/>
          <w:b/>
          <w:bCs/>
          <w:sz w:val="20"/>
          <w:szCs w:val="20"/>
        </w:rPr>
        <w:t>n°5 : Modèle de caution de retenue de garantie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Banque:…………...........................……………………</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Référence de la Caution: N°…………...........................……………………</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 xml:space="preserve">A </w:t>
      </w:r>
      <w:r w:rsidRPr="00BF01AC">
        <w:rPr>
          <w:rFonts w:ascii="Tahoma" w:hAnsi="Tahoma" w:cs="Tahoma"/>
          <w:i/>
          <w:iCs/>
          <w:sz w:val="20"/>
          <w:szCs w:val="20"/>
        </w:rPr>
        <w:t xml:space="preserve">Monsieur le ………………………………………, </w:t>
      </w:r>
      <w:r w:rsidRPr="00BF01AC">
        <w:rPr>
          <w:rFonts w:ascii="Tahoma" w:hAnsi="Tahoma" w:cs="Tahoma"/>
          <w:sz w:val="20"/>
          <w:szCs w:val="20"/>
        </w:rPr>
        <w:t>ci-dessous désigné «le Maître d’Ouvrage»</w:t>
      </w: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 xml:space="preserve">attendu que  …………...........……............……………… </w:t>
      </w:r>
      <w:r w:rsidRPr="00BF01AC">
        <w:rPr>
          <w:rFonts w:ascii="Tahoma" w:hAnsi="Tahoma" w:cs="Tahoma"/>
          <w:i/>
          <w:iCs/>
          <w:sz w:val="20"/>
          <w:szCs w:val="20"/>
        </w:rPr>
        <w:t>[nom et adresse de l’entreprise]</w:t>
      </w:r>
      <w:r w:rsidRPr="00BF01AC">
        <w:rPr>
          <w:rFonts w:ascii="Tahoma" w:hAnsi="Tahoma" w:cs="Tahoma"/>
          <w:sz w:val="20"/>
          <w:szCs w:val="20"/>
        </w:rPr>
        <w:t>, ci-dessous</w:t>
      </w:r>
      <w:r w:rsidRPr="00BF01AC">
        <w:rPr>
          <w:rFonts w:ascii="Tahoma" w:hAnsi="Tahoma" w:cs="Tahoma"/>
          <w:spacing w:val="14"/>
          <w:sz w:val="20"/>
          <w:szCs w:val="20"/>
        </w:rPr>
        <w:t xml:space="preserve"> </w:t>
      </w:r>
      <w:r w:rsidRPr="00BF01AC">
        <w:rPr>
          <w:rFonts w:ascii="Tahoma" w:hAnsi="Tahoma" w:cs="Tahoma"/>
          <w:sz w:val="20"/>
          <w:szCs w:val="20"/>
        </w:rPr>
        <w:t>désigné</w:t>
      </w:r>
      <w:r w:rsidRPr="00BF01AC">
        <w:rPr>
          <w:rFonts w:ascii="Tahoma" w:hAnsi="Tahoma" w:cs="Tahoma"/>
          <w:spacing w:val="14"/>
          <w:sz w:val="20"/>
          <w:szCs w:val="20"/>
        </w:rPr>
        <w:t xml:space="preserve"> </w:t>
      </w:r>
      <w:r w:rsidRPr="00BF01AC">
        <w:rPr>
          <w:rFonts w:ascii="Tahoma" w:hAnsi="Tahoma" w:cs="Tahoma"/>
          <w:sz w:val="20"/>
          <w:szCs w:val="20"/>
        </w:rPr>
        <w:t>«</w:t>
      </w:r>
      <w:r w:rsidRPr="00BF01AC">
        <w:rPr>
          <w:rFonts w:ascii="Tahoma" w:hAnsi="Tahoma" w:cs="Tahoma"/>
          <w:spacing w:val="14"/>
          <w:sz w:val="20"/>
          <w:szCs w:val="20"/>
        </w:rPr>
        <w:t xml:space="preserve"> </w:t>
      </w:r>
      <w:r w:rsidRPr="00BF01AC">
        <w:rPr>
          <w:rFonts w:ascii="Tahoma" w:hAnsi="Tahoma" w:cs="Tahoma"/>
          <w:sz w:val="20"/>
          <w:szCs w:val="20"/>
        </w:rPr>
        <w:t>l’entrepreneur</w:t>
      </w:r>
      <w:r w:rsidRPr="00BF01AC">
        <w:rPr>
          <w:rFonts w:ascii="Tahoma" w:hAnsi="Tahoma" w:cs="Tahoma"/>
          <w:spacing w:val="14"/>
          <w:sz w:val="20"/>
          <w:szCs w:val="20"/>
        </w:rPr>
        <w:t xml:space="preserve"> </w:t>
      </w:r>
      <w:r w:rsidRPr="00BF01AC">
        <w:rPr>
          <w:rFonts w:ascii="Tahoma" w:hAnsi="Tahoma" w:cs="Tahoma"/>
          <w:sz w:val="20"/>
          <w:szCs w:val="20"/>
        </w:rPr>
        <w:t>»,</w:t>
      </w:r>
      <w:r w:rsidRPr="00BF01AC">
        <w:rPr>
          <w:rFonts w:ascii="Tahoma" w:hAnsi="Tahoma" w:cs="Tahoma"/>
          <w:spacing w:val="14"/>
          <w:sz w:val="20"/>
          <w:szCs w:val="20"/>
        </w:rPr>
        <w:t xml:space="preserve"> </w:t>
      </w:r>
      <w:r w:rsidRPr="00BF01AC">
        <w:rPr>
          <w:rFonts w:ascii="Tahoma" w:hAnsi="Tahoma" w:cs="Tahoma"/>
          <w:sz w:val="20"/>
          <w:szCs w:val="20"/>
        </w:rPr>
        <w:t>s’est</w:t>
      </w:r>
      <w:r w:rsidRPr="00BF01AC">
        <w:rPr>
          <w:rFonts w:ascii="Tahoma" w:hAnsi="Tahoma" w:cs="Tahoma"/>
          <w:spacing w:val="14"/>
          <w:sz w:val="20"/>
          <w:szCs w:val="20"/>
        </w:rPr>
        <w:t xml:space="preserve"> </w:t>
      </w:r>
      <w:r w:rsidRPr="00BF01AC">
        <w:rPr>
          <w:rFonts w:ascii="Tahoma" w:hAnsi="Tahoma" w:cs="Tahoma"/>
          <w:sz w:val="20"/>
          <w:szCs w:val="20"/>
        </w:rPr>
        <w:t>engagé,</w:t>
      </w:r>
      <w:r w:rsidRPr="00BF01AC">
        <w:rPr>
          <w:rFonts w:ascii="Tahoma" w:hAnsi="Tahoma" w:cs="Tahoma"/>
          <w:spacing w:val="14"/>
          <w:sz w:val="20"/>
          <w:szCs w:val="20"/>
        </w:rPr>
        <w:t xml:space="preserve"> </w:t>
      </w:r>
      <w:r w:rsidRPr="00BF01AC">
        <w:rPr>
          <w:rFonts w:ascii="Tahoma" w:hAnsi="Tahoma" w:cs="Tahoma"/>
          <w:sz w:val="20"/>
          <w:szCs w:val="20"/>
        </w:rPr>
        <w:t>en</w:t>
      </w:r>
      <w:r w:rsidRPr="00BF01AC">
        <w:rPr>
          <w:rFonts w:ascii="Tahoma" w:hAnsi="Tahoma" w:cs="Tahoma"/>
          <w:spacing w:val="14"/>
          <w:sz w:val="20"/>
          <w:szCs w:val="20"/>
        </w:rPr>
        <w:t xml:space="preserve"> </w:t>
      </w:r>
      <w:r w:rsidRPr="00BF01AC">
        <w:rPr>
          <w:rFonts w:ascii="Tahoma" w:hAnsi="Tahoma" w:cs="Tahoma"/>
          <w:sz w:val="20"/>
          <w:szCs w:val="20"/>
        </w:rPr>
        <w:t>exécution</w:t>
      </w:r>
      <w:r w:rsidRPr="00BF01AC">
        <w:rPr>
          <w:rFonts w:ascii="Tahoma" w:hAnsi="Tahoma" w:cs="Tahoma"/>
          <w:spacing w:val="14"/>
          <w:sz w:val="20"/>
          <w:szCs w:val="20"/>
        </w:rPr>
        <w:t xml:space="preserve"> </w:t>
      </w:r>
      <w:r w:rsidR="00512E35">
        <w:rPr>
          <w:rFonts w:ascii="Tahoma" w:hAnsi="Tahoma" w:cs="Tahoma"/>
          <w:sz w:val="20"/>
          <w:szCs w:val="20"/>
        </w:rPr>
        <w:t>de la Lettre-Commande</w:t>
      </w:r>
      <w:r w:rsidRPr="00BF01AC">
        <w:rPr>
          <w:rFonts w:ascii="Tahoma" w:hAnsi="Tahoma" w:cs="Tahoma"/>
          <w:sz w:val="20"/>
          <w:szCs w:val="20"/>
        </w:rPr>
        <w:t>,</w:t>
      </w:r>
      <w:r w:rsidRPr="00BF01AC">
        <w:rPr>
          <w:rFonts w:ascii="Tahoma" w:hAnsi="Tahoma" w:cs="Tahoma"/>
          <w:spacing w:val="14"/>
          <w:sz w:val="20"/>
          <w:szCs w:val="20"/>
        </w:rPr>
        <w:t xml:space="preserve"> </w:t>
      </w:r>
      <w:r w:rsidRPr="00BF01AC">
        <w:rPr>
          <w:rFonts w:ascii="Tahoma" w:hAnsi="Tahoma" w:cs="Tahoma"/>
          <w:sz w:val="20"/>
          <w:szCs w:val="20"/>
        </w:rPr>
        <w:t>à</w:t>
      </w:r>
      <w:r w:rsidRPr="00BF01AC">
        <w:rPr>
          <w:rFonts w:ascii="Tahoma" w:hAnsi="Tahoma" w:cs="Tahoma"/>
          <w:spacing w:val="14"/>
          <w:sz w:val="20"/>
          <w:szCs w:val="20"/>
        </w:rPr>
        <w:t xml:space="preserve"> </w:t>
      </w:r>
      <w:r w:rsidRPr="00BF01AC">
        <w:rPr>
          <w:rFonts w:ascii="Tahoma" w:hAnsi="Tahoma" w:cs="Tahoma"/>
          <w:sz w:val="20"/>
          <w:szCs w:val="20"/>
        </w:rPr>
        <w:t>réaliser</w:t>
      </w:r>
      <w:r w:rsidRPr="00BF01AC">
        <w:rPr>
          <w:rFonts w:ascii="Tahoma" w:hAnsi="Tahoma" w:cs="Tahoma"/>
          <w:spacing w:val="14"/>
          <w:sz w:val="20"/>
          <w:szCs w:val="20"/>
        </w:rPr>
        <w:t xml:space="preserve"> </w:t>
      </w:r>
      <w:r w:rsidRPr="00BF01AC">
        <w:rPr>
          <w:rFonts w:ascii="Tahoma" w:hAnsi="Tahoma" w:cs="Tahoma"/>
          <w:sz w:val="20"/>
          <w:szCs w:val="20"/>
        </w:rPr>
        <w:t>les</w:t>
      </w:r>
      <w:r w:rsidRPr="00BF01AC">
        <w:rPr>
          <w:rFonts w:ascii="Tahoma" w:hAnsi="Tahoma" w:cs="Tahoma"/>
          <w:spacing w:val="14"/>
          <w:sz w:val="20"/>
          <w:szCs w:val="20"/>
        </w:rPr>
        <w:t xml:space="preserve"> </w:t>
      </w:r>
      <w:r w:rsidRPr="00BF01AC">
        <w:rPr>
          <w:rFonts w:ascii="Tahoma" w:hAnsi="Tahoma" w:cs="Tahoma"/>
          <w:sz w:val="20"/>
          <w:szCs w:val="20"/>
        </w:rPr>
        <w:t>travaux de</w:t>
      </w:r>
      <w:r w:rsidRPr="00BF01AC">
        <w:rPr>
          <w:rFonts w:ascii="Tahoma" w:hAnsi="Tahoma" w:cs="Tahoma"/>
          <w:spacing w:val="7"/>
          <w:sz w:val="20"/>
          <w:szCs w:val="20"/>
        </w:rPr>
        <w:t xml:space="preserve"> </w:t>
      </w:r>
      <w:r w:rsidRPr="00BF01AC">
        <w:rPr>
          <w:rFonts w:ascii="Tahoma" w:hAnsi="Tahoma" w:cs="Tahoma"/>
          <w:i/>
          <w:iCs/>
          <w:sz w:val="20"/>
          <w:szCs w:val="20"/>
        </w:rPr>
        <w:t>[indiquer</w:t>
      </w:r>
      <w:r w:rsidRPr="00BF01AC">
        <w:rPr>
          <w:rFonts w:ascii="Tahoma" w:hAnsi="Tahoma" w:cs="Tahoma"/>
          <w:i/>
          <w:iCs/>
          <w:spacing w:val="6"/>
          <w:sz w:val="20"/>
          <w:szCs w:val="20"/>
        </w:rPr>
        <w:t xml:space="preserve"> </w:t>
      </w:r>
      <w:r w:rsidRPr="00BF01AC">
        <w:rPr>
          <w:rFonts w:ascii="Tahoma" w:hAnsi="Tahoma" w:cs="Tahoma"/>
          <w:i/>
          <w:iCs/>
          <w:sz w:val="20"/>
          <w:szCs w:val="20"/>
        </w:rPr>
        <w:t>l’objet</w:t>
      </w:r>
      <w:r w:rsidRPr="00BF01AC">
        <w:rPr>
          <w:rFonts w:ascii="Tahoma" w:hAnsi="Tahoma" w:cs="Tahoma"/>
          <w:i/>
          <w:iCs/>
          <w:spacing w:val="6"/>
          <w:sz w:val="20"/>
          <w:szCs w:val="20"/>
        </w:rPr>
        <w:t xml:space="preserve"> </w:t>
      </w:r>
      <w:r w:rsidRPr="00BF01AC">
        <w:rPr>
          <w:rFonts w:ascii="Tahoma" w:hAnsi="Tahoma" w:cs="Tahoma"/>
          <w:i/>
          <w:iCs/>
          <w:sz w:val="20"/>
          <w:szCs w:val="20"/>
        </w:rPr>
        <w:t>des</w:t>
      </w:r>
      <w:r w:rsidRPr="00BF01AC">
        <w:rPr>
          <w:rFonts w:ascii="Tahoma" w:hAnsi="Tahoma" w:cs="Tahoma"/>
          <w:i/>
          <w:iCs/>
          <w:spacing w:val="6"/>
          <w:sz w:val="20"/>
          <w:szCs w:val="20"/>
        </w:rPr>
        <w:t xml:space="preserve"> </w:t>
      </w:r>
      <w:r w:rsidRPr="00BF01AC">
        <w:rPr>
          <w:rFonts w:ascii="Tahoma" w:hAnsi="Tahoma" w:cs="Tahoma"/>
          <w:i/>
          <w:iCs/>
          <w:sz w:val="20"/>
          <w:szCs w:val="20"/>
        </w:rPr>
        <w:t>travaux]</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attendu</w:t>
      </w:r>
      <w:r w:rsidRPr="00BF01AC">
        <w:rPr>
          <w:rFonts w:ascii="Tahoma" w:hAnsi="Tahoma" w:cs="Tahoma"/>
          <w:spacing w:val="7"/>
          <w:sz w:val="20"/>
          <w:szCs w:val="20"/>
        </w:rPr>
        <w:t xml:space="preserve"> </w:t>
      </w:r>
      <w:r w:rsidRPr="00BF01AC">
        <w:rPr>
          <w:rFonts w:ascii="Tahoma" w:hAnsi="Tahoma" w:cs="Tahoma"/>
          <w:sz w:val="20"/>
          <w:szCs w:val="20"/>
        </w:rPr>
        <w:t>qu’il</w:t>
      </w:r>
      <w:r w:rsidRPr="00BF01AC">
        <w:rPr>
          <w:rFonts w:ascii="Tahoma" w:hAnsi="Tahoma" w:cs="Tahoma"/>
          <w:spacing w:val="7"/>
          <w:sz w:val="20"/>
          <w:szCs w:val="20"/>
        </w:rPr>
        <w:t> </w:t>
      </w:r>
      <w:r w:rsidRPr="00BF01AC">
        <w:rPr>
          <w:rFonts w:ascii="Tahoma" w:hAnsi="Tahoma" w:cs="Tahoma"/>
          <w:sz w:val="20"/>
          <w:szCs w:val="20"/>
        </w:rPr>
        <w:t>est</w:t>
      </w:r>
      <w:r w:rsidRPr="00BF01AC">
        <w:rPr>
          <w:rFonts w:ascii="Tahoma" w:hAnsi="Tahoma" w:cs="Tahoma"/>
          <w:spacing w:val="7"/>
          <w:sz w:val="20"/>
          <w:szCs w:val="20"/>
        </w:rPr>
        <w:t xml:space="preserve"> </w:t>
      </w:r>
      <w:r w:rsidRPr="00BF01AC">
        <w:rPr>
          <w:rFonts w:ascii="Tahoma" w:hAnsi="Tahoma" w:cs="Tahoma"/>
          <w:sz w:val="20"/>
          <w:szCs w:val="20"/>
        </w:rPr>
        <w:t>stipulé</w:t>
      </w:r>
      <w:r w:rsidRPr="00BF01AC">
        <w:rPr>
          <w:rFonts w:ascii="Tahoma" w:hAnsi="Tahoma" w:cs="Tahoma"/>
          <w:spacing w:val="7"/>
          <w:sz w:val="20"/>
          <w:szCs w:val="20"/>
        </w:rPr>
        <w:t xml:space="preserve"> </w:t>
      </w:r>
      <w:r w:rsidRPr="00BF01AC">
        <w:rPr>
          <w:rFonts w:ascii="Tahoma" w:hAnsi="Tahoma" w:cs="Tahoma"/>
          <w:sz w:val="20"/>
          <w:szCs w:val="20"/>
        </w:rPr>
        <w:t>dans</w:t>
      </w:r>
      <w:r w:rsidRPr="00BF01AC">
        <w:rPr>
          <w:rFonts w:ascii="Tahoma" w:hAnsi="Tahoma" w:cs="Tahoma"/>
          <w:spacing w:val="7"/>
          <w:sz w:val="20"/>
          <w:szCs w:val="20"/>
        </w:rPr>
        <w:t xml:space="preserve"> </w:t>
      </w:r>
      <w:r w:rsidRPr="00BF01AC">
        <w:rPr>
          <w:rFonts w:ascii="Tahoma" w:hAnsi="Tahoma" w:cs="Tahoma"/>
          <w:sz w:val="20"/>
          <w:szCs w:val="20"/>
        </w:rPr>
        <w:t>le</w:t>
      </w:r>
      <w:r w:rsidRPr="00BF01AC">
        <w:rPr>
          <w:rFonts w:ascii="Tahoma" w:hAnsi="Tahoma" w:cs="Tahoma"/>
          <w:spacing w:val="7"/>
          <w:sz w:val="20"/>
          <w:szCs w:val="20"/>
        </w:rPr>
        <w:t xml:space="preserve"> </w:t>
      </w:r>
      <w:r w:rsidRPr="00BF01AC">
        <w:rPr>
          <w:rFonts w:ascii="Tahoma" w:hAnsi="Tahoma" w:cs="Tahoma"/>
          <w:sz w:val="20"/>
          <w:szCs w:val="20"/>
        </w:rPr>
        <w:t>marché</w:t>
      </w:r>
      <w:r w:rsidRPr="00BF01AC">
        <w:rPr>
          <w:rFonts w:ascii="Tahoma" w:hAnsi="Tahoma" w:cs="Tahoma"/>
          <w:spacing w:val="7"/>
          <w:sz w:val="20"/>
          <w:szCs w:val="20"/>
        </w:rPr>
        <w:t xml:space="preserve"> </w:t>
      </w:r>
      <w:r w:rsidRPr="00BF01AC">
        <w:rPr>
          <w:rFonts w:ascii="Tahoma" w:hAnsi="Tahoma" w:cs="Tahoma"/>
          <w:sz w:val="20"/>
          <w:szCs w:val="20"/>
        </w:rPr>
        <w:t>que</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retenue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garantie</w:t>
      </w:r>
      <w:r w:rsidRPr="00BF01AC">
        <w:rPr>
          <w:rFonts w:ascii="Tahoma" w:hAnsi="Tahoma" w:cs="Tahoma"/>
          <w:spacing w:val="7"/>
          <w:sz w:val="20"/>
          <w:szCs w:val="20"/>
        </w:rPr>
        <w:t xml:space="preserve"> </w:t>
      </w:r>
      <w:r w:rsidRPr="00BF01AC">
        <w:rPr>
          <w:rFonts w:ascii="Tahoma" w:hAnsi="Tahoma" w:cs="Tahoma"/>
          <w:sz w:val="20"/>
          <w:szCs w:val="20"/>
        </w:rPr>
        <w:t>fixée</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E677EF">
        <w:rPr>
          <w:rFonts w:ascii="Tahoma" w:hAnsi="Tahoma" w:cs="Tahoma"/>
          <w:spacing w:val="7"/>
          <w:sz w:val="20"/>
          <w:szCs w:val="20"/>
        </w:rPr>
        <w:t>10</w:t>
      </w:r>
      <w:r w:rsidRPr="00E677EF">
        <w:rPr>
          <w:rFonts w:ascii="Tahoma" w:hAnsi="Tahoma" w:cs="Tahoma"/>
          <w:i/>
          <w:iCs/>
          <w:sz w:val="20"/>
          <w:szCs w:val="20"/>
        </w:rPr>
        <w:t>%</w:t>
      </w:r>
      <w:r w:rsidRPr="00BF01AC">
        <w:rPr>
          <w:rFonts w:ascii="Tahoma" w:hAnsi="Tahoma" w:cs="Tahoma"/>
          <w:i/>
          <w:iCs/>
          <w:spacing w:val="6"/>
          <w:sz w:val="20"/>
          <w:szCs w:val="20"/>
        </w:rPr>
        <w:t xml:space="preserve"> </w:t>
      </w:r>
      <w:r w:rsidRPr="00BF01AC">
        <w:rPr>
          <w:rFonts w:ascii="Tahoma" w:hAnsi="Tahoma" w:cs="Tahoma"/>
          <w:sz w:val="20"/>
          <w:szCs w:val="20"/>
        </w:rPr>
        <w:t>du</w:t>
      </w:r>
      <w:r w:rsidRPr="00BF01AC">
        <w:rPr>
          <w:rFonts w:ascii="Tahoma" w:hAnsi="Tahoma" w:cs="Tahoma"/>
          <w:spacing w:val="7"/>
          <w:sz w:val="20"/>
          <w:szCs w:val="20"/>
        </w:rPr>
        <w:t xml:space="preserve"> </w:t>
      </w:r>
      <w:r w:rsidRPr="00BF01AC">
        <w:rPr>
          <w:rFonts w:ascii="Tahoma" w:hAnsi="Tahoma" w:cs="Tahoma"/>
          <w:sz w:val="20"/>
          <w:szCs w:val="20"/>
        </w:rPr>
        <w:t>montant</w:t>
      </w:r>
      <w:r w:rsidRPr="00BF01AC">
        <w:rPr>
          <w:rFonts w:ascii="Tahoma" w:hAnsi="Tahoma" w:cs="Tahoma"/>
          <w:spacing w:val="7"/>
          <w:sz w:val="20"/>
          <w:szCs w:val="20"/>
        </w:rPr>
        <w:t xml:space="preserve"> TTC </w:t>
      </w:r>
      <w:r w:rsidR="00512E35">
        <w:rPr>
          <w:rFonts w:ascii="Tahoma" w:hAnsi="Tahoma" w:cs="Tahoma"/>
          <w:sz w:val="20"/>
          <w:szCs w:val="20"/>
        </w:rPr>
        <w:t>de la Lettre-Commande</w:t>
      </w:r>
      <w:r w:rsidRPr="00BF01AC">
        <w:rPr>
          <w:rFonts w:ascii="Tahoma" w:hAnsi="Tahoma" w:cs="Tahoma"/>
          <w:spacing w:val="7"/>
          <w:sz w:val="20"/>
          <w:szCs w:val="20"/>
        </w:rPr>
        <w:t xml:space="preserve"> </w:t>
      </w:r>
      <w:r w:rsidRPr="00BF01AC">
        <w:rPr>
          <w:rFonts w:ascii="Tahoma" w:hAnsi="Tahoma" w:cs="Tahoma"/>
          <w:sz w:val="20"/>
          <w:szCs w:val="20"/>
        </w:rPr>
        <w:t>peut</w:t>
      </w:r>
      <w:r w:rsidRPr="00BF01AC">
        <w:rPr>
          <w:rFonts w:ascii="Tahoma" w:hAnsi="Tahoma" w:cs="Tahoma"/>
          <w:spacing w:val="7"/>
          <w:sz w:val="20"/>
          <w:szCs w:val="20"/>
        </w:rPr>
        <w:t xml:space="preserve"> </w:t>
      </w:r>
      <w:r w:rsidRPr="00BF01AC">
        <w:rPr>
          <w:rFonts w:ascii="Tahoma" w:hAnsi="Tahoma" w:cs="Tahoma"/>
          <w:sz w:val="20"/>
          <w:szCs w:val="20"/>
        </w:rPr>
        <w:t>être</w:t>
      </w:r>
      <w:r w:rsidRPr="00BF01AC">
        <w:rPr>
          <w:rFonts w:ascii="Tahoma" w:hAnsi="Tahoma" w:cs="Tahoma"/>
          <w:spacing w:val="7"/>
          <w:sz w:val="20"/>
          <w:szCs w:val="20"/>
        </w:rPr>
        <w:t xml:space="preserve"> </w:t>
      </w:r>
      <w:r w:rsidRPr="00BF01AC">
        <w:rPr>
          <w:rFonts w:ascii="Tahoma" w:hAnsi="Tahoma" w:cs="Tahoma"/>
          <w:sz w:val="20"/>
          <w:szCs w:val="20"/>
        </w:rPr>
        <w:t>remplacée</w:t>
      </w:r>
      <w:r w:rsidRPr="00BF01AC">
        <w:rPr>
          <w:rFonts w:ascii="Tahoma" w:hAnsi="Tahoma" w:cs="Tahoma"/>
          <w:spacing w:val="7"/>
          <w:sz w:val="20"/>
          <w:szCs w:val="20"/>
        </w:rPr>
        <w:t xml:space="preserve"> </w:t>
      </w:r>
      <w:r w:rsidRPr="00BF01AC">
        <w:rPr>
          <w:rFonts w:ascii="Tahoma" w:hAnsi="Tahoma" w:cs="Tahoma"/>
          <w:sz w:val="20"/>
          <w:szCs w:val="20"/>
        </w:rPr>
        <w:t>par</w:t>
      </w:r>
      <w:r w:rsidRPr="00BF01AC">
        <w:rPr>
          <w:rFonts w:ascii="Tahoma" w:hAnsi="Tahoma" w:cs="Tahoma"/>
          <w:spacing w:val="7"/>
          <w:sz w:val="20"/>
          <w:szCs w:val="20"/>
        </w:rPr>
        <w:t xml:space="preserve"> </w:t>
      </w:r>
      <w:r w:rsidRPr="00BF01AC">
        <w:rPr>
          <w:rFonts w:ascii="Tahoma" w:hAnsi="Tahoma" w:cs="Tahoma"/>
          <w:sz w:val="20"/>
          <w:szCs w:val="20"/>
        </w:rPr>
        <w:t>une</w:t>
      </w:r>
      <w:r w:rsidRPr="00BF01AC">
        <w:rPr>
          <w:rFonts w:ascii="Tahoma" w:hAnsi="Tahoma" w:cs="Tahoma"/>
          <w:spacing w:val="7"/>
          <w:sz w:val="20"/>
          <w:szCs w:val="20"/>
        </w:rPr>
        <w:t xml:space="preserve"> </w:t>
      </w:r>
      <w:r w:rsidRPr="00BF01AC">
        <w:rPr>
          <w:rFonts w:ascii="Tahoma" w:hAnsi="Tahoma" w:cs="Tahoma"/>
          <w:sz w:val="20"/>
          <w:szCs w:val="20"/>
        </w:rPr>
        <w:t>caution</w:t>
      </w:r>
      <w:r w:rsidRPr="00BF01AC">
        <w:rPr>
          <w:rFonts w:ascii="Tahoma" w:hAnsi="Tahoma" w:cs="Tahoma"/>
          <w:spacing w:val="7"/>
          <w:sz w:val="20"/>
          <w:szCs w:val="20"/>
        </w:rPr>
        <w:t xml:space="preserve"> </w:t>
      </w:r>
      <w:r w:rsidRPr="00BF01AC">
        <w:rPr>
          <w:rFonts w:ascii="Tahoma" w:hAnsi="Tahoma" w:cs="Tahoma"/>
          <w:sz w:val="20"/>
          <w:szCs w:val="20"/>
        </w:rPr>
        <w:t>solidaire,</w:t>
      </w: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attendu</w:t>
      </w:r>
      <w:r w:rsidRPr="00BF01AC">
        <w:rPr>
          <w:rFonts w:ascii="Tahoma" w:hAnsi="Tahoma" w:cs="Tahoma"/>
          <w:spacing w:val="7"/>
          <w:sz w:val="20"/>
          <w:szCs w:val="20"/>
        </w:rPr>
        <w:t xml:space="preserve"> </w:t>
      </w:r>
      <w:r w:rsidRPr="00BF01AC">
        <w:rPr>
          <w:rFonts w:ascii="Tahoma" w:hAnsi="Tahoma" w:cs="Tahoma"/>
          <w:sz w:val="20"/>
          <w:szCs w:val="20"/>
        </w:rPr>
        <w:t>que</w:t>
      </w:r>
      <w:r w:rsidRPr="00BF01AC">
        <w:rPr>
          <w:rFonts w:ascii="Tahoma" w:hAnsi="Tahoma" w:cs="Tahoma"/>
          <w:spacing w:val="7"/>
          <w:sz w:val="20"/>
          <w:szCs w:val="20"/>
        </w:rPr>
        <w:t> </w:t>
      </w:r>
      <w:r w:rsidRPr="00BF01AC">
        <w:rPr>
          <w:rFonts w:ascii="Tahoma" w:hAnsi="Tahoma" w:cs="Tahoma"/>
          <w:sz w:val="20"/>
          <w:szCs w:val="20"/>
        </w:rPr>
        <w:t>nous</w:t>
      </w:r>
      <w:r w:rsidRPr="00BF01AC">
        <w:rPr>
          <w:rFonts w:ascii="Tahoma" w:hAnsi="Tahoma" w:cs="Tahoma"/>
          <w:spacing w:val="7"/>
          <w:sz w:val="20"/>
          <w:szCs w:val="20"/>
        </w:rPr>
        <w:t xml:space="preserve"> </w:t>
      </w:r>
      <w:r w:rsidRPr="00BF01AC">
        <w:rPr>
          <w:rFonts w:ascii="Tahoma" w:hAnsi="Tahoma" w:cs="Tahoma"/>
          <w:sz w:val="20"/>
          <w:szCs w:val="20"/>
        </w:rPr>
        <w:t>avons</w:t>
      </w:r>
      <w:r w:rsidRPr="00BF01AC">
        <w:rPr>
          <w:rFonts w:ascii="Tahoma" w:hAnsi="Tahoma" w:cs="Tahoma"/>
          <w:spacing w:val="7"/>
          <w:sz w:val="20"/>
          <w:szCs w:val="20"/>
        </w:rPr>
        <w:t xml:space="preserve"> </w:t>
      </w:r>
      <w:r w:rsidRPr="00BF01AC">
        <w:rPr>
          <w:rFonts w:ascii="Tahoma" w:hAnsi="Tahoma" w:cs="Tahoma"/>
          <w:sz w:val="20"/>
          <w:szCs w:val="20"/>
        </w:rPr>
        <w:t>convenu</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donner</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l’entrepreneur</w:t>
      </w:r>
      <w:r w:rsidRPr="00BF01AC">
        <w:rPr>
          <w:rFonts w:ascii="Tahoma" w:hAnsi="Tahoma" w:cs="Tahoma"/>
          <w:spacing w:val="7"/>
          <w:sz w:val="20"/>
          <w:szCs w:val="20"/>
        </w:rPr>
        <w:t xml:space="preserve"> </w:t>
      </w:r>
      <w:r w:rsidRPr="00BF01AC">
        <w:rPr>
          <w:rFonts w:ascii="Tahoma" w:hAnsi="Tahoma" w:cs="Tahoma"/>
          <w:sz w:val="20"/>
          <w:szCs w:val="20"/>
        </w:rPr>
        <w:t>cette</w:t>
      </w:r>
      <w:r w:rsidRPr="00BF01AC">
        <w:rPr>
          <w:rFonts w:ascii="Tahoma" w:hAnsi="Tahoma" w:cs="Tahoma"/>
          <w:spacing w:val="7"/>
          <w:sz w:val="20"/>
          <w:szCs w:val="20"/>
        </w:rPr>
        <w:t xml:space="preserve"> </w:t>
      </w:r>
      <w:r w:rsidRPr="00BF01AC">
        <w:rPr>
          <w:rFonts w:ascii="Tahoma" w:hAnsi="Tahoma" w:cs="Tahoma"/>
          <w:sz w:val="20"/>
          <w:szCs w:val="20"/>
        </w:rPr>
        <w:t>caution, Nous,</w:t>
      </w:r>
      <w:r w:rsidRPr="00BF01AC">
        <w:rPr>
          <w:rFonts w:ascii="Tahoma" w:hAnsi="Tahoma" w:cs="Tahoma"/>
          <w:spacing w:val="7"/>
          <w:sz w:val="20"/>
          <w:szCs w:val="20"/>
        </w:rPr>
        <w:t xml:space="preserve"> </w:t>
      </w:r>
      <w:r w:rsidRPr="00BF01AC">
        <w:rPr>
          <w:rFonts w:ascii="Tahoma" w:hAnsi="Tahoma" w:cs="Tahoma"/>
          <w:sz w:val="20"/>
          <w:szCs w:val="20"/>
        </w:rPr>
        <w:t>…………...........................…………...............…………</w:t>
      </w:r>
      <w:r w:rsidRPr="00BF01AC">
        <w:rPr>
          <w:rFonts w:ascii="Tahoma" w:hAnsi="Tahoma" w:cs="Tahoma"/>
          <w:spacing w:val="-2"/>
          <w:sz w:val="20"/>
          <w:szCs w:val="20"/>
        </w:rPr>
        <w:t>…</w:t>
      </w:r>
      <w:r w:rsidRPr="00BF01AC">
        <w:rPr>
          <w:rFonts w:ascii="Tahoma" w:hAnsi="Tahoma" w:cs="Tahoma"/>
          <w:sz w:val="20"/>
          <w:szCs w:val="20"/>
        </w:rPr>
        <w:t xml:space="preserve">…… </w:t>
      </w:r>
      <w:r w:rsidRPr="00BF01AC">
        <w:rPr>
          <w:rFonts w:ascii="Tahoma" w:hAnsi="Tahoma" w:cs="Tahoma"/>
          <w:i/>
          <w:iCs/>
          <w:sz w:val="20"/>
          <w:szCs w:val="20"/>
        </w:rPr>
        <w:t>[nom</w:t>
      </w:r>
      <w:r w:rsidRPr="00BF01AC">
        <w:rPr>
          <w:rFonts w:ascii="Tahoma" w:hAnsi="Tahoma" w:cs="Tahoma"/>
          <w:i/>
          <w:iCs/>
          <w:spacing w:val="6"/>
          <w:sz w:val="20"/>
          <w:szCs w:val="20"/>
        </w:rPr>
        <w:t xml:space="preserve"> </w:t>
      </w:r>
      <w:r w:rsidRPr="00BF01AC">
        <w:rPr>
          <w:rFonts w:ascii="Tahoma" w:hAnsi="Tahoma" w:cs="Tahoma"/>
          <w:i/>
          <w:iCs/>
          <w:sz w:val="20"/>
          <w:szCs w:val="20"/>
        </w:rPr>
        <w:t>et</w:t>
      </w:r>
      <w:r w:rsidRPr="00BF01AC">
        <w:rPr>
          <w:rFonts w:ascii="Tahoma" w:hAnsi="Tahoma" w:cs="Tahoma"/>
          <w:i/>
          <w:iCs/>
          <w:spacing w:val="6"/>
          <w:sz w:val="20"/>
          <w:szCs w:val="20"/>
        </w:rPr>
        <w:t xml:space="preserve"> </w:t>
      </w:r>
      <w:r w:rsidRPr="00BF01AC">
        <w:rPr>
          <w:rFonts w:ascii="Tahoma" w:hAnsi="Tahoma" w:cs="Tahoma"/>
          <w:i/>
          <w:iCs/>
          <w:sz w:val="20"/>
          <w:szCs w:val="20"/>
        </w:rPr>
        <w:t>adresse</w:t>
      </w:r>
      <w:r w:rsidRPr="00BF01AC">
        <w:rPr>
          <w:rFonts w:ascii="Tahoma" w:hAnsi="Tahoma" w:cs="Tahoma"/>
          <w:i/>
          <w:iCs/>
          <w:spacing w:val="6"/>
          <w:sz w:val="20"/>
          <w:szCs w:val="20"/>
        </w:rPr>
        <w:t xml:space="preserve"> </w:t>
      </w:r>
      <w:r w:rsidRPr="00BF01AC">
        <w:rPr>
          <w:rFonts w:ascii="Tahoma" w:hAnsi="Tahoma" w:cs="Tahoma"/>
          <w:i/>
          <w:iCs/>
          <w:sz w:val="20"/>
          <w:szCs w:val="20"/>
        </w:rPr>
        <w:t>de</w:t>
      </w:r>
      <w:r w:rsidRPr="00BF01AC">
        <w:rPr>
          <w:rFonts w:ascii="Tahoma" w:hAnsi="Tahoma" w:cs="Tahoma"/>
          <w:i/>
          <w:iCs/>
          <w:spacing w:val="6"/>
          <w:sz w:val="20"/>
          <w:szCs w:val="20"/>
        </w:rPr>
        <w:t xml:space="preserve"> </w:t>
      </w:r>
      <w:r w:rsidR="00B12418" w:rsidRPr="00BF01AC">
        <w:rPr>
          <w:rFonts w:ascii="Tahoma" w:hAnsi="Tahoma" w:cs="Tahoma"/>
          <w:i/>
          <w:iCs/>
          <w:sz w:val="20"/>
          <w:szCs w:val="20"/>
        </w:rPr>
        <w:t>la</w:t>
      </w:r>
      <w:r w:rsidR="00B12418" w:rsidRPr="00BF01AC">
        <w:rPr>
          <w:rFonts w:ascii="Tahoma" w:hAnsi="Tahoma" w:cs="Tahoma"/>
          <w:i/>
          <w:iCs/>
          <w:spacing w:val="6"/>
          <w:sz w:val="20"/>
          <w:szCs w:val="20"/>
        </w:rPr>
        <w:t xml:space="preserve"> </w:t>
      </w:r>
      <w:r w:rsidR="00B12418" w:rsidRPr="00BF01AC">
        <w:rPr>
          <w:rFonts w:ascii="Tahoma" w:hAnsi="Tahoma" w:cs="Tahoma"/>
          <w:i/>
          <w:iCs/>
          <w:sz w:val="20"/>
          <w:szCs w:val="20"/>
        </w:rPr>
        <w:t>banque</w:t>
      </w:r>
      <w:r w:rsidR="00B12418">
        <w:rPr>
          <w:rFonts w:ascii="Tahoma" w:hAnsi="Tahoma" w:cs="Tahoma"/>
          <w:i/>
          <w:iCs/>
          <w:sz w:val="20"/>
          <w:szCs w:val="20"/>
        </w:rPr>
        <w:t>/compagnie d’assurance</w:t>
      </w:r>
      <w:r w:rsidRPr="00BF01AC">
        <w:rPr>
          <w:rFonts w:ascii="Tahoma" w:hAnsi="Tahoma" w:cs="Tahoma"/>
          <w:i/>
          <w:iCs/>
          <w:sz w:val="20"/>
          <w:szCs w:val="20"/>
        </w:rPr>
        <w:t>]</w:t>
      </w:r>
      <w:r w:rsidRPr="00BF01AC">
        <w:rPr>
          <w:rFonts w:ascii="Tahoma" w:hAnsi="Tahoma" w:cs="Tahoma"/>
          <w:sz w:val="20"/>
          <w:szCs w:val="20"/>
        </w:rPr>
        <w:t>, représentée par ...........................……………………………….....</w:t>
      </w:r>
      <w:r w:rsidRPr="00BF01AC">
        <w:rPr>
          <w:rFonts w:ascii="Tahoma" w:hAnsi="Tahoma" w:cs="Tahoma"/>
          <w:spacing w:val="-2"/>
          <w:sz w:val="20"/>
          <w:szCs w:val="20"/>
        </w:rPr>
        <w:t>.</w:t>
      </w:r>
      <w:r w:rsidRPr="00BF01AC">
        <w:rPr>
          <w:rFonts w:ascii="Tahoma" w:hAnsi="Tahoma" w:cs="Tahoma"/>
          <w:sz w:val="20"/>
          <w:szCs w:val="20"/>
        </w:rPr>
        <w:t xml:space="preserve">..........................………… </w:t>
      </w:r>
      <w:r w:rsidRPr="00BF01AC">
        <w:rPr>
          <w:rFonts w:ascii="Tahoma" w:hAnsi="Tahoma" w:cs="Tahoma"/>
          <w:i/>
          <w:iCs/>
          <w:sz w:val="20"/>
          <w:szCs w:val="20"/>
        </w:rPr>
        <w:t>[noms</w:t>
      </w:r>
      <w:r w:rsidRPr="00BF01AC">
        <w:rPr>
          <w:rFonts w:ascii="Tahoma" w:hAnsi="Tahoma" w:cs="Tahoma"/>
          <w:i/>
          <w:iCs/>
          <w:spacing w:val="6"/>
          <w:sz w:val="20"/>
          <w:szCs w:val="20"/>
        </w:rPr>
        <w:t xml:space="preserve"> </w:t>
      </w:r>
      <w:r w:rsidRPr="00BF01AC">
        <w:rPr>
          <w:rFonts w:ascii="Tahoma" w:hAnsi="Tahoma" w:cs="Tahoma"/>
          <w:i/>
          <w:iCs/>
          <w:sz w:val="20"/>
          <w:szCs w:val="20"/>
        </w:rPr>
        <w:t>des</w:t>
      </w:r>
      <w:r w:rsidRPr="00BF01AC">
        <w:rPr>
          <w:rFonts w:ascii="Tahoma" w:hAnsi="Tahoma" w:cs="Tahoma"/>
          <w:i/>
          <w:iCs/>
          <w:spacing w:val="6"/>
          <w:sz w:val="20"/>
          <w:szCs w:val="20"/>
        </w:rPr>
        <w:t xml:space="preserve"> </w:t>
      </w:r>
      <w:r w:rsidRPr="00BF01AC">
        <w:rPr>
          <w:rFonts w:ascii="Tahoma" w:hAnsi="Tahoma" w:cs="Tahoma"/>
          <w:i/>
          <w:iCs/>
          <w:sz w:val="20"/>
          <w:szCs w:val="20"/>
        </w:rPr>
        <w:t>signataires]</w:t>
      </w:r>
      <w:r w:rsidRPr="00BF01AC">
        <w:rPr>
          <w:rFonts w:ascii="Tahoma" w:hAnsi="Tahoma" w:cs="Tahoma"/>
          <w:sz w:val="20"/>
          <w:szCs w:val="20"/>
        </w:rPr>
        <w:t>,</w:t>
      </w:r>
      <w:r w:rsidRPr="00BF01AC">
        <w:rPr>
          <w:rFonts w:ascii="Tahoma" w:hAnsi="Tahoma" w:cs="Tahoma"/>
          <w:spacing w:val="7"/>
          <w:sz w:val="20"/>
          <w:szCs w:val="20"/>
        </w:rPr>
        <w:t xml:space="preserve"> </w:t>
      </w:r>
      <w:r w:rsidRPr="00BF01AC">
        <w:rPr>
          <w:rFonts w:ascii="Tahoma" w:hAnsi="Tahoma" w:cs="Tahoma"/>
          <w:sz w:val="20"/>
          <w:szCs w:val="20"/>
        </w:rPr>
        <w:t>et</w:t>
      </w:r>
      <w:r w:rsidRPr="00BF01AC">
        <w:rPr>
          <w:rFonts w:ascii="Tahoma" w:hAnsi="Tahoma" w:cs="Tahoma"/>
          <w:spacing w:val="7"/>
          <w:sz w:val="20"/>
          <w:szCs w:val="20"/>
        </w:rPr>
        <w:t xml:space="preserve"> </w:t>
      </w:r>
      <w:r w:rsidRPr="00BF01AC">
        <w:rPr>
          <w:rFonts w:ascii="Tahoma" w:hAnsi="Tahoma" w:cs="Tahoma"/>
          <w:sz w:val="20"/>
          <w:szCs w:val="20"/>
        </w:rPr>
        <w:t>ci-dessous</w:t>
      </w:r>
      <w:r w:rsidRPr="00BF01AC">
        <w:rPr>
          <w:rFonts w:ascii="Tahoma" w:hAnsi="Tahoma" w:cs="Tahoma"/>
          <w:spacing w:val="7"/>
          <w:sz w:val="20"/>
          <w:szCs w:val="20"/>
        </w:rPr>
        <w:t xml:space="preserve"> </w:t>
      </w:r>
      <w:r w:rsidRPr="00BF01AC">
        <w:rPr>
          <w:rFonts w:ascii="Tahoma" w:hAnsi="Tahoma" w:cs="Tahoma"/>
          <w:sz w:val="20"/>
          <w:szCs w:val="20"/>
        </w:rPr>
        <w:t>désignée</w:t>
      </w:r>
      <w:r w:rsidRPr="00BF01AC">
        <w:rPr>
          <w:rFonts w:ascii="Tahoma" w:hAnsi="Tahoma" w:cs="Tahoma"/>
          <w:spacing w:val="7"/>
          <w:sz w:val="20"/>
          <w:szCs w:val="20"/>
        </w:rPr>
        <w:t xml:space="preserve"> </w:t>
      </w:r>
      <w:r w:rsidRPr="00BF01AC">
        <w:rPr>
          <w:rFonts w:ascii="Tahoma" w:hAnsi="Tahoma" w:cs="Tahoma"/>
          <w:sz w:val="20"/>
          <w:szCs w:val="20"/>
        </w:rPr>
        <w:t>«</w:t>
      </w:r>
      <w:r w:rsidR="00B12418" w:rsidRPr="00BF01AC">
        <w:rPr>
          <w:rFonts w:ascii="Tahoma" w:hAnsi="Tahoma" w:cs="Tahoma"/>
          <w:i/>
          <w:iCs/>
          <w:sz w:val="20"/>
          <w:szCs w:val="20"/>
        </w:rPr>
        <w:t>la</w:t>
      </w:r>
      <w:r w:rsidR="00B12418" w:rsidRPr="00BF01AC">
        <w:rPr>
          <w:rFonts w:ascii="Tahoma" w:hAnsi="Tahoma" w:cs="Tahoma"/>
          <w:i/>
          <w:iCs/>
          <w:spacing w:val="6"/>
          <w:sz w:val="20"/>
          <w:szCs w:val="20"/>
        </w:rPr>
        <w:t xml:space="preserve"> </w:t>
      </w:r>
      <w:r w:rsidR="00B12418" w:rsidRPr="00BF01AC">
        <w:rPr>
          <w:rFonts w:ascii="Tahoma" w:hAnsi="Tahoma" w:cs="Tahoma"/>
          <w:i/>
          <w:iCs/>
          <w:sz w:val="20"/>
          <w:szCs w:val="20"/>
        </w:rPr>
        <w:t>banque</w:t>
      </w:r>
      <w:r w:rsidR="00B12418">
        <w:rPr>
          <w:rFonts w:ascii="Tahoma" w:hAnsi="Tahoma" w:cs="Tahoma"/>
          <w:i/>
          <w:iCs/>
          <w:sz w:val="20"/>
          <w:szCs w:val="20"/>
        </w:rPr>
        <w:t>/compagnie d’assurance</w:t>
      </w:r>
      <w:r w:rsidRPr="00BF01AC">
        <w:rPr>
          <w:rFonts w:ascii="Tahoma" w:hAnsi="Tahoma" w:cs="Tahoma"/>
          <w:sz w:val="20"/>
          <w:szCs w:val="20"/>
        </w:rPr>
        <w:t>»,</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Dès</w:t>
      </w:r>
      <w:r w:rsidRPr="00BF01AC">
        <w:rPr>
          <w:rFonts w:ascii="Tahoma" w:hAnsi="Tahoma" w:cs="Tahoma"/>
          <w:spacing w:val="8"/>
          <w:sz w:val="20"/>
          <w:szCs w:val="20"/>
        </w:rPr>
        <w:t xml:space="preserve"> </w:t>
      </w:r>
      <w:r w:rsidRPr="00BF01AC">
        <w:rPr>
          <w:rFonts w:ascii="Tahoma" w:hAnsi="Tahoma" w:cs="Tahoma"/>
          <w:sz w:val="20"/>
          <w:szCs w:val="20"/>
        </w:rPr>
        <w:t>lors,</w:t>
      </w:r>
      <w:r w:rsidRPr="00BF01AC">
        <w:rPr>
          <w:rFonts w:ascii="Tahoma" w:hAnsi="Tahoma" w:cs="Tahoma"/>
          <w:spacing w:val="8"/>
          <w:sz w:val="20"/>
          <w:szCs w:val="20"/>
        </w:rPr>
        <w:t xml:space="preserve"> </w:t>
      </w:r>
      <w:r w:rsidRPr="00BF01AC">
        <w:rPr>
          <w:rFonts w:ascii="Tahoma" w:hAnsi="Tahoma" w:cs="Tahoma"/>
          <w:sz w:val="20"/>
          <w:szCs w:val="20"/>
        </w:rPr>
        <w:t>nous</w:t>
      </w:r>
      <w:r w:rsidRPr="00BF01AC">
        <w:rPr>
          <w:rFonts w:ascii="Tahoma" w:hAnsi="Tahoma" w:cs="Tahoma"/>
          <w:spacing w:val="8"/>
          <w:sz w:val="20"/>
          <w:szCs w:val="20"/>
        </w:rPr>
        <w:t xml:space="preserve"> </w:t>
      </w:r>
      <w:r w:rsidRPr="00BF01AC">
        <w:rPr>
          <w:rFonts w:ascii="Tahoma" w:hAnsi="Tahoma" w:cs="Tahoma"/>
          <w:sz w:val="20"/>
          <w:szCs w:val="20"/>
        </w:rPr>
        <w:t>affirmons</w:t>
      </w:r>
      <w:r w:rsidRPr="00BF01AC">
        <w:rPr>
          <w:rFonts w:ascii="Tahoma" w:hAnsi="Tahoma" w:cs="Tahoma"/>
          <w:spacing w:val="8"/>
          <w:sz w:val="20"/>
          <w:szCs w:val="20"/>
        </w:rPr>
        <w:t xml:space="preserve"> </w:t>
      </w:r>
      <w:r w:rsidRPr="00BF01AC">
        <w:rPr>
          <w:rFonts w:ascii="Tahoma" w:hAnsi="Tahoma" w:cs="Tahoma"/>
          <w:sz w:val="20"/>
          <w:szCs w:val="20"/>
        </w:rPr>
        <w:t>par</w:t>
      </w:r>
      <w:r w:rsidRPr="00BF01AC">
        <w:rPr>
          <w:rFonts w:ascii="Tahoma" w:hAnsi="Tahoma" w:cs="Tahoma"/>
          <w:spacing w:val="8"/>
          <w:sz w:val="20"/>
          <w:szCs w:val="20"/>
        </w:rPr>
        <w:t xml:space="preserve"> </w:t>
      </w:r>
      <w:r w:rsidRPr="00BF01AC">
        <w:rPr>
          <w:rFonts w:ascii="Tahoma" w:hAnsi="Tahoma" w:cs="Tahoma"/>
          <w:sz w:val="20"/>
          <w:szCs w:val="20"/>
        </w:rPr>
        <w:t>les</w:t>
      </w:r>
      <w:r w:rsidRPr="00BF01AC">
        <w:rPr>
          <w:rFonts w:ascii="Tahoma" w:hAnsi="Tahoma" w:cs="Tahoma"/>
          <w:spacing w:val="8"/>
          <w:sz w:val="20"/>
          <w:szCs w:val="20"/>
        </w:rPr>
        <w:t xml:space="preserve"> </w:t>
      </w:r>
      <w:r w:rsidRPr="00BF01AC">
        <w:rPr>
          <w:rFonts w:ascii="Tahoma" w:hAnsi="Tahoma" w:cs="Tahoma"/>
          <w:sz w:val="20"/>
          <w:szCs w:val="20"/>
        </w:rPr>
        <w:t>présentes</w:t>
      </w:r>
      <w:r w:rsidRPr="00BF01AC">
        <w:rPr>
          <w:rFonts w:ascii="Tahoma" w:hAnsi="Tahoma" w:cs="Tahoma"/>
          <w:spacing w:val="8"/>
          <w:sz w:val="20"/>
          <w:szCs w:val="20"/>
        </w:rPr>
        <w:t xml:space="preserve"> </w:t>
      </w:r>
      <w:r w:rsidRPr="00BF01AC">
        <w:rPr>
          <w:rFonts w:ascii="Tahoma" w:hAnsi="Tahoma" w:cs="Tahoma"/>
          <w:sz w:val="20"/>
          <w:szCs w:val="20"/>
        </w:rPr>
        <w:t>que</w:t>
      </w:r>
      <w:r w:rsidRPr="00BF01AC">
        <w:rPr>
          <w:rFonts w:ascii="Tahoma" w:hAnsi="Tahoma" w:cs="Tahoma"/>
          <w:spacing w:val="8"/>
          <w:sz w:val="20"/>
          <w:szCs w:val="20"/>
        </w:rPr>
        <w:t xml:space="preserve"> </w:t>
      </w:r>
      <w:r w:rsidRPr="00BF01AC">
        <w:rPr>
          <w:rFonts w:ascii="Tahoma" w:hAnsi="Tahoma" w:cs="Tahoma"/>
          <w:sz w:val="20"/>
          <w:szCs w:val="20"/>
        </w:rPr>
        <w:t>nous</w:t>
      </w:r>
      <w:r w:rsidRPr="00BF01AC">
        <w:rPr>
          <w:rFonts w:ascii="Tahoma" w:hAnsi="Tahoma" w:cs="Tahoma"/>
          <w:spacing w:val="8"/>
          <w:sz w:val="20"/>
          <w:szCs w:val="20"/>
        </w:rPr>
        <w:t xml:space="preserve"> </w:t>
      </w:r>
      <w:r w:rsidRPr="00BF01AC">
        <w:rPr>
          <w:rFonts w:ascii="Tahoma" w:hAnsi="Tahoma" w:cs="Tahoma"/>
          <w:sz w:val="20"/>
          <w:szCs w:val="20"/>
        </w:rPr>
        <w:t>nous</w:t>
      </w:r>
      <w:r w:rsidRPr="00BF01AC">
        <w:rPr>
          <w:rFonts w:ascii="Tahoma" w:hAnsi="Tahoma" w:cs="Tahoma"/>
          <w:spacing w:val="8"/>
          <w:sz w:val="20"/>
          <w:szCs w:val="20"/>
        </w:rPr>
        <w:t xml:space="preserve"> </w:t>
      </w:r>
      <w:r w:rsidRPr="00BF01AC">
        <w:rPr>
          <w:rFonts w:ascii="Tahoma" w:hAnsi="Tahoma" w:cs="Tahoma"/>
          <w:sz w:val="20"/>
          <w:szCs w:val="20"/>
        </w:rPr>
        <w:t>portons</w:t>
      </w:r>
      <w:r w:rsidRPr="00BF01AC">
        <w:rPr>
          <w:rFonts w:ascii="Tahoma" w:hAnsi="Tahoma" w:cs="Tahoma"/>
          <w:spacing w:val="8"/>
          <w:sz w:val="20"/>
          <w:szCs w:val="20"/>
        </w:rPr>
        <w:t xml:space="preserve"> </w:t>
      </w:r>
      <w:r w:rsidRPr="00BF01AC">
        <w:rPr>
          <w:rFonts w:ascii="Tahoma" w:hAnsi="Tahoma" w:cs="Tahoma"/>
          <w:sz w:val="20"/>
          <w:szCs w:val="20"/>
        </w:rPr>
        <w:t>garants</w:t>
      </w:r>
      <w:r w:rsidRPr="00BF01AC">
        <w:rPr>
          <w:rFonts w:ascii="Tahoma" w:hAnsi="Tahoma" w:cs="Tahoma"/>
          <w:spacing w:val="8"/>
          <w:sz w:val="20"/>
          <w:szCs w:val="20"/>
        </w:rPr>
        <w:t xml:space="preserve"> </w:t>
      </w:r>
      <w:r w:rsidRPr="00BF01AC">
        <w:rPr>
          <w:rFonts w:ascii="Tahoma" w:hAnsi="Tahoma" w:cs="Tahoma"/>
          <w:sz w:val="20"/>
          <w:szCs w:val="20"/>
        </w:rPr>
        <w:t>et</w:t>
      </w:r>
      <w:r w:rsidRPr="00BF01AC">
        <w:rPr>
          <w:rFonts w:ascii="Tahoma" w:hAnsi="Tahoma" w:cs="Tahoma"/>
          <w:spacing w:val="8"/>
          <w:sz w:val="20"/>
          <w:szCs w:val="20"/>
        </w:rPr>
        <w:t xml:space="preserve"> </w:t>
      </w:r>
      <w:r w:rsidRPr="00BF01AC">
        <w:rPr>
          <w:rFonts w:ascii="Tahoma" w:hAnsi="Tahoma" w:cs="Tahoma"/>
          <w:sz w:val="20"/>
          <w:szCs w:val="20"/>
        </w:rPr>
        <w:t>responsables</w:t>
      </w:r>
      <w:r w:rsidRPr="00BF01AC">
        <w:rPr>
          <w:rFonts w:ascii="Tahoma" w:hAnsi="Tahoma" w:cs="Tahoma"/>
          <w:spacing w:val="8"/>
          <w:sz w:val="20"/>
          <w:szCs w:val="20"/>
        </w:rPr>
        <w:t xml:space="preserve"> </w:t>
      </w:r>
      <w:r w:rsidRPr="00BF01AC">
        <w:rPr>
          <w:rFonts w:ascii="Tahoma" w:hAnsi="Tahoma" w:cs="Tahoma"/>
          <w:sz w:val="20"/>
          <w:szCs w:val="20"/>
        </w:rPr>
        <w:t>à</w:t>
      </w:r>
      <w:r w:rsidRPr="00BF01AC">
        <w:rPr>
          <w:rFonts w:ascii="Tahoma" w:hAnsi="Tahoma" w:cs="Tahoma"/>
          <w:spacing w:val="8"/>
          <w:sz w:val="20"/>
          <w:szCs w:val="20"/>
        </w:rPr>
        <w:t xml:space="preserve"> </w:t>
      </w:r>
      <w:r w:rsidRPr="00BF01AC">
        <w:rPr>
          <w:rFonts w:ascii="Tahoma" w:hAnsi="Tahoma" w:cs="Tahoma"/>
          <w:sz w:val="20"/>
          <w:szCs w:val="20"/>
        </w:rPr>
        <w:t>l’égard du Maître d’Ouvrage, au nom de l’entrepreneur, pour un montant maximum de</w:t>
      </w:r>
      <w:r w:rsidRPr="00BF01AC">
        <w:rPr>
          <w:rFonts w:ascii="Tahoma" w:hAnsi="Tahoma" w:cs="Tahoma"/>
          <w:spacing w:val="1"/>
          <w:sz w:val="20"/>
          <w:szCs w:val="20"/>
        </w:rPr>
        <w:t xml:space="preserve"> </w:t>
      </w:r>
      <w:r w:rsidRPr="00BF01AC">
        <w:rPr>
          <w:rFonts w:ascii="Tahoma" w:hAnsi="Tahoma" w:cs="Tahoma"/>
          <w:sz w:val="20"/>
          <w:szCs w:val="20"/>
        </w:rPr>
        <w:t xml:space="preserve">......................…………………… </w:t>
      </w:r>
      <w:r w:rsidRPr="00BF01AC">
        <w:rPr>
          <w:rFonts w:ascii="Tahoma" w:hAnsi="Tahoma" w:cs="Tahoma"/>
          <w:i/>
          <w:iCs/>
          <w:sz w:val="20"/>
          <w:szCs w:val="20"/>
        </w:rPr>
        <w:t>[en</w:t>
      </w:r>
      <w:r w:rsidRPr="00BF01AC">
        <w:rPr>
          <w:rFonts w:ascii="Tahoma" w:hAnsi="Tahoma" w:cs="Tahoma"/>
          <w:i/>
          <w:iCs/>
          <w:spacing w:val="6"/>
          <w:sz w:val="20"/>
          <w:szCs w:val="20"/>
        </w:rPr>
        <w:t xml:space="preserve"> </w:t>
      </w:r>
      <w:r w:rsidRPr="00BF01AC">
        <w:rPr>
          <w:rFonts w:ascii="Tahoma" w:hAnsi="Tahoma" w:cs="Tahoma"/>
          <w:i/>
          <w:iCs/>
          <w:sz w:val="20"/>
          <w:szCs w:val="20"/>
        </w:rPr>
        <w:t>chiffres</w:t>
      </w:r>
      <w:r w:rsidRPr="00BF01AC">
        <w:rPr>
          <w:rFonts w:ascii="Tahoma" w:hAnsi="Tahoma" w:cs="Tahoma"/>
          <w:i/>
          <w:iCs/>
          <w:spacing w:val="6"/>
          <w:sz w:val="20"/>
          <w:szCs w:val="20"/>
        </w:rPr>
        <w:t xml:space="preserve"> </w:t>
      </w:r>
      <w:r w:rsidRPr="00BF01AC">
        <w:rPr>
          <w:rFonts w:ascii="Tahoma" w:hAnsi="Tahoma" w:cs="Tahoma"/>
          <w:i/>
          <w:iCs/>
          <w:sz w:val="20"/>
          <w:szCs w:val="20"/>
        </w:rPr>
        <w:t>et</w:t>
      </w:r>
      <w:r w:rsidRPr="00BF01AC">
        <w:rPr>
          <w:rFonts w:ascii="Tahoma" w:hAnsi="Tahoma" w:cs="Tahoma"/>
          <w:i/>
          <w:iCs/>
          <w:spacing w:val="6"/>
          <w:sz w:val="20"/>
          <w:szCs w:val="20"/>
        </w:rPr>
        <w:t xml:space="preserve"> </w:t>
      </w:r>
      <w:r w:rsidRPr="00BF01AC">
        <w:rPr>
          <w:rFonts w:ascii="Tahoma" w:hAnsi="Tahoma" w:cs="Tahoma"/>
          <w:i/>
          <w:iCs/>
          <w:sz w:val="20"/>
          <w:szCs w:val="20"/>
        </w:rPr>
        <w:t>en</w:t>
      </w:r>
      <w:r w:rsidRPr="00BF01AC">
        <w:rPr>
          <w:rFonts w:ascii="Tahoma" w:hAnsi="Tahoma" w:cs="Tahoma"/>
          <w:i/>
          <w:iCs/>
          <w:spacing w:val="6"/>
          <w:sz w:val="20"/>
          <w:szCs w:val="20"/>
        </w:rPr>
        <w:t xml:space="preserve"> </w:t>
      </w:r>
      <w:r w:rsidRPr="00BF01AC">
        <w:rPr>
          <w:rFonts w:ascii="Tahoma" w:hAnsi="Tahoma" w:cs="Tahoma"/>
          <w:i/>
          <w:iCs/>
          <w:sz w:val="20"/>
          <w:szCs w:val="20"/>
        </w:rPr>
        <w:t>lettres]</w:t>
      </w:r>
      <w:r w:rsidRPr="00BF01AC">
        <w:rPr>
          <w:rFonts w:ascii="Tahoma" w:hAnsi="Tahoma" w:cs="Tahoma"/>
          <w:sz w:val="20"/>
          <w:szCs w:val="20"/>
        </w:rPr>
        <w:t>,</w:t>
      </w:r>
      <w:r w:rsidRPr="00BF01AC">
        <w:rPr>
          <w:rFonts w:ascii="Tahoma" w:hAnsi="Tahoma" w:cs="Tahoma"/>
          <w:spacing w:val="7"/>
          <w:sz w:val="20"/>
          <w:szCs w:val="20"/>
        </w:rPr>
        <w:t xml:space="preserve"> </w:t>
      </w:r>
      <w:r w:rsidRPr="00BF01AC">
        <w:rPr>
          <w:rFonts w:ascii="Tahoma" w:hAnsi="Tahoma" w:cs="Tahoma"/>
          <w:sz w:val="20"/>
          <w:szCs w:val="20"/>
        </w:rPr>
        <w:t>correspondant</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i/>
          <w:iCs/>
          <w:spacing w:val="6"/>
          <w:sz w:val="20"/>
          <w:szCs w:val="20"/>
        </w:rPr>
        <w:t xml:space="preserve"> </w:t>
      </w:r>
      <w:r w:rsidRPr="00E677EF">
        <w:rPr>
          <w:rFonts w:ascii="Tahoma" w:hAnsi="Tahoma" w:cs="Tahoma"/>
          <w:i/>
          <w:iCs/>
          <w:sz w:val="20"/>
          <w:szCs w:val="20"/>
        </w:rPr>
        <w:t>10%</w:t>
      </w:r>
      <w:r w:rsidRPr="00BF01AC">
        <w:rPr>
          <w:rFonts w:ascii="Tahoma" w:hAnsi="Tahoma" w:cs="Tahoma"/>
          <w:i/>
          <w:iCs/>
          <w:spacing w:val="6"/>
          <w:sz w:val="20"/>
          <w:szCs w:val="20"/>
        </w:rPr>
        <w:t xml:space="preserve"> </w:t>
      </w:r>
      <w:r w:rsidRPr="00BF01AC">
        <w:rPr>
          <w:rFonts w:ascii="Tahoma" w:hAnsi="Tahoma" w:cs="Tahoma"/>
          <w:sz w:val="20"/>
          <w:szCs w:val="20"/>
        </w:rPr>
        <w:t>du</w:t>
      </w:r>
      <w:r w:rsidRPr="00BF01AC">
        <w:rPr>
          <w:rFonts w:ascii="Tahoma" w:hAnsi="Tahoma" w:cs="Tahoma"/>
          <w:spacing w:val="7"/>
          <w:sz w:val="20"/>
          <w:szCs w:val="20"/>
        </w:rPr>
        <w:t xml:space="preserve"> </w:t>
      </w:r>
      <w:r w:rsidRPr="00BF01AC">
        <w:rPr>
          <w:rFonts w:ascii="Tahoma" w:hAnsi="Tahoma" w:cs="Tahoma"/>
          <w:sz w:val="20"/>
          <w:szCs w:val="20"/>
        </w:rPr>
        <w:t>montant</w:t>
      </w:r>
      <w:r w:rsidRPr="00BF01AC">
        <w:rPr>
          <w:rFonts w:ascii="Tahoma" w:hAnsi="Tahoma" w:cs="Tahoma"/>
          <w:spacing w:val="7"/>
          <w:sz w:val="20"/>
          <w:szCs w:val="20"/>
        </w:rPr>
        <w:t xml:space="preserve"> TTC </w:t>
      </w:r>
      <w:r w:rsidR="00512E35">
        <w:rPr>
          <w:rFonts w:ascii="Tahoma" w:hAnsi="Tahoma" w:cs="Tahoma"/>
          <w:sz w:val="20"/>
          <w:szCs w:val="20"/>
        </w:rPr>
        <w:t>de la Lettre-Commande</w:t>
      </w:r>
      <w:r w:rsidRPr="00BF01AC">
        <w:rPr>
          <w:rFonts w:ascii="Tahoma" w:hAnsi="Tahoma" w:cs="Tahoma"/>
          <w:sz w:val="20"/>
          <w:szCs w:val="20"/>
        </w:rPr>
        <w:t>,</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Et nous nous engageons à payer au Maître d’Ouvrage, dans un délai maximum de huit (08) semaines,</w:t>
      </w:r>
      <w:r w:rsidRPr="00BF01AC">
        <w:rPr>
          <w:rFonts w:ascii="Tahoma" w:hAnsi="Tahoma" w:cs="Tahoma"/>
          <w:spacing w:val="13"/>
          <w:sz w:val="20"/>
          <w:szCs w:val="20"/>
        </w:rPr>
        <w:t xml:space="preserve"> </w:t>
      </w:r>
      <w:r w:rsidRPr="00BF01AC">
        <w:rPr>
          <w:rFonts w:ascii="Tahoma" w:hAnsi="Tahoma" w:cs="Tahoma"/>
          <w:sz w:val="20"/>
          <w:szCs w:val="20"/>
        </w:rPr>
        <w:t>sur</w:t>
      </w:r>
      <w:r w:rsidRPr="00BF01AC">
        <w:rPr>
          <w:rFonts w:ascii="Tahoma" w:hAnsi="Tahoma" w:cs="Tahoma"/>
          <w:spacing w:val="13"/>
          <w:sz w:val="20"/>
          <w:szCs w:val="20"/>
        </w:rPr>
        <w:t xml:space="preserve"> </w:t>
      </w:r>
      <w:r w:rsidRPr="00BF01AC">
        <w:rPr>
          <w:rFonts w:ascii="Tahoma" w:hAnsi="Tahoma" w:cs="Tahoma"/>
          <w:sz w:val="20"/>
          <w:szCs w:val="20"/>
        </w:rPr>
        <w:t>simple</w:t>
      </w:r>
      <w:r w:rsidRPr="00BF01AC">
        <w:rPr>
          <w:rFonts w:ascii="Tahoma" w:hAnsi="Tahoma" w:cs="Tahoma"/>
          <w:spacing w:val="13"/>
          <w:sz w:val="20"/>
          <w:szCs w:val="20"/>
        </w:rPr>
        <w:t xml:space="preserve"> </w:t>
      </w:r>
      <w:r w:rsidRPr="00BF01AC">
        <w:rPr>
          <w:rFonts w:ascii="Tahoma" w:hAnsi="Tahoma" w:cs="Tahoma"/>
          <w:sz w:val="20"/>
          <w:szCs w:val="20"/>
        </w:rPr>
        <w:t>demande</w:t>
      </w:r>
      <w:r w:rsidRPr="00BF01AC">
        <w:rPr>
          <w:rFonts w:ascii="Tahoma" w:hAnsi="Tahoma" w:cs="Tahoma"/>
          <w:spacing w:val="13"/>
          <w:sz w:val="20"/>
          <w:szCs w:val="20"/>
        </w:rPr>
        <w:t xml:space="preserve"> </w:t>
      </w:r>
      <w:r w:rsidRPr="00BF01AC">
        <w:rPr>
          <w:rFonts w:ascii="Tahoma" w:hAnsi="Tahoma" w:cs="Tahoma"/>
          <w:sz w:val="20"/>
          <w:szCs w:val="20"/>
        </w:rPr>
        <w:t>écrite</w:t>
      </w:r>
      <w:r w:rsidRPr="00BF01AC">
        <w:rPr>
          <w:rFonts w:ascii="Tahoma" w:hAnsi="Tahoma" w:cs="Tahoma"/>
          <w:spacing w:val="13"/>
          <w:sz w:val="20"/>
          <w:szCs w:val="20"/>
        </w:rPr>
        <w:t xml:space="preserve"> </w:t>
      </w:r>
      <w:r w:rsidRPr="00BF01AC">
        <w:rPr>
          <w:rFonts w:ascii="Tahoma" w:hAnsi="Tahoma" w:cs="Tahoma"/>
          <w:sz w:val="20"/>
          <w:szCs w:val="20"/>
        </w:rPr>
        <w:t>de</w:t>
      </w:r>
      <w:r w:rsidRPr="00BF01AC">
        <w:rPr>
          <w:rFonts w:ascii="Tahoma" w:hAnsi="Tahoma" w:cs="Tahoma"/>
          <w:spacing w:val="13"/>
          <w:sz w:val="20"/>
          <w:szCs w:val="20"/>
        </w:rPr>
        <w:t xml:space="preserve"> </w:t>
      </w:r>
      <w:r w:rsidRPr="00BF01AC">
        <w:rPr>
          <w:rFonts w:ascii="Tahoma" w:hAnsi="Tahoma" w:cs="Tahoma"/>
          <w:sz w:val="20"/>
          <w:szCs w:val="20"/>
        </w:rPr>
        <w:t>celui-ci</w:t>
      </w:r>
      <w:r w:rsidRPr="00BF01AC">
        <w:rPr>
          <w:rFonts w:ascii="Tahoma" w:hAnsi="Tahoma" w:cs="Tahoma"/>
          <w:spacing w:val="13"/>
          <w:sz w:val="20"/>
          <w:szCs w:val="20"/>
        </w:rPr>
        <w:t xml:space="preserve"> </w:t>
      </w:r>
      <w:r w:rsidRPr="00BF01AC">
        <w:rPr>
          <w:rFonts w:ascii="Tahoma" w:hAnsi="Tahoma" w:cs="Tahoma"/>
          <w:sz w:val="20"/>
          <w:szCs w:val="20"/>
        </w:rPr>
        <w:t>déclarant</w:t>
      </w:r>
      <w:r w:rsidRPr="00BF01AC">
        <w:rPr>
          <w:rFonts w:ascii="Tahoma" w:hAnsi="Tahoma" w:cs="Tahoma"/>
          <w:spacing w:val="13"/>
          <w:sz w:val="20"/>
          <w:szCs w:val="20"/>
        </w:rPr>
        <w:t xml:space="preserve"> </w:t>
      </w:r>
      <w:r w:rsidRPr="00BF01AC">
        <w:rPr>
          <w:rFonts w:ascii="Tahoma" w:hAnsi="Tahoma" w:cs="Tahoma"/>
          <w:sz w:val="20"/>
          <w:szCs w:val="20"/>
        </w:rPr>
        <w:t>que</w:t>
      </w:r>
      <w:r w:rsidRPr="00BF01AC">
        <w:rPr>
          <w:rFonts w:ascii="Tahoma" w:hAnsi="Tahoma" w:cs="Tahoma"/>
          <w:spacing w:val="13"/>
          <w:sz w:val="20"/>
          <w:szCs w:val="20"/>
        </w:rPr>
        <w:t xml:space="preserve"> </w:t>
      </w:r>
      <w:r w:rsidRPr="00BF01AC">
        <w:rPr>
          <w:rFonts w:ascii="Tahoma" w:hAnsi="Tahoma" w:cs="Tahoma"/>
          <w:sz w:val="20"/>
          <w:szCs w:val="20"/>
        </w:rPr>
        <w:t>l’entrepreneur</w:t>
      </w:r>
      <w:r w:rsidRPr="00BF01AC">
        <w:rPr>
          <w:rFonts w:ascii="Tahoma" w:hAnsi="Tahoma" w:cs="Tahoma"/>
          <w:spacing w:val="13"/>
          <w:sz w:val="20"/>
          <w:szCs w:val="20"/>
        </w:rPr>
        <w:t xml:space="preserve"> </w:t>
      </w:r>
      <w:r w:rsidRPr="00BF01AC">
        <w:rPr>
          <w:rFonts w:ascii="Tahoma" w:hAnsi="Tahoma" w:cs="Tahoma"/>
          <w:sz w:val="20"/>
          <w:szCs w:val="20"/>
        </w:rPr>
        <w:t>n’a</w:t>
      </w:r>
      <w:r w:rsidRPr="00BF01AC">
        <w:rPr>
          <w:rFonts w:ascii="Tahoma" w:hAnsi="Tahoma" w:cs="Tahoma"/>
          <w:spacing w:val="13"/>
          <w:sz w:val="20"/>
          <w:szCs w:val="20"/>
        </w:rPr>
        <w:t xml:space="preserve"> </w:t>
      </w:r>
      <w:r w:rsidRPr="00BF01AC">
        <w:rPr>
          <w:rFonts w:ascii="Tahoma" w:hAnsi="Tahoma" w:cs="Tahoma"/>
          <w:sz w:val="20"/>
          <w:szCs w:val="20"/>
        </w:rPr>
        <w:t>pas</w:t>
      </w:r>
      <w:r w:rsidRPr="00BF01AC">
        <w:rPr>
          <w:rFonts w:ascii="Tahoma" w:hAnsi="Tahoma" w:cs="Tahoma"/>
          <w:spacing w:val="13"/>
          <w:sz w:val="20"/>
          <w:szCs w:val="20"/>
        </w:rPr>
        <w:t xml:space="preserve"> </w:t>
      </w:r>
      <w:r w:rsidRPr="00BF01AC">
        <w:rPr>
          <w:rFonts w:ascii="Tahoma" w:hAnsi="Tahoma" w:cs="Tahoma"/>
          <w:sz w:val="20"/>
          <w:szCs w:val="20"/>
        </w:rPr>
        <w:t>satisfait</w:t>
      </w:r>
      <w:r w:rsidRPr="00BF01AC">
        <w:rPr>
          <w:rFonts w:ascii="Tahoma" w:hAnsi="Tahoma" w:cs="Tahoma"/>
          <w:spacing w:val="13"/>
          <w:sz w:val="20"/>
          <w:szCs w:val="20"/>
        </w:rPr>
        <w:t xml:space="preserve"> </w:t>
      </w:r>
      <w:r w:rsidRPr="00BF01AC">
        <w:rPr>
          <w:rFonts w:ascii="Tahoma" w:hAnsi="Tahoma" w:cs="Tahoma"/>
          <w:sz w:val="20"/>
          <w:szCs w:val="20"/>
        </w:rPr>
        <w:t>à</w:t>
      </w:r>
      <w:r w:rsidRPr="00BF01AC">
        <w:rPr>
          <w:rFonts w:ascii="Tahoma" w:hAnsi="Tahoma" w:cs="Tahoma"/>
          <w:spacing w:val="13"/>
          <w:sz w:val="20"/>
          <w:szCs w:val="20"/>
        </w:rPr>
        <w:t xml:space="preserve"> </w:t>
      </w:r>
      <w:r w:rsidRPr="00BF01AC">
        <w:rPr>
          <w:rFonts w:ascii="Tahoma" w:hAnsi="Tahoma" w:cs="Tahoma"/>
          <w:sz w:val="20"/>
          <w:szCs w:val="20"/>
        </w:rPr>
        <w:t>ses engagements</w:t>
      </w:r>
      <w:r w:rsidRPr="00BF01AC">
        <w:rPr>
          <w:rFonts w:ascii="Tahoma" w:hAnsi="Tahoma" w:cs="Tahoma"/>
          <w:spacing w:val="13"/>
          <w:sz w:val="20"/>
          <w:szCs w:val="20"/>
        </w:rPr>
        <w:t xml:space="preserve"> </w:t>
      </w:r>
      <w:r w:rsidRPr="00BF01AC">
        <w:rPr>
          <w:rFonts w:ascii="Tahoma" w:hAnsi="Tahoma" w:cs="Tahoma"/>
          <w:sz w:val="20"/>
          <w:szCs w:val="20"/>
        </w:rPr>
        <w:t>contractuels</w:t>
      </w:r>
      <w:r w:rsidRPr="00BF01AC">
        <w:rPr>
          <w:rFonts w:ascii="Tahoma" w:hAnsi="Tahoma" w:cs="Tahoma"/>
          <w:spacing w:val="13"/>
          <w:sz w:val="20"/>
          <w:szCs w:val="20"/>
        </w:rPr>
        <w:t xml:space="preserve"> </w:t>
      </w:r>
      <w:r w:rsidRPr="00BF01AC">
        <w:rPr>
          <w:rFonts w:ascii="Tahoma" w:hAnsi="Tahoma" w:cs="Tahoma"/>
          <w:sz w:val="20"/>
          <w:szCs w:val="20"/>
        </w:rPr>
        <w:t>ou</w:t>
      </w:r>
      <w:r w:rsidRPr="00BF01AC">
        <w:rPr>
          <w:rFonts w:ascii="Tahoma" w:hAnsi="Tahoma" w:cs="Tahoma"/>
          <w:spacing w:val="13"/>
          <w:sz w:val="20"/>
          <w:szCs w:val="20"/>
        </w:rPr>
        <w:t xml:space="preserve"> </w:t>
      </w:r>
      <w:r w:rsidRPr="00BF01AC">
        <w:rPr>
          <w:rFonts w:ascii="Tahoma" w:hAnsi="Tahoma" w:cs="Tahoma"/>
          <w:sz w:val="20"/>
          <w:szCs w:val="20"/>
        </w:rPr>
        <w:t>qu’il</w:t>
      </w:r>
      <w:r w:rsidRPr="00BF01AC">
        <w:rPr>
          <w:rFonts w:ascii="Tahoma" w:hAnsi="Tahoma" w:cs="Tahoma"/>
          <w:spacing w:val="13"/>
          <w:sz w:val="20"/>
          <w:szCs w:val="20"/>
        </w:rPr>
        <w:t xml:space="preserve"> </w:t>
      </w:r>
      <w:r w:rsidRPr="00BF01AC">
        <w:rPr>
          <w:rFonts w:ascii="Tahoma" w:hAnsi="Tahoma" w:cs="Tahoma"/>
          <w:sz w:val="20"/>
          <w:szCs w:val="20"/>
        </w:rPr>
        <w:t>se</w:t>
      </w:r>
      <w:r w:rsidRPr="00BF01AC">
        <w:rPr>
          <w:rFonts w:ascii="Tahoma" w:hAnsi="Tahoma" w:cs="Tahoma"/>
          <w:spacing w:val="13"/>
          <w:sz w:val="20"/>
          <w:szCs w:val="20"/>
        </w:rPr>
        <w:t xml:space="preserve"> </w:t>
      </w:r>
      <w:r w:rsidRPr="00BF01AC">
        <w:rPr>
          <w:rFonts w:ascii="Tahoma" w:hAnsi="Tahoma" w:cs="Tahoma"/>
          <w:sz w:val="20"/>
          <w:szCs w:val="20"/>
        </w:rPr>
        <w:t>trouve</w:t>
      </w:r>
      <w:r w:rsidRPr="00BF01AC">
        <w:rPr>
          <w:rFonts w:ascii="Tahoma" w:hAnsi="Tahoma" w:cs="Tahoma"/>
          <w:spacing w:val="13"/>
          <w:sz w:val="20"/>
          <w:szCs w:val="20"/>
        </w:rPr>
        <w:t xml:space="preserve"> </w:t>
      </w:r>
      <w:r w:rsidRPr="00BF01AC">
        <w:rPr>
          <w:rFonts w:ascii="Tahoma" w:hAnsi="Tahoma" w:cs="Tahoma"/>
          <w:sz w:val="20"/>
          <w:szCs w:val="20"/>
        </w:rPr>
        <w:t>débiteur</w:t>
      </w:r>
      <w:r w:rsidRPr="00BF01AC">
        <w:rPr>
          <w:rFonts w:ascii="Tahoma" w:hAnsi="Tahoma" w:cs="Tahoma"/>
          <w:spacing w:val="13"/>
          <w:sz w:val="20"/>
          <w:szCs w:val="20"/>
        </w:rPr>
        <w:t xml:space="preserve"> </w:t>
      </w:r>
      <w:r w:rsidRPr="00BF01AC">
        <w:rPr>
          <w:rFonts w:ascii="Tahoma" w:hAnsi="Tahoma" w:cs="Tahoma"/>
          <w:sz w:val="20"/>
          <w:szCs w:val="20"/>
        </w:rPr>
        <w:t>du Maître d’Ouvrage au</w:t>
      </w:r>
      <w:r w:rsidRPr="00BF01AC">
        <w:rPr>
          <w:rFonts w:ascii="Tahoma" w:hAnsi="Tahoma" w:cs="Tahoma"/>
          <w:spacing w:val="13"/>
          <w:sz w:val="20"/>
          <w:szCs w:val="20"/>
        </w:rPr>
        <w:t xml:space="preserve"> </w:t>
      </w:r>
      <w:r w:rsidRPr="00BF01AC">
        <w:rPr>
          <w:rFonts w:ascii="Tahoma" w:hAnsi="Tahoma" w:cs="Tahoma"/>
          <w:sz w:val="20"/>
          <w:szCs w:val="20"/>
        </w:rPr>
        <w:t>titre</w:t>
      </w:r>
      <w:r w:rsidRPr="00BF01AC">
        <w:rPr>
          <w:rFonts w:ascii="Tahoma" w:hAnsi="Tahoma" w:cs="Tahoma"/>
          <w:spacing w:val="13"/>
          <w:sz w:val="20"/>
          <w:szCs w:val="20"/>
        </w:rPr>
        <w:t xml:space="preserve"> </w:t>
      </w:r>
      <w:r w:rsidR="00512E35">
        <w:rPr>
          <w:rFonts w:ascii="Tahoma" w:hAnsi="Tahoma" w:cs="Tahoma"/>
          <w:sz w:val="20"/>
          <w:szCs w:val="20"/>
        </w:rPr>
        <w:t>de la Lettre-Commande</w:t>
      </w:r>
      <w:r w:rsidRPr="00BF01AC">
        <w:rPr>
          <w:rFonts w:ascii="Tahoma" w:hAnsi="Tahoma" w:cs="Tahoma"/>
          <w:spacing w:val="13"/>
          <w:sz w:val="20"/>
          <w:szCs w:val="20"/>
        </w:rPr>
        <w:t xml:space="preserve"> </w:t>
      </w:r>
      <w:r w:rsidRPr="00BF01AC">
        <w:rPr>
          <w:rFonts w:ascii="Tahoma" w:hAnsi="Tahoma" w:cs="Tahoma"/>
          <w:sz w:val="20"/>
          <w:szCs w:val="20"/>
        </w:rPr>
        <w:t>modifié</w:t>
      </w:r>
      <w:r w:rsidRPr="00BF01AC">
        <w:rPr>
          <w:rFonts w:ascii="Tahoma" w:hAnsi="Tahoma" w:cs="Tahoma"/>
          <w:spacing w:val="-7"/>
          <w:sz w:val="20"/>
          <w:szCs w:val="20"/>
        </w:rPr>
        <w:t xml:space="preserve"> </w:t>
      </w:r>
      <w:r w:rsidRPr="00BF01AC">
        <w:rPr>
          <w:rFonts w:ascii="Tahoma" w:hAnsi="Tahoma" w:cs="Tahoma"/>
          <w:sz w:val="20"/>
          <w:szCs w:val="20"/>
        </w:rPr>
        <w:t>le</w:t>
      </w:r>
      <w:r w:rsidRPr="00BF01AC">
        <w:rPr>
          <w:rFonts w:ascii="Tahoma" w:hAnsi="Tahoma" w:cs="Tahoma"/>
          <w:spacing w:val="-7"/>
          <w:sz w:val="20"/>
          <w:szCs w:val="20"/>
        </w:rPr>
        <w:t xml:space="preserve"> </w:t>
      </w:r>
      <w:r w:rsidRPr="00BF01AC">
        <w:rPr>
          <w:rFonts w:ascii="Tahoma" w:hAnsi="Tahoma" w:cs="Tahoma"/>
          <w:sz w:val="20"/>
          <w:szCs w:val="20"/>
        </w:rPr>
        <w:t>cas</w:t>
      </w:r>
      <w:r w:rsidRPr="00BF01AC">
        <w:rPr>
          <w:rFonts w:ascii="Tahoma" w:hAnsi="Tahoma" w:cs="Tahoma"/>
          <w:spacing w:val="-7"/>
          <w:sz w:val="20"/>
          <w:szCs w:val="20"/>
        </w:rPr>
        <w:t xml:space="preserve"> </w:t>
      </w:r>
      <w:r w:rsidRPr="00BF01AC">
        <w:rPr>
          <w:rFonts w:ascii="Tahoma" w:hAnsi="Tahoma" w:cs="Tahoma"/>
          <w:sz w:val="20"/>
          <w:szCs w:val="20"/>
        </w:rPr>
        <w:t>échéant</w:t>
      </w:r>
      <w:r w:rsidRPr="00BF01AC">
        <w:rPr>
          <w:rFonts w:ascii="Tahoma" w:hAnsi="Tahoma" w:cs="Tahoma"/>
          <w:spacing w:val="-7"/>
          <w:sz w:val="20"/>
          <w:szCs w:val="20"/>
        </w:rPr>
        <w:t xml:space="preserve"> </w:t>
      </w:r>
      <w:r w:rsidRPr="00BF01AC">
        <w:rPr>
          <w:rFonts w:ascii="Tahoma" w:hAnsi="Tahoma" w:cs="Tahoma"/>
          <w:sz w:val="20"/>
          <w:szCs w:val="20"/>
        </w:rPr>
        <w:t>par</w:t>
      </w:r>
      <w:r w:rsidRPr="00BF01AC">
        <w:rPr>
          <w:rFonts w:ascii="Tahoma" w:hAnsi="Tahoma" w:cs="Tahoma"/>
          <w:spacing w:val="-7"/>
          <w:sz w:val="20"/>
          <w:szCs w:val="20"/>
        </w:rPr>
        <w:t xml:space="preserve"> </w:t>
      </w:r>
      <w:r w:rsidRPr="00BF01AC">
        <w:rPr>
          <w:rFonts w:ascii="Tahoma" w:hAnsi="Tahoma" w:cs="Tahoma"/>
          <w:sz w:val="20"/>
          <w:szCs w:val="20"/>
        </w:rPr>
        <w:t>ses</w:t>
      </w:r>
      <w:r w:rsidRPr="00BF01AC">
        <w:rPr>
          <w:rFonts w:ascii="Tahoma" w:hAnsi="Tahoma" w:cs="Tahoma"/>
          <w:spacing w:val="-7"/>
          <w:sz w:val="20"/>
          <w:szCs w:val="20"/>
        </w:rPr>
        <w:t xml:space="preserve"> </w:t>
      </w:r>
      <w:r w:rsidRPr="00BF01AC">
        <w:rPr>
          <w:rFonts w:ascii="Tahoma" w:hAnsi="Tahoma" w:cs="Tahoma"/>
          <w:sz w:val="20"/>
          <w:szCs w:val="20"/>
        </w:rPr>
        <w:t>avenants,</w:t>
      </w:r>
      <w:r w:rsidRPr="00BF01AC">
        <w:rPr>
          <w:rFonts w:ascii="Tahoma" w:hAnsi="Tahoma" w:cs="Tahoma"/>
          <w:spacing w:val="-7"/>
          <w:sz w:val="20"/>
          <w:szCs w:val="20"/>
        </w:rPr>
        <w:t xml:space="preserve"> </w:t>
      </w:r>
      <w:r w:rsidRPr="00BF01AC">
        <w:rPr>
          <w:rFonts w:ascii="Tahoma" w:hAnsi="Tahoma" w:cs="Tahoma"/>
          <w:sz w:val="20"/>
          <w:szCs w:val="20"/>
        </w:rPr>
        <w:t>sans</w:t>
      </w:r>
      <w:r w:rsidRPr="00BF01AC">
        <w:rPr>
          <w:rFonts w:ascii="Tahoma" w:hAnsi="Tahoma" w:cs="Tahoma"/>
          <w:spacing w:val="-7"/>
          <w:sz w:val="20"/>
          <w:szCs w:val="20"/>
        </w:rPr>
        <w:t xml:space="preserve"> </w:t>
      </w:r>
      <w:r w:rsidRPr="00BF01AC">
        <w:rPr>
          <w:rFonts w:ascii="Tahoma" w:hAnsi="Tahoma" w:cs="Tahoma"/>
          <w:sz w:val="20"/>
          <w:szCs w:val="20"/>
        </w:rPr>
        <w:t>pouvoir</w:t>
      </w:r>
      <w:r w:rsidRPr="00BF01AC">
        <w:rPr>
          <w:rFonts w:ascii="Tahoma" w:hAnsi="Tahoma" w:cs="Tahoma"/>
          <w:spacing w:val="-7"/>
          <w:sz w:val="20"/>
          <w:szCs w:val="20"/>
        </w:rPr>
        <w:t xml:space="preserve"> </w:t>
      </w:r>
      <w:r w:rsidRPr="00BF01AC">
        <w:rPr>
          <w:rFonts w:ascii="Tahoma" w:hAnsi="Tahoma" w:cs="Tahoma"/>
          <w:sz w:val="20"/>
          <w:szCs w:val="20"/>
        </w:rPr>
        <w:t>différer</w:t>
      </w:r>
      <w:r w:rsidRPr="00BF01AC">
        <w:rPr>
          <w:rFonts w:ascii="Tahoma" w:hAnsi="Tahoma" w:cs="Tahoma"/>
          <w:spacing w:val="-7"/>
          <w:sz w:val="20"/>
          <w:szCs w:val="20"/>
        </w:rPr>
        <w:t xml:space="preserve"> </w:t>
      </w:r>
      <w:r w:rsidRPr="00BF01AC">
        <w:rPr>
          <w:rFonts w:ascii="Tahoma" w:hAnsi="Tahoma" w:cs="Tahoma"/>
          <w:sz w:val="20"/>
          <w:szCs w:val="20"/>
        </w:rPr>
        <w:t>le</w:t>
      </w:r>
      <w:r w:rsidRPr="00BF01AC">
        <w:rPr>
          <w:rFonts w:ascii="Tahoma" w:hAnsi="Tahoma" w:cs="Tahoma"/>
          <w:spacing w:val="-7"/>
          <w:sz w:val="20"/>
          <w:szCs w:val="20"/>
        </w:rPr>
        <w:t xml:space="preserve"> </w:t>
      </w:r>
      <w:r w:rsidRPr="00BF01AC">
        <w:rPr>
          <w:rFonts w:ascii="Tahoma" w:hAnsi="Tahoma" w:cs="Tahoma"/>
          <w:sz w:val="20"/>
          <w:szCs w:val="20"/>
        </w:rPr>
        <w:t>paiement</w:t>
      </w:r>
      <w:r w:rsidRPr="00BF01AC">
        <w:rPr>
          <w:rFonts w:ascii="Tahoma" w:hAnsi="Tahoma" w:cs="Tahoma"/>
          <w:spacing w:val="-7"/>
          <w:sz w:val="20"/>
          <w:szCs w:val="20"/>
        </w:rPr>
        <w:t xml:space="preserve"> </w:t>
      </w:r>
      <w:r w:rsidRPr="00BF01AC">
        <w:rPr>
          <w:rFonts w:ascii="Tahoma" w:hAnsi="Tahoma" w:cs="Tahoma"/>
          <w:sz w:val="20"/>
          <w:szCs w:val="20"/>
        </w:rPr>
        <w:t>ni</w:t>
      </w:r>
      <w:r w:rsidRPr="00BF01AC">
        <w:rPr>
          <w:rFonts w:ascii="Tahoma" w:hAnsi="Tahoma" w:cs="Tahoma"/>
          <w:spacing w:val="-7"/>
          <w:sz w:val="20"/>
          <w:szCs w:val="20"/>
        </w:rPr>
        <w:t xml:space="preserve"> </w:t>
      </w:r>
      <w:r w:rsidRPr="00BF01AC">
        <w:rPr>
          <w:rFonts w:ascii="Tahoma" w:hAnsi="Tahoma" w:cs="Tahoma"/>
          <w:sz w:val="20"/>
          <w:szCs w:val="20"/>
        </w:rPr>
        <w:t>soulever</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contestation</w:t>
      </w:r>
      <w:r w:rsidRPr="00BF01AC">
        <w:rPr>
          <w:rFonts w:ascii="Tahoma" w:hAnsi="Tahoma" w:cs="Tahoma"/>
          <w:spacing w:val="-7"/>
          <w:sz w:val="20"/>
          <w:szCs w:val="20"/>
        </w:rPr>
        <w:t xml:space="preserve"> </w:t>
      </w:r>
      <w:r w:rsidRPr="00BF01AC">
        <w:rPr>
          <w:rFonts w:ascii="Tahoma" w:hAnsi="Tahoma" w:cs="Tahoma"/>
          <w:sz w:val="20"/>
          <w:szCs w:val="20"/>
        </w:rPr>
        <w:t>pour quelque</w:t>
      </w:r>
      <w:r w:rsidRPr="00BF01AC">
        <w:rPr>
          <w:rFonts w:ascii="Tahoma" w:hAnsi="Tahoma" w:cs="Tahoma"/>
          <w:spacing w:val="5"/>
          <w:sz w:val="20"/>
          <w:szCs w:val="20"/>
        </w:rPr>
        <w:t xml:space="preserve"> </w:t>
      </w:r>
      <w:r w:rsidRPr="00BF01AC">
        <w:rPr>
          <w:rFonts w:ascii="Tahoma" w:hAnsi="Tahoma" w:cs="Tahoma"/>
          <w:sz w:val="20"/>
          <w:szCs w:val="20"/>
        </w:rPr>
        <w:t>motif</w:t>
      </w:r>
      <w:r w:rsidRPr="00BF01AC">
        <w:rPr>
          <w:rFonts w:ascii="Tahoma" w:hAnsi="Tahoma" w:cs="Tahoma"/>
          <w:spacing w:val="5"/>
          <w:sz w:val="20"/>
          <w:szCs w:val="20"/>
        </w:rPr>
        <w:t xml:space="preserve"> </w:t>
      </w:r>
      <w:r w:rsidRPr="00BF01AC">
        <w:rPr>
          <w:rFonts w:ascii="Tahoma" w:hAnsi="Tahoma" w:cs="Tahoma"/>
          <w:sz w:val="20"/>
          <w:szCs w:val="20"/>
        </w:rPr>
        <w:t>que</w:t>
      </w:r>
      <w:r w:rsidRPr="00BF01AC">
        <w:rPr>
          <w:rFonts w:ascii="Tahoma" w:hAnsi="Tahoma" w:cs="Tahoma"/>
          <w:spacing w:val="5"/>
          <w:sz w:val="20"/>
          <w:szCs w:val="20"/>
        </w:rPr>
        <w:t xml:space="preserve"> </w:t>
      </w:r>
      <w:r w:rsidRPr="00BF01AC">
        <w:rPr>
          <w:rFonts w:ascii="Tahoma" w:hAnsi="Tahoma" w:cs="Tahoma"/>
          <w:sz w:val="20"/>
          <w:szCs w:val="20"/>
        </w:rPr>
        <w:t>ce</w:t>
      </w:r>
      <w:r w:rsidRPr="00BF01AC">
        <w:rPr>
          <w:rFonts w:ascii="Tahoma" w:hAnsi="Tahoma" w:cs="Tahoma"/>
          <w:spacing w:val="5"/>
          <w:sz w:val="20"/>
          <w:szCs w:val="20"/>
        </w:rPr>
        <w:t xml:space="preserve"> </w:t>
      </w:r>
      <w:r w:rsidRPr="00BF01AC">
        <w:rPr>
          <w:rFonts w:ascii="Tahoma" w:hAnsi="Tahoma" w:cs="Tahoma"/>
          <w:sz w:val="20"/>
          <w:szCs w:val="20"/>
        </w:rPr>
        <w:t>soit,</w:t>
      </w:r>
      <w:r w:rsidRPr="00BF01AC">
        <w:rPr>
          <w:rFonts w:ascii="Tahoma" w:hAnsi="Tahoma" w:cs="Tahoma"/>
          <w:spacing w:val="5"/>
          <w:sz w:val="20"/>
          <w:szCs w:val="20"/>
        </w:rPr>
        <w:t xml:space="preserve"> </w:t>
      </w:r>
      <w:r w:rsidRPr="00BF01AC">
        <w:rPr>
          <w:rFonts w:ascii="Tahoma" w:hAnsi="Tahoma" w:cs="Tahoma"/>
          <w:sz w:val="20"/>
          <w:szCs w:val="20"/>
        </w:rPr>
        <w:t>toute(s)</w:t>
      </w:r>
      <w:r w:rsidRPr="00BF01AC">
        <w:rPr>
          <w:rFonts w:ascii="Tahoma" w:hAnsi="Tahoma" w:cs="Tahoma"/>
          <w:spacing w:val="5"/>
          <w:sz w:val="20"/>
          <w:szCs w:val="20"/>
        </w:rPr>
        <w:t xml:space="preserve"> </w:t>
      </w:r>
      <w:r w:rsidRPr="00BF01AC">
        <w:rPr>
          <w:rFonts w:ascii="Tahoma" w:hAnsi="Tahoma" w:cs="Tahoma"/>
          <w:sz w:val="20"/>
          <w:szCs w:val="20"/>
        </w:rPr>
        <w:t>somme(s)</w:t>
      </w:r>
      <w:r w:rsidRPr="00BF01AC">
        <w:rPr>
          <w:rFonts w:ascii="Tahoma" w:hAnsi="Tahoma" w:cs="Tahoma"/>
          <w:spacing w:val="5"/>
          <w:sz w:val="20"/>
          <w:szCs w:val="20"/>
        </w:rPr>
        <w:t xml:space="preserve"> </w:t>
      </w:r>
      <w:r w:rsidRPr="00BF01AC">
        <w:rPr>
          <w:rFonts w:ascii="Tahoma" w:hAnsi="Tahoma" w:cs="Tahoma"/>
          <w:sz w:val="20"/>
          <w:szCs w:val="20"/>
        </w:rPr>
        <w:t>dans</w:t>
      </w:r>
      <w:r w:rsidRPr="00BF01AC">
        <w:rPr>
          <w:rFonts w:ascii="Tahoma" w:hAnsi="Tahoma" w:cs="Tahoma"/>
          <w:spacing w:val="5"/>
          <w:sz w:val="20"/>
          <w:szCs w:val="20"/>
        </w:rPr>
        <w:t xml:space="preserve"> </w:t>
      </w:r>
      <w:r w:rsidRPr="00BF01AC">
        <w:rPr>
          <w:rFonts w:ascii="Tahoma" w:hAnsi="Tahoma" w:cs="Tahoma"/>
          <w:sz w:val="20"/>
          <w:szCs w:val="20"/>
        </w:rPr>
        <w:t>les</w:t>
      </w:r>
      <w:r w:rsidRPr="00BF01AC">
        <w:rPr>
          <w:rFonts w:ascii="Tahoma" w:hAnsi="Tahoma" w:cs="Tahoma"/>
          <w:spacing w:val="5"/>
          <w:sz w:val="20"/>
          <w:szCs w:val="20"/>
        </w:rPr>
        <w:t xml:space="preserve"> </w:t>
      </w:r>
      <w:r w:rsidRPr="00BF01AC">
        <w:rPr>
          <w:rFonts w:ascii="Tahoma" w:hAnsi="Tahoma" w:cs="Tahoma"/>
          <w:sz w:val="20"/>
          <w:szCs w:val="20"/>
        </w:rPr>
        <w:t>limites</w:t>
      </w:r>
      <w:r w:rsidRPr="00BF01AC">
        <w:rPr>
          <w:rFonts w:ascii="Tahoma" w:hAnsi="Tahoma" w:cs="Tahoma"/>
          <w:spacing w:val="5"/>
          <w:sz w:val="20"/>
          <w:szCs w:val="20"/>
        </w:rPr>
        <w:t xml:space="preserve"> </w:t>
      </w:r>
      <w:r w:rsidRPr="00BF01AC">
        <w:rPr>
          <w:rFonts w:ascii="Tahoma" w:hAnsi="Tahoma" w:cs="Tahoma"/>
          <w:sz w:val="20"/>
          <w:szCs w:val="20"/>
        </w:rPr>
        <w:t>du</w:t>
      </w:r>
      <w:r w:rsidRPr="00BF01AC">
        <w:rPr>
          <w:rFonts w:ascii="Tahoma" w:hAnsi="Tahoma" w:cs="Tahoma"/>
          <w:spacing w:val="5"/>
          <w:sz w:val="20"/>
          <w:szCs w:val="20"/>
        </w:rPr>
        <w:t xml:space="preserve"> </w:t>
      </w:r>
      <w:r w:rsidRPr="00BF01AC">
        <w:rPr>
          <w:rFonts w:ascii="Tahoma" w:hAnsi="Tahoma" w:cs="Tahoma"/>
          <w:sz w:val="20"/>
          <w:szCs w:val="20"/>
        </w:rPr>
        <w:t>montant</w:t>
      </w:r>
      <w:r w:rsidRPr="00BF01AC">
        <w:rPr>
          <w:rFonts w:ascii="Tahoma" w:hAnsi="Tahoma" w:cs="Tahoma"/>
          <w:spacing w:val="5"/>
          <w:sz w:val="20"/>
          <w:szCs w:val="20"/>
        </w:rPr>
        <w:t xml:space="preserve"> </w:t>
      </w:r>
      <w:r w:rsidRPr="00BF01AC">
        <w:rPr>
          <w:rFonts w:ascii="Tahoma" w:hAnsi="Tahoma" w:cs="Tahoma"/>
          <w:sz w:val="20"/>
          <w:szCs w:val="20"/>
        </w:rPr>
        <w:t>égal</w:t>
      </w:r>
      <w:r w:rsidRPr="00BF01AC">
        <w:rPr>
          <w:rFonts w:ascii="Tahoma" w:hAnsi="Tahoma" w:cs="Tahoma"/>
          <w:spacing w:val="5"/>
          <w:sz w:val="20"/>
          <w:szCs w:val="20"/>
        </w:rPr>
        <w:t xml:space="preserve"> </w:t>
      </w:r>
      <w:r w:rsidRPr="00BF01AC">
        <w:rPr>
          <w:rFonts w:ascii="Tahoma" w:hAnsi="Tahoma" w:cs="Tahoma"/>
          <w:sz w:val="20"/>
          <w:szCs w:val="20"/>
        </w:rPr>
        <w:t>à</w:t>
      </w:r>
      <w:r w:rsidRPr="00BF01AC">
        <w:rPr>
          <w:rFonts w:ascii="Tahoma" w:hAnsi="Tahoma" w:cs="Tahoma"/>
          <w:spacing w:val="6"/>
          <w:sz w:val="20"/>
          <w:szCs w:val="20"/>
        </w:rPr>
        <w:t xml:space="preserve"> </w:t>
      </w:r>
      <w:r w:rsidRPr="00E677EF">
        <w:rPr>
          <w:rFonts w:ascii="Tahoma" w:hAnsi="Tahoma" w:cs="Tahoma"/>
          <w:i/>
          <w:iCs/>
          <w:sz w:val="20"/>
          <w:szCs w:val="20"/>
        </w:rPr>
        <w:t>10%</w:t>
      </w:r>
      <w:r w:rsidRPr="00BF01AC">
        <w:rPr>
          <w:rFonts w:ascii="Tahoma" w:hAnsi="Tahoma" w:cs="Tahoma"/>
          <w:i/>
          <w:iCs/>
          <w:sz w:val="20"/>
          <w:szCs w:val="20"/>
        </w:rPr>
        <w:t xml:space="preserve"> </w:t>
      </w:r>
      <w:r w:rsidRPr="00BF01AC">
        <w:rPr>
          <w:rFonts w:ascii="Tahoma" w:hAnsi="Tahoma" w:cs="Tahoma"/>
          <w:sz w:val="20"/>
          <w:szCs w:val="20"/>
        </w:rPr>
        <w:t>du montant TTC cumulé des travaux figurant dans le décompte définitif, sans que le Maître d’Ouvrage ait</w:t>
      </w:r>
      <w:r w:rsidRPr="00BF01AC">
        <w:rPr>
          <w:rFonts w:ascii="Tahoma" w:hAnsi="Tahoma" w:cs="Tahoma"/>
          <w:spacing w:val="8"/>
          <w:sz w:val="20"/>
          <w:szCs w:val="20"/>
        </w:rPr>
        <w:t xml:space="preserve"> </w:t>
      </w:r>
      <w:r w:rsidRPr="00BF01AC">
        <w:rPr>
          <w:rFonts w:ascii="Tahoma" w:hAnsi="Tahoma" w:cs="Tahoma"/>
          <w:sz w:val="20"/>
          <w:szCs w:val="20"/>
        </w:rPr>
        <w:t>à</w:t>
      </w:r>
      <w:r w:rsidRPr="00BF01AC">
        <w:rPr>
          <w:rFonts w:ascii="Tahoma" w:hAnsi="Tahoma" w:cs="Tahoma"/>
          <w:spacing w:val="8"/>
          <w:sz w:val="20"/>
          <w:szCs w:val="20"/>
        </w:rPr>
        <w:t xml:space="preserve"> </w:t>
      </w:r>
      <w:r w:rsidRPr="00BF01AC">
        <w:rPr>
          <w:rFonts w:ascii="Tahoma" w:hAnsi="Tahoma" w:cs="Tahoma"/>
          <w:sz w:val="20"/>
          <w:szCs w:val="20"/>
        </w:rPr>
        <w:t>prouver</w:t>
      </w:r>
      <w:r w:rsidRPr="00BF01AC">
        <w:rPr>
          <w:rFonts w:ascii="Tahoma" w:hAnsi="Tahoma" w:cs="Tahoma"/>
          <w:spacing w:val="8"/>
          <w:sz w:val="20"/>
          <w:szCs w:val="20"/>
        </w:rPr>
        <w:t xml:space="preserve"> </w:t>
      </w:r>
      <w:r w:rsidRPr="00BF01AC">
        <w:rPr>
          <w:rFonts w:ascii="Tahoma" w:hAnsi="Tahoma" w:cs="Tahoma"/>
          <w:sz w:val="20"/>
          <w:szCs w:val="20"/>
        </w:rPr>
        <w:t>ou</w:t>
      </w:r>
      <w:r w:rsidRPr="00BF01AC">
        <w:rPr>
          <w:rFonts w:ascii="Tahoma" w:hAnsi="Tahoma" w:cs="Tahoma"/>
          <w:spacing w:val="8"/>
          <w:sz w:val="20"/>
          <w:szCs w:val="20"/>
        </w:rPr>
        <w:t xml:space="preserve"> </w:t>
      </w:r>
      <w:r w:rsidRPr="00BF01AC">
        <w:rPr>
          <w:rFonts w:ascii="Tahoma" w:hAnsi="Tahoma" w:cs="Tahoma"/>
          <w:sz w:val="20"/>
          <w:szCs w:val="20"/>
        </w:rPr>
        <w:t>à</w:t>
      </w:r>
      <w:r w:rsidRPr="00BF01AC">
        <w:rPr>
          <w:rFonts w:ascii="Tahoma" w:hAnsi="Tahoma" w:cs="Tahoma"/>
          <w:spacing w:val="8"/>
          <w:sz w:val="20"/>
          <w:szCs w:val="20"/>
        </w:rPr>
        <w:t xml:space="preserve"> </w:t>
      </w:r>
      <w:r w:rsidRPr="00BF01AC">
        <w:rPr>
          <w:rFonts w:ascii="Tahoma" w:hAnsi="Tahoma" w:cs="Tahoma"/>
          <w:sz w:val="20"/>
          <w:szCs w:val="20"/>
        </w:rPr>
        <w:t>donner</w:t>
      </w:r>
      <w:r w:rsidRPr="00BF01AC">
        <w:rPr>
          <w:rFonts w:ascii="Tahoma" w:hAnsi="Tahoma" w:cs="Tahoma"/>
          <w:spacing w:val="8"/>
          <w:sz w:val="20"/>
          <w:szCs w:val="20"/>
        </w:rPr>
        <w:t xml:space="preserve"> </w:t>
      </w:r>
      <w:r w:rsidRPr="00BF01AC">
        <w:rPr>
          <w:rFonts w:ascii="Tahoma" w:hAnsi="Tahoma" w:cs="Tahoma"/>
          <w:sz w:val="20"/>
          <w:szCs w:val="20"/>
        </w:rPr>
        <w:t>les</w:t>
      </w:r>
      <w:r w:rsidRPr="00BF01AC">
        <w:rPr>
          <w:rFonts w:ascii="Tahoma" w:hAnsi="Tahoma" w:cs="Tahoma"/>
          <w:spacing w:val="8"/>
          <w:sz w:val="20"/>
          <w:szCs w:val="20"/>
        </w:rPr>
        <w:t xml:space="preserve"> </w:t>
      </w:r>
      <w:r w:rsidRPr="00BF01AC">
        <w:rPr>
          <w:rFonts w:ascii="Tahoma" w:hAnsi="Tahoma" w:cs="Tahoma"/>
          <w:sz w:val="20"/>
          <w:szCs w:val="20"/>
        </w:rPr>
        <w:t>raisons</w:t>
      </w:r>
      <w:r w:rsidRPr="00BF01AC">
        <w:rPr>
          <w:rFonts w:ascii="Tahoma" w:hAnsi="Tahoma" w:cs="Tahoma"/>
          <w:spacing w:val="8"/>
          <w:sz w:val="20"/>
          <w:szCs w:val="20"/>
        </w:rPr>
        <w:t xml:space="preserve"> </w:t>
      </w:r>
      <w:r w:rsidRPr="00BF01AC">
        <w:rPr>
          <w:rFonts w:ascii="Tahoma" w:hAnsi="Tahoma" w:cs="Tahoma"/>
          <w:sz w:val="20"/>
          <w:szCs w:val="20"/>
        </w:rPr>
        <w:t>ni</w:t>
      </w:r>
      <w:r w:rsidRPr="00BF01AC">
        <w:rPr>
          <w:rFonts w:ascii="Tahoma" w:hAnsi="Tahoma" w:cs="Tahoma"/>
          <w:spacing w:val="8"/>
          <w:sz w:val="20"/>
          <w:szCs w:val="20"/>
        </w:rPr>
        <w:t xml:space="preserve"> </w:t>
      </w:r>
      <w:r w:rsidRPr="00BF01AC">
        <w:rPr>
          <w:rFonts w:ascii="Tahoma" w:hAnsi="Tahoma" w:cs="Tahoma"/>
          <w:sz w:val="20"/>
          <w:szCs w:val="20"/>
        </w:rPr>
        <w:t>le</w:t>
      </w:r>
      <w:r w:rsidRPr="00BF01AC">
        <w:rPr>
          <w:rFonts w:ascii="Tahoma" w:hAnsi="Tahoma" w:cs="Tahoma"/>
          <w:spacing w:val="8"/>
          <w:sz w:val="20"/>
          <w:szCs w:val="20"/>
        </w:rPr>
        <w:t xml:space="preserve"> </w:t>
      </w:r>
      <w:r w:rsidRPr="00BF01AC">
        <w:rPr>
          <w:rFonts w:ascii="Tahoma" w:hAnsi="Tahoma" w:cs="Tahoma"/>
          <w:sz w:val="20"/>
          <w:szCs w:val="20"/>
        </w:rPr>
        <w:t>motif</w:t>
      </w:r>
      <w:r w:rsidRPr="00BF01AC">
        <w:rPr>
          <w:rFonts w:ascii="Tahoma" w:hAnsi="Tahoma" w:cs="Tahoma"/>
          <w:spacing w:val="8"/>
          <w:sz w:val="20"/>
          <w:szCs w:val="20"/>
        </w:rPr>
        <w:t xml:space="preserve"> </w:t>
      </w:r>
      <w:r w:rsidRPr="00BF01AC">
        <w:rPr>
          <w:rFonts w:ascii="Tahoma" w:hAnsi="Tahoma" w:cs="Tahoma"/>
          <w:sz w:val="20"/>
          <w:szCs w:val="20"/>
        </w:rPr>
        <w:t>de</w:t>
      </w:r>
      <w:r w:rsidRPr="00BF01AC">
        <w:rPr>
          <w:rFonts w:ascii="Tahoma" w:hAnsi="Tahoma" w:cs="Tahoma"/>
          <w:spacing w:val="8"/>
          <w:sz w:val="20"/>
          <w:szCs w:val="20"/>
        </w:rPr>
        <w:t xml:space="preserve"> </w:t>
      </w:r>
      <w:r w:rsidRPr="00BF01AC">
        <w:rPr>
          <w:rFonts w:ascii="Tahoma" w:hAnsi="Tahoma" w:cs="Tahoma"/>
          <w:sz w:val="20"/>
          <w:szCs w:val="20"/>
        </w:rPr>
        <w:t>sa</w:t>
      </w:r>
      <w:r w:rsidRPr="00BF01AC">
        <w:rPr>
          <w:rFonts w:ascii="Tahoma" w:hAnsi="Tahoma" w:cs="Tahoma"/>
          <w:spacing w:val="8"/>
          <w:sz w:val="20"/>
          <w:szCs w:val="20"/>
        </w:rPr>
        <w:t xml:space="preserve"> </w:t>
      </w:r>
      <w:r w:rsidRPr="00BF01AC">
        <w:rPr>
          <w:rFonts w:ascii="Tahoma" w:hAnsi="Tahoma" w:cs="Tahoma"/>
          <w:sz w:val="20"/>
          <w:szCs w:val="20"/>
        </w:rPr>
        <w:t>demande</w:t>
      </w:r>
      <w:r w:rsidRPr="00BF01AC">
        <w:rPr>
          <w:rFonts w:ascii="Tahoma" w:hAnsi="Tahoma" w:cs="Tahoma"/>
          <w:spacing w:val="8"/>
          <w:sz w:val="20"/>
          <w:szCs w:val="20"/>
        </w:rPr>
        <w:t xml:space="preserve"> </w:t>
      </w:r>
      <w:r w:rsidRPr="00BF01AC">
        <w:rPr>
          <w:rFonts w:ascii="Tahoma" w:hAnsi="Tahoma" w:cs="Tahoma"/>
          <w:sz w:val="20"/>
          <w:szCs w:val="20"/>
        </w:rPr>
        <w:t>du</w:t>
      </w:r>
      <w:r w:rsidRPr="00BF01AC">
        <w:rPr>
          <w:rFonts w:ascii="Tahoma" w:hAnsi="Tahoma" w:cs="Tahoma"/>
          <w:spacing w:val="8"/>
          <w:sz w:val="20"/>
          <w:szCs w:val="20"/>
        </w:rPr>
        <w:t xml:space="preserve"> </w:t>
      </w:r>
      <w:r w:rsidRPr="00BF01AC">
        <w:rPr>
          <w:rFonts w:ascii="Tahoma" w:hAnsi="Tahoma" w:cs="Tahoma"/>
          <w:sz w:val="20"/>
          <w:szCs w:val="20"/>
        </w:rPr>
        <w:t>montant</w:t>
      </w:r>
      <w:r w:rsidRPr="00BF01AC">
        <w:rPr>
          <w:rFonts w:ascii="Tahoma" w:hAnsi="Tahoma" w:cs="Tahoma"/>
          <w:spacing w:val="8"/>
          <w:sz w:val="20"/>
          <w:szCs w:val="20"/>
        </w:rPr>
        <w:t xml:space="preserve"> </w:t>
      </w:r>
      <w:r w:rsidRPr="00BF01AC">
        <w:rPr>
          <w:rFonts w:ascii="Tahoma" w:hAnsi="Tahoma" w:cs="Tahoma"/>
          <w:sz w:val="20"/>
          <w:szCs w:val="20"/>
        </w:rPr>
        <w:t>de</w:t>
      </w:r>
      <w:r w:rsidRPr="00BF01AC">
        <w:rPr>
          <w:rFonts w:ascii="Tahoma" w:hAnsi="Tahoma" w:cs="Tahoma"/>
          <w:spacing w:val="8"/>
          <w:sz w:val="20"/>
          <w:szCs w:val="20"/>
        </w:rPr>
        <w:t xml:space="preserve"> </w:t>
      </w:r>
      <w:r w:rsidRPr="00BF01AC">
        <w:rPr>
          <w:rFonts w:ascii="Tahoma" w:hAnsi="Tahoma" w:cs="Tahoma"/>
          <w:sz w:val="20"/>
          <w:szCs w:val="20"/>
        </w:rPr>
        <w:t>la</w:t>
      </w:r>
      <w:r w:rsidRPr="00BF01AC">
        <w:rPr>
          <w:rFonts w:ascii="Tahoma" w:hAnsi="Tahoma" w:cs="Tahoma"/>
          <w:spacing w:val="8"/>
          <w:sz w:val="20"/>
          <w:szCs w:val="20"/>
        </w:rPr>
        <w:t xml:space="preserve"> </w:t>
      </w:r>
      <w:r w:rsidRPr="00BF01AC">
        <w:rPr>
          <w:rFonts w:ascii="Tahoma" w:hAnsi="Tahoma" w:cs="Tahoma"/>
          <w:sz w:val="20"/>
          <w:szCs w:val="20"/>
        </w:rPr>
        <w:t>somme indiquée</w:t>
      </w:r>
      <w:r w:rsidRPr="00BF01AC">
        <w:rPr>
          <w:rFonts w:ascii="Tahoma" w:hAnsi="Tahoma" w:cs="Tahoma"/>
          <w:spacing w:val="7"/>
          <w:sz w:val="20"/>
          <w:szCs w:val="20"/>
        </w:rPr>
        <w:t xml:space="preserve"> </w:t>
      </w:r>
      <w:r w:rsidRPr="00BF01AC">
        <w:rPr>
          <w:rFonts w:ascii="Tahoma" w:hAnsi="Tahoma" w:cs="Tahoma"/>
          <w:sz w:val="20"/>
          <w:szCs w:val="20"/>
        </w:rPr>
        <w:t>ci-dessus.</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Nous convenons qu’aucun changement ou additif ou aucune autre modification au marché ne nous</w:t>
      </w:r>
      <w:r w:rsidRPr="00BF01AC">
        <w:rPr>
          <w:rFonts w:ascii="Tahoma" w:hAnsi="Tahoma" w:cs="Tahoma"/>
          <w:spacing w:val="16"/>
          <w:sz w:val="20"/>
          <w:szCs w:val="20"/>
        </w:rPr>
        <w:t xml:space="preserve"> </w:t>
      </w:r>
      <w:r w:rsidRPr="00BF01AC">
        <w:rPr>
          <w:rFonts w:ascii="Tahoma" w:hAnsi="Tahoma" w:cs="Tahoma"/>
          <w:sz w:val="20"/>
          <w:szCs w:val="20"/>
        </w:rPr>
        <w:t>libérera</w:t>
      </w:r>
      <w:r w:rsidRPr="00BF01AC">
        <w:rPr>
          <w:rFonts w:ascii="Tahoma" w:hAnsi="Tahoma" w:cs="Tahoma"/>
          <w:spacing w:val="16"/>
          <w:sz w:val="20"/>
          <w:szCs w:val="20"/>
        </w:rPr>
        <w:t xml:space="preserve"> </w:t>
      </w:r>
      <w:r w:rsidRPr="00BF01AC">
        <w:rPr>
          <w:rFonts w:ascii="Tahoma" w:hAnsi="Tahoma" w:cs="Tahoma"/>
          <w:sz w:val="20"/>
          <w:szCs w:val="20"/>
        </w:rPr>
        <w:t>d’une</w:t>
      </w:r>
      <w:r w:rsidRPr="00BF01AC">
        <w:rPr>
          <w:rFonts w:ascii="Tahoma" w:hAnsi="Tahoma" w:cs="Tahoma"/>
          <w:spacing w:val="16"/>
          <w:sz w:val="20"/>
          <w:szCs w:val="20"/>
        </w:rPr>
        <w:t xml:space="preserve"> </w:t>
      </w:r>
      <w:r w:rsidRPr="00BF01AC">
        <w:rPr>
          <w:rFonts w:ascii="Tahoma" w:hAnsi="Tahoma" w:cs="Tahoma"/>
          <w:sz w:val="20"/>
          <w:szCs w:val="20"/>
        </w:rPr>
        <w:t>obligation</w:t>
      </w:r>
      <w:r w:rsidRPr="00BF01AC">
        <w:rPr>
          <w:rFonts w:ascii="Tahoma" w:hAnsi="Tahoma" w:cs="Tahoma"/>
          <w:spacing w:val="16"/>
          <w:sz w:val="20"/>
          <w:szCs w:val="20"/>
        </w:rPr>
        <w:t xml:space="preserve"> </w:t>
      </w:r>
      <w:r w:rsidRPr="00BF01AC">
        <w:rPr>
          <w:rFonts w:ascii="Tahoma" w:hAnsi="Tahoma" w:cs="Tahoma"/>
          <w:sz w:val="20"/>
          <w:szCs w:val="20"/>
        </w:rPr>
        <w:t>quelconque</w:t>
      </w:r>
      <w:r w:rsidRPr="00BF01AC">
        <w:rPr>
          <w:rFonts w:ascii="Tahoma" w:hAnsi="Tahoma" w:cs="Tahoma"/>
          <w:spacing w:val="16"/>
          <w:sz w:val="20"/>
          <w:szCs w:val="20"/>
        </w:rPr>
        <w:t xml:space="preserve"> </w:t>
      </w:r>
      <w:r w:rsidRPr="00BF01AC">
        <w:rPr>
          <w:rFonts w:ascii="Tahoma" w:hAnsi="Tahoma" w:cs="Tahoma"/>
          <w:sz w:val="20"/>
          <w:szCs w:val="20"/>
        </w:rPr>
        <w:t>nous</w:t>
      </w:r>
      <w:r w:rsidRPr="00BF01AC">
        <w:rPr>
          <w:rFonts w:ascii="Tahoma" w:hAnsi="Tahoma" w:cs="Tahoma"/>
          <w:spacing w:val="16"/>
          <w:sz w:val="20"/>
          <w:szCs w:val="20"/>
        </w:rPr>
        <w:t xml:space="preserve"> </w:t>
      </w:r>
      <w:r w:rsidRPr="00BF01AC">
        <w:rPr>
          <w:rFonts w:ascii="Tahoma" w:hAnsi="Tahoma" w:cs="Tahoma"/>
          <w:sz w:val="20"/>
          <w:szCs w:val="20"/>
        </w:rPr>
        <w:t>incombant</w:t>
      </w:r>
      <w:r w:rsidRPr="00BF01AC">
        <w:rPr>
          <w:rFonts w:ascii="Tahoma" w:hAnsi="Tahoma" w:cs="Tahoma"/>
          <w:spacing w:val="16"/>
          <w:sz w:val="20"/>
          <w:szCs w:val="20"/>
        </w:rPr>
        <w:t xml:space="preserve"> </w:t>
      </w:r>
      <w:r w:rsidRPr="00BF01AC">
        <w:rPr>
          <w:rFonts w:ascii="Tahoma" w:hAnsi="Tahoma" w:cs="Tahoma"/>
          <w:sz w:val="20"/>
          <w:szCs w:val="20"/>
        </w:rPr>
        <w:t>en</w:t>
      </w:r>
      <w:r w:rsidRPr="00BF01AC">
        <w:rPr>
          <w:rFonts w:ascii="Tahoma" w:hAnsi="Tahoma" w:cs="Tahoma"/>
          <w:spacing w:val="16"/>
          <w:sz w:val="20"/>
          <w:szCs w:val="20"/>
        </w:rPr>
        <w:t xml:space="preserve"> </w:t>
      </w:r>
      <w:r w:rsidRPr="00BF01AC">
        <w:rPr>
          <w:rFonts w:ascii="Tahoma" w:hAnsi="Tahoma" w:cs="Tahoma"/>
          <w:sz w:val="20"/>
          <w:szCs w:val="20"/>
        </w:rPr>
        <w:t>vertu</w:t>
      </w:r>
      <w:r w:rsidRPr="00BF01AC">
        <w:rPr>
          <w:rFonts w:ascii="Tahoma" w:hAnsi="Tahoma" w:cs="Tahoma"/>
          <w:spacing w:val="16"/>
          <w:sz w:val="20"/>
          <w:szCs w:val="20"/>
        </w:rPr>
        <w:t xml:space="preserve"> </w:t>
      </w:r>
      <w:r w:rsidRPr="00BF01AC">
        <w:rPr>
          <w:rFonts w:ascii="Tahoma" w:hAnsi="Tahoma" w:cs="Tahoma"/>
          <w:sz w:val="20"/>
          <w:szCs w:val="20"/>
        </w:rPr>
        <w:t>de</w:t>
      </w:r>
      <w:r w:rsidRPr="00BF01AC">
        <w:rPr>
          <w:rFonts w:ascii="Tahoma" w:hAnsi="Tahoma" w:cs="Tahoma"/>
          <w:spacing w:val="16"/>
          <w:sz w:val="20"/>
          <w:szCs w:val="20"/>
        </w:rPr>
        <w:t xml:space="preserve"> </w:t>
      </w:r>
      <w:r w:rsidRPr="00BF01AC">
        <w:rPr>
          <w:rFonts w:ascii="Tahoma" w:hAnsi="Tahoma" w:cs="Tahoma"/>
          <w:sz w:val="20"/>
          <w:szCs w:val="20"/>
        </w:rPr>
        <w:t>la</w:t>
      </w:r>
      <w:r w:rsidRPr="00BF01AC">
        <w:rPr>
          <w:rFonts w:ascii="Tahoma" w:hAnsi="Tahoma" w:cs="Tahoma"/>
          <w:spacing w:val="16"/>
          <w:sz w:val="20"/>
          <w:szCs w:val="20"/>
        </w:rPr>
        <w:t xml:space="preserve"> </w:t>
      </w:r>
      <w:r w:rsidRPr="00BF01AC">
        <w:rPr>
          <w:rFonts w:ascii="Tahoma" w:hAnsi="Tahoma" w:cs="Tahoma"/>
          <w:sz w:val="20"/>
          <w:szCs w:val="20"/>
        </w:rPr>
        <w:t>présente</w:t>
      </w:r>
      <w:r w:rsidRPr="00BF01AC">
        <w:rPr>
          <w:rFonts w:ascii="Tahoma" w:hAnsi="Tahoma" w:cs="Tahoma"/>
          <w:spacing w:val="16"/>
          <w:sz w:val="20"/>
          <w:szCs w:val="20"/>
        </w:rPr>
        <w:t xml:space="preserve"> </w:t>
      </w:r>
      <w:r w:rsidRPr="00BF01AC">
        <w:rPr>
          <w:rFonts w:ascii="Tahoma" w:hAnsi="Tahoma" w:cs="Tahoma"/>
          <w:sz w:val="20"/>
          <w:szCs w:val="20"/>
        </w:rPr>
        <w:t>garantie</w:t>
      </w:r>
      <w:r w:rsidRPr="00BF01AC">
        <w:rPr>
          <w:rFonts w:ascii="Tahoma" w:hAnsi="Tahoma" w:cs="Tahoma"/>
          <w:spacing w:val="16"/>
          <w:sz w:val="20"/>
          <w:szCs w:val="20"/>
        </w:rPr>
        <w:t xml:space="preserve"> </w:t>
      </w:r>
      <w:r w:rsidRPr="00BF01AC">
        <w:rPr>
          <w:rFonts w:ascii="Tahoma" w:hAnsi="Tahoma" w:cs="Tahoma"/>
          <w:sz w:val="20"/>
          <w:szCs w:val="20"/>
        </w:rPr>
        <w:t>et</w:t>
      </w:r>
      <w:r w:rsidRPr="00BF01AC">
        <w:rPr>
          <w:rFonts w:ascii="Tahoma" w:hAnsi="Tahoma" w:cs="Tahoma"/>
          <w:spacing w:val="16"/>
          <w:sz w:val="20"/>
          <w:szCs w:val="20"/>
        </w:rPr>
        <w:t xml:space="preserve"> </w:t>
      </w:r>
      <w:r w:rsidRPr="00BF01AC">
        <w:rPr>
          <w:rFonts w:ascii="Tahoma" w:hAnsi="Tahoma" w:cs="Tahoma"/>
          <w:sz w:val="20"/>
          <w:szCs w:val="20"/>
        </w:rPr>
        <w:t>nous dérogeons</w:t>
      </w:r>
      <w:r w:rsidRPr="00BF01AC">
        <w:rPr>
          <w:rFonts w:ascii="Tahoma" w:hAnsi="Tahoma" w:cs="Tahoma"/>
          <w:spacing w:val="7"/>
          <w:sz w:val="20"/>
          <w:szCs w:val="20"/>
        </w:rPr>
        <w:t xml:space="preserve"> </w:t>
      </w:r>
      <w:r w:rsidRPr="00BF01AC">
        <w:rPr>
          <w:rFonts w:ascii="Tahoma" w:hAnsi="Tahoma" w:cs="Tahoma"/>
          <w:sz w:val="20"/>
          <w:szCs w:val="20"/>
        </w:rPr>
        <w:t>par</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présente</w:t>
      </w:r>
      <w:r w:rsidRPr="00BF01AC">
        <w:rPr>
          <w:rFonts w:ascii="Tahoma" w:hAnsi="Tahoma" w:cs="Tahoma"/>
          <w:spacing w:val="7"/>
          <w:sz w:val="20"/>
          <w:szCs w:val="20"/>
        </w:rPr>
        <w:t xml:space="preserve"> </w:t>
      </w:r>
      <w:r w:rsidRPr="00BF01AC">
        <w:rPr>
          <w:rFonts w:ascii="Tahoma" w:hAnsi="Tahoma" w:cs="Tahoma"/>
          <w:sz w:val="20"/>
          <w:szCs w:val="20"/>
        </w:rPr>
        <w:t>à</w:t>
      </w:r>
      <w:r w:rsidRPr="00BF01AC">
        <w:rPr>
          <w:rFonts w:ascii="Tahoma" w:hAnsi="Tahoma" w:cs="Tahoma"/>
          <w:spacing w:val="7"/>
          <w:sz w:val="20"/>
          <w:szCs w:val="20"/>
        </w:rPr>
        <w:t xml:space="preserve"> </w:t>
      </w:r>
      <w:r w:rsidRPr="00BF01AC">
        <w:rPr>
          <w:rFonts w:ascii="Tahoma" w:hAnsi="Tahoma" w:cs="Tahoma"/>
          <w:sz w:val="20"/>
          <w:szCs w:val="20"/>
        </w:rPr>
        <w:t>la</w:t>
      </w:r>
      <w:r w:rsidRPr="00BF01AC">
        <w:rPr>
          <w:rFonts w:ascii="Tahoma" w:hAnsi="Tahoma" w:cs="Tahoma"/>
          <w:spacing w:val="7"/>
          <w:sz w:val="20"/>
          <w:szCs w:val="20"/>
        </w:rPr>
        <w:t xml:space="preserve"> </w:t>
      </w:r>
      <w:r w:rsidRPr="00BF01AC">
        <w:rPr>
          <w:rFonts w:ascii="Tahoma" w:hAnsi="Tahoma" w:cs="Tahoma"/>
          <w:sz w:val="20"/>
          <w:szCs w:val="20"/>
        </w:rPr>
        <w:t>notification</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toute</w:t>
      </w:r>
      <w:r w:rsidRPr="00BF01AC">
        <w:rPr>
          <w:rFonts w:ascii="Tahoma" w:hAnsi="Tahoma" w:cs="Tahoma"/>
          <w:spacing w:val="7"/>
          <w:sz w:val="20"/>
          <w:szCs w:val="20"/>
        </w:rPr>
        <w:t xml:space="preserve"> </w:t>
      </w:r>
      <w:r w:rsidRPr="00BF01AC">
        <w:rPr>
          <w:rFonts w:ascii="Tahoma" w:hAnsi="Tahoma" w:cs="Tahoma"/>
          <w:sz w:val="20"/>
          <w:szCs w:val="20"/>
        </w:rPr>
        <w:t>modification,</w:t>
      </w:r>
      <w:r w:rsidRPr="00BF01AC">
        <w:rPr>
          <w:rFonts w:ascii="Tahoma" w:hAnsi="Tahoma" w:cs="Tahoma"/>
          <w:spacing w:val="7"/>
          <w:sz w:val="20"/>
          <w:szCs w:val="20"/>
        </w:rPr>
        <w:t xml:space="preserve"> </w:t>
      </w:r>
      <w:r w:rsidRPr="00BF01AC">
        <w:rPr>
          <w:rFonts w:ascii="Tahoma" w:hAnsi="Tahoma" w:cs="Tahoma"/>
          <w:sz w:val="20"/>
          <w:szCs w:val="20"/>
        </w:rPr>
        <w:t>additif</w:t>
      </w:r>
      <w:r w:rsidRPr="00BF01AC">
        <w:rPr>
          <w:rFonts w:ascii="Tahoma" w:hAnsi="Tahoma" w:cs="Tahoma"/>
          <w:spacing w:val="7"/>
          <w:sz w:val="20"/>
          <w:szCs w:val="20"/>
        </w:rPr>
        <w:t xml:space="preserve"> </w:t>
      </w:r>
      <w:r w:rsidRPr="00BF01AC">
        <w:rPr>
          <w:rFonts w:ascii="Tahoma" w:hAnsi="Tahoma" w:cs="Tahoma"/>
          <w:sz w:val="20"/>
          <w:szCs w:val="20"/>
        </w:rPr>
        <w:t>ou</w:t>
      </w:r>
      <w:r w:rsidRPr="00BF01AC">
        <w:rPr>
          <w:rFonts w:ascii="Tahoma" w:hAnsi="Tahoma" w:cs="Tahoma"/>
          <w:spacing w:val="7"/>
          <w:sz w:val="20"/>
          <w:szCs w:val="20"/>
        </w:rPr>
        <w:t xml:space="preserve"> </w:t>
      </w:r>
      <w:r w:rsidRPr="00BF01AC">
        <w:rPr>
          <w:rFonts w:ascii="Tahoma" w:hAnsi="Tahoma" w:cs="Tahoma"/>
          <w:sz w:val="20"/>
          <w:szCs w:val="20"/>
        </w:rPr>
        <w:t>changement.</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La</w:t>
      </w:r>
      <w:r w:rsidRPr="00BF01AC">
        <w:rPr>
          <w:rFonts w:ascii="Tahoma" w:hAnsi="Tahoma" w:cs="Tahoma"/>
          <w:spacing w:val="3"/>
          <w:sz w:val="20"/>
          <w:szCs w:val="20"/>
        </w:rPr>
        <w:t xml:space="preserve"> </w:t>
      </w:r>
      <w:r w:rsidRPr="00BF01AC">
        <w:rPr>
          <w:rFonts w:ascii="Tahoma" w:hAnsi="Tahoma" w:cs="Tahoma"/>
          <w:sz w:val="20"/>
          <w:szCs w:val="20"/>
        </w:rPr>
        <w:t>présente</w:t>
      </w:r>
      <w:r w:rsidRPr="00BF01AC">
        <w:rPr>
          <w:rFonts w:ascii="Tahoma" w:hAnsi="Tahoma" w:cs="Tahoma"/>
          <w:spacing w:val="3"/>
          <w:sz w:val="20"/>
          <w:szCs w:val="20"/>
        </w:rPr>
        <w:t xml:space="preserve"> </w:t>
      </w:r>
      <w:r w:rsidRPr="00BF01AC">
        <w:rPr>
          <w:rFonts w:ascii="Tahoma" w:hAnsi="Tahoma" w:cs="Tahoma"/>
          <w:sz w:val="20"/>
          <w:szCs w:val="20"/>
        </w:rPr>
        <w:t>garantie</w:t>
      </w:r>
      <w:r w:rsidRPr="00BF01AC">
        <w:rPr>
          <w:rFonts w:ascii="Tahoma" w:hAnsi="Tahoma" w:cs="Tahoma"/>
          <w:spacing w:val="3"/>
          <w:sz w:val="20"/>
          <w:szCs w:val="20"/>
        </w:rPr>
        <w:t xml:space="preserve"> </w:t>
      </w:r>
      <w:r w:rsidRPr="00BF01AC">
        <w:rPr>
          <w:rFonts w:ascii="Tahoma" w:hAnsi="Tahoma" w:cs="Tahoma"/>
          <w:sz w:val="20"/>
          <w:szCs w:val="20"/>
        </w:rPr>
        <w:t>entre</w:t>
      </w:r>
      <w:r w:rsidRPr="00BF01AC">
        <w:rPr>
          <w:rFonts w:ascii="Tahoma" w:hAnsi="Tahoma" w:cs="Tahoma"/>
          <w:spacing w:val="3"/>
          <w:sz w:val="20"/>
          <w:szCs w:val="20"/>
        </w:rPr>
        <w:t xml:space="preserve"> </w:t>
      </w:r>
      <w:r w:rsidRPr="00BF01AC">
        <w:rPr>
          <w:rFonts w:ascii="Tahoma" w:hAnsi="Tahoma" w:cs="Tahoma"/>
          <w:sz w:val="20"/>
          <w:szCs w:val="20"/>
        </w:rPr>
        <w:t>en</w:t>
      </w:r>
      <w:r w:rsidRPr="00BF01AC">
        <w:rPr>
          <w:rFonts w:ascii="Tahoma" w:hAnsi="Tahoma" w:cs="Tahoma"/>
          <w:spacing w:val="3"/>
          <w:sz w:val="20"/>
          <w:szCs w:val="20"/>
        </w:rPr>
        <w:t xml:space="preserve"> </w:t>
      </w:r>
      <w:r w:rsidRPr="00BF01AC">
        <w:rPr>
          <w:rFonts w:ascii="Tahoma" w:hAnsi="Tahoma" w:cs="Tahoma"/>
          <w:sz w:val="20"/>
          <w:szCs w:val="20"/>
        </w:rPr>
        <w:t>vigueur</w:t>
      </w:r>
      <w:r w:rsidRPr="00BF01AC">
        <w:rPr>
          <w:rFonts w:ascii="Tahoma" w:hAnsi="Tahoma" w:cs="Tahoma"/>
          <w:spacing w:val="3"/>
          <w:sz w:val="20"/>
          <w:szCs w:val="20"/>
        </w:rPr>
        <w:t xml:space="preserve"> </w:t>
      </w:r>
      <w:r w:rsidRPr="00BF01AC">
        <w:rPr>
          <w:rFonts w:ascii="Tahoma" w:hAnsi="Tahoma" w:cs="Tahoma"/>
          <w:sz w:val="20"/>
          <w:szCs w:val="20"/>
        </w:rPr>
        <w:t>dès</w:t>
      </w:r>
      <w:r w:rsidRPr="00BF01AC">
        <w:rPr>
          <w:rFonts w:ascii="Tahoma" w:hAnsi="Tahoma" w:cs="Tahoma"/>
          <w:spacing w:val="3"/>
          <w:sz w:val="20"/>
          <w:szCs w:val="20"/>
        </w:rPr>
        <w:t xml:space="preserve"> </w:t>
      </w:r>
      <w:r w:rsidRPr="00BF01AC">
        <w:rPr>
          <w:rFonts w:ascii="Tahoma" w:hAnsi="Tahoma" w:cs="Tahoma"/>
          <w:sz w:val="20"/>
          <w:szCs w:val="20"/>
        </w:rPr>
        <w:t>sa</w:t>
      </w:r>
      <w:r w:rsidRPr="00BF01AC">
        <w:rPr>
          <w:rFonts w:ascii="Tahoma" w:hAnsi="Tahoma" w:cs="Tahoma"/>
          <w:spacing w:val="3"/>
          <w:sz w:val="20"/>
          <w:szCs w:val="20"/>
        </w:rPr>
        <w:t xml:space="preserve"> </w:t>
      </w:r>
      <w:r w:rsidRPr="00BF01AC">
        <w:rPr>
          <w:rFonts w:ascii="Tahoma" w:hAnsi="Tahoma" w:cs="Tahoma"/>
          <w:sz w:val="20"/>
          <w:szCs w:val="20"/>
        </w:rPr>
        <w:t>signature.</w:t>
      </w:r>
      <w:r w:rsidRPr="00BF01AC">
        <w:rPr>
          <w:rFonts w:ascii="Tahoma" w:hAnsi="Tahoma" w:cs="Tahoma"/>
          <w:spacing w:val="3"/>
          <w:sz w:val="20"/>
          <w:szCs w:val="20"/>
        </w:rPr>
        <w:t xml:space="preserve"> </w:t>
      </w:r>
      <w:r w:rsidRPr="00BF01AC">
        <w:rPr>
          <w:rFonts w:ascii="Tahoma" w:hAnsi="Tahoma" w:cs="Tahoma"/>
          <w:sz w:val="20"/>
          <w:szCs w:val="20"/>
        </w:rPr>
        <w:t>Elle</w:t>
      </w:r>
      <w:r w:rsidRPr="00BF01AC">
        <w:rPr>
          <w:rFonts w:ascii="Tahoma" w:hAnsi="Tahoma" w:cs="Tahoma"/>
          <w:spacing w:val="3"/>
          <w:sz w:val="20"/>
          <w:szCs w:val="20"/>
        </w:rPr>
        <w:t xml:space="preserve"> </w:t>
      </w:r>
      <w:r w:rsidRPr="00BF01AC">
        <w:rPr>
          <w:rFonts w:ascii="Tahoma" w:hAnsi="Tahoma" w:cs="Tahoma"/>
          <w:sz w:val="20"/>
          <w:szCs w:val="20"/>
        </w:rPr>
        <w:t>sera</w:t>
      </w:r>
      <w:r w:rsidRPr="00BF01AC">
        <w:rPr>
          <w:rFonts w:ascii="Tahoma" w:hAnsi="Tahoma" w:cs="Tahoma"/>
          <w:spacing w:val="3"/>
          <w:sz w:val="20"/>
          <w:szCs w:val="20"/>
        </w:rPr>
        <w:t xml:space="preserve"> </w:t>
      </w:r>
      <w:r w:rsidRPr="00BF01AC">
        <w:rPr>
          <w:rFonts w:ascii="Tahoma" w:hAnsi="Tahoma" w:cs="Tahoma"/>
          <w:sz w:val="20"/>
          <w:szCs w:val="20"/>
        </w:rPr>
        <w:t>libérée</w:t>
      </w:r>
      <w:r w:rsidRPr="00BF01AC">
        <w:rPr>
          <w:rFonts w:ascii="Tahoma" w:hAnsi="Tahoma" w:cs="Tahoma"/>
          <w:spacing w:val="3"/>
          <w:sz w:val="20"/>
          <w:szCs w:val="20"/>
        </w:rPr>
        <w:t xml:space="preserve"> </w:t>
      </w:r>
      <w:r w:rsidRPr="00BF01AC">
        <w:rPr>
          <w:rFonts w:ascii="Tahoma" w:hAnsi="Tahoma" w:cs="Tahoma"/>
          <w:sz w:val="20"/>
          <w:szCs w:val="20"/>
        </w:rPr>
        <w:t>dans</w:t>
      </w:r>
      <w:r w:rsidRPr="00BF01AC">
        <w:rPr>
          <w:rFonts w:ascii="Tahoma" w:hAnsi="Tahoma" w:cs="Tahoma"/>
          <w:spacing w:val="3"/>
          <w:sz w:val="20"/>
          <w:szCs w:val="20"/>
        </w:rPr>
        <w:t xml:space="preserve"> </w:t>
      </w:r>
      <w:r w:rsidRPr="00BF01AC">
        <w:rPr>
          <w:rFonts w:ascii="Tahoma" w:hAnsi="Tahoma" w:cs="Tahoma"/>
          <w:sz w:val="20"/>
          <w:szCs w:val="20"/>
        </w:rPr>
        <w:t>un</w:t>
      </w:r>
      <w:r w:rsidRPr="00BF01AC">
        <w:rPr>
          <w:rFonts w:ascii="Tahoma" w:hAnsi="Tahoma" w:cs="Tahoma"/>
          <w:spacing w:val="3"/>
          <w:sz w:val="20"/>
          <w:szCs w:val="20"/>
        </w:rPr>
        <w:t xml:space="preserve"> </w:t>
      </w:r>
      <w:r w:rsidRPr="00BF01AC">
        <w:rPr>
          <w:rFonts w:ascii="Tahoma" w:hAnsi="Tahoma" w:cs="Tahoma"/>
          <w:sz w:val="20"/>
          <w:szCs w:val="20"/>
        </w:rPr>
        <w:t>délai</w:t>
      </w:r>
      <w:r w:rsidRPr="00BF01AC">
        <w:rPr>
          <w:rFonts w:ascii="Tahoma" w:hAnsi="Tahoma" w:cs="Tahoma"/>
          <w:spacing w:val="3"/>
          <w:sz w:val="20"/>
          <w:szCs w:val="20"/>
        </w:rPr>
        <w:t xml:space="preserve"> </w:t>
      </w:r>
      <w:r w:rsidRPr="00BF01AC">
        <w:rPr>
          <w:rFonts w:ascii="Tahoma" w:hAnsi="Tahoma" w:cs="Tahoma"/>
          <w:sz w:val="20"/>
          <w:szCs w:val="20"/>
        </w:rPr>
        <w:t>de</w:t>
      </w:r>
      <w:r w:rsidRPr="00BF01AC">
        <w:rPr>
          <w:rFonts w:ascii="Tahoma" w:hAnsi="Tahoma" w:cs="Tahoma"/>
          <w:spacing w:val="3"/>
          <w:sz w:val="20"/>
          <w:szCs w:val="20"/>
        </w:rPr>
        <w:t xml:space="preserve"> </w:t>
      </w:r>
      <w:r w:rsidRPr="00BF01AC">
        <w:rPr>
          <w:rFonts w:ascii="Tahoma" w:hAnsi="Tahoma" w:cs="Tahoma"/>
          <w:sz w:val="20"/>
          <w:szCs w:val="20"/>
        </w:rPr>
        <w:t>trente</w:t>
      </w:r>
      <w:r w:rsidRPr="00BF01AC">
        <w:rPr>
          <w:rFonts w:ascii="Tahoma" w:hAnsi="Tahoma" w:cs="Tahoma"/>
          <w:spacing w:val="3"/>
          <w:sz w:val="20"/>
          <w:szCs w:val="20"/>
        </w:rPr>
        <w:t xml:space="preserve"> </w:t>
      </w:r>
      <w:r w:rsidRPr="00BF01AC">
        <w:rPr>
          <w:rFonts w:ascii="Tahoma" w:hAnsi="Tahoma" w:cs="Tahoma"/>
          <w:sz w:val="20"/>
          <w:szCs w:val="20"/>
        </w:rPr>
        <w:t>(30) jours</w:t>
      </w:r>
      <w:r w:rsidRPr="00BF01AC">
        <w:rPr>
          <w:rFonts w:ascii="Tahoma" w:hAnsi="Tahoma" w:cs="Tahoma"/>
          <w:spacing w:val="2"/>
          <w:sz w:val="20"/>
          <w:szCs w:val="20"/>
        </w:rPr>
        <w:t xml:space="preserve"> </w:t>
      </w:r>
      <w:r w:rsidRPr="00BF01AC">
        <w:rPr>
          <w:rFonts w:ascii="Tahoma" w:hAnsi="Tahoma" w:cs="Tahoma"/>
          <w:sz w:val="20"/>
          <w:szCs w:val="20"/>
        </w:rPr>
        <w:t>à</w:t>
      </w:r>
      <w:r w:rsidRPr="00BF01AC">
        <w:rPr>
          <w:rFonts w:ascii="Tahoma" w:hAnsi="Tahoma" w:cs="Tahoma"/>
          <w:spacing w:val="2"/>
          <w:sz w:val="20"/>
          <w:szCs w:val="20"/>
        </w:rPr>
        <w:t xml:space="preserve"> </w:t>
      </w:r>
      <w:r w:rsidRPr="00BF01AC">
        <w:rPr>
          <w:rFonts w:ascii="Tahoma" w:hAnsi="Tahoma" w:cs="Tahoma"/>
          <w:sz w:val="20"/>
          <w:szCs w:val="20"/>
        </w:rPr>
        <w:t>compter</w:t>
      </w:r>
      <w:r w:rsidRPr="00BF01AC">
        <w:rPr>
          <w:rFonts w:ascii="Tahoma" w:hAnsi="Tahoma" w:cs="Tahoma"/>
          <w:spacing w:val="2"/>
          <w:sz w:val="20"/>
          <w:szCs w:val="20"/>
        </w:rPr>
        <w:t xml:space="preserve"> </w:t>
      </w:r>
      <w:r w:rsidRPr="00BF01AC">
        <w:rPr>
          <w:rFonts w:ascii="Tahoma" w:hAnsi="Tahoma" w:cs="Tahoma"/>
          <w:sz w:val="20"/>
          <w:szCs w:val="20"/>
        </w:rPr>
        <w:t>de</w:t>
      </w:r>
      <w:r w:rsidRPr="00BF01AC">
        <w:rPr>
          <w:rFonts w:ascii="Tahoma" w:hAnsi="Tahoma" w:cs="Tahoma"/>
          <w:spacing w:val="2"/>
          <w:sz w:val="20"/>
          <w:szCs w:val="20"/>
        </w:rPr>
        <w:t xml:space="preserve"> </w:t>
      </w:r>
      <w:r w:rsidRPr="00BF01AC">
        <w:rPr>
          <w:rFonts w:ascii="Tahoma" w:hAnsi="Tahoma" w:cs="Tahoma"/>
          <w:sz w:val="20"/>
          <w:szCs w:val="20"/>
        </w:rPr>
        <w:t>la</w:t>
      </w:r>
      <w:r w:rsidRPr="00BF01AC">
        <w:rPr>
          <w:rFonts w:ascii="Tahoma" w:hAnsi="Tahoma" w:cs="Tahoma"/>
          <w:spacing w:val="2"/>
          <w:sz w:val="20"/>
          <w:szCs w:val="20"/>
        </w:rPr>
        <w:t xml:space="preserve"> </w:t>
      </w:r>
      <w:r w:rsidRPr="00BF01AC">
        <w:rPr>
          <w:rFonts w:ascii="Tahoma" w:hAnsi="Tahoma" w:cs="Tahoma"/>
          <w:sz w:val="20"/>
          <w:szCs w:val="20"/>
        </w:rPr>
        <w:t>date</w:t>
      </w:r>
      <w:r w:rsidRPr="00BF01AC">
        <w:rPr>
          <w:rFonts w:ascii="Tahoma" w:hAnsi="Tahoma" w:cs="Tahoma"/>
          <w:spacing w:val="2"/>
          <w:sz w:val="20"/>
          <w:szCs w:val="20"/>
        </w:rPr>
        <w:t xml:space="preserve"> </w:t>
      </w:r>
      <w:r w:rsidRPr="00BF01AC">
        <w:rPr>
          <w:rFonts w:ascii="Tahoma" w:hAnsi="Tahoma" w:cs="Tahoma"/>
          <w:sz w:val="20"/>
          <w:szCs w:val="20"/>
        </w:rPr>
        <w:t>de</w:t>
      </w:r>
      <w:r w:rsidRPr="00BF01AC">
        <w:rPr>
          <w:rFonts w:ascii="Tahoma" w:hAnsi="Tahoma" w:cs="Tahoma"/>
          <w:spacing w:val="2"/>
          <w:sz w:val="20"/>
          <w:szCs w:val="20"/>
        </w:rPr>
        <w:t xml:space="preserve"> </w:t>
      </w:r>
      <w:r w:rsidRPr="00BF01AC">
        <w:rPr>
          <w:rFonts w:ascii="Tahoma" w:hAnsi="Tahoma" w:cs="Tahoma"/>
          <w:sz w:val="20"/>
          <w:szCs w:val="20"/>
        </w:rPr>
        <w:t>réception</w:t>
      </w:r>
      <w:r w:rsidRPr="00BF01AC">
        <w:rPr>
          <w:rFonts w:ascii="Tahoma" w:hAnsi="Tahoma" w:cs="Tahoma"/>
          <w:spacing w:val="2"/>
          <w:sz w:val="20"/>
          <w:szCs w:val="20"/>
        </w:rPr>
        <w:t xml:space="preserve"> </w:t>
      </w:r>
      <w:r w:rsidRPr="00BF01AC">
        <w:rPr>
          <w:rFonts w:ascii="Tahoma" w:hAnsi="Tahoma" w:cs="Tahoma"/>
          <w:sz w:val="20"/>
          <w:szCs w:val="20"/>
        </w:rPr>
        <w:t>définitive</w:t>
      </w:r>
      <w:r w:rsidRPr="00BF01AC">
        <w:rPr>
          <w:rFonts w:ascii="Tahoma" w:hAnsi="Tahoma" w:cs="Tahoma"/>
          <w:spacing w:val="2"/>
          <w:sz w:val="20"/>
          <w:szCs w:val="20"/>
        </w:rPr>
        <w:t xml:space="preserve"> </w:t>
      </w:r>
      <w:r w:rsidRPr="00BF01AC">
        <w:rPr>
          <w:rFonts w:ascii="Tahoma" w:hAnsi="Tahoma" w:cs="Tahoma"/>
          <w:sz w:val="20"/>
          <w:szCs w:val="20"/>
        </w:rPr>
        <w:t>des</w:t>
      </w:r>
      <w:r w:rsidRPr="00BF01AC">
        <w:rPr>
          <w:rFonts w:ascii="Tahoma" w:hAnsi="Tahoma" w:cs="Tahoma"/>
          <w:spacing w:val="2"/>
          <w:sz w:val="20"/>
          <w:szCs w:val="20"/>
        </w:rPr>
        <w:t xml:space="preserve"> </w:t>
      </w:r>
      <w:r w:rsidRPr="00BF01AC">
        <w:rPr>
          <w:rFonts w:ascii="Tahoma" w:hAnsi="Tahoma" w:cs="Tahoma"/>
          <w:sz w:val="20"/>
          <w:szCs w:val="20"/>
        </w:rPr>
        <w:t>travaux,</w:t>
      </w:r>
      <w:r w:rsidRPr="00BF01AC">
        <w:rPr>
          <w:rFonts w:ascii="Tahoma" w:hAnsi="Tahoma" w:cs="Tahoma"/>
          <w:spacing w:val="2"/>
          <w:sz w:val="20"/>
          <w:szCs w:val="20"/>
        </w:rPr>
        <w:t xml:space="preserve"> </w:t>
      </w:r>
      <w:r w:rsidRPr="00BF01AC">
        <w:rPr>
          <w:rFonts w:ascii="Tahoma" w:hAnsi="Tahoma" w:cs="Tahoma"/>
          <w:sz w:val="20"/>
          <w:szCs w:val="20"/>
        </w:rPr>
        <w:t>et</w:t>
      </w:r>
      <w:r w:rsidRPr="00BF01AC">
        <w:rPr>
          <w:rFonts w:ascii="Tahoma" w:hAnsi="Tahoma" w:cs="Tahoma"/>
          <w:spacing w:val="2"/>
          <w:sz w:val="20"/>
          <w:szCs w:val="20"/>
        </w:rPr>
        <w:t xml:space="preserve"> </w:t>
      </w:r>
      <w:r w:rsidRPr="00BF01AC">
        <w:rPr>
          <w:rFonts w:ascii="Tahoma" w:hAnsi="Tahoma" w:cs="Tahoma"/>
          <w:sz w:val="20"/>
          <w:szCs w:val="20"/>
        </w:rPr>
        <w:t>sur</w:t>
      </w:r>
      <w:r w:rsidRPr="00BF01AC">
        <w:rPr>
          <w:rFonts w:ascii="Tahoma" w:hAnsi="Tahoma" w:cs="Tahoma"/>
          <w:spacing w:val="2"/>
          <w:sz w:val="20"/>
          <w:szCs w:val="20"/>
        </w:rPr>
        <w:t xml:space="preserve"> </w:t>
      </w:r>
      <w:r w:rsidRPr="00BF01AC">
        <w:rPr>
          <w:rFonts w:ascii="Tahoma" w:hAnsi="Tahoma" w:cs="Tahoma"/>
          <w:sz w:val="20"/>
          <w:szCs w:val="20"/>
        </w:rPr>
        <w:t>mainlevée</w:t>
      </w:r>
      <w:r w:rsidRPr="00BF01AC">
        <w:rPr>
          <w:rFonts w:ascii="Tahoma" w:hAnsi="Tahoma" w:cs="Tahoma"/>
          <w:spacing w:val="2"/>
          <w:sz w:val="20"/>
          <w:szCs w:val="20"/>
        </w:rPr>
        <w:t xml:space="preserve"> </w:t>
      </w:r>
      <w:r w:rsidRPr="00BF01AC">
        <w:rPr>
          <w:rFonts w:ascii="Tahoma" w:hAnsi="Tahoma" w:cs="Tahoma"/>
          <w:sz w:val="20"/>
          <w:szCs w:val="20"/>
        </w:rPr>
        <w:t>délivrée</w:t>
      </w:r>
      <w:r w:rsidRPr="00BF01AC">
        <w:rPr>
          <w:rFonts w:ascii="Tahoma" w:hAnsi="Tahoma" w:cs="Tahoma"/>
          <w:spacing w:val="2"/>
          <w:sz w:val="20"/>
          <w:szCs w:val="20"/>
        </w:rPr>
        <w:t xml:space="preserve"> </w:t>
      </w:r>
      <w:r w:rsidRPr="00BF01AC">
        <w:rPr>
          <w:rFonts w:ascii="Tahoma" w:hAnsi="Tahoma" w:cs="Tahoma"/>
          <w:sz w:val="20"/>
          <w:szCs w:val="20"/>
        </w:rPr>
        <w:t>par</w:t>
      </w:r>
      <w:r w:rsidRPr="00BF01AC">
        <w:rPr>
          <w:rFonts w:ascii="Tahoma" w:hAnsi="Tahoma" w:cs="Tahoma"/>
          <w:spacing w:val="2"/>
          <w:sz w:val="20"/>
          <w:szCs w:val="20"/>
        </w:rPr>
        <w:t xml:space="preserve"> </w:t>
      </w:r>
      <w:r w:rsidRPr="00BF01AC">
        <w:rPr>
          <w:rFonts w:ascii="Tahoma" w:hAnsi="Tahoma" w:cs="Tahoma"/>
          <w:sz w:val="20"/>
          <w:szCs w:val="20"/>
        </w:rPr>
        <w:t>le Maître d’Ouvrage ou par l’Autorité contractante.</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Toute demande de paiement formulée par le Maître d’Ouvrage</w:t>
      </w:r>
      <w:r w:rsidRPr="00BF01AC">
        <w:rPr>
          <w:rFonts w:ascii="Tahoma" w:hAnsi="Tahoma" w:cs="Tahoma"/>
          <w:spacing w:val="7"/>
          <w:sz w:val="20"/>
          <w:szCs w:val="20"/>
        </w:rPr>
        <w:t xml:space="preserve"> </w:t>
      </w:r>
      <w:r w:rsidRPr="00BF01AC">
        <w:rPr>
          <w:rFonts w:ascii="Tahoma" w:hAnsi="Tahoma" w:cs="Tahoma"/>
          <w:sz w:val="20"/>
          <w:szCs w:val="20"/>
        </w:rPr>
        <w:t>ou par l’Autorité contractante au titre de la présente garantie devra</w:t>
      </w:r>
      <w:r w:rsidRPr="00BF01AC">
        <w:rPr>
          <w:rFonts w:ascii="Tahoma" w:hAnsi="Tahoma" w:cs="Tahoma"/>
          <w:spacing w:val="6"/>
          <w:sz w:val="20"/>
          <w:szCs w:val="20"/>
        </w:rPr>
        <w:t xml:space="preserve"> </w:t>
      </w:r>
      <w:r w:rsidRPr="00BF01AC">
        <w:rPr>
          <w:rFonts w:ascii="Tahoma" w:hAnsi="Tahoma" w:cs="Tahoma"/>
          <w:sz w:val="20"/>
          <w:szCs w:val="20"/>
        </w:rPr>
        <w:t>être</w:t>
      </w:r>
      <w:r w:rsidRPr="00BF01AC">
        <w:rPr>
          <w:rFonts w:ascii="Tahoma" w:hAnsi="Tahoma" w:cs="Tahoma"/>
          <w:spacing w:val="6"/>
          <w:sz w:val="20"/>
          <w:szCs w:val="20"/>
        </w:rPr>
        <w:t xml:space="preserve"> </w:t>
      </w:r>
      <w:r w:rsidRPr="00BF01AC">
        <w:rPr>
          <w:rFonts w:ascii="Tahoma" w:hAnsi="Tahoma" w:cs="Tahoma"/>
          <w:sz w:val="20"/>
          <w:szCs w:val="20"/>
        </w:rPr>
        <w:t>faite</w:t>
      </w:r>
      <w:r w:rsidRPr="00BF01AC">
        <w:rPr>
          <w:rFonts w:ascii="Tahoma" w:hAnsi="Tahoma" w:cs="Tahoma"/>
          <w:spacing w:val="6"/>
          <w:sz w:val="20"/>
          <w:szCs w:val="20"/>
        </w:rPr>
        <w:t xml:space="preserve"> </w:t>
      </w:r>
      <w:r w:rsidRPr="00BF01AC">
        <w:rPr>
          <w:rFonts w:ascii="Tahoma" w:hAnsi="Tahoma" w:cs="Tahoma"/>
          <w:sz w:val="20"/>
          <w:szCs w:val="20"/>
        </w:rPr>
        <w:t>par</w:t>
      </w:r>
      <w:r w:rsidRPr="00BF01AC">
        <w:rPr>
          <w:rFonts w:ascii="Tahoma" w:hAnsi="Tahoma" w:cs="Tahoma"/>
          <w:spacing w:val="6"/>
          <w:sz w:val="20"/>
          <w:szCs w:val="20"/>
        </w:rPr>
        <w:t xml:space="preserve"> </w:t>
      </w:r>
      <w:r w:rsidRPr="00BF01AC">
        <w:rPr>
          <w:rFonts w:ascii="Tahoma" w:hAnsi="Tahoma" w:cs="Tahoma"/>
          <w:sz w:val="20"/>
          <w:szCs w:val="20"/>
        </w:rPr>
        <w:t>lettre</w:t>
      </w:r>
      <w:r w:rsidRPr="00BF01AC">
        <w:rPr>
          <w:rFonts w:ascii="Tahoma" w:hAnsi="Tahoma" w:cs="Tahoma"/>
          <w:spacing w:val="6"/>
          <w:sz w:val="20"/>
          <w:szCs w:val="20"/>
        </w:rPr>
        <w:t xml:space="preserve"> </w:t>
      </w:r>
      <w:r w:rsidRPr="00BF01AC">
        <w:rPr>
          <w:rFonts w:ascii="Tahoma" w:hAnsi="Tahoma" w:cs="Tahoma"/>
          <w:sz w:val="20"/>
          <w:szCs w:val="20"/>
        </w:rPr>
        <w:t>recommandée</w:t>
      </w:r>
      <w:r w:rsidRPr="00BF01AC">
        <w:rPr>
          <w:rFonts w:ascii="Tahoma" w:hAnsi="Tahoma" w:cs="Tahoma"/>
          <w:spacing w:val="6"/>
          <w:sz w:val="20"/>
          <w:szCs w:val="20"/>
        </w:rPr>
        <w:t xml:space="preserve"> </w:t>
      </w:r>
      <w:r w:rsidRPr="00BF01AC">
        <w:rPr>
          <w:rFonts w:ascii="Tahoma" w:hAnsi="Tahoma" w:cs="Tahoma"/>
          <w:sz w:val="20"/>
          <w:szCs w:val="20"/>
        </w:rPr>
        <w:t>avec</w:t>
      </w:r>
      <w:r w:rsidRPr="00BF01AC">
        <w:rPr>
          <w:rFonts w:ascii="Tahoma" w:hAnsi="Tahoma" w:cs="Tahoma"/>
          <w:spacing w:val="6"/>
          <w:sz w:val="20"/>
          <w:szCs w:val="20"/>
        </w:rPr>
        <w:t xml:space="preserve"> </w:t>
      </w:r>
      <w:r w:rsidRPr="00BF01AC">
        <w:rPr>
          <w:rFonts w:ascii="Tahoma" w:hAnsi="Tahoma" w:cs="Tahoma"/>
          <w:sz w:val="20"/>
          <w:szCs w:val="20"/>
        </w:rPr>
        <w:t>accusé</w:t>
      </w:r>
      <w:r w:rsidRPr="00BF01AC">
        <w:rPr>
          <w:rFonts w:ascii="Tahoma" w:hAnsi="Tahoma" w:cs="Tahoma"/>
          <w:spacing w:val="6"/>
          <w:sz w:val="20"/>
          <w:szCs w:val="20"/>
        </w:rPr>
        <w:t xml:space="preserve"> </w:t>
      </w:r>
      <w:r w:rsidRPr="00BF01AC">
        <w:rPr>
          <w:rFonts w:ascii="Tahoma" w:hAnsi="Tahoma" w:cs="Tahoma"/>
          <w:sz w:val="20"/>
          <w:szCs w:val="20"/>
        </w:rPr>
        <w:t>de</w:t>
      </w:r>
      <w:r w:rsidRPr="00BF01AC">
        <w:rPr>
          <w:rFonts w:ascii="Tahoma" w:hAnsi="Tahoma" w:cs="Tahoma"/>
          <w:spacing w:val="6"/>
          <w:sz w:val="20"/>
          <w:szCs w:val="20"/>
        </w:rPr>
        <w:t xml:space="preserve"> </w:t>
      </w:r>
      <w:r w:rsidRPr="00BF01AC">
        <w:rPr>
          <w:rFonts w:ascii="Tahoma" w:hAnsi="Tahoma" w:cs="Tahoma"/>
          <w:sz w:val="20"/>
          <w:szCs w:val="20"/>
        </w:rPr>
        <w:t>réception,</w:t>
      </w:r>
      <w:r w:rsidRPr="00BF01AC">
        <w:rPr>
          <w:rFonts w:ascii="Tahoma" w:hAnsi="Tahoma" w:cs="Tahoma"/>
          <w:spacing w:val="6"/>
          <w:sz w:val="20"/>
          <w:szCs w:val="20"/>
        </w:rPr>
        <w:t xml:space="preserve"> </w:t>
      </w:r>
      <w:r w:rsidRPr="00BF01AC">
        <w:rPr>
          <w:rFonts w:ascii="Tahoma" w:hAnsi="Tahoma" w:cs="Tahoma"/>
          <w:sz w:val="20"/>
          <w:szCs w:val="20"/>
        </w:rPr>
        <w:t>parvenue</w:t>
      </w:r>
      <w:r w:rsidRPr="00BF01AC">
        <w:rPr>
          <w:rFonts w:ascii="Tahoma" w:hAnsi="Tahoma" w:cs="Tahoma"/>
          <w:spacing w:val="6"/>
          <w:sz w:val="20"/>
          <w:szCs w:val="20"/>
        </w:rPr>
        <w:t xml:space="preserve"> </w:t>
      </w:r>
      <w:r w:rsidRPr="00BF01AC">
        <w:rPr>
          <w:rFonts w:ascii="Tahoma" w:hAnsi="Tahoma" w:cs="Tahoma"/>
          <w:sz w:val="20"/>
          <w:szCs w:val="20"/>
        </w:rPr>
        <w:t>à</w:t>
      </w:r>
      <w:r w:rsidRPr="00BF01AC">
        <w:rPr>
          <w:rFonts w:ascii="Tahoma" w:hAnsi="Tahoma" w:cs="Tahoma"/>
          <w:spacing w:val="6"/>
          <w:sz w:val="20"/>
          <w:szCs w:val="20"/>
        </w:rPr>
        <w:t xml:space="preserve"> </w:t>
      </w:r>
      <w:r w:rsidRPr="00BF01AC">
        <w:rPr>
          <w:rFonts w:ascii="Tahoma" w:hAnsi="Tahoma" w:cs="Tahoma"/>
          <w:sz w:val="20"/>
          <w:szCs w:val="20"/>
        </w:rPr>
        <w:t>la</w:t>
      </w:r>
      <w:r w:rsidRPr="00BF01AC">
        <w:rPr>
          <w:rFonts w:ascii="Tahoma" w:hAnsi="Tahoma" w:cs="Tahoma"/>
          <w:spacing w:val="6"/>
          <w:sz w:val="20"/>
          <w:szCs w:val="20"/>
        </w:rPr>
        <w:t xml:space="preserve"> </w:t>
      </w:r>
      <w:r w:rsidRPr="00BF01AC">
        <w:rPr>
          <w:rFonts w:ascii="Tahoma" w:hAnsi="Tahoma" w:cs="Tahoma"/>
          <w:sz w:val="20"/>
          <w:szCs w:val="20"/>
        </w:rPr>
        <w:t>banque</w:t>
      </w:r>
      <w:r w:rsidRPr="00BF01AC">
        <w:rPr>
          <w:rFonts w:ascii="Tahoma" w:hAnsi="Tahoma" w:cs="Tahoma"/>
          <w:spacing w:val="6"/>
          <w:sz w:val="20"/>
          <w:szCs w:val="20"/>
        </w:rPr>
        <w:t xml:space="preserve"> </w:t>
      </w:r>
      <w:r w:rsidRPr="00BF01AC">
        <w:rPr>
          <w:rFonts w:ascii="Tahoma" w:hAnsi="Tahoma" w:cs="Tahoma"/>
          <w:sz w:val="20"/>
          <w:szCs w:val="20"/>
        </w:rPr>
        <w:t>pendant</w:t>
      </w:r>
      <w:r w:rsidRPr="00BF01AC">
        <w:rPr>
          <w:rFonts w:ascii="Tahoma" w:hAnsi="Tahoma" w:cs="Tahoma"/>
          <w:spacing w:val="6"/>
          <w:sz w:val="20"/>
          <w:szCs w:val="20"/>
        </w:rPr>
        <w:t xml:space="preserve"> </w:t>
      </w:r>
      <w:r w:rsidRPr="00BF01AC">
        <w:rPr>
          <w:rFonts w:ascii="Tahoma" w:hAnsi="Tahoma" w:cs="Tahoma"/>
          <w:sz w:val="20"/>
          <w:szCs w:val="20"/>
        </w:rPr>
        <w:t>la période</w:t>
      </w:r>
      <w:r w:rsidRPr="00BF01AC">
        <w:rPr>
          <w:rFonts w:ascii="Tahoma" w:hAnsi="Tahoma" w:cs="Tahoma"/>
          <w:spacing w:val="7"/>
          <w:sz w:val="20"/>
          <w:szCs w:val="20"/>
        </w:rPr>
        <w:t xml:space="preserve"> </w:t>
      </w:r>
      <w:r w:rsidRPr="00BF01AC">
        <w:rPr>
          <w:rFonts w:ascii="Tahoma" w:hAnsi="Tahoma" w:cs="Tahoma"/>
          <w:sz w:val="20"/>
          <w:szCs w:val="20"/>
        </w:rPr>
        <w:t>de</w:t>
      </w:r>
      <w:r w:rsidRPr="00BF01AC">
        <w:rPr>
          <w:rFonts w:ascii="Tahoma" w:hAnsi="Tahoma" w:cs="Tahoma"/>
          <w:spacing w:val="7"/>
          <w:sz w:val="20"/>
          <w:szCs w:val="20"/>
        </w:rPr>
        <w:t xml:space="preserve"> </w:t>
      </w:r>
      <w:r w:rsidRPr="00BF01AC">
        <w:rPr>
          <w:rFonts w:ascii="Tahoma" w:hAnsi="Tahoma" w:cs="Tahoma"/>
          <w:sz w:val="20"/>
          <w:szCs w:val="20"/>
        </w:rPr>
        <w:t>validité</w:t>
      </w:r>
      <w:r w:rsidRPr="00BF01AC">
        <w:rPr>
          <w:rFonts w:ascii="Tahoma" w:hAnsi="Tahoma" w:cs="Tahoma"/>
          <w:spacing w:val="7"/>
          <w:sz w:val="20"/>
          <w:szCs w:val="20"/>
        </w:rPr>
        <w:t xml:space="preserve"> </w:t>
      </w:r>
      <w:r w:rsidRPr="00BF01AC">
        <w:rPr>
          <w:rFonts w:ascii="Tahoma" w:hAnsi="Tahoma" w:cs="Tahoma"/>
          <w:sz w:val="20"/>
          <w:szCs w:val="20"/>
        </w:rPr>
        <w:t>du</w:t>
      </w:r>
      <w:r w:rsidRPr="00BF01AC">
        <w:rPr>
          <w:rFonts w:ascii="Tahoma" w:hAnsi="Tahoma" w:cs="Tahoma"/>
          <w:spacing w:val="7"/>
          <w:sz w:val="20"/>
          <w:szCs w:val="20"/>
        </w:rPr>
        <w:t xml:space="preserve"> </w:t>
      </w:r>
      <w:r w:rsidRPr="00BF01AC">
        <w:rPr>
          <w:rFonts w:ascii="Tahoma" w:hAnsi="Tahoma" w:cs="Tahoma"/>
          <w:sz w:val="20"/>
          <w:szCs w:val="20"/>
        </w:rPr>
        <w:t>présent</w:t>
      </w:r>
      <w:r w:rsidRPr="00BF01AC">
        <w:rPr>
          <w:rFonts w:ascii="Tahoma" w:hAnsi="Tahoma" w:cs="Tahoma"/>
          <w:spacing w:val="7"/>
          <w:sz w:val="20"/>
          <w:szCs w:val="20"/>
        </w:rPr>
        <w:t xml:space="preserve"> </w:t>
      </w:r>
      <w:r w:rsidRPr="00BF01AC">
        <w:rPr>
          <w:rFonts w:ascii="Tahoma" w:hAnsi="Tahoma" w:cs="Tahoma"/>
          <w:sz w:val="20"/>
          <w:szCs w:val="20"/>
        </w:rPr>
        <w:t>engagement.</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sz w:val="20"/>
          <w:szCs w:val="20"/>
        </w:rPr>
        <w:t>La</w:t>
      </w:r>
      <w:r w:rsidRPr="00BF01AC">
        <w:rPr>
          <w:rFonts w:ascii="Tahoma" w:hAnsi="Tahoma" w:cs="Tahoma"/>
          <w:spacing w:val="12"/>
          <w:sz w:val="20"/>
          <w:szCs w:val="20"/>
        </w:rPr>
        <w:t xml:space="preserve"> </w:t>
      </w:r>
      <w:r w:rsidRPr="00BF01AC">
        <w:rPr>
          <w:rFonts w:ascii="Tahoma" w:hAnsi="Tahoma" w:cs="Tahoma"/>
          <w:sz w:val="20"/>
          <w:szCs w:val="20"/>
        </w:rPr>
        <w:t>présente</w:t>
      </w:r>
      <w:r w:rsidRPr="00BF01AC">
        <w:rPr>
          <w:rFonts w:ascii="Tahoma" w:hAnsi="Tahoma" w:cs="Tahoma"/>
          <w:spacing w:val="12"/>
          <w:sz w:val="20"/>
          <w:szCs w:val="20"/>
        </w:rPr>
        <w:t xml:space="preserve"> </w:t>
      </w:r>
      <w:r w:rsidRPr="00BF01AC">
        <w:rPr>
          <w:rFonts w:ascii="Tahoma" w:hAnsi="Tahoma" w:cs="Tahoma"/>
          <w:sz w:val="20"/>
          <w:szCs w:val="20"/>
        </w:rPr>
        <w:t>caution</w:t>
      </w:r>
      <w:r w:rsidRPr="00BF01AC">
        <w:rPr>
          <w:rFonts w:ascii="Tahoma" w:hAnsi="Tahoma" w:cs="Tahoma"/>
          <w:spacing w:val="12"/>
          <w:sz w:val="20"/>
          <w:szCs w:val="20"/>
        </w:rPr>
        <w:t xml:space="preserve"> </w:t>
      </w:r>
      <w:r w:rsidRPr="00BF01AC">
        <w:rPr>
          <w:rFonts w:ascii="Tahoma" w:hAnsi="Tahoma" w:cs="Tahoma"/>
          <w:sz w:val="20"/>
          <w:szCs w:val="20"/>
        </w:rPr>
        <w:t>est</w:t>
      </w:r>
      <w:r w:rsidRPr="00BF01AC">
        <w:rPr>
          <w:rFonts w:ascii="Tahoma" w:hAnsi="Tahoma" w:cs="Tahoma"/>
          <w:spacing w:val="12"/>
          <w:sz w:val="20"/>
          <w:szCs w:val="20"/>
        </w:rPr>
        <w:t xml:space="preserve"> </w:t>
      </w:r>
      <w:r w:rsidRPr="00BF01AC">
        <w:rPr>
          <w:rFonts w:ascii="Tahoma" w:hAnsi="Tahoma" w:cs="Tahoma"/>
          <w:sz w:val="20"/>
          <w:szCs w:val="20"/>
        </w:rPr>
        <w:t>soumise</w:t>
      </w:r>
      <w:r w:rsidRPr="00BF01AC">
        <w:rPr>
          <w:rFonts w:ascii="Tahoma" w:hAnsi="Tahoma" w:cs="Tahoma"/>
          <w:spacing w:val="12"/>
          <w:sz w:val="20"/>
          <w:szCs w:val="20"/>
        </w:rPr>
        <w:t xml:space="preserve"> </w:t>
      </w:r>
      <w:r w:rsidRPr="00BF01AC">
        <w:rPr>
          <w:rFonts w:ascii="Tahoma" w:hAnsi="Tahoma" w:cs="Tahoma"/>
          <w:sz w:val="20"/>
          <w:szCs w:val="20"/>
        </w:rPr>
        <w:t>pour</w:t>
      </w:r>
      <w:r w:rsidRPr="00BF01AC">
        <w:rPr>
          <w:rFonts w:ascii="Tahoma" w:hAnsi="Tahoma" w:cs="Tahoma"/>
          <w:spacing w:val="12"/>
          <w:sz w:val="20"/>
          <w:szCs w:val="20"/>
        </w:rPr>
        <w:t xml:space="preserve"> </w:t>
      </w:r>
      <w:r w:rsidRPr="00BF01AC">
        <w:rPr>
          <w:rFonts w:ascii="Tahoma" w:hAnsi="Tahoma" w:cs="Tahoma"/>
          <w:sz w:val="20"/>
          <w:szCs w:val="20"/>
        </w:rPr>
        <w:t>son</w:t>
      </w:r>
      <w:r w:rsidRPr="00BF01AC">
        <w:rPr>
          <w:rFonts w:ascii="Tahoma" w:hAnsi="Tahoma" w:cs="Tahoma"/>
          <w:spacing w:val="12"/>
          <w:sz w:val="20"/>
          <w:szCs w:val="20"/>
        </w:rPr>
        <w:t xml:space="preserve"> </w:t>
      </w:r>
      <w:r w:rsidRPr="00BF01AC">
        <w:rPr>
          <w:rFonts w:ascii="Tahoma" w:hAnsi="Tahoma" w:cs="Tahoma"/>
          <w:sz w:val="20"/>
          <w:szCs w:val="20"/>
        </w:rPr>
        <w:t>interprétation</w:t>
      </w:r>
      <w:r w:rsidRPr="00BF01AC">
        <w:rPr>
          <w:rFonts w:ascii="Tahoma" w:hAnsi="Tahoma" w:cs="Tahoma"/>
          <w:spacing w:val="12"/>
          <w:sz w:val="20"/>
          <w:szCs w:val="20"/>
        </w:rPr>
        <w:t xml:space="preserve"> </w:t>
      </w:r>
      <w:r w:rsidRPr="00BF01AC">
        <w:rPr>
          <w:rFonts w:ascii="Tahoma" w:hAnsi="Tahoma" w:cs="Tahoma"/>
          <w:sz w:val="20"/>
          <w:szCs w:val="20"/>
        </w:rPr>
        <w:t>et</w:t>
      </w:r>
      <w:r w:rsidRPr="00BF01AC">
        <w:rPr>
          <w:rFonts w:ascii="Tahoma" w:hAnsi="Tahoma" w:cs="Tahoma"/>
          <w:spacing w:val="12"/>
          <w:sz w:val="20"/>
          <w:szCs w:val="20"/>
        </w:rPr>
        <w:t xml:space="preserve"> </w:t>
      </w:r>
      <w:r w:rsidRPr="00BF01AC">
        <w:rPr>
          <w:rFonts w:ascii="Tahoma" w:hAnsi="Tahoma" w:cs="Tahoma"/>
          <w:sz w:val="20"/>
          <w:szCs w:val="20"/>
        </w:rPr>
        <w:t>son</w:t>
      </w:r>
      <w:r w:rsidRPr="00BF01AC">
        <w:rPr>
          <w:rFonts w:ascii="Tahoma" w:hAnsi="Tahoma" w:cs="Tahoma"/>
          <w:spacing w:val="12"/>
          <w:sz w:val="20"/>
          <w:szCs w:val="20"/>
        </w:rPr>
        <w:t xml:space="preserve"> </w:t>
      </w:r>
      <w:r w:rsidRPr="00BF01AC">
        <w:rPr>
          <w:rFonts w:ascii="Tahoma" w:hAnsi="Tahoma" w:cs="Tahoma"/>
          <w:sz w:val="20"/>
          <w:szCs w:val="20"/>
        </w:rPr>
        <w:t>exécution</w:t>
      </w:r>
      <w:r w:rsidRPr="00BF01AC">
        <w:rPr>
          <w:rFonts w:ascii="Tahoma" w:hAnsi="Tahoma" w:cs="Tahoma"/>
          <w:spacing w:val="12"/>
          <w:sz w:val="20"/>
          <w:szCs w:val="20"/>
        </w:rPr>
        <w:t xml:space="preserve"> </w:t>
      </w:r>
      <w:r w:rsidRPr="00BF01AC">
        <w:rPr>
          <w:rFonts w:ascii="Tahoma" w:hAnsi="Tahoma" w:cs="Tahoma"/>
          <w:sz w:val="20"/>
          <w:szCs w:val="20"/>
        </w:rPr>
        <w:t>au</w:t>
      </w:r>
      <w:r w:rsidRPr="00BF01AC">
        <w:rPr>
          <w:rFonts w:ascii="Tahoma" w:hAnsi="Tahoma" w:cs="Tahoma"/>
          <w:spacing w:val="12"/>
          <w:sz w:val="20"/>
          <w:szCs w:val="20"/>
        </w:rPr>
        <w:t xml:space="preserve"> </w:t>
      </w:r>
      <w:r w:rsidRPr="00BF01AC">
        <w:rPr>
          <w:rFonts w:ascii="Tahoma" w:hAnsi="Tahoma" w:cs="Tahoma"/>
          <w:sz w:val="20"/>
          <w:szCs w:val="20"/>
        </w:rPr>
        <w:t>droit</w:t>
      </w:r>
      <w:r w:rsidRPr="00BF01AC">
        <w:rPr>
          <w:rFonts w:ascii="Tahoma" w:hAnsi="Tahoma" w:cs="Tahoma"/>
          <w:spacing w:val="12"/>
          <w:sz w:val="20"/>
          <w:szCs w:val="20"/>
        </w:rPr>
        <w:t xml:space="preserve"> </w:t>
      </w:r>
      <w:r w:rsidRPr="00BF01AC">
        <w:rPr>
          <w:rFonts w:ascii="Tahoma" w:hAnsi="Tahoma" w:cs="Tahoma"/>
          <w:sz w:val="20"/>
          <w:szCs w:val="20"/>
        </w:rPr>
        <w:t>camerounais.</w:t>
      </w:r>
      <w:r w:rsidRPr="00BF01AC">
        <w:rPr>
          <w:rFonts w:ascii="Tahoma" w:hAnsi="Tahoma" w:cs="Tahoma"/>
          <w:spacing w:val="12"/>
          <w:sz w:val="20"/>
          <w:szCs w:val="20"/>
        </w:rPr>
        <w:t xml:space="preserve"> </w:t>
      </w:r>
      <w:r w:rsidRPr="00BF01AC">
        <w:rPr>
          <w:rFonts w:ascii="Tahoma" w:hAnsi="Tahoma" w:cs="Tahoma"/>
          <w:sz w:val="20"/>
          <w:szCs w:val="20"/>
        </w:rPr>
        <w:t>Les tribunaux camerounais seront seuls compétents pour statuer sur tout ce qui concerne le présent engagement</w:t>
      </w:r>
      <w:r w:rsidRPr="00BF01AC">
        <w:rPr>
          <w:rFonts w:ascii="Tahoma" w:hAnsi="Tahoma" w:cs="Tahoma"/>
          <w:spacing w:val="7"/>
          <w:sz w:val="20"/>
          <w:szCs w:val="20"/>
        </w:rPr>
        <w:t xml:space="preserve"> </w:t>
      </w:r>
      <w:r w:rsidRPr="00BF01AC">
        <w:rPr>
          <w:rFonts w:ascii="Tahoma" w:hAnsi="Tahoma" w:cs="Tahoma"/>
          <w:sz w:val="20"/>
          <w:szCs w:val="20"/>
        </w:rPr>
        <w:t>et</w:t>
      </w:r>
      <w:r w:rsidRPr="00BF01AC">
        <w:rPr>
          <w:rFonts w:ascii="Tahoma" w:hAnsi="Tahoma" w:cs="Tahoma"/>
          <w:spacing w:val="7"/>
          <w:sz w:val="20"/>
          <w:szCs w:val="20"/>
        </w:rPr>
        <w:t xml:space="preserve"> </w:t>
      </w:r>
      <w:r w:rsidRPr="00BF01AC">
        <w:rPr>
          <w:rFonts w:ascii="Tahoma" w:hAnsi="Tahoma" w:cs="Tahoma"/>
          <w:sz w:val="20"/>
          <w:szCs w:val="20"/>
        </w:rPr>
        <w:t>ses</w:t>
      </w:r>
      <w:r w:rsidRPr="00BF01AC">
        <w:rPr>
          <w:rFonts w:ascii="Tahoma" w:hAnsi="Tahoma" w:cs="Tahoma"/>
          <w:spacing w:val="7"/>
          <w:sz w:val="20"/>
          <w:szCs w:val="20"/>
        </w:rPr>
        <w:t xml:space="preserve"> </w:t>
      </w:r>
      <w:r w:rsidRPr="00BF01AC">
        <w:rPr>
          <w:rFonts w:ascii="Tahoma" w:hAnsi="Tahoma" w:cs="Tahoma"/>
          <w:sz w:val="20"/>
          <w:szCs w:val="20"/>
        </w:rPr>
        <w:t>suites.</w:t>
      </w:r>
    </w:p>
    <w:p w:rsidR="009B2B96" w:rsidRPr="00BF01AC" w:rsidRDefault="009B2B96" w:rsidP="009B2B96">
      <w:pPr>
        <w:widowControl w:val="0"/>
        <w:autoSpaceDE w:val="0"/>
        <w:spacing w:after="0" w:line="240" w:lineRule="auto"/>
        <w:jc w:val="both"/>
        <w:rPr>
          <w:rFonts w:ascii="Tahoma" w:hAnsi="Tahoma" w:cs="Tahoma"/>
          <w:i/>
          <w:iCs/>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i/>
          <w:iCs/>
          <w:sz w:val="20"/>
          <w:szCs w:val="20"/>
        </w:rPr>
        <w:t>Signé</w:t>
      </w:r>
      <w:r w:rsidRPr="00BF01AC">
        <w:rPr>
          <w:rFonts w:ascii="Tahoma" w:hAnsi="Tahoma" w:cs="Tahoma"/>
          <w:i/>
          <w:iCs/>
          <w:spacing w:val="7"/>
          <w:sz w:val="20"/>
          <w:szCs w:val="20"/>
        </w:rPr>
        <w:t xml:space="preserve"> </w:t>
      </w:r>
      <w:r w:rsidRPr="00BF01AC">
        <w:rPr>
          <w:rFonts w:ascii="Tahoma" w:hAnsi="Tahoma" w:cs="Tahoma"/>
          <w:i/>
          <w:iCs/>
          <w:sz w:val="20"/>
          <w:szCs w:val="20"/>
        </w:rPr>
        <w:t>et</w:t>
      </w:r>
      <w:r w:rsidRPr="00BF01AC">
        <w:rPr>
          <w:rFonts w:ascii="Tahoma" w:hAnsi="Tahoma" w:cs="Tahoma"/>
          <w:i/>
          <w:iCs/>
          <w:spacing w:val="7"/>
          <w:sz w:val="20"/>
          <w:szCs w:val="20"/>
        </w:rPr>
        <w:t xml:space="preserve"> </w:t>
      </w:r>
      <w:r w:rsidRPr="00BF01AC">
        <w:rPr>
          <w:rFonts w:ascii="Tahoma" w:hAnsi="Tahoma" w:cs="Tahoma"/>
          <w:i/>
          <w:iCs/>
          <w:sz w:val="20"/>
          <w:szCs w:val="20"/>
        </w:rPr>
        <w:t>authentifié</w:t>
      </w:r>
      <w:r w:rsidRPr="00BF01AC">
        <w:rPr>
          <w:rFonts w:ascii="Tahoma" w:hAnsi="Tahoma" w:cs="Tahoma"/>
          <w:i/>
          <w:iCs/>
          <w:spacing w:val="7"/>
          <w:sz w:val="20"/>
          <w:szCs w:val="20"/>
        </w:rPr>
        <w:t xml:space="preserve"> </w:t>
      </w:r>
      <w:r w:rsidRPr="00BF01AC">
        <w:rPr>
          <w:rFonts w:ascii="Tahoma" w:hAnsi="Tahoma" w:cs="Tahoma"/>
          <w:i/>
          <w:iCs/>
          <w:sz w:val="20"/>
          <w:szCs w:val="20"/>
        </w:rPr>
        <w:t>par</w:t>
      </w:r>
      <w:r w:rsidRPr="00BF01AC">
        <w:rPr>
          <w:rFonts w:ascii="Tahoma" w:hAnsi="Tahoma" w:cs="Tahoma"/>
          <w:i/>
          <w:iCs/>
          <w:spacing w:val="7"/>
          <w:sz w:val="20"/>
          <w:szCs w:val="20"/>
        </w:rPr>
        <w:t xml:space="preserve"> </w:t>
      </w:r>
      <w:r w:rsidRPr="00BF01AC">
        <w:rPr>
          <w:rFonts w:ascii="Tahoma" w:hAnsi="Tahoma" w:cs="Tahoma"/>
          <w:i/>
          <w:iCs/>
          <w:sz w:val="20"/>
          <w:szCs w:val="20"/>
        </w:rPr>
        <w:t>la</w:t>
      </w:r>
      <w:r w:rsidRPr="00BF01AC">
        <w:rPr>
          <w:rFonts w:ascii="Tahoma" w:hAnsi="Tahoma" w:cs="Tahoma"/>
          <w:i/>
          <w:iCs/>
          <w:spacing w:val="7"/>
          <w:sz w:val="20"/>
          <w:szCs w:val="20"/>
        </w:rPr>
        <w:t xml:space="preserve"> </w:t>
      </w:r>
      <w:r w:rsidR="00B12418" w:rsidRPr="00BF01AC">
        <w:rPr>
          <w:rFonts w:ascii="Tahoma" w:hAnsi="Tahoma" w:cs="Tahoma"/>
          <w:i/>
          <w:iCs/>
          <w:sz w:val="20"/>
          <w:szCs w:val="20"/>
        </w:rPr>
        <w:t>la</w:t>
      </w:r>
      <w:r w:rsidR="00B12418" w:rsidRPr="00BF01AC">
        <w:rPr>
          <w:rFonts w:ascii="Tahoma" w:hAnsi="Tahoma" w:cs="Tahoma"/>
          <w:i/>
          <w:iCs/>
          <w:spacing w:val="6"/>
          <w:sz w:val="20"/>
          <w:szCs w:val="20"/>
        </w:rPr>
        <w:t xml:space="preserve"> </w:t>
      </w:r>
      <w:r w:rsidR="00B12418" w:rsidRPr="00BF01AC">
        <w:rPr>
          <w:rFonts w:ascii="Tahoma" w:hAnsi="Tahoma" w:cs="Tahoma"/>
          <w:i/>
          <w:iCs/>
          <w:sz w:val="20"/>
          <w:szCs w:val="20"/>
        </w:rPr>
        <w:t>banque</w:t>
      </w:r>
      <w:r w:rsidR="00B12418">
        <w:rPr>
          <w:rFonts w:ascii="Tahoma" w:hAnsi="Tahoma" w:cs="Tahoma"/>
          <w:i/>
          <w:iCs/>
          <w:sz w:val="20"/>
          <w:szCs w:val="20"/>
        </w:rPr>
        <w:t>/compagnie d’assurance</w:t>
      </w: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i/>
          <w:iCs/>
          <w:sz w:val="20"/>
          <w:szCs w:val="20"/>
        </w:rPr>
        <w:t>à</w:t>
      </w:r>
      <w:r w:rsidRPr="00BF01AC">
        <w:rPr>
          <w:rFonts w:ascii="Tahoma" w:hAnsi="Tahoma" w:cs="Tahoma"/>
          <w:i/>
          <w:iCs/>
          <w:spacing w:val="7"/>
          <w:sz w:val="20"/>
          <w:szCs w:val="20"/>
        </w:rPr>
        <w:t xml:space="preserve"> </w:t>
      </w:r>
      <w:r w:rsidRPr="00BF01AC">
        <w:rPr>
          <w:rFonts w:ascii="Tahoma" w:hAnsi="Tahoma" w:cs="Tahoma"/>
          <w:i/>
          <w:iCs/>
          <w:sz w:val="20"/>
          <w:szCs w:val="20"/>
        </w:rPr>
        <w:t>……………..........................……….</w:t>
      </w:r>
      <w:r w:rsidRPr="00BF01AC">
        <w:rPr>
          <w:rFonts w:ascii="Tahoma" w:hAnsi="Tahoma" w:cs="Tahoma"/>
          <w:i/>
          <w:iCs/>
          <w:spacing w:val="-1"/>
          <w:sz w:val="20"/>
          <w:szCs w:val="20"/>
        </w:rPr>
        <w:t>.</w:t>
      </w:r>
      <w:r w:rsidRPr="00BF01AC">
        <w:rPr>
          <w:rFonts w:ascii="Tahoma" w:hAnsi="Tahoma" w:cs="Tahoma"/>
          <w:i/>
          <w:iCs/>
          <w:sz w:val="20"/>
          <w:szCs w:val="20"/>
        </w:rPr>
        <w:t>,</w:t>
      </w:r>
      <w:r w:rsidRPr="00BF01AC">
        <w:rPr>
          <w:rFonts w:ascii="Tahoma" w:hAnsi="Tahoma" w:cs="Tahoma"/>
          <w:i/>
          <w:iCs/>
          <w:spacing w:val="7"/>
          <w:sz w:val="20"/>
          <w:szCs w:val="20"/>
        </w:rPr>
        <w:t xml:space="preserve"> </w:t>
      </w:r>
      <w:r w:rsidRPr="00BF01AC">
        <w:rPr>
          <w:rFonts w:ascii="Tahoma" w:hAnsi="Tahoma" w:cs="Tahoma"/>
          <w:i/>
          <w:iCs/>
          <w:sz w:val="20"/>
          <w:szCs w:val="20"/>
        </w:rPr>
        <w:t>le</w:t>
      </w:r>
      <w:r w:rsidRPr="00BF01AC">
        <w:rPr>
          <w:rFonts w:ascii="Tahoma" w:hAnsi="Tahoma" w:cs="Tahoma"/>
          <w:i/>
          <w:iCs/>
          <w:spacing w:val="7"/>
          <w:sz w:val="20"/>
          <w:szCs w:val="20"/>
        </w:rPr>
        <w:t xml:space="preserve"> </w:t>
      </w:r>
      <w:r w:rsidRPr="00BF01AC">
        <w:rPr>
          <w:rFonts w:ascii="Tahoma" w:hAnsi="Tahoma" w:cs="Tahoma"/>
          <w:i/>
          <w:iCs/>
          <w:sz w:val="20"/>
          <w:szCs w:val="20"/>
        </w:rPr>
        <w:t>……………..........................………..</w:t>
      </w:r>
    </w:p>
    <w:p w:rsidR="009B2B96" w:rsidRPr="00BF01AC" w:rsidRDefault="009B2B96" w:rsidP="009B2B96">
      <w:pPr>
        <w:widowControl w:val="0"/>
        <w:autoSpaceDE w:val="0"/>
        <w:spacing w:after="0" w:line="240" w:lineRule="auto"/>
        <w:jc w:val="both"/>
        <w:rPr>
          <w:rFonts w:ascii="Tahoma" w:hAnsi="Tahoma" w:cs="Tahoma"/>
          <w:sz w:val="20"/>
          <w:szCs w:val="20"/>
        </w:rPr>
      </w:pPr>
    </w:p>
    <w:p w:rsidR="009B2B96" w:rsidRPr="00BF01AC" w:rsidRDefault="009B2B96" w:rsidP="009B2B96">
      <w:pPr>
        <w:widowControl w:val="0"/>
        <w:autoSpaceDE w:val="0"/>
        <w:spacing w:after="0" w:line="240" w:lineRule="auto"/>
        <w:jc w:val="both"/>
        <w:rPr>
          <w:rFonts w:ascii="Tahoma" w:hAnsi="Tahoma" w:cs="Tahoma"/>
          <w:sz w:val="20"/>
          <w:szCs w:val="20"/>
        </w:rPr>
      </w:pPr>
      <w:r w:rsidRPr="00BF01AC">
        <w:rPr>
          <w:rFonts w:ascii="Tahoma" w:hAnsi="Tahoma" w:cs="Tahoma"/>
          <w:i/>
          <w:iCs/>
          <w:sz w:val="20"/>
          <w:szCs w:val="20"/>
        </w:rPr>
        <w:t>[signature</w:t>
      </w:r>
      <w:r w:rsidRPr="00BF01AC">
        <w:rPr>
          <w:rFonts w:ascii="Tahoma" w:hAnsi="Tahoma" w:cs="Tahoma"/>
          <w:i/>
          <w:iCs/>
          <w:spacing w:val="6"/>
          <w:sz w:val="20"/>
          <w:szCs w:val="20"/>
        </w:rPr>
        <w:t xml:space="preserve"> </w:t>
      </w:r>
      <w:r w:rsidRPr="00BF01AC">
        <w:rPr>
          <w:rFonts w:ascii="Tahoma" w:hAnsi="Tahoma" w:cs="Tahoma"/>
          <w:i/>
          <w:iCs/>
          <w:sz w:val="20"/>
          <w:szCs w:val="20"/>
        </w:rPr>
        <w:t>de</w:t>
      </w:r>
      <w:r w:rsidRPr="00BF01AC">
        <w:rPr>
          <w:rFonts w:ascii="Tahoma" w:hAnsi="Tahoma" w:cs="Tahoma"/>
          <w:i/>
          <w:iCs/>
          <w:spacing w:val="6"/>
          <w:sz w:val="20"/>
          <w:szCs w:val="20"/>
        </w:rPr>
        <w:t xml:space="preserve"> </w:t>
      </w:r>
      <w:r w:rsidRPr="00BF01AC">
        <w:rPr>
          <w:rFonts w:ascii="Tahoma" w:hAnsi="Tahoma" w:cs="Tahoma"/>
          <w:i/>
          <w:iCs/>
          <w:sz w:val="20"/>
          <w:szCs w:val="20"/>
        </w:rPr>
        <w:t>la</w:t>
      </w:r>
      <w:r w:rsidRPr="00BF01AC">
        <w:rPr>
          <w:rFonts w:ascii="Tahoma" w:hAnsi="Tahoma" w:cs="Tahoma"/>
          <w:i/>
          <w:iCs/>
          <w:spacing w:val="6"/>
          <w:sz w:val="20"/>
          <w:szCs w:val="20"/>
        </w:rPr>
        <w:t xml:space="preserve"> </w:t>
      </w:r>
      <w:r w:rsidR="00B12418" w:rsidRPr="00BF01AC">
        <w:rPr>
          <w:rFonts w:ascii="Tahoma" w:hAnsi="Tahoma" w:cs="Tahoma"/>
          <w:i/>
          <w:iCs/>
          <w:sz w:val="20"/>
          <w:szCs w:val="20"/>
        </w:rPr>
        <w:t>la</w:t>
      </w:r>
      <w:r w:rsidR="00B12418" w:rsidRPr="00BF01AC">
        <w:rPr>
          <w:rFonts w:ascii="Tahoma" w:hAnsi="Tahoma" w:cs="Tahoma"/>
          <w:i/>
          <w:iCs/>
          <w:spacing w:val="6"/>
          <w:sz w:val="20"/>
          <w:szCs w:val="20"/>
        </w:rPr>
        <w:t xml:space="preserve"> </w:t>
      </w:r>
      <w:r w:rsidR="00B12418" w:rsidRPr="00BF01AC">
        <w:rPr>
          <w:rFonts w:ascii="Tahoma" w:hAnsi="Tahoma" w:cs="Tahoma"/>
          <w:i/>
          <w:iCs/>
          <w:sz w:val="20"/>
          <w:szCs w:val="20"/>
        </w:rPr>
        <w:t>banque</w:t>
      </w:r>
      <w:r w:rsidR="00B12418">
        <w:rPr>
          <w:rFonts w:ascii="Tahoma" w:hAnsi="Tahoma" w:cs="Tahoma"/>
          <w:i/>
          <w:iCs/>
          <w:sz w:val="20"/>
          <w:szCs w:val="20"/>
        </w:rPr>
        <w:t>/compagnie d’assurance</w:t>
      </w:r>
      <w:r w:rsidRPr="00BF01AC">
        <w:rPr>
          <w:rFonts w:ascii="Tahoma" w:hAnsi="Tahoma" w:cs="Tahoma"/>
          <w:i/>
          <w:iCs/>
          <w:sz w:val="20"/>
          <w:szCs w:val="20"/>
        </w:rPr>
        <w:t>]</w:t>
      </w:r>
    </w:p>
    <w:p w:rsidR="009B2B96" w:rsidRPr="00BF01AC" w:rsidRDefault="009B2B96" w:rsidP="009B2B96">
      <w:pPr>
        <w:pageBreakBefore/>
        <w:spacing w:after="0"/>
        <w:rPr>
          <w:rFonts w:ascii="Tahoma" w:hAnsi="Tahoma" w:cs="Tahoma"/>
          <w:b/>
          <w:bCs/>
          <w:sz w:val="20"/>
          <w:szCs w:val="20"/>
        </w:rPr>
      </w:pPr>
    </w:p>
    <w:p w:rsidR="009B2B96" w:rsidRDefault="009B2B96" w:rsidP="009B2B96">
      <w:pPr>
        <w:widowControl w:val="0"/>
        <w:autoSpaceDE w:val="0"/>
        <w:jc w:val="center"/>
        <w:rPr>
          <w:rFonts w:ascii="Tahoma" w:hAnsi="Tahoma" w:cs="Tahoma"/>
          <w:b/>
          <w:bCs/>
          <w:sz w:val="20"/>
          <w:szCs w:val="20"/>
        </w:rPr>
      </w:pPr>
    </w:p>
    <w:p w:rsidR="009B2B96" w:rsidRPr="00BF01AC" w:rsidRDefault="009B2B96" w:rsidP="009B2B96">
      <w:pPr>
        <w:widowControl w:val="0"/>
        <w:autoSpaceDE w:val="0"/>
        <w:jc w:val="center"/>
        <w:rPr>
          <w:rFonts w:ascii="Tahoma" w:hAnsi="Tahoma" w:cs="Tahoma"/>
          <w:sz w:val="20"/>
          <w:szCs w:val="20"/>
        </w:rPr>
      </w:pPr>
      <w:r w:rsidRPr="00BF01AC">
        <w:rPr>
          <w:rFonts w:ascii="Tahoma" w:hAnsi="Tahoma" w:cs="Tahoma"/>
          <w:b/>
          <w:bCs/>
          <w:sz w:val="20"/>
          <w:szCs w:val="20"/>
        </w:rPr>
        <w:t>Annexe n° 6: Cadre du planning</w:t>
      </w:r>
    </w:p>
    <w:p w:rsidR="009B2B96" w:rsidRPr="00BF01AC" w:rsidRDefault="009B2B96" w:rsidP="009B2B96">
      <w:pPr>
        <w:widowControl w:val="0"/>
        <w:autoSpaceDE w:val="0"/>
        <w:jc w:val="both"/>
        <w:rPr>
          <w:rFonts w:ascii="Tahoma" w:hAnsi="Tahoma" w:cs="Tahoma"/>
          <w:sz w:val="20"/>
          <w:szCs w:val="20"/>
        </w:rPr>
      </w:pP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b/>
          <w:bCs/>
          <w:sz w:val="20"/>
          <w:szCs w:val="20"/>
        </w:rPr>
        <w:t>Note</w:t>
      </w:r>
      <w:r w:rsidRPr="00BF01AC">
        <w:rPr>
          <w:rFonts w:ascii="Tahoma" w:hAnsi="Tahoma" w:cs="Tahoma"/>
          <w:b/>
          <w:bCs/>
          <w:spacing w:val="8"/>
          <w:sz w:val="20"/>
          <w:szCs w:val="20"/>
        </w:rPr>
        <w:t xml:space="preserve"> </w:t>
      </w:r>
      <w:r w:rsidRPr="00BF01AC">
        <w:rPr>
          <w:rFonts w:ascii="Tahoma" w:hAnsi="Tahoma" w:cs="Tahoma"/>
          <w:b/>
          <w:bCs/>
          <w:sz w:val="20"/>
          <w:szCs w:val="20"/>
        </w:rPr>
        <w:t>sur</w:t>
      </w:r>
      <w:r w:rsidRPr="00BF01AC">
        <w:rPr>
          <w:rFonts w:ascii="Tahoma" w:hAnsi="Tahoma" w:cs="Tahoma"/>
          <w:b/>
          <w:bCs/>
          <w:spacing w:val="8"/>
          <w:sz w:val="20"/>
          <w:szCs w:val="20"/>
        </w:rPr>
        <w:t xml:space="preserve"> </w:t>
      </w:r>
      <w:r w:rsidRPr="00BF01AC">
        <w:rPr>
          <w:rFonts w:ascii="Tahoma" w:hAnsi="Tahoma" w:cs="Tahoma"/>
          <w:b/>
          <w:bCs/>
          <w:sz w:val="20"/>
          <w:szCs w:val="20"/>
        </w:rPr>
        <w:t>la</w:t>
      </w:r>
      <w:r w:rsidRPr="00BF01AC">
        <w:rPr>
          <w:rFonts w:ascii="Tahoma" w:hAnsi="Tahoma" w:cs="Tahoma"/>
          <w:b/>
          <w:bCs/>
          <w:spacing w:val="8"/>
          <w:sz w:val="20"/>
          <w:szCs w:val="20"/>
        </w:rPr>
        <w:t xml:space="preserve"> </w:t>
      </w:r>
      <w:r w:rsidRPr="00BF01AC">
        <w:rPr>
          <w:rFonts w:ascii="Tahoma" w:hAnsi="Tahoma" w:cs="Tahoma"/>
          <w:b/>
          <w:bCs/>
          <w:sz w:val="20"/>
          <w:szCs w:val="20"/>
        </w:rPr>
        <w:t>présentation</w:t>
      </w:r>
      <w:r w:rsidRPr="00BF01AC">
        <w:rPr>
          <w:rFonts w:ascii="Tahoma" w:hAnsi="Tahoma" w:cs="Tahoma"/>
          <w:b/>
          <w:bCs/>
          <w:spacing w:val="8"/>
          <w:sz w:val="20"/>
          <w:szCs w:val="20"/>
        </w:rPr>
        <w:t xml:space="preserve"> </w:t>
      </w:r>
      <w:r w:rsidRPr="00BF01AC">
        <w:rPr>
          <w:rFonts w:ascii="Tahoma" w:hAnsi="Tahoma" w:cs="Tahoma"/>
          <w:b/>
          <w:bCs/>
          <w:sz w:val="20"/>
          <w:szCs w:val="20"/>
        </w:rPr>
        <w:t>des</w:t>
      </w:r>
      <w:r w:rsidRPr="00BF01AC">
        <w:rPr>
          <w:rFonts w:ascii="Tahoma" w:hAnsi="Tahoma" w:cs="Tahoma"/>
          <w:b/>
          <w:bCs/>
          <w:spacing w:val="8"/>
          <w:sz w:val="20"/>
          <w:szCs w:val="20"/>
        </w:rPr>
        <w:t xml:space="preserve"> </w:t>
      </w:r>
      <w:r w:rsidRPr="00BF01AC">
        <w:rPr>
          <w:rFonts w:ascii="Tahoma" w:hAnsi="Tahoma" w:cs="Tahoma"/>
          <w:b/>
          <w:bCs/>
          <w:sz w:val="20"/>
          <w:szCs w:val="20"/>
        </w:rPr>
        <w:t>plannings</w:t>
      </w:r>
    </w:p>
    <w:p w:rsidR="009B2B96" w:rsidRPr="00BF01AC" w:rsidRDefault="009B2B96" w:rsidP="009B2B96">
      <w:pPr>
        <w:widowControl w:val="0"/>
        <w:autoSpaceDE w:val="0"/>
        <w:jc w:val="both"/>
        <w:rPr>
          <w:rFonts w:ascii="Tahoma" w:hAnsi="Tahoma" w:cs="Tahoma"/>
          <w:sz w:val="20"/>
          <w:szCs w:val="20"/>
        </w:rPr>
      </w:pP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Les</w:t>
      </w:r>
      <w:r w:rsidRPr="00BF01AC">
        <w:rPr>
          <w:rFonts w:ascii="Tahoma" w:hAnsi="Tahoma" w:cs="Tahoma"/>
          <w:spacing w:val="-8"/>
          <w:sz w:val="20"/>
          <w:szCs w:val="20"/>
        </w:rPr>
        <w:t xml:space="preserve"> </w:t>
      </w:r>
      <w:r w:rsidRPr="00BF01AC">
        <w:rPr>
          <w:rFonts w:ascii="Tahoma" w:hAnsi="Tahoma" w:cs="Tahoma"/>
          <w:sz w:val="20"/>
          <w:szCs w:val="20"/>
        </w:rPr>
        <w:t>quantités,</w:t>
      </w:r>
      <w:r w:rsidRPr="00BF01AC">
        <w:rPr>
          <w:rFonts w:ascii="Tahoma" w:hAnsi="Tahoma" w:cs="Tahoma"/>
          <w:spacing w:val="-8"/>
          <w:sz w:val="20"/>
          <w:szCs w:val="20"/>
        </w:rPr>
        <w:t xml:space="preserve"> </w:t>
      </w:r>
      <w:r w:rsidRPr="00BF01AC">
        <w:rPr>
          <w:rFonts w:ascii="Tahoma" w:hAnsi="Tahoma" w:cs="Tahoma"/>
          <w:sz w:val="20"/>
          <w:szCs w:val="20"/>
        </w:rPr>
        <w:t>les</w:t>
      </w:r>
      <w:r w:rsidRPr="00BF01AC">
        <w:rPr>
          <w:rFonts w:ascii="Tahoma" w:hAnsi="Tahoma" w:cs="Tahoma"/>
          <w:spacing w:val="-8"/>
          <w:sz w:val="20"/>
          <w:szCs w:val="20"/>
        </w:rPr>
        <w:t xml:space="preserve"> </w:t>
      </w:r>
      <w:r w:rsidRPr="00BF01AC">
        <w:rPr>
          <w:rFonts w:ascii="Tahoma" w:hAnsi="Tahoma" w:cs="Tahoma"/>
          <w:sz w:val="20"/>
          <w:szCs w:val="20"/>
        </w:rPr>
        <w:t>rendements</w:t>
      </w:r>
      <w:r w:rsidRPr="00BF01AC">
        <w:rPr>
          <w:rFonts w:ascii="Tahoma" w:hAnsi="Tahoma" w:cs="Tahoma"/>
          <w:spacing w:val="-8"/>
          <w:sz w:val="20"/>
          <w:szCs w:val="20"/>
        </w:rPr>
        <w:t xml:space="preserve"> </w:t>
      </w:r>
      <w:r w:rsidRPr="00BF01AC">
        <w:rPr>
          <w:rFonts w:ascii="Tahoma" w:hAnsi="Tahoma" w:cs="Tahoma"/>
          <w:sz w:val="20"/>
          <w:szCs w:val="20"/>
        </w:rPr>
        <w:t>journaliers,</w:t>
      </w:r>
      <w:r w:rsidRPr="00BF01AC">
        <w:rPr>
          <w:rFonts w:ascii="Tahoma" w:hAnsi="Tahoma" w:cs="Tahoma"/>
          <w:spacing w:val="-8"/>
          <w:sz w:val="20"/>
          <w:szCs w:val="20"/>
        </w:rPr>
        <w:t xml:space="preserve"> </w:t>
      </w:r>
      <w:r w:rsidRPr="00BF01AC">
        <w:rPr>
          <w:rFonts w:ascii="Tahoma" w:hAnsi="Tahoma" w:cs="Tahoma"/>
          <w:sz w:val="20"/>
          <w:szCs w:val="20"/>
        </w:rPr>
        <w:t>la</w:t>
      </w:r>
      <w:r w:rsidRPr="00BF01AC">
        <w:rPr>
          <w:rFonts w:ascii="Tahoma" w:hAnsi="Tahoma" w:cs="Tahoma"/>
          <w:spacing w:val="-8"/>
          <w:sz w:val="20"/>
          <w:szCs w:val="20"/>
        </w:rPr>
        <w:t xml:space="preserve"> </w:t>
      </w:r>
      <w:r w:rsidRPr="00BF01AC">
        <w:rPr>
          <w:rFonts w:ascii="Tahoma" w:hAnsi="Tahoma" w:cs="Tahoma"/>
          <w:sz w:val="20"/>
          <w:szCs w:val="20"/>
        </w:rPr>
        <w:t>durée</w:t>
      </w:r>
      <w:r w:rsidRPr="00BF01AC">
        <w:rPr>
          <w:rFonts w:ascii="Tahoma" w:hAnsi="Tahoma" w:cs="Tahoma"/>
          <w:spacing w:val="-8"/>
          <w:sz w:val="20"/>
          <w:szCs w:val="20"/>
        </w:rPr>
        <w:t xml:space="preserve"> </w:t>
      </w:r>
      <w:r w:rsidRPr="00BF01AC">
        <w:rPr>
          <w:rFonts w:ascii="Tahoma" w:hAnsi="Tahoma" w:cs="Tahoma"/>
          <w:sz w:val="20"/>
          <w:szCs w:val="20"/>
        </w:rPr>
        <w:t>d’exécution</w:t>
      </w:r>
      <w:r w:rsidRPr="00BF01AC">
        <w:rPr>
          <w:rFonts w:ascii="Tahoma" w:hAnsi="Tahoma" w:cs="Tahoma"/>
          <w:spacing w:val="-8"/>
          <w:sz w:val="20"/>
          <w:szCs w:val="20"/>
        </w:rPr>
        <w:t xml:space="preserve"> </w:t>
      </w:r>
      <w:r w:rsidRPr="00BF01AC">
        <w:rPr>
          <w:rFonts w:ascii="Tahoma" w:hAnsi="Tahoma" w:cs="Tahoma"/>
          <w:sz w:val="20"/>
          <w:szCs w:val="20"/>
        </w:rPr>
        <w:t>des</w:t>
      </w:r>
      <w:r w:rsidRPr="00BF01AC">
        <w:rPr>
          <w:rFonts w:ascii="Tahoma" w:hAnsi="Tahoma" w:cs="Tahoma"/>
          <w:spacing w:val="-8"/>
          <w:sz w:val="20"/>
          <w:szCs w:val="20"/>
        </w:rPr>
        <w:t xml:space="preserve"> </w:t>
      </w:r>
      <w:r w:rsidRPr="00BF01AC">
        <w:rPr>
          <w:rFonts w:ascii="Tahoma" w:hAnsi="Tahoma" w:cs="Tahoma"/>
          <w:sz w:val="20"/>
          <w:szCs w:val="20"/>
        </w:rPr>
        <w:t>travaux</w:t>
      </w:r>
      <w:r w:rsidRPr="00BF01AC">
        <w:rPr>
          <w:rFonts w:ascii="Tahoma" w:hAnsi="Tahoma" w:cs="Tahoma"/>
          <w:spacing w:val="-8"/>
          <w:sz w:val="20"/>
          <w:szCs w:val="20"/>
        </w:rPr>
        <w:t xml:space="preserve"> </w:t>
      </w:r>
      <w:r w:rsidRPr="00BF01AC">
        <w:rPr>
          <w:rFonts w:ascii="Tahoma" w:hAnsi="Tahoma" w:cs="Tahoma"/>
          <w:sz w:val="20"/>
          <w:szCs w:val="20"/>
        </w:rPr>
        <w:t>et</w:t>
      </w:r>
      <w:r w:rsidRPr="00BF01AC">
        <w:rPr>
          <w:rFonts w:ascii="Tahoma" w:hAnsi="Tahoma" w:cs="Tahoma"/>
          <w:spacing w:val="-8"/>
          <w:sz w:val="20"/>
          <w:szCs w:val="20"/>
        </w:rPr>
        <w:t xml:space="preserve"> </w:t>
      </w:r>
      <w:r w:rsidRPr="00BF01AC">
        <w:rPr>
          <w:rFonts w:ascii="Tahoma" w:hAnsi="Tahoma" w:cs="Tahoma"/>
          <w:sz w:val="20"/>
          <w:szCs w:val="20"/>
        </w:rPr>
        <w:t>les</w:t>
      </w:r>
      <w:r w:rsidRPr="00BF01AC">
        <w:rPr>
          <w:rFonts w:ascii="Tahoma" w:hAnsi="Tahoma" w:cs="Tahoma"/>
          <w:spacing w:val="-8"/>
          <w:sz w:val="20"/>
          <w:szCs w:val="20"/>
        </w:rPr>
        <w:t xml:space="preserve"> </w:t>
      </w:r>
      <w:r w:rsidRPr="00BF01AC">
        <w:rPr>
          <w:rFonts w:ascii="Tahoma" w:hAnsi="Tahoma" w:cs="Tahoma"/>
          <w:sz w:val="20"/>
          <w:szCs w:val="20"/>
        </w:rPr>
        <w:t>ralentissements voire,</w:t>
      </w:r>
      <w:r w:rsidRPr="00BF01AC">
        <w:rPr>
          <w:rFonts w:ascii="Tahoma" w:hAnsi="Tahoma" w:cs="Tahoma"/>
          <w:spacing w:val="8"/>
          <w:sz w:val="20"/>
          <w:szCs w:val="20"/>
        </w:rPr>
        <w:t xml:space="preserve"> </w:t>
      </w:r>
      <w:r w:rsidRPr="00BF01AC">
        <w:rPr>
          <w:rFonts w:ascii="Tahoma" w:hAnsi="Tahoma" w:cs="Tahoma"/>
          <w:sz w:val="20"/>
          <w:szCs w:val="20"/>
        </w:rPr>
        <w:t>les</w:t>
      </w:r>
      <w:r w:rsidRPr="00BF01AC">
        <w:rPr>
          <w:rFonts w:ascii="Tahoma" w:hAnsi="Tahoma" w:cs="Tahoma"/>
          <w:spacing w:val="8"/>
          <w:sz w:val="20"/>
          <w:szCs w:val="20"/>
        </w:rPr>
        <w:t xml:space="preserve"> </w:t>
      </w:r>
      <w:r w:rsidRPr="00BF01AC">
        <w:rPr>
          <w:rFonts w:ascii="Tahoma" w:hAnsi="Tahoma" w:cs="Tahoma"/>
          <w:sz w:val="20"/>
          <w:szCs w:val="20"/>
        </w:rPr>
        <w:t>interruptions, devront</w:t>
      </w:r>
      <w:r w:rsidRPr="00BF01AC">
        <w:rPr>
          <w:rFonts w:ascii="Tahoma" w:hAnsi="Tahoma" w:cs="Tahoma"/>
          <w:spacing w:val="8"/>
          <w:sz w:val="20"/>
          <w:szCs w:val="20"/>
        </w:rPr>
        <w:t xml:space="preserve"> </w:t>
      </w:r>
      <w:r w:rsidRPr="00BF01AC">
        <w:rPr>
          <w:rFonts w:ascii="Tahoma" w:hAnsi="Tahoma" w:cs="Tahoma"/>
          <w:sz w:val="20"/>
          <w:szCs w:val="20"/>
        </w:rPr>
        <w:t>ressortir</w:t>
      </w:r>
      <w:r w:rsidRPr="00BF01AC">
        <w:rPr>
          <w:rFonts w:ascii="Tahoma" w:hAnsi="Tahoma" w:cs="Tahoma"/>
          <w:spacing w:val="8"/>
          <w:sz w:val="20"/>
          <w:szCs w:val="20"/>
        </w:rPr>
        <w:t xml:space="preserve"> </w:t>
      </w:r>
      <w:r w:rsidRPr="00BF01AC">
        <w:rPr>
          <w:rFonts w:ascii="Tahoma" w:hAnsi="Tahoma" w:cs="Tahoma"/>
          <w:sz w:val="20"/>
          <w:szCs w:val="20"/>
        </w:rPr>
        <w:t>clairement</w:t>
      </w:r>
      <w:r w:rsidRPr="00BF01AC">
        <w:rPr>
          <w:rFonts w:ascii="Tahoma" w:hAnsi="Tahoma" w:cs="Tahoma"/>
          <w:spacing w:val="8"/>
          <w:sz w:val="20"/>
          <w:szCs w:val="20"/>
        </w:rPr>
        <w:t xml:space="preserve"> </w:t>
      </w:r>
      <w:r w:rsidRPr="00BF01AC">
        <w:rPr>
          <w:rFonts w:ascii="Tahoma" w:hAnsi="Tahoma" w:cs="Tahoma"/>
          <w:sz w:val="20"/>
          <w:szCs w:val="20"/>
        </w:rPr>
        <w:t>des</w:t>
      </w:r>
      <w:r w:rsidRPr="00BF01AC">
        <w:rPr>
          <w:rFonts w:ascii="Tahoma" w:hAnsi="Tahoma" w:cs="Tahoma"/>
          <w:spacing w:val="8"/>
          <w:sz w:val="20"/>
          <w:szCs w:val="20"/>
        </w:rPr>
        <w:t xml:space="preserve"> </w:t>
      </w:r>
      <w:r w:rsidRPr="00BF01AC">
        <w:rPr>
          <w:rFonts w:ascii="Tahoma" w:hAnsi="Tahoma" w:cs="Tahoma"/>
          <w:sz w:val="20"/>
          <w:szCs w:val="20"/>
        </w:rPr>
        <w:t>plannings.</w:t>
      </w:r>
    </w:p>
    <w:p w:rsidR="009B2B96" w:rsidRPr="00BF01AC" w:rsidRDefault="009B2B96" w:rsidP="009B2B96">
      <w:pPr>
        <w:widowControl w:val="0"/>
        <w:autoSpaceDE w:val="0"/>
        <w:jc w:val="both"/>
        <w:rPr>
          <w:rFonts w:ascii="Tahoma" w:hAnsi="Tahoma" w:cs="Tahoma"/>
          <w:sz w:val="20"/>
          <w:szCs w:val="20"/>
        </w:rPr>
      </w:pPr>
      <w:r w:rsidRPr="00BF01AC">
        <w:rPr>
          <w:rFonts w:ascii="Tahoma" w:hAnsi="Tahoma" w:cs="Tahoma"/>
          <w:sz w:val="20"/>
          <w:szCs w:val="20"/>
        </w:rPr>
        <w:t>Le planning</w:t>
      </w:r>
      <w:r w:rsidRPr="00BF01AC">
        <w:rPr>
          <w:rFonts w:ascii="Tahoma" w:hAnsi="Tahoma" w:cs="Tahoma"/>
          <w:spacing w:val="-29"/>
          <w:sz w:val="20"/>
          <w:szCs w:val="20"/>
        </w:rPr>
        <w:t xml:space="preserve"> </w:t>
      </w:r>
      <w:r w:rsidRPr="00BF01AC">
        <w:rPr>
          <w:rFonts w:ascii="Tahoma" w:hAnsi="Tahoma" w:cs="Tahoma"/>
          <w:sz w:val="20"/>
          <w:szCs w:val="20"/>
        </w:rPr>
        <w:t>financier qui</w:t>
      </w:r>
      <w:r w:rsidRPr="00BF01AC">
        <w:rPr>
          <w:rFonts w:ascii="Tahoma" w:hAnsi="Tahoma" w:cs="Tahoma"/>
          <w:spacing w:val="-29"/>
          <w:sz w:val="20"/>
          <w:szCs w:val="20"/>
        </w:rPr>
        <w:t xml:space="preserve"> </w:t>
      </w:r>
      <w:r w:rsidRPr="00BF01AC">
        <w:rPr>
          <w:rFonts w:ascii="Tahoma" w:hAnsi="Tahoma" w:cs="Tahoma"/>
          <w:sz w:val="20"/>
          <w:szCs w:val="20"/>
        </w:rPr>
        <w:t xml:space="preserve">découle du </w:t>
      </w:r>
      <w:r w:rsidRPr="00BF01AC">
        <w:rPr>
          <w:rFonts w:ascii="Tahoma" w:hAnsi="Tahoma" w:cs="Tahoma"/>
          <w:spacing w:val="-29"/>
          <w:sz w:val="20"/>
          <w:szCs w:val="20"/>
        </w:rPr>
        <w:t xml:space="preserve"> </w:t>
      </w:r>
      <w:r w:rsidRPr="00BF01AC">
        <w:rPr>
          <w:rFonts w:ascii="Tahoma" w:hAnsi="Tahoma" w:cs="Tahoma"/>
          <w:sz w:val="20"/>
          <w:szCs w:val="20"/>
        </w:rPr>
        <w:t>planning</w:t>
      </w:r>
      <w:r w:rsidRPr="00BF01AC">
        <w:rPr>
          <w:rFonts w:ascii="Tahoma" w:hAnsi="Tahoma" w:cs="Tahoma"/>
          <w:spacing w:val="-29"/>
          <w:sz w:val="20"/>
          <w:szCs w:val="20"/>
        </w:rPr>
        <w:t xml:space="preserve"> </w:t>
      </w:r>
      <w:r w:rsidRPr="00BF01AC">
        <w:rPr>
          <w:rFonts w:ascii="Tahoma" w:hAnsi="Tahoma" w:cs="Tahoma"/>
          <w:sz w:val="20"/>
          <w:szCs w:val="20"/>
        </w:rPr>
        <w:t>des</w:t>
      </w:r>
      <w:r w:rsidRPr="00BF01AC">
        <w:rPr>
          <w:rFonts w:ascii="Tahoma" w:hAnsi="Tahoma" w:cs="Tahoma"/>
          <w:spacing w:val="-29"/>
          <w:sz w:val="20"/>
          <w:szCs w:val="20"/>
        </w:rPr>
        <w:t xml:space="preserve"> </w:t>
      </w:r>
      <w:r w:rsidRPr="00BF01AC">
        <w:rPr>
          <w:rFonts w:ascii="Tahoma" w:hAnsi="Tahoma" w:cs="Tahoma"/>
          <w:sz w:val="20"/>
          <w:szCs w:val="20"/>
        </w:rPr>
        <w:t>travaux</w:t>
      </w:r>
      <w:r w:rsidRPr="00BF01AC">
        <w:rPr>
          <w:rFonts w:ascii="Tahoma" w:hAnsi="Tahoma" w:cs="Tahoma"/>
          <w:spacing w:val="-29"/>
          <w:sz w:val="20"/>
          <w:szCs w:val="20"/>
        </w:rPr>
        <w:t xml:space="preserve"> </w:t>
      </w:r>
      <w:r w:rsidRPr="00BF01AC">
        <w:rPr>
          <w:rFonts w:ascii="Tahoma" w:hAnsi="Tahoma" w:cs="Tahoma"/>
          <w:sz w:val="20"/>
          <w:szCs w:val="20"/>
        </w:rPr>
        <w:t>devra</w:t>
      </w:r>
      <w:r w:rsidRPr="00BF01AC">
        <w:rPr>
          <w:rFonts w:ascii="Tahoma" w:hAnsi="Tahoma" w:cs="Tahoma"/>
          <w:spacing w:val="-29"/>
          <w:sz w:val="20"/>
          <w:szCs w:val="20"/>
        </w:rPr>
        <w:t xml:space="preserve"> </w:t>
      </w:r>
      <w:r w:rsidRPr="00BF01AC">
        <w:rPr>
          <w:rFonts w:ascii="Tahoma" w:hAnsi="Tahoma" w:cs="Tahoma"/>
          <w:sz w:val="20"/>
          <w:szCs w:val="20"/>
        </w:rPr>
        <w:t>indiquer</w:t>
      </w:r>
      <w:r w:rsidRPr="00BF01AC">
        <w:rPr>
          <w:rFonts w:ascii="Tahoma" w:hAnsi="Tahoma" w:cs="Tahoma"/>
          <w:spacing w:val="-29"/>
          <w:sz w:val="20"/>
          <w:szCs w:val="20"/>
        </w:rPr>
        <w:t xml:space="preserve"> </w:t>
      </w:r>
      <w:r w:rsidRPr="00BF01AC">
        <w:rPr>
          <w:rFonts w:ascii="Tahoma" w:hAnsi="Tahoma" w:cs="Tahoma"/>
          <w:sz w:val="20"/>
          <w:szCs w:val="20"/>
        </w:rPr>
        <w:t>mois par mois, les montants prévisionnels des</w:t>
      </w:r>
      <w:r w:rsidRPr="00BF01AC">
        <w:rPr>
          <w:rFonts w:ascii="Tahoma" w:hAnsi="Tahoma" w:cs="Tahoma"/>
          <w:spacing w:val="-26"/>
          <w:sz w:val="20"/>
          <w:szCs w:val="20"/>
        </w:rPr>
        <w:t xml:space="preserve"> </w:t>
      </w:r>
      <w:r w:rsidRPr="00BF01AC">
        <w:rPr>
          <w:rFonts w:ascii="Tahoma" w:hAnsi="Tahoma" w:cs="Tahoma"/>
          <w:sz w:val="20"/>
          <w:szCs w:val="20"/>
        </w:rPr>
        <w:t>décomptes de</w:t>
      </w:r>
      <w:r w:rsidRPr="00BF01AC">
        <w:rPr>
          <w:rFonts w:ascii="Tahoma" w:hAnsi="Tahoma" w:cs="Tahoma"/>
          <w:spacing w:val="-26"/>
          <w:sz w:val="20"/>
          <w:szCs w:val="20"/>
        </w:rPr>
        <w:t xml:space="preserve"> </w:t>
      </w:r>
      <w:r w:rsidRPr="00BF01AC">
        <w:rPr>
          <w:rFonts w:ascii="Tahoma" w:hAnsi="Tahoma" w:cs="Tahoma"/>
          <w:sz w:val="20"/>
          <w:szCs w:val="20"/>
        </w:rPr>
        <w:t>travaux</w:t>
      </w:r>
      <w:r w:rsidRPr="00BF01AC">
        <w:rPr>
          <w:rFonts w:ascii="Tahoma" w:hAnsi="Tahoma" w:cs="Tahoma"/>
          <w:spacing w:val="-26"/>
          <w:sz w:val="20"/>
          <w:szCs w:val="20"/>
        </w:rPr>
        <w:t xml:space="preserve"> </w:t>
      </w:r>
      <w:r w:rsidRPr="00BF01AC">
        <w:rPr>
          <w:rFonts w:ascii="Tahoma" w:hAnsi="Tahoma" w:cs="Tahoma"/>
          <w:sz w:val="20"/>
          <w:szCs w:val="20"/>
        </w:rPr>
        <w:t>par</w:t>
      </w:r>
      <w:r w:rsidRPr="00BF01AC">
        <w:rPr>
          <w:rFonts w:ascii="Tahoma" w:hAnsi="Tahoma" w:cs="Tahoma"/>
          <w:spacing w:val="-26"/>
          <w:sz w:val="20"/>
          <w:szCs w:val="20"/>
        </w:rPr>
        <w:t xml:space="preserve"> </w:t>
      </w:r>
      <w:r w:rsidRPr="00BF01AC">
        <w:rPr>
          <w:rFonts w:ascii="Tahoma" w:hAnsi="Tahoma" w:cs="Tahoma"/>
          <w:sz w:val="20"/>
          <w:szCs w:val="20"/>
        </w:rPr>
        <w:t>poste</w:t>
      </w:r>
      <w:r w:rsidRPr="00BF01AC">
        <w:rPr>
          <w:rFonts w:ascii="Tahoma" w:hAnsi="Tahoma" w:cs="Tahoma"/>
          <w:spacing w:val="-26"/>
          <w:sz w:val="20"/>
          <w:szCs w:val="20"/>
        </w:rPr>
        <w:t xml:space="preserve"> </w:t>
      </w:r>
      <w:r w:rsidRPr="00BF01AC">
        <w:rPr>
          <w:rFonts w:ascii="Tahoma" w:hAnsi="Tahoma" w:cs="Tahoma"/>
          <w:sz w:val="20"/>
          <w:szCs w:val="20"/>
        </w:rPr>
        <w:t>et</w:t>
      </w:r>
      <w:r w:rsidRPr="00BF01AC">
        <w:rPr>
          <w:rFonts w:ascii="Tahoma" w:hAnsi="Tahoma" w:cs="Tahoma"/>
          <w:spacing w:val="-26"/>
          <w:sz w:val="20"/>
          <w:szCs w:val="20"/>
        </w:rPr>
        <w:t xml:space="preserve"> </w:t>
      </w:r>
      <w:r w:rsidRPr="00BF01AC">
        <w:rPr>
          <w:rFonts w:ascii="Tahoma" w:hAnsi="Tahoma" w:cs="Tahoma"/>
          <w:sz w:val="20"/>
          <w:szCs w:val="20"/>
        </w:rPr>
        <w:t>cumulés, en</w:t>
      </w:r>
      <w:r w:rsidRPr="00BF01AC">
        <w:rPr>
          <w:rFonts w:ascii="Tahoma" w:hAnsi="Tahoma" w:cs="Tahoma"/>
          <w:spacing w:val="-35"/>
          <w:sz w:val="20"/>
          <w:szCs w:val="20"/>
        </w:rPr>
        <w:t xml:space="preserve"> </w:t>
      </w:r>
      <w:r w:rsidRPr="00BF01AC">
        <w:rPr>
          <w:rFonts w:ascii="Tahoma" w:hAnsi="Tahoma" w:cs="Tahoma"/>
          <w:sz w:val="20"/>
          <w:szCs w:val="20"/>
        </w:rPr>
        <w:t>tenant compte de</w:t>
      </w:r>
      <w:r w:rsidRPr="00BF01AC">
        <w:rPr>
          <w:rFonts w:ascii="Tahoma" w:hAnsi="Tahoma" w:cs="Tahoma"/>
          <w:spacing w:val="-35"/>
          <w:sz w:val="20"/>
          <w:szCs w:val="20"/>
        </w:rPr>
        <w:t xml:space="preserve"> </w:t>
      </w:r>
      <w:r w:rsidRPr="00BF01AC">
        <w:rPr>
          <w:rFonts w:ascii="Tahoma" w:hAnsi="Tahoma" w:cs="Tahoma"/>
          <w:sz w:val="20"/>
          <w:szCs w:val="20"/>
        </w:rPr>
        <w:t>l’incidence</w:t>
      </w:r>
      <w:r w:rsidRPr="00BF01AC">
        <w:rPr>
          <w:rFonts w:ascii="Tahoma" w:hAnsi="Tahoma" w:cs="Tahoma"/>
          <w:spacing w:val="-35"/>
          <w:sz w:val="20"/>
          <w:szCs w:val="20"/>
        </w:rPr>
        <w:t xml:space="preserve"> </w:t>
      </w:r>
      <w:r w:rsidRPr="00BF01AC">
        <w:rPr>
          <w:rFonts w:ascii="Tahoma" w:hAnsi="Tahoma" w:cs="Tahoma"/>
          <w:sz w:val="20"/>
          <w:szCs w:val="20"/>
        </w:rPr>
        <w:t>des</w:t>
      </w:r>
      <w:r w:rsidRPr="00BF01AC">
        <w:rPr>
          <w:rFonts w:ascii="Tahoma" w:hAnsi="Tahoma" w:cs="Tahoma"/>
          <w:spacing w:val="-35"/>
          <w:sz w:val="20"/>
          <w:szCs w:val="20"/>
        </w:rPr>
        <w:t xml:space="preserve"> </w:t>
      </w:r>
      <w:r w:rsidRPr="00BF01AC">
        <w:rPr>
          <w:rFonts w:ascii="Tahoma" w:hAnsi="Tahoma" w:cs="Tahoma"/>
          <w:sz w:val="20"/>
          <w:szCs w:val="20"/>
        </w:rPr>
        <w:t>saisons</w:t>
      </w:r>
      <w:r w:rsidRPr="00BF01AC">
        <w:rPr>
          <w:rFonts w:ascii="Tahoma" w:hAnsi="Tahoma" w:cs="Tahoma"/>
          <w:spacing w:val="-35"/>
          <w:sz w:val="20"/>
          <w:szCs w:val="20"/>
        </w:rPr>
        <w:t xml:space="preserve"> </w:t>
      </w:r>
      <w:r w:rsidRPr="00BF01AC">
        <w:rPr>
          <w:rFonts w:ascii="Tahoma" w:hAnsi="Tahoma" w:cs="Tahoma"/>
          <w:sz w:val="20"/>
          <w:szCs w:val="20"/>
        </w:rPr>
        <w:t>de pluies,</w:t>
      </w:r>
      <w:r w:rsidRPr="00BF01AC">
        <w:rPr>
          <w:rFonts w:ascii="Tahoma" w:hAnsi="Tahoma" w:cs="Tahoma"/>
          <w:spacing w:val="-35"/>
          <w:sz w:val="20"/>
          <w:szCs w:val="20"/>
        </w:rPr>
        <w:t xml:space="preserve"> </w:t>
      </w:r>
      <w:r w:rsidRPr="00BF01AC">
        <w:rPr>
          <w:rFonts w:ascii="Tahoma" w:hAnsi="Tahoma" w:cs="Tahoma"/>
          <w:sz w:val="20"/>
          <w:szCs w:val="20"/>
        </w:rPr>
        <w:t xml:space="preserve">pour la </w:t>
      </w:r>
      <w:r w:rsidRPr="00BF01AC">
        <w:rPr>
          <w:rFonts w:ascii="Tahoma" w:hAnsi="Tahoma" w:cs="Tahoma"/>
          <w:spacing w:val="-35"/>
          <w:sz w:val="20"/>
          <w:szCs w:val="20"/>
        </w:rPr>
        <w:t xml:space="preserve"> </w:t>
      </w:r>
      <w:r w:rsidRPr="00BF01AC">
        <w:rPr>
          <w:rFonts w:ascii="Tahoma" w:hAnsi="Tahoma" w:cs="Tahoma"/>
          <w:sz w:val="20"/>
          <w:szCs w:val="20"/>
        </w:rPr>
        <w:t>solution</w:t>
      </w:r>
      <w:r w:rsidRPr="00BF01AC">
        <w:rPr>
          <w:rFonts w:ascii="Tahoma" w:hAnsi="Tahoma" w:cs="Tahoma"/>
          <w:spacing w:val="-35"/>
          <w:sz w:val="20"/>
          <w:szCs w:val="20"/>
        </w:rPr>
        <w:t xml:space="preserve"> </w:t>
      </w:r>
      <w:r w:rsidRPr="00BF01AC">
        <w:rPr>
          <w:rFonts w:ascii="Tahoma" w:hAnsi="Tahoma" w:cs="Tahoma"/>
          <w:sz w:val="20"/>
          <w:szCs w:val="20"/>
        </w:rPr>
        <w:t>de base et éventuellement</w:t>
      </w:r>
      <w:r w:rsidRPr="00BF01AC">
        <w:rPr>
          <w:rFonts w:ascii="Tahoma" w:hAnsi="Tahoma" w:cs="Tahoma"/>
          <w:spacing w:val="8"/>
          <w:sz w:val="20"/>
          <w:szCs w:val="20"/>
        </w:rPr>
        <w:t xml:space="preserve"> </w:t>
      </w:r>
      <w:r w:rsidRPr="00BF01AC">
        <w:rPr>
          <w:rFonts w:ascii="Tahoma" w:hAnsi="Tahoma" w:cs="Tahoma"/>
          <w:sz w:val="20"/>
          <w:szCs w:val="20"/>
        </w:rPr>
        <w:t>la</w:t>
      </w:r>
      <w:r w:rsidRPr="00BF01AC">
        <w:rPr>
          <w:rFonts w:ascii="Tahoma" w:hAnsi="Tahoma" w:cs="Tahoma"/>
          <w:spacing w:val="8"/>
          <w:sz w:val="20"/>
          <w:szCs w:val="20"/>
        </w:rPr>
        <w:t xml:space="preserve"> </w:t>
      </w:r>
      <w:r w:rsidRPr="00BF01AC">
        <w:rPr>
          <w:rFonts w:ascii="Tahoma" w:hAnsi="Tahoma" w:cs="Tahoma"/>
          <w:sz w:val="20"/>
          <w:szCs w:val="20"/>
        </w:rPr>
        <w:t>solution</w:t>
      </w:r>
      <w:r w:rsidRPr="00BF01AC">
        <w:rPr>
          <w:rFonts w:ascii="Tahoma" w:hAnsi="Tahoma" w:cs="Tahoma"/>
          <w:spacing w:val="8"/>
          <w:sz w:val="20"/>
          <w:szCs w:val="20"/>
        </w:rPr>
        <w:t xml:space="preserve"> </w:t>
      </w:r>
      <w:r w:rsidRPr="00BF01AC">
        <w:rPr>
          <w:rFonts w:ascii="Tahoma" w:hAnsi="Tahoma" w:cs="Tahoma"/>
          <w:sz w:val="20"/>
          <w:szCs w:val="20"/>
        </w:rPr>
        <w:t>variante.</w:t>
      </w:r>
    </w:p>
    <w:p w:rsidR="009B2B96" w:rsidRPr="00BF01AC" w:rsidRDefault="009B2B96" w:rsidP="009B2B96">
      <w:pPr>
        <w:widowControl w:val="0"/>
        <w:autoSpaceDE w:val="0"/>
        <w:jc w:val="both"/>
        <w:rPr>
          <w:rFonts w:ascii="Tahoma" w:hAnsi="Tahoma" w:cs="Tahoma"/>
          <w:sz w:val="20"/>
          <w:szCs w:val="20"/>
        </w:rPr>
      </w:pPr>
    </w:p>
    <w:p w:rsidR="009B2B96" w:rsidRPr="00BF01AC" w:rsidRDefault="005A5941" w:rsidP="009B2B96">
      <w:pPr>
        <w:tabs>
          <w:tab w:val="left" w:pos="1155"/>
        </w:tabs>
        <w:ind w:left="-284"/>
        <w:jc w:val="both"/>
        <w:rPr>
          <w:rFonts w:ascii="Tahoma" w:hAnsi="Tahoma" w:cs="Tahoma"/>
          <w:sz w:val="20"/>
          <w:szCs w:val="20"/>
        </w:rPr>
      </w:pPr>
      <w:r w:rsidRPr="00BF01AC">
        <w:rPr>
          <w:rFonts w:ascii="Tahoma" w:hAnsi="Tahoma" w:cs="Tahoma"/>
          <w:sz w:val="20"/>
          <w:szCs w:val="20"/>
        </w:rPr>
        <w:object w:dxaOrig="10977" w:dyaOrig="2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130.55pt" o:ole="">
            <v:imagedata r:id="rId22" o:title=""/>
          </v:shape>
          <o:OLEObject Type="Embed" ProgID="Excel.Sheet.12" ShapeID="_x0000_i1025" DrawAspect="Content" ObjectID="_1709107730" r:id="rId23"/>
        </w:object>
      </w:r>
    </w:p>
    <w:p w:rsidR="009B2B96" w:rsidRPr="00BF01AC" w:rsidRDefault="009B2B96" w:rsidP="009B2B96">
      <w:pPr>
        <w:pStyle w:val="Corpsdetexte2"/>
        <w:tabs>
          <w:tab w:val="left" w:pos="4620"/>
        </w:tabs>
        <w:jc w:val="center"/>
        <w:rPr>
          <w:rFonts w:ascii="Tahoma" w:hAnsi="Tahoma" w:cs="Tahoma"/>
          <w:sz w:val="20"/>
          <w:szCs w:val="20"/>
        </w:rPr>
      </w:pPr>
      <w:r w:rsidRPr="00BF01AC">
        <w:rPr>
          <w:rFonts w:ascii="Tahoma" w:hAnsi="Tahoma" w:cs="Tahoma"/>
          <w:sz w:val="20"/>
          <w:szCs w:val="20"/>
        </w:rPr>
        <w:t>Date_________</w:t>
      </w:r>
    </w:p>
    <w:p w:rsidR="009B2B96" w:rsidRPr="00BF01AC" w:rsidRDefault="009B2B96" w:rsidP="009B2B96">
      <w:pPr>
        <w:pStyle w:val="Corpsdetexte2"/>
        <w:tabs>
          <w:tab w:val="left" w:pos="4620"/>
          <w:tab w:val="left" w:pos="7320"/>
        </w:tabs>
        <w:rPr>
          <w:rFonts w:ascii="Tahoma" w:hAnsi="Tahoma" w:cs="Tahoma"/>
          <w:sz w:val="20"/>
          <w:szCs w:val="20"/>
        </w:rPr>
      </w:pPr>
      <w:r w:rsidRPr="00BF01AC">
        <w:rPr>
          <w:rFonts w:ascii="Tahoma" w:hAnsi="Tahoma" w:cs="Tahoma"/>
          <w:sz w:val="20"/>
          <w:szCs w:val="20"/>
        </w:rPr>
        <w:tab/>
      </w:r>
    </w:p>
    <w:p w:rsidR="009B2B96" w:rsidRPr="00BF01AC" w:rsidRDefault="009B2B96" w:rsidP="009B2B96">
      <w:pPr>
        <w:pStyle w:val="Corpsdetexte2"/>
        <w:tabs>
          <w:tab w:val="left" w:pos="4620"/>
        </w:tabs>
        <w:jc w:val="center"/>
        <w:rPr>
          <w:rFonts w:ascii="Tahoma" w:hAnsi="Tahoma" w:cs="Tahoma"/>
          <w:i/>
          <w:sz w:val="20"/>
          <w:szCs w:val="20"/>
        </w:rPr>
      </w:pPr>
      <w:r w:rsidRPr="00BF01AC">
        <w:rPr>
          <w:rFonts w:ascii="Tahoma" w:hAnsi="Tahoma" w:cs="Tahoma"/>
          <w:i/>
          <w:sz w:val="20"/>
          <w:szCs w:val="20"/>
        </w:rPr>
        <w:t>[Cachet et signature de l’Entrepreneur]</w:t>
      </w:r>
    </w:p>
    <w:p w:rsidR="009B2B96" w:rsidRPr="00BF01AC" w:rsidRDefault="009B2B96" w:rsidP="009B2B96">
      <w:pPr>
        <w:widowControl w:val="0"/>
        <w:tabs>
          <w:tab w:val="left" w:pos="10480"/>
        </w:tabs>
        <w:autoSpaceDE w:val="0"/>
        <w:jc w:val="both"/>
        <w:rPr>
          <w:rFonts w:ascii="Tahoma" w:hAnsi="Tahoma" w:cs="Tahoma"/>
          <w:sz w:val="20"/>
          <w:szCs w:val="20"/>
        </w:rPr>
      </w:pPr>
    </w:p>
    <w:p w:rsidR="009B2B96" w:rsidRPr="00BF01AC" w:rsidRDefault="009B2B96" w:rsidP="009B2B96">
      <w:pPr>
        <w:widowControl w:val="0"/>
        <w:tabs>
          <w:tab w:val="left" w:pos="10480"/>
        </w:tabs>
        <w:autoSpaceDE w:val="0"/>
        <w:jc w:val="both"/>
        <w:rPr>
          <w:rFonts w:ascii="Tahoma" w:hAnsi="Tahoma" w:cs="Tahoma"/>
          <w:sz w:val="20"/>
          <w:szCs w:val="20"/>
        </w:rPr>
      </w:pPr>
    </w:p>
    <w:p w:rsidR="009B2B96" w:rsidRPr="00BF01AC" w:rsidRDefault="009B2B96" w:rsidP="009B2B96">
      <w:pPr>
        <w:widowControl w:val="0"/>
        <w:autoSpaceDE w:val="0"/>
        <w:jc w:val="both"/>
        <w:rPr>
          <w:rFonts w:ascii="Tahoma" w:hAnsi="Tahoma" w:cs="Tahoma"/>
          <w:sz w:val="20"/>
          <w:szCs w:val="20"/>
        </w:rPr>
      </w:pPr>
    </w:p>
    <w:p w:rsidR="009B2B96" w:rsidRPr="00BF01AC" w:rsidRDefault="009B2B96" w:rsidP="009B2B96">
      <w:pPr>
        <w:widowControl w:val="0"/>
        <w:tabs>
          <w:tab w:val="left" w:pos="10480"/>
        </w:tabs>
        <w:autoSpaceDE w:val="0"/>
        <w:jc w:val="both"/>
        <w:rPr>
          <w:rFonts w:ascii="Tahoma" w:hAnsi="Tahoma" w:cs="Tahoma"/>
          <w:sz w:val="20"/>
          <w:szCs w:val="20"/>
        </w:rPr>
      </w:pPr>
    </w:p>
    <w:p w:rsidR="009B2B96" w:rsidRPr="00BF01AC" w:rsidRDefault="009B2B96" w:rsidP="009B2B96">
      <w:pPr>
        <w:widowControl w:val="0"/>
        <w:autoSpaceDE w:val="0"/>
        <w:jc w:val="both"/>
        <w:rPr>
          <w:rFonts w:ascii="Tahoma" w:hAnsi="Tahoma" w:cs="Tahoma"/>
          <w:sz w:val="20"/>
          <w:szCs w:val="20"/>
        </w:rPr>
      </w:pPr>
    </w:p>
    <w:p w:rsidR="009B2B96" w:rsidRPr="00BF01AC" w:rsidRDefault="009B2B96" w:rsidP="009B2B96">
      <w:pPr>
        <w:widowControl w:val="0"/>
        <w:autoSpaceDE w:val="0"/>
        <w:jc w:val="both"/>
        <w:rPr>
          <w:rFonts w:ascii="Tahoma" w:hAnsi="Tahoma" w:cs="Tahoma"/>
          <w:sz w:val="20"/>
          <w:szCs w:val="20"/>
        </w:rPr>
      </w:pPr>
    </w:p>
    <w:p w:rsidR="009B2B96" w:rsidRPr="00BF01AC" w:rsidRDefault="009B2B96" w:rsidP="009B2B96">
      <w:pPr>
        <w:pStyle w:val="siliacII"/>
        <w:numPr>
          <w:ilvl w:val="12"/>
          <w:numId w:val="0"/>
        </w:numPr>
        <w:jc w:val="center"/>
        <w:rPr>
          <w:rFonts w:ascii="Tahoma" w:hAnsi="Tahoma" w:cs="Tahoma"/>
          <w:sz w:val="20"/>
        </w:rPr>
      </w:pPr>
    </w:p>
    <w:p w:rsidR="009B2B96" w:rsidRPr="00BF01AC" w:rsidRDefault="009B2B96" w:rsidP="009B2B96">
      <w:pPr>
        <w:pStyle w:val="siliacII"/>
        <w:numPr>
          <w:ilvl w:val="12"/>
          <w:numId w:val="0"/>
        </w:numPr>
        <w:jc w:val="center"/>
        <w:rPr>
          <w:rFonts w:ascii="Tahoma" w:hAnsi="Tahoma" w:cs="Tahoma"/>
          <w:sz w:val="20"/>
        </w:rPr>
      </w:pPr>
    </w:p>
    <w:p w:rsidR="009B2B96" w:rsidRPr="00BF01AC" w:rsidRDefault="009B2B96" w:rsidP="009B2B96">
      <w:pPr>
        <w:pStyle w:val="siliacII"/>
        <w:numPr>
          <w:ilvl w:val="12"/>
          <w:numId w:val="0"/>
        </w:numPr>
        <w:jc w:val="center"/>
        <w:rPr>
          <w:rFonts w:ascii="Tahoma" w:hAnsi="Tahoma" w:cs="Tahoma"/>
          <w:sz w:val="20"/>
        </w:rPr>
      </w:pPr>
    </w:p>
    <w:p w:rsidR="009B2B96" w:rsidRPr="00BF01AC" w:rsidRDefault="009B2B96" w:rsidP="009B2B96">
      <w:pPr>
        <w:pStyle w:val="siliacII"/>
        <w:numPr>
          <w:ilvl w:val="12"/>
          <w:numId w:val="0"/>
        </w:numPr>
        <w:jc w:val="center"/>
        <w:rPr>
          <w:rFonts w:ascii="Tahoma" w:hAnsi="Tahoma" w:cs="Tahoma"/>
          <w:sz w:val="20"/>
        </w:rPr>
      </w:pPr>
    </w:p>
    <w:p w:rsidR="005A5941" w:rsidRDefault="005A5941" w:rsidP="009B2B96">
      <w:pPr>
        <w:widowControl w:val="0"/>
        <w:autoSpaceDE w:val="0"/>
        <w:autoSpaceDN w:val="0"/>
        <w:adjustRightInd w:val="0"/>
        <w:ind w:right="-20"/>
        <w:jc w:val="center"/>
        <w:rPr>
          <w:rFonts w:ascii="Tahoma" w:hAnsi="Tahoma" w:cs="Tahoma"/>
          <w:b/>
          <w:bCs/>
          <w:sz w:val="20"/>
          <w:szCs w:val="20"/>
        </w:rPr>
      </w:pPr>
    </w:p>
    <w:p w:rsidR="009B2B96" w:rsidRPr="00BF01AC" w:rsidRDefault="009B2B96" w:rsidP="009B2B96">
      <w:pPr>
        <w:widowControl w:val="0"/>
        <w:autoSpaceDE w:val="0"/>
        <w:autoSpaceDN w:val="0"/>
        <w:adjustRightInd w:val="0"/>
        <w:ind w:right="-20"/>
        <w:jc w:val="center"/>
        <w:rPr>
          <w:rFonts w:ascii="Tahoma" w:hAnsi="Tahoma" w:cs="Tahoma"/>
          <w:b/>
          <w:bCs/>
          <w:sz w:val="20"/>
          <w:szCs w:val="20"/>
        </w:rPr>
      </w:pPr>
      <w:r w:rsidRPr="00BF01AC">
        <w:rPr>
          <w:rFonts w:ascii="Tahoma" w:hAnsi="Tahoma" w:cs="Tahoma"/>
          <w:b/>
          <w:bCs/>
          <w:sz w:val="20"/>
          <w:szCs w:val="20"/>
        </w:rPr>
        <w:t>Annexe n° 7: Modèle de Déclaration d’intention de soumissionner</w:t>
      </w:r>
    </w:p>
    <w:p w:rsidR="009B2B96" w:rsidRPr="00BF01AC" w:rsidRDefault="009B2B96" w:rsidP="009B2B96">
      <w:pPr>
        <w:widowControl w:val="0"/>
        <w:autoSpaceDE w:val="0"/>
        <w:autoSpaceDN w:val="0"/>
        <w:adjustRightInd w:val="0"/>
        <w:spacing w:line="200" w:lineRule="exact"/>
        <w:jc w:val="both"/>
        <w:rPr>
          <w:rFonts w:ascii="Tahoma" w:hAnsi="Tahoma" w:cs="Tahoma"/>
          <w:sz w:val="20"/>
          <w:szCs w:val="20"/>
        </w:rPr>
      </w:pPr>
    </w:p>
    <w:p w:rsidR="009B2B96" w:rsidRPr="00BF01AC" w:rsidRDefault="009B2B96" w:rsidP="009B2B96">
      <w:pPr>
        <w:spacing w:before="100" w:beforeAutospacing="1" w:after="100" w:afterAutospacing="1" w:line="360" w:lineRule="auto"/>
        <w:jc w:val="both"/>
        <w:rPr>
          <w:rFonts w:ascii="Tahoma" w:hAnsi="Tahoma" w:cs="Tahoma"/>
          <w:sz w:val="20"/>
          <w:szCs w:val="20"/>
        </w:rPr>
      </w:pPr>
      <w:r w:rsidRPr="00BF01AC">
        <w:rPr>
          <w:rFonts w:ascii="Tahoma" w:hAnsi="Tahoma" w:cs="Tahoma"/>
          <w:sz w:val="20"/>
          <w:szCs w:val="20"/>
        </w:rPr>
        <w:t>Je soussigné (e)__________</w:t>
      </w:r>
    </w:p>
    <w:p w:rsidR="009B2B96" w:rsidRPr="00BF01AC" w:rsidRDefault="009B2B96" w:rsidP="009B2B96">
      <w:pPr>
        <w:spacing w:before="100" w:beforeAutospacing="1" w:after="100" w:afterAutospacing="1" w:line="360" w:lineRule="auto"/>
        <w:jc w:val="both"/>
        <w:rPr>
          <w:rFonts w:ascii="Tahoma" w:hAnsi="Tahoma" w:cs="Tahoma"/>
          <w:sz w:val="20"/>
          <w:szCs w:val="20"/>
        </w:rPr>
      </w:pPr>
      <w:r w:rsidRPr="00BF01AC">
        <w:rPr>
          <w:rFonts w:ascii="Tahoma" w:hAnsi="Tahoma" w:cs="Tahoma"/>
          <w:sz w:val="20"/>
          <w:szCs w:val="20"/>
        </w:rPr>
        <w:t>Nationalité : ____________</w:t>
      </w:r>
    </w:p>
    <w:p w:rsidR="009B2B96" w:rsidRPr="00BF01AC" w:rsidRDefault="009B2B96" w:rsidP="009B2B96">
      <w:pPr>
        <w:spacing w:before="100" w:beforeAutospacing="1" w:after="100" w:afterAutospacing="1" w:line="360" w:lineRule="auto"/>
        <w:jc w:val="both"/>
        <w:rPr>
          <w:rFonts w:ascii="Tahoma" w:hAnsi="Tahoma" w:cs="Tahoma"/>
          <w:sz w:val="20"/>
          <w:szCs w:val="20"/>
        </w:rPr>
      </w:pPr>
      <w:r w:rsidRPr="00BF01AC">
        <w:rPr>
          <w:rFonts w:ascii="Tahoma" w:hAnsi="Tahoma" w:cs="Tahoma"/>
          <w:sz w:val="20"/>
          <w:szCs w:val="20"/>
        </w:rPr>
        <w:t>Domiciliée à _________ B.P _______ Tél : ______</w:t>
      </w:r>
    </w:p>
    <w:p w:rsidR="009B2B96" w:rsidRPr="00BF01AC" w:rsidRDefault="009B2B96" w:rsidP="009B2B96">
      <w:pPr>
        <w:spacing w:before="100" w:beforeAutospacing="1" w:after="100" w:afterAutospacing="1" w:line="360" w:lineRule="auto"/>
        <w:jc w:val="both"/>
        <w:rPr>
          <w:rFonts w:ascii="Tahoma" w:hAnsi="Tahoma" w:cs="Tahoma"/>
          <w:sz w:val="20"/>
          <w:szCs w:val="20"/>
        </w:rPr>
      </w:pPr>
      <w:r w:rsidRPr="00BF01AC">
        <w:rPr>
          <w:rFonts w:ascii="Tahoma" w:hAnsi="Tahoma" w:cs="Tahoma"/>
          <w:sz w:val="20"/>
          <w:szCs w:val="20"/>
        </w:rPr>
        <w:t>Fonction __________</w:t>
      </w:r>
    </w:p>
    <w:p w:rsidR="009B2B96" w:rsidRPr="00BF01AC" w:rsidRDefault="009B2B96" w:rsidP="009B2B96">
      <w:pPr>
        <w:spacing w:before="100" w:beforeAutospacing="1" w:after="100" w:afterAutospacing="1" w:line="360" w:lineRule="auto"/>
        <w:jc w:val="both"/>
        <w:rPr>
          <w:rFonts w:ascii="Tahoma" w:hAnsi="Tahoma" w:cs="Tahoma"/>
          <w:sz w:val="20"/>
          <w:szCs w:val="20"/>
        </w:rPr>
      </w:pPr>
      <w:r w:rsidRPr="00BF01AC">
        <w:rPr>
          <w:rFonts w:ascii="Tahoma" w:hAnsi="Tahoma" w:cs="Tahoma"/>
          <w:sz w:val="20"/>
          <w:szCs w:val="20"/>
        </w:rPr>
        <w:t xml:space="preserve">En vertu de mes pouvoirs de ___________ de la société___________ et après avoir pris connaissance du Dossier d’Appel d’Offres  National Ouvert  </w:t>
      </w:r>
      <w:r w:rsidRPr="00BF01AC">
        <w:rPr>
          <w:rFonts w:ascii="Tahoma" w:hAnsi="Tahoma" w:cs="Tahoma"/>
          <w:bCs/>
          <w:sz w:val="20"/>
          <w:szCs w:val="20"/>
        </w:rPr>
        <w:t>n°_____ (A préciser) du ….……. p</w:t>
      </w:r>
      <w:r w:rsidRPr="00BF01AC">
        <w:rPr>
          <w:rFonts w:ascii="Tahoma" w:hAnsi="Tahoma" w:cs="Tahoma"/>
          <w:sz w:val="20"/>
          <w:szCs w:val="20"/>
        </w:rPr>
        <w:t xml:space="preserve">our l’exécution des travaux de _________________________________________ dans </w:t>
      </w:r>
      <w:r w:rsidR="00A4184E">
        <w:rPr>
          <w:rFonts w:ascii="Tahoma" w:hAnsi="Tahoma" w:cs="Tahoma"/>
          <w:sz w:val="20"/>
          <w:szCs w:val="20"/>
        </w:rPr>
        <w:t xml:space="preserve">la commune de </w:t>
      </w:r>
      <w:r w:rsidR="00032AE1">
        <w:rPr>
          <w:rFonts w:ascii="Tahoma" w:hAnsi="Tahoma" w:cs="Tahoma"/>
          <w:sz w:val="20"/>
          <w:szCs w:val="20"/>
        </w:rPr>
        <w:t>DOUMAINTANG</w:t>
      </w:r>
      <w:r w:rsidR="001A57E3">
        <w:rPr>
          <w:rFonts w:ascii="Tahoma" w:hAnsi="Tahoma" w:cs="Tahoma"/>
          <w:sz w:val="20"/>
          <w:szCs w:val="20"/>
        </w:rPr>
        <w:t xml:space="preserve">, </w:t>
      </w:r>
      <w:r w:rsidRPr="00BF01AC">
        <w:rPr>
          <w:rFonts w:ascii="Tahoma" w:hAnsi="Tahoma" w:cs="Tahoma"/>
          <w:sz w:val="20"/>
          <w:szCs w:val="20"/>
        </w:rPr>
        <w:t>Département du Haut-Nyong, Région de l’Est.</w:t>
      </w:r>
    </w:p>
    <w:p w:rsidR="009B2B96" w:rsidRPr="00BF01AC" w:rsidRDefault="009B2B96" w:rsidP="009B2B96">
      <w:pPr>
        <w:spacing w:before="100" w:beforeAutospacing="1" w:after="100" w:afterAutospacing="1" w:line="360" w:lineRule="auto"/>
        <w:jc w:val="both"/>
        <w:rPr>
          <w:rFonts w:ascii="Tahoma" w:hAnsi="Tahoma" w:cs="Tahoma"/>
          <w:sz w:val="20"/>
          <w:szCs w:val="20"/>
        </w:rPr>
      </w:pPr>
      <w:r w:rsidRPr="00BF01AC">
        <w:rPr>
          <w:rFonts w:ascii="Tahoma" w:hAnsi="Tahoma" w:cs="Tahoma"/>
          <w:sz w:val="20"/>
          <w:szCs w:val="20"/>
        </w:rPr>
        <w:t xml:space="preserve">Déclare par la présente l’intention de </w:t>
      </w:r>
      <w:r w:rsidR="00E677EF">
        <w:rPr>
          <w:rFonts w:ascii="Tahoma" w:hAnsi="Tahoma" w:cs="Tahoma"/>
          <w:sz w:val="20"/>
          <w:szCs w:val="20"/>
        </w:rPr>
        <w:t xml:space="preserve">soumissionner pour le(s) </w:t>
      </w:r>
      <w:r w:rsidRPr="00BF01AC">
        <w:rPr>
          <w:rFonts w:ascii="Tahoma" w:hAnsi="Tahoma" w:cs="Tahoma"/>
          <w:sz w:val="20"/>
          <w:szCs w:val="20"/>
        </w:rPr>
        <w:t xml:space="preserve">____ de cet appel d’offres. </w:t>
      </w:r>
    </w:p>
    <w:p w:rsidR="009B2B96" w:rsidRPr="00BF01AC" w:rsidRDefault="009B2B96" w:rsidP="009B2B96">
      <w:pPr>
        <w:widowControl w:val="0"/>
        <w:autoSpaceDE w:val="0"/>
        <w:autoSpaceDN w:val="0"/>
        <w:adjustRightInd w:val="0"/>
        <w:spacing w:line="360" w:lineRule="auto"/>
        <w:ind w:right="6"/>
        <w:jc w:val="both"/>
        <w:rPr>
          <w:rFonts w:ascii="Tahoma" w:hAnsi="Tahoma" w:cs="Tahoma"/>
          <w:sz w:val="20"/>
          <w:szCs w:val="20"/>
        </w:rPr>
      </w:pPr>
    </w:p>
    <w:p w:rsidR="009B2B96" w:rsidRPr="00BF01AC" w:rsidRDefault="009B2B96" w:rsidP="009B2B96">
      <w:pPr>
        <w:widowControl w:val="0"/>
        <w:autoSpaceDE w:val="0"/>
        <w:autoSpaceDN w:val="0"/>
        <w:adjustRightInd w:val="0"/>
        <w:spacing w:line="360" w:lineRule="auto"/>
        <w:ind w:right="6"/>
        <w:jc w:val="both"/>
        <w:rPr>
          <w:rFonts w:ascii="Tahoma" w:hAnsi="Tahoma" w:cs="Tahoma"/>
          <w:sz w:val="20"/>
          <w:szCs w:val="20"/>
        </w:rPr>
      </w:pPr>
      <w:r w:rsidRPr="00BF01AC">
        <w:rPr>
          <w:rFonts w:ascii="Tahoma" w:hAnsi="Tahoma" w:cs="Tahoma"/>
          <w:sz w:val="20"/>
          <w:szCs w:val="20"/>
        </w:rPr>
        <w:t xml:space="preserve">Signature du représentant habilité: </w:t>
      </w:r>
    </w:p>
    <w:p w:rsidR="009B2B96" w:rsidRPr="00BF01AC" w:rsidRDefault="009B2B96" w:rsidP="009B2B96">
      <w:pPr>
        <w:widowControl w:val="0"/>
        <w:autoSpaceDE w:val="0"/>
        <w:autoSpaceDN w:val="0"/>
        <w:adjustRightInd w:val="0"/>
        <w:spacing w:line="360" w:lineRule="auto"/>
        <w:ind w:right="6"/>
        <w:jc w:val="both"/>
        <w:rPr>
          <w:rFonts w:ascii="Tahoma" w:hAnsi="Tahoma" w:cs="Tahoma"/>
          <w:sz w:val="20"/>
          <w:szCs w:val="20"/>
        </w:rPr>
      </w:pPr>
      <w:r w:rsidRPr="00BF01AC">
        <w:rPr>
          <w:rFonts w:ascii="Tahoma" w:hAnsi="Tahoma" w:cs="Tahoma"/>
          <w:sz w:val="20"/>
          <w:szCs w:val="20"/>
        </w:rPr>
        <w:t>Nom et titre du signataire:</w:t>
      </w:r>
    </w:p>
    <w:p w:rsidR="009B2B96" w:rsidRPr="00BF01AC" w:rsidRDefault="009B2B96" w:rsidP="009B2B96">
      <w:pPr>
        <w:widowControl w:val="0"/>
        <w:autoSpaceDE w:val="0"/>
        <w:autoSpaceDN w:val="0"/>
        <w:adjustRightInd w:val="0"/>
        <w:spacing w:line="360" w:lineRule="auto"/>
        <w:ind w:right="6"/>
        <w:jc w:val="both"/>
        <w:rPr>
          <w:rFonts w:ascii="Tahoma" w:hAnsi="Tahoma" w:cs="Tahoma"/>
          <w:sz w:val="20"/>
          <w:szCs w:val="20"/>
        </w:rPr>
      </w:pPr>
      <w:r w:rsidRPr="00BF01AC">
        <w:rPr>
          <w:rFonts w:ascii="Tahoma" w:hAnsi="Tahoma" w:cs="Tahoma"/>
          <w:sz w:val="20"/>
          <w:szCs w:val="20"/>
        </w:rPr>
        <w:t xml:space="preserve">Nom du Candidat: </w:t>
      </w:r>
    </w:p>
    <w:p w:rsidR="009B2B96" w:rsidRPr="00BF01AC" w:rsidRDefault="009B2B96" w:rsidP="009B2B96">
      <w:pPr>
        <w:widowControl w:val="0"/>
        <w:autoSpaceDE w:val="0"/>
        <w:autoSpaceDN w:val="0"/>
        <w:adjustRightInd w:val="0"/>
        <w:spacing w:line="360" w:lineRule="auto"/>
        <w:ind w:right="6"/>
        <w:jc w:val="both"/>
        <w:rPr>
          <w:rFonts w:ascii="Tahoma" w:hAnsi="Tahoma" w:cs="Tahoma"/>
          <w:sz w:val="20"/>
          <w:szCs w:val="20"/>
        </w:rPr>
      </w:pPr>
      <w:r w:rsidRPr="00BF01AC">
        <w:rPr>
          <w:rFonts w:ascii="Tahoma" w:hAnsi="Tahoma" w:cs="Tahoma"/>
          <w:sz w:val="20"/>
          <w:szCs w:val="20"/>
        </w:rPr>
        <w:t>Adresse:</w:t>
      </w:r>
    </w:p>
    <w:p w:rsidR="009B2B96" w:rsidRPr="00BF01AC" w:rsidRDefault="009B2B96" w:rsidP="009B2B96">
      <w:pPr>
        <w:jc w:val="both"/>
        <w:rPr>
          <w:rFonts w:ascii="Tahoma" w:hAnsi="Tahoma" w:cs="Tahoma"/>
          <w:bCs/>
          <w:sz w:val="20"/>
          <w:szCs w:val="20"/>
        </w:rPr>
      </w:pPr>
      <w:r w:rsidRPr="00BF01AC">
        <w:rPr>
          <w:rFonts w:ascii="Tahoma" w:hAnsi="Tahoma" w:cs="Tahoma"/>
          <w:bCs/>
          <w:sz w:val="20"/>
          <w:szCs w:val="20"/>
        </w:rPr>
        <w:br w:type="page"/>
      </w:r>
    </w:p>
    <w:p w:rsidR="009B2B96" w:rsidRPr="00BF01AC" w:rsidRDefault="009B2B96" w:rsidP="009B2B96">
      <w:pPr>
        <w:widowControl w:val="0"/>
        <w:autoSpaceDE w:val="0"/>
        <w:autoSpaceDN w:val="0"/>
        <w:adjustRightInd w:val="0"/>
        <w:ind w:right="-20"/>
        <w:jc w:val="center"/>
        <w:rPr>
          <w:rFonts w:ascii="Tahoma" w:hAnsi="Tahoma" w:cs="Tahoma"/>
          <w:b/>
          <w:bCs/>
          <w:sz w:val="20"/>
          <w:szCs w:val="20"/>
        </w:rPr>
      </w:pPr>
      <w:r w:rsidRPr="00BF01AC">
        <w:rPr>
          <w:rFonts w:ascii="Tahoma" w:hAnsi="Tahoma" w:cs="Tahoma"/>
          <w:b/>
          <w:bCs/>
          <w:sz w:val="20"/>
          <w:szCs w:val="20"/>
        </w:rPr>
        <w:t>Annexe n° 8</w:t>
      </w:r>
      <w:r w:rsidR="005A5941">
        <w:rPr>
          <w:rFonts w:ascii="Tahoma" w:hAnsi="Tahoma" w:cs="Tahoma"/>
          <w:b/>
          <w:bCs/>
          <w:sz w:val="20"/>
          <w:szCs w:val="20"/>
        </w:rPr>
        <w:t xml:space="preserve"> </w:t>
      </w:r>
      <w:r w:rsidRPr="00BF01AC">
        <w:rPr>
          <w:rFonts w:ascii="Tahoma" w:hAnsi="Tahoma" w:cs="Tahoma"/>
          <w:b/>
          <w:bCs/>
          <w:sz w:val="20"/>
          <w:szCs w:val="20"/>
        </w:rPr>
        <w:t>: Modèle d’attestation de disponibilité</w:t>
      </w:r>
    </w:p>
    <w:p w:rsidR="009B2B96" w:rsidRPr="00BF01AC" w:rsidRDefault="009B2B96" w:rsidP="009B2B96">
      <w:pPr>
        <w:widowControl w:val="0"/>
        <w:autoSpaceDE w:val="0"/>
        <w:autoSpaceDN w:val="0"/>
        <w:adjustRightInd w:val="0"/>
        <w:ind w:right="-1"/>
        <w:jc w:val="both"/>
        <w:rPr>
          <w:rFonts w:ascii="Tahoma" w:hAnsi="Tahoma" w:cs="Tahoma"/>
          <w:sz w:val="20"/>
          <w:szCs w:val="20"/>
        </w:rPr>
      </w:pPr>
    </w:p>
    <w:p w:rsidR="009B2B96" w:rsidRPr="00BF01AC" w:rsidRDefault="009B2B96" w:rsidP="009B2B96">
      <w:pPr>
        <w:widowControl w:val="0"/>
        <w:autoSpaceDE w:val="0"/>
        <w:autoSpaceDN w:val="0"/>
        <w:adjustRightInd w:val="0"/>
        <w:spacing w:before="100" w:beforeAutospacing="1" w:after="100" w:afterAutospacing="1"/>
        <w:ind w:right="-1"/>
        <w:jc w:val="both"/>
        <w:rPr>
          <w:rFonts w:ascii="Tahoma" w:hAnsi="Tahoma" w:cs="Tahoma"/>
          <w:sz w:val="20"/>
          <w:szCs w:val="20"/>
        </w:rPr>
      </w:pPr>
      <w:r w:rsidRPr="00BF01AC">
        <w:rPr>
          <w:rFonts w:ascii="Tahoma" w:hAnsi="Tahoma" w:cs="Tahoma"/>
          <w:sz w:val="20"/>
          <w:szCs w:val="20"/>
        </w:rPr>
        <w:t>Je soussigné………………………………………………., déclare marquer mon accord sur une participation exclusive avec le soumissionnaire</w:t>
      </w:r>
      <w:r w:rsidRPr="00BF01AC">
        <w:rPr>
          <w:rFonts w:ascii="Tahoma" w:hAnsi="Tahoma" w:cs="Tahoma"/>
          <w:color w:val="000000"/>
          <w:sz w:val="20"/>
          <w:szCs w:val="20"/>
        </w:rPr>
        <w:t>.......................................................…………</w:t>
      </w:r>
      <w:r w:rsidRPr="00BF01AC">
        <w:rPr>
          <w:rFonts w:ascii="Tahoma" w:hAnsi="Tahoma" w:cs="Tahoma"/>
          <w:i/>
          <w:iCs/>
          <w:color w:val="000000"/>
          <w:sz w:val="20"/>
          <w:szCs w:val="20"/>
        </w:rPr>
        <w:t xml:space="preserve">[nom et adresse du Co-contractant] </w:t>
      </w:r>
      <w:r w:rsidRPr="00BF01AC">
        <w:rPr>
          <w:rFonts w:ascii="Tahoma" w:hAnsi="Tahoma" w:cs="Tahoma"/>
          <w:sz w:val="20"/>
          <w:szCs w:val="20"/>
        </w:rPr>
        <w:t xml:space="preserve"> à la procédure d'Appel d'Offres (à préciser)  Ex (à préciser) </w:t>
      </w:r>
      <w:r w:rsidRPr="00BF01AC">
        <w:rPr>
          <w:rFonts w:ascii="Tahoma" w:hAnsi="Tahoma" w:cs="Tahoma"/>
          <w:color w:val="221F1F"/>
          <w:sz w:val="20"/>
          <w:szCs w:val="20"/>
        </w:rPr>
        <w:t xml:space="preserve">relatif aux travaux </w:t>
      </w:r>
      <w:r w:rsidRPr="00BF01AC">
        <w:rPr>
          <w:rFonts w:ascii="Tahoma" w:hAnsi="Tahoma" w:cs="Tahoma"/>
          <w:sz w:val="20"/>
          <w:szCs w:val="20"/>
        </w:rPr>
        <w:t xml:space="preserve">(à préciser). </w:t>
      </w:r>
    </w:p>
    <w:p w:rsidR="009B2B96" w:rsidRPr="00BF01AC" w:rsidRDefault="009B2B96" w:rsidP="009B2B96">
      <w:pPr>
        <w:widowControl w:val="0"/>
        <w:autoSpaceDE w:val="0"/>
        <w:autoSpaceDN w:val="0"/>
        <w:adjustRightInd w:val="0"/>
        <w:spacing w:before="100" w:beforeAutospacing="1" w:after="100" w:afterAutospacing="1"/>
        <w:ind w:right="-1"/>
        <w:jc w:val="both"/>
        <w:rPr>
          <w:rFonts w:ascii="Tahoma" w:hAnsi="Tahoma" w:cs="Tahoma"/>
          <w:sz w:val="20"/>
          <w:szCs w:val="20"/>
        </w:rPr>
      </w:pPr>
      <w:r w:rsidRPr="00BF01AC">
        <w:rPr>
          <w:rFonts w:ascii="Tahoma" w:hAnsi="Tahoma" w:cs="Tahoma"/>
          <w:sz w:val="20"/>
          <w:szCs w:val="20"/>
        </w:rPr>
        <w:t>Je déclare par ailleurs pouvoir et vouloir travailler durant la ou les période(s) prévue(s) dans la fonction correspondant au descriptif figurant dans mon CV dans l'éventualité où la présente offre serait retenue à savoir :</w:t>
      </w:r>
    </w:p>
    <w:tbl>
      <w:tblPr>
        <w:tblW w:w="0" w:type="auto"/>
        <w:tblInd w:w="2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129"/>
        <w:gridCol w:w="2124"/>
      </w:tblGrid>
      <w:tr w:rsidR="009B2B96" w:rsidRPr="00BF01AC" w:rsidTr="002468C3">
        <w:tc>
          <w:tcPr>
            <w:tcW w:w="2129" w:type="dxa"/>
            <w:shd w:val="clear" w:color="auto" w:fill="FFFFFF"/>
          </w:tcPr>
          <w:p w:rsidR="009B2B96" w:rsidRPr="00BF01AC" w:rsidRDefault="009B2B96" w:rsidP="002468C3">
            <w:pPr>
              <w:tabs>
                <w:tab w:val="left" w:pos="1701"/>
              </w:tabs>
              <w:spacing w:before="100" w:beforeAutospacing="1" w:after="100" w:afterAutospacing="1"/>
              <w:jc w:val="both"/>
              <w:rPr>
                <w:rFonts w:ascii="Tahoma" w:hAnsi="Tahoma" w:cs="Tahoma"/>
                <w:sz w:val="20"/>
                <w:szCs w:val="20"/>
              </w:rPr>
            </w:pPr>
            <w:r w:rsidRPr="00BF01AC">
              <w:rPr>
                <w:rFonts w:ascii="Tahoma" w:hAnsi="Tahoma" w:cs="Tahoma"/>
                <w:sz w:val="20"/>
                <w:szCs w:val="20"/>
              </w:rPr>
              <w:t>du</w:t>
            </w:r>
          </w:p>
        </w:tc>
        <w:tc>
          <w:tcPr>
            <w:tcW w:w="2124" w:type="dxa"/>
            <w:shd w:val="clear" w:color="auto" w:fill="FFFFFF"/>
          </w:tcPr>
          <w:p w:rsidR="009B2B96" w:rsidRPr="00BF01AC" w:rsidRDefault="009B2B96" w:rsidP="002468C3">
            <w:pPr>
              <w:tabs>
                <w:tab w:val="left" w:pos="1701"/>
              </w:tabs>
              <w:spacing w:before="100" w:beforeAutospacing="1" w:after="100" w:afterAutospacing="1"/>
              <w:jc w:val="both"/>
              <w:rPr>
                <w:rFonts w:ascii="Tahoma" w:hAnsi="Tahoma" w:cs="Tahoma"/>
                <w:sz w:val="20"/>
                <w:szCs w:val="20"/>
              </w:rPr>
            </w:pPr>
            <w:r w:rsidRPr="00BF01AC">
              <w:rPr>
                <w:rFonts w:ascii="Tahoma" w:hAnsi="Tahoma" w:cs="Tahoma"/>
                <w:sz w:val="20"/>
                <w:szCs w:val="20"/>
              </w:rPr>
              <w:t>Au</w:t>
            </w:r>
          </w:p>
        </w:tc>
      </w:tr>
      <w:tr w:rsidR="009B2B96" w:rsidRPr="00BF01AC" w:rsidTr="002468C3">
        <w:tc>
          <w:tcPr>
            <w:tcW w:w="2129" w:type="dxa"/>
            <w:shd w:val="clear" w:color="auto" w:fill="FFFFFF"/>
          </w:tcPr>
          <w:p w:rsidR="009B2B96" w:rsidRPr="00BF01AC" w:rsidRDefault="009B2B96" w:rsidP="002468C3">
            <w:pPr>
              <w:tabs>
                <w:tab w:val="left" w:pos="1701"/>
              </w:tabs>
              <w:spacing w:before="100" w:beforeAutospacing="1" w:after="100" w:afterAutospacing="1"/>
              <w:jc w:val="both"/>
              <w:rPr>
                <w:rFonts w:ascii="Tahoma" w:hAnsi="Tahoma" w:cs="Tahoma"/>
                <w:sz w:val="20"/>
                <w:szCs w:val="20"/>
              </w:rPr>
            </w:pPr>
          </w:p>
        </w:tc>
        <w:tc>
          <w:tcPr>
            <w:tcW w:w="2124" w:type="dxa"/>
            <w:shd w:val="clear" w:color="auto" w:fill="FFFFFF"/>
          </w:tcPr>
          <w:p w:rsidR="009B2B96" w:rsidRPr="00BF01AC" w:rsidRDefault="009B2B96" w:rsidP="002468C3">
            <w:pPr>
              <w:tabs>
                <w:tab w:val="left" w:pos="1701"/>
              </w:tabs>
              <w:spacing w:before="100" w:beforeAutospacing="1" w:after="100" w:afterAutospacing="1"/>
              <w:jc w:val="both"/>
              <w:rPr>
                <w:rFonts w:ascii="Tahoma" w:hAnsi="Tahoma" w:cs="Tahoma"/>
                <w:sz w:val="20"/>
                <w:szCs w:val="20"/>
              </w:rPr>
            </w:pPr>
          </w:p>
        </w:tc>
      </w:tr>
    </w:tbl>
    <w:p w:rsidR="009B2B96" w:rsidRPr="00BF01AC" w:rsidRDefault="009B2B96" w:rsidP="009B2B96">
      <w:pPr>
        <w:tabs>
          <w:tab w:val="left" w:pos="1701"/>
        </w:tabs>
        <w:spacing w:before="100" w:beforeAutospacing="1" w:after="100" w:afterAutospacing="1"/>
        <w:jc w:val="both"/>
        <w:rPr>
          <w:rFonts w:ascii="Tahoma" w:hAnsi="Tahoma" w:cs="Tahoma"/>
          <w:vanish/>
          <w:sz w:val="20"/>
          <w:szCs w:val="20"/>
        </w:rPr>
      </w:pPr>
    </w:p>
    <w:p w:rsidR="009B2B96" w:rsidRPr="00BF01AC" w:rsidRDefault="009B2B96" w:rsidP="009B2B96">
      <w:pPr>
        <w:tabs>
          <w:tab w:val="left" w:pos="1701"/>
        </w:tabs>
        <w:spacing w:before="100" w:beforeAutospacing="1" w:after="100" w:afterAutospacing="1"/>
        <w:jc w:val="both"/>
        <w:rPr>
          <w:rFonts w:ascii="Tahoma" w:hAnsi="Tahoma" w:cs="Tahoma"/>
          <w:sz w:val="20"/>
          <w:szCs w:val="20"/>
        </w:rPr>
      </w:pPr>
      <w:r w:rsidRPr="00BF01AC">
        <w:rPr>
          <w:rFonts w:ascii="Tahoma" w:hAnsi="Tahoma" w:cs="Tahoma"/>
          <w:sz w:val="20"/>
          <w:szCs w:val="20"/>
        </w:rPr>
        <w:t xml:space="preserve">Par la présente déclaration, je suis conscient du fait que je ne suis pas autorisé à poser ma candidature auprès de tout autre soumissionnaire remettant une offre dans le cadre de la présente procédure. </w:t>
      </w:r>
    </w:p>
    <w:p w:rsidR="009B2B96" w:rsidRPr="00BF01AC" w:rsidRDefault="009B2B96" w:rsidP="009B2B96">
      <w:pPr>
        <w:tabs>
          <w:tab w:val="left" w:pos="1701"/>
        </w:tabs>
        <w:spacing w:before="100" w:beforeAutospacing="1" w:after="100" w:afterAutospacing="1"/>
        <w:jc w:val="both"/>
        <w:rPr>
          <w:rFonts w:ascii="Tahoma" w:hAnsi="Tahoma" w:cs="Tahoma"/>
          <w:sz w:val="20"/>
          <w:szCs w:val="20"/>
        </w:rPr>
      </w:pPr>
      <w:r w:rsidRPr="00BF01AC">
        <w:rPr>
          <w:rFonts w:ascii="Tahoma" w:hAnsi="Tahoma" w:cs="Tahoma"/>
          <w:sz w:val="20"/>
          <w:szCs w:val="20"/>
        </w:rPr>
        <w:t>Je suis pleinement conscient du fait qu'en agissant de la sorte je serais exclu de la présente procédure d'Appel d'Offres, que les offres peuvent être rejetées.</w:t>
      </w:r>
    </w:p>
    <w:p w:rsidR="009B2B96" w:rsidRPr="00BF01AC" w:rsidRDefault="009B2B96" w:rsidP="009B2B96">
      <w:pPr>
        <w:tabs>
          <w:tab w:val="left" w:pos="1701"/>
        </w:tabs>
        <w:spacing w:before="100" w:beforeAutospacing="1" w:after="100" w:afterAutospacing="1"/>
        <w:jc w:val="both"/>
        <w:rPr>
          <w:rFonts w:ascii="Tahoma" w:hAnsi="Tahoma" w:cs="Tahoma"/>
          <w:sz w:val="20"/>
          <w:szCs w:val="20"/>
        </w:rPr>
      </w:pPr>
      <w:r w:rsidRPr="00BF01AC">
        <w:rPr>
          <w:rFonts w:ascii="Tahoma" w:hAnsi="Tahoma" w:cs="Tahoma"/>
          <w:sz w:val="20"/>
          <w:szCs w:val="20"/>
        </w:rPr>
        <w:t xml:space="preserve">Par ailleurs, dans l'éventualité où la présente offre serait retenue, je suis pleinement conscient du fait qu'en cas d'indisponibilité à la date de commencement prévue de mes prestations pour des raisons autres que </w:t>
      </w:r>
      <w:r w:rsidRPr="00BF01AC">
        <w:rPr>
          <w:rFonts w:ascii="Tahoma" w:hAnsi="Tahoma" w:cs="Tahoma"/>
          <w:b/>
          <w:sz w:val="20"/>
          <w:szCs w:val="20"/>
        </w:rPr>
        <w:t>de maladie ou de force majeure</w:t>
      </w:r>
      <w:r w:rsidRPr="00BF01AC">
        <w:rPr>
          <w:rFonts w:ascii="Tahoma" w:hAnsi="Tahoma" w:cs="Tahoma"/>
          <w:sz w:val="20"/>
          <w:szCs w:val="20"/>
        </w:rPr>
        <w:t xml:space="preserve">, l'attribution </w:t>
      </w:r>
      <w:r w:rsidR="00512E35">
        <w:rPr>
          <w:rFonts w:ascii="Tahoma" w:hAnsi="Tahoma" w:cs="Tahoma"/>
          <w:sz w:val="20"/>
          <w:szCs w:val="20"/>
        </w:rPr>
        <w:t>de la Lettre-Commande</w:t>
      </w:r>
      <w:r w:rsidRPr="00BF01AC">
        <w:rPr>
          <w:rFonts w:ascii="Tahoma" w:hAnsi="Tahoma" w:cs="Tahoma"/>
          <w:sz w:val="20"/>
          <w:szCs w:val="20"/>
        </w:rPr>
        <w:t xml:space="preserve"> au soumissionnaire peut être déclarée nulle et non avenue.</w:t>
      </w:r>
    </w:p>
    <w:p w:rsidR="009B2B96" w:rsidRPr="00BF01AC" w:rsidRDefault="009B2B96" w:rsidP="009B2B96">
      <w:pPr>
        <w:tabs>
          <w:tab w:val="left" w:pos="1701"/>
        </w:tabs>
        <w:jc w:val="both"/>
        <w:rPr>
          <w:rFonts w:ascii="Tahoma" w:hAnsi="Tahom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276"/>
        <w:gridCol w:w="7626"/>
      </w:tblGrid>
      <w:tr w:rsidR="009B2B96" w:rsidRPr="00BF01AC" w:rsidTr="002468C3">
        <w:tc>
          <w:tcPr>
            <w:tcW w:w="1276" w:type="dxa"/>
            <w:shd w:val="clear" w:color="auto" w:fill="FFFFFF"/>
          </w:tcPr>
          <w:p w:rsidR="009B2B96" w:rsidRPr="00BF01AC" w:rsidRDefault="009B2B96" w:rsidP="002468C3">
            <w:pPr>
              <w:tabs>
                <w:tab w:val="left" w:pos="1701"/>
              </w:tabs>
              <w:spacing w:before="120" w:after="120"/>
              <w:jc w:val="both"/>
              <w:rPr>
                <w:rFonts w:ascii="Tahoma" w:hAnsi="Tahoma" w:cs="Tahoma"/>
                <w:b/>
                <w:sz w:val="20"/>
                <w:szCs w:val="20"/>
              </w:rPr>
            </w:pPr>
            <w:r w:rsidRPr="00BF01AC">
              <w:rPr>
                <w:rFonts w:ascii="Tahoma" w:hAnsi="Tahoma" w:cs="Tahoma"/>
                <w:b/>
                <w:sz w:val="20"/>
                <w:szCs w:val="20"/>
              </w:rPr>
              <w:t>Nom</w:t>
            </w:r>
          </w:p>
        </w:tc>
        <w:tc>
          <w:tcPr>
            <w:tcW w:w="7626" w:type="dxa"/>
            <w:shd w:val="clear" w:color="auto" w:fill="FFFFFF"/>
          </w:tcPr>
          <w:p w:rsidR="009B2B96" w:rsidRPr="00BF01AC" w:rsidRDefault="009B2B96" w:rsidP="002468C3">
            <w:pPr>
              <w:tabs>
                <w:tab w:val="left" w:pos="1701"/>
              </w:tabs>
              <w:spacing w:before="120" w:after="120"/>
              <w:jc w:val="both"/>
              <w:rPr>
                <w:rFonts w:ascii="Tahoma" w:hAnsi="Tahoma" w:cs="Tahoma"/>
                <w:sz w:val="20"/>
                <w:szCs w:val="20"/>
                <w:lang w:val="pt-PT"/>
              </w:rPr>
            </w:pPr>
          </w:p>
        </w:tc>
      </w:tr>
      <w:tr w:rsidR="009B2B96" w:rsidRPr="00BF01AC" w:rsidTr="002468C3">
        <w:trPr>
          <w:trHeight w:val="395"/>
        </w:trPr>
        <w:tc>
          <w:tcPr>
            <w:tcW w:w="1276" w:type="dxa"/>
            <w:shd w:val="clear" w:color="auto" w:fill="FFFFFF"/>
          </w:tcPr>
          <w:p w:rsidR="009B2B96" w:rsidRPr="00BF01AC" w:rsidRDefault="009B2B96" w:rsidP="002468C3">
            <w:pPr>
              <w:tabs>
                <w:tab w:val="left" w:pos="1701"/>
              </w:tabs>
              <w:spacing w:before="120" w:after="120"/>
              <w:jc w:val="both"/>
              <w:rPr>
                <w:rFonts w:ascii="Tahoma" w:hAnsi="Tahoma" w:cs="Tahoma"/>
                <w:b/>
                <w:sz w:val="20"/>
                <w:szCs w:val="20"/>
              </w:rPr>
            </w:pPr>
            <w:r w:rsidRPr="00BF01AC">
              <w:rPr>
                <w:rFonts w:ascii="Tahoma" w:hAnsi="Tahoma" w:cs="Tahoma"/>
                <w:b/>
                <w:sz w:val="20"/>
                <w:szCs w:val="20"/>
              </w:rPr>
              <w:t>Signature</w:t>
            </w:r>
          </w:p>
        </w:tc>
        <w:tc>
          <w:tcPr>
            <w:tcW w:w="7626" w:type="dxa"/>
            <w:shd w:val="clear" w:color="auto" w:fill="FFFFFF"/>
          </w:tcPr>
          <w:p w:rsidR="009B2B96" w:rsidRPr="00BF01AC" w:rsidRDefault="009B2B96" w:rsidP="002468C3">
            <w:pPr>
              <w:tabs>
                <w:tab w:val="left" w:pos="1701"/>
              </w:tabs>
              <w:spacing w:before="120" w:after="120"/>
              <w:jc w:val="both"/>
              <w:rPr>
                <w:rFonts w:ascii="Tahoma" w:hAnsi="Tahoma" w:cs="Tahoma"/>
                <w:sz w:val="20"/>
                <w:szCs w:val="20"/>
              </w:rPr>
            </w:pPr>
          </w:p>
          <w:p w:rsidR="009B2B96" w:rsidRPr="00BF01AC" w:rsidRDefault="009B2B96" w:rsidP="002468C3">
            <w:pPr>
              <w:tabs>
                <w:tab w:val="left" w:pos="1701"/>
              </w:tabs>
              <w:spacing w:before="120" w:after="120"/>
              <w:jc w:val="both"/>
              <w:rPr>
                <w:rFonts w:ascii="Tahoma" w:hAnsi="Tahoma" w:cs="Tahoma"/>
                <w:sz w:val="20"/>
                <w:szCs w:val="20"/>
              </w:rPr>
            </w:pPr>
          </w:p>
        </w:tc>
      </w:tr>
      <w:tr w:rsidR="009B2B96" w:rsidRPr="00BF01AC" w:rsidTr="002468C3">
        <w:tc>
          <w:tcPr>
            <w:tcW w:w="1276" w:type="dxa"/>
            <w:shd w:val="clear" w:color="auto" w:fill="FFFFFF"/>
          </w:tcPr>
          <w:p w:rsidR="009B2B96" w:rsidRPr="00BF01AC" w:rsidRDefault="009B2B96" w:rsidP="002468C3">
            <w:pPr>
              <w:tabs>
                <w:tab w:val="left" w:pos="1701"/>
              </w:tabs>
              <w:spacing w:before="120" w:after="120"/>
              <w:jc w:val="both"/>
              <w:rPr>
                <w:rFonts w:ascii="Tahoma" w:hAnsi="Tahoma" w:cs="Tahoma"/>
                <w:b/>
                <w:sz w:val="20"/>
                <w:szCs w:val="20"/>
              </w:rPr>
            </w:pPr>
            <w:r w:rsidRPr="00BF01AC">
              <w:rPr>
                <w:rFonts w:ascii="Tahoma" w:hAnsi="Tahoma" w:cs="Tahoma"/>
                <w:b/>
                <w:sz w:val="20"/>
                <w:szCs w:val="20"/>
              </w:rPr>
              <w:t>Date</w:t>
            </w:r>
          </w:p>
        </w:tc>
        <w:tc>
          <w:tcPr>
            <w:tcW w:w="7626" w:type="dxa"/>
            <w:shd w:val="clear" w:color="auto" w:fill="FFFFFF"/>
          </w:tcPr>
          <w:p w:rsidR="009B2B96" w:rsidRPr="00BF01AC" w:rsidRDefault="009B2B96" w:rsidP="002468C3">
            <w:pPr>
              <w:tabs>
                <w:tab w:val="left" w:pos="1701"/>
              </w:tabs>
              <w:spacing w:before="120" w:after="120"/>
              <w:jc w:val="both"/>
              <w:rPr>
                <w:rFonts w:ascii="Tahoma" w:hAnsi="Tahoma" w:cs="Tahoma"/>
                <w:sz w:val="20"/>
                <w:szCs w:val="20"/>
              </w:rPr>
            </w:pPr>
          </w:p>
        </w:tc>
      </w:tr>
    </w:tbl>
    <w:p w:rsidR="009B2B96" w:rsidRPr="00BF01AC" w:rsidRDefault="009B2B96" w:rsidP="009B2B96">
      <w:pPr>
        <w:jc w:val="both"/>
        <w:rPr>
          <w:rFonts w:ascii="Tahoma" w:hAnsi="Tahoma" w:cs="Tahoma"/>
          <w:sz w:val="20"/>
          <w:szCs w:val="20"/>
        </w:rPr>
      </w:pPr>
    </w:p>
    <w:p w:rsidR="009B2B96" w:rsidRPr="00BF01AC" w:rsidRDefault="009B2B96" w:rsidP="009B2B96">
      <w:pPr>
        <w:jc w:val="both"/>
        <w:rPr>
          <w:rFonts w:ascii="Tahoma" w:hAnsi="Tahoma" w:cs="Tahoma"/>
          <w:sz w:val="20"/>
          <w:szCs w:val="20"/>
        </w:rPr>
      </w:pPr>
    </w:p>
    <w:p w:rsidR="009B2B96" w:rsidRPr="00BF01AC" w:rsidRDefault="009B2B96" w:rsidP="009B2B96">
      <w:pPr>
        <w:jc w:val="both"/>
        <w:rPr>
          <w:rFonts w:ascii="Tahoma" w:hAnsi="Tahoma" w:cs="Tahoma"/>
          <w:sz w:val="20"/>
          <w:szCs w:val="20"/>
        </w:rPr>
      </w:pPr>
    </w:p>
    <w:p w:rsidR="009B2B96" w:rsidRPr="00BF01AC" w:rsidRDefault="009B2B96" w:rsidP="009B2B96">
      <w:pPr>
        <w:jc w:val="both"/>
        <w:rPr>
          <w:rFonts w:ascii="Tahoma" w:hAnsi="Tahoma" w:cs="Tahoma"/>
          <w:sz w:val="20"/>
          <w:szCs w:val="20"/>
        </w:rPr>
      </w:pPr>
    </w:p>
    <w:p w:rsidR="009B2B96" w:rsidRPr="00BF01AC" w:rsidRDefault="009B2B96" w:rsidP="009B2B96">
      <w:pPr>
        <w:ind w:firstLine="708"/>
        <w:jc w:val="both"/>
        <w:rPr>
          <w:rFonts w:ascii="Tahoma" w:hAnsi="Tahoma" w:cs="Tahoma"/>
          <w:sz w:val="20"/>
          <w:szCs w:val="20"/>
          <w:highlight w:val="yellow"/>
        </w:rPr>
      </w:pPr>
    </w:p>
    <w:p w:rsidR="009B2B96" w:rsidRPr="00BF01AC" w:rsidRDefault="009B2B96" w:rsidP="009B2B96">
      <w:pPr>
        <w:ind w:firstLine="708"/>
        <w:jc w:val="both"/>
        <w:rPr>
          <w:rFonts w:ascii="Tahoma" w:hAnsi="Tahoma" w:cs="Tahoma"/>
          <w:sz w:val="20"/>
          <w:szCs w:val="20"/>
          <w:highlight w:val="yellow"/>
        </w:rPr>
      </w:pPr>
    </w:p>
    <w:p w:rsidR="009B2B96" w:rsidRPr="00BF01AC" w:rsidRDefault="009B2B96" w:rsidP="009B2B96">
      <w:pPr>
        <w:jc w:val="both"/>
        <w:rPr>
          <w:rFonts w:ascii="Tahoma" w:hAnsi="Tahoma" w:cs="Tahoma"/>
          <w:sz w:val="20"/>
          <w:szCs w:val="20"/>
          <w:highlight w:val="yellow"/>
        </w:rPr>
      </w:pPr>
    </w:p>
    <w:p w:rsidR="009B2B96" w:rsidRPr="00BF01AC" w:rsidRDefault="009B2B96" w:rsidP="009B2B96">
      <w:pPr>
        <w:jc w:val="both"/>
        <w:rPr>
          <w:rFonts w:ascii="Tahoma" w:hAnsi="Tahoma" w:cs="Tahoma"/>
          <w:sz w:val="20"/>
          <w:szCs w:val="20"/>
          <w:highlight w:val="yellow"/>
        </w:rPr>
      </w:pPr>
    </w:p>
    <w:p w:rsidR="009B2B96" w:rsidRPr="00BF01AC" w:rsidRDefault="009B2B96" w:rsidP="009B2B96">
      <w:pPr>
        <w:widowControl w:val="0"/>
        <w:autoSpaceDE w:val="0"/>
        <w:autoSpaceDN w:val="0"/>
        <w:adjustRightInd w:val="0"/>
        <w:ind w:right="-20"/>
        <w:jc w:val="both"/>
        <w:rPr>
          <w:rFonts w:ascii="Tahoma" w:hAnsi="Tahoma" w:cs="Tahoma"/>
          <w:b/>
          <w:bCs/>
          <w:sz w:val="20"/>
          <w:szCs w:val="20"/>
          <w:highlight w:val="yellow"/>
        </w:rPr>
      </w:pPr>
    </w:p>
    <w:p w:rsidR="009B2B96" w:rsidRDefault="009B2B96" w:rsidP="009B2B96">
      <w:pPr>
        <w:widowControl w:val="0"/>
        <w:autoSpaceDE w:val="0"/>
        <w:autoSpaceDN w:val="0"/>
        <w:adjustRightInd w:val="0"/>
        <w:ind w:right="-20"/>
        <w:jc w:val="both"/>
        <w:rPr>
          <w:rFonts w:ascii="Tahoma" w:hAnsi="Tahoma" w:cs="Tahoma"/>
          <w:b/>
          <w:bCs/>
          <w:sz w:val="20"/>
          <w:szCs w:val="20"/>
          <w:highlight w:val="yellow"/>
        </w:rPr>
      </w:pPr>
    </w:p>
    <w:p w:rsidR="005A5941" w:rsidRPr="00BF01AC" w:rsidRDefault="005A5941" w:rsidP="009B2B96">
      <w:pPr>
        <w:widowControl w:val="0"/>
        <w:autoSpaceDE w:val="0"/>
        <w:autoSpaceDN w:val="0"/>
        <w:adjustRightInd w:val="0"/>
        <w:ind w:right="-20"/>
        <w:jc w:val="both"/>
        <w:rPr>
          <w:rFonts w:ascii="Tahoma" w:hAnsi="Tahoma" w:cs="Tahoma"/>
          <w:b/>
          <w:bCs/>
          <w:sz w:val="20"/>
          <w:szCs w:val="20"/>
          <w:highlight w:val="yellow"/>
        </w:rPr>
      </w:pPr>
    </w:p>
    <w:p w:rsidR="009B2B96" w:rsidRPr="00BF01AC" w:rsidRDefault="009B2B96" w:rsidP="009B2B96">
      <w:pPr>
        <w:widowControl w:val="0"/>
        <w:autoSpaceDE w:val="0"/>
        <w:autoSpaceDN w:val="0"/>
        <w:adjustRightInd w:val="0"/>
        <w:spacing w:after="0"/>
        <w:ind w:right="-20"/>
        <w:jc w:val="center"/>
        <w:rPr>
          <w:rFonts w:ascii="Tahoma" w:hAnsi="Tahoma" w:cs="Tahoma"/>
          <w:b/>
          <w:bCs/>
          <w:sz w:val="20"/>
          <w:szCs w:val="20"/>
        </w:rPr>
      </w:pPr>
      <w:r w:rsidRPr="00BF01AC">
        <w:rPr>
          <w:rFonts w:ascii="Tahoma" w:hAnsi="Tahoma" w:cs="Tahoma"/>
          <w:b/>
          <w:bCs/>
          <w:sz w:val="20"/>
          <w:szCs w:val="20"/>
        </w:rPr>
        <w:t>A</w:t>
      </w:r>
      <w:r w:rsidR="00B23F5D">
        <w:rPr>
          <w:rFonts w:ascii="Tahoma" w:hAnsi="Tahoma" w:cs="Tahoma"/>
          <w:b/>
          <w:bCs/>
          <w:sz w:val="20"/>
          <w:szCs w:val="20"/>
        </w:rPr>
        <w:t>nnexe n° 9: Modèle de déclaration sur l’honneur</w:t>
      </w:r>
      <w:r w:rsidRPr="00BF01AC">
        <w:rPr>
          <w:rFonts w:ascii="Tahoma" w:hAnsi="Tahoma" w:cs="Tahoma"/>
          <w:b/>
          <w:bCs/>
          <w:sz w:val="20"/>
          <w:szCs w:val="20"/>
        </w:rPr>
        <w:t xml:space="preserve"> de visite de site</w:t>
      </w:r>
    </w:p>
    <w:p w:rsidR="009B2B96" w:rsidRPr="00BF01AC" w:rsidRDefault="009B2B96" w:rsidP="009B2B96">
      <w:pPr>
        <w:spacing w:after="0" w:line="360" w:lineRule="auto"/>
        <w:jc w:val="both"/>
        <w:rPr>
          <w:rFonts w:ascii="Tahoma" w:hAnsi="Tahoma" w:cs="Tahoma"/>
          <w:sz w:val="20"/>
          <w:szCs w:val="20"/>
        </w:rPr>
      </w:pPr>
    </w:p>
    <w:p w:rsidR="009B2B96" w:rsidRPr="00BF01AC" w:rsidRDefault="009B2B96" w:rsidP="009B2B96">
      <w:pPr>
        <w:spacing w:before="100" w:beforeAutospacing="1" w:after="0" w:line="360" w:lineRule="auto"/>
        <w:jc w:val="both"/>
        <w:rPr>
          <w:rFonts w:ascii="Tahoma" w:hAnsi="Tahoma" w:cs="Tahoma"/>
          <w:i/>
          <w:sz w:val="20"/>
          <w:szCs w:val="20"/>
        </w:rPr>
      </w:pPr>
      <w:r w:rsidRPr="00BF01AC">
        <w:rPr>
          <w:rFonts w:ascii="Tahoma" w:hAnsi="Tahoma" w:cs="Tahoma"/>
          <w:sz w:val="20"/>
          <w:szCs w:val="20"/>
        </w:rPr>
        <w:t xml:space="preserve">Je soussigné Mme/Mlle/M_________________________________________ </w:t>
      </w:r>
      <w:r w:rsidRPr="00BF01AC">
        <w:rPr>
          <w:rFonts w:ascii="Tahoma" w:hAnsi="Tahoma" w:cs="Tahoma"/>
          <w:i/>
          <w:sz w:val="20"/>
          <w:szCs w:val="20"/>
        </w:rPr>
        <w:t>[nom, Prénom, fonction]</w:t>
      </w:r>
    </w:p>
    <w:p w:rsidR="009B2B96" w:rsidRPr="00BF01AC" w:rsidRDefault="009B2B96" w:rsidP="009B2B96">
      <w:pPr>
        <w:spacing w:before="100" w:beforeAutospacing="1" w:after="100" w:afterAutospacing="1" w:line="360" w:lineRule="auto"/>
        <w:jc w:val="both"/>
        <w:rPr>
          <w:rFonts w:ascii="Tahoma" w:hAnsi="Tahoma" w:cs="Tahoma"/>
          <w:i/>
          <w:sz w:val="20"/>
          <w:szCs w:val="20"/>
        </w:rPr>
      </w:pPr>
      <w:r w:rsidRPr="00BF01AC">
        <w:rPr>
          <w:rFonts w:ascii="Tahoma" w:hAnsi="Tahoma" w:cs="Tahoma"/>
          <w:sz w:val="20"/>
          <w:szCs w:val="20"/>
        </w:rPr>
        <w:t xml:space="preserve">Représentant de l’entreprise_______________________________________ </w:t>
      </w:r>
      <w:r w:rsidRPr="00BF01AC">
        <w:rPr>
          <w:rFonts w:ascii="Tahoma" w:hAnsi="Tahoma" w:cs="Tahoma"/>
          <w:i/>
          <w:sz w:val="20"/>
          <w:szCs w:val="20"/>
        </w:rPr>
        <w:t>[nom de l’entreprise]</w:t>
      </w:r>
    </w:p>
    <w:p w:rsidR="009B2B96" w:rsidRPr="00BF01AC" w:rsidRDefault="00B23F5D" w:rsidP="009B2B96">
      <w:pPr>
        <w:spacing w:before="100" w:beforeAutospacing="1" w:after="100" w:afterAutospacing="1" w:line="360" w:lineRule="auto"/>
        <w:jc w:val="both"/>
        <w:rPr>
          <w:rFonts w:ascii="Tahoma" w:hAnsi="Tahoma" w:cs="Tahoma"/>
          <w:sz w:val="20"/>
          <w:szCs w:val="20"/>
        </w:rPr>
      </w:pPr>
      <w:r>
        <w:rPr>
          <w:rFonts w:ascii="Tahoma" w:hAnsi="Tahoma" w:cs="Tahoma"/>
          <w:sz w:val="20"/>
          <w:szCs w:val="20"/>
        </w:rPr>
        <w:t>Déclare</w:t>
      </w:r>
      <w:r w:rsidR="009B2B96" w:rsidRPr="00BF01AC">
        <w:rPr>
          <w:rFonts w:ascii="Tahoma" w:hAnsi="Tahoma" w:cs="Tahoma"/>
          <w:sz w:val="20"/>
          <w:szCs w:val="20"/>
        </w:rPr>
        <w:t xml:space="preserve"> sur l’honneur avoir effectué la reconnaiss</w:t>
      </w:r>
      <w:r w:rsidR="00E677EF">
        <w:rPr>
          <w:rFonts w:ascii="Tahoma" w:hAnsi="Tahoma" w:cs="Tahoma"/>
          <w:sz w:val="20"/>
          <w:szCs w:val="20"/>
        </w:rPr>
        <w:t xml:space="preserve">ance des travaux </w:t>
      </w:r>
      <w:r w:rsidR="009B2B96" w:rsidRPr="00BF01AC">
        <w:rPr>
          <w:rFonts w:ascii="Tahoma" w:hAnsi="Tahoma" w:cs="Tahoma"/>
          <w:sz w:val="20"/>
          <w:szCs w:val="20"/>
        </w:rPr>
        <w:t xml:space="preserve"> de____________________________________________________________________________</w:t>
      </w:r>
    </w:p>
    <w:p w:rsidR="009B2B96" w:rsidRPr="00BF01AC" w:rsidRDefault="009B2B96" w:rsidP="009B2B96">
      <w:pPr>
        <w:spacing w:before="100" w:beforeAutospacing="1" w:after="100" w:afterAutospacing="1" w:line="360" w:lineRule="auto"/>
        <w:jc w:val="right"/>
        <w:rPr>
          <w:rFonts w:ascii="Tahoma" w:hAnsi="Tahoma" w:cs="Tahoma"/>
          <w:sz w:val="20"/>
          <w:szCs w:val="20"/>
        </w:rPr>
      </w:pPr>
      <w:r w:rsidRPr="00BF01AC">
        <w:rPr>
          <w:rFonts w:ascii="Tahoma" w:hAnsi="Tahoma" w:cs="Tahoma"/>
          <w:sz w:val="20"/>
          <w:szCs w:val="20"/>
        </w:rPr>
        <w:t>Fait à________ le_________</w:t>
      </w:r>
    </w:p>
    <w:p w:rsidR="009B2B96" w:rsidRPr="00BF01AC" w:rsidRDefault="009B2B96" w:rsidP="009B2B96">
      <w:pPr>
        <w:spacing w:before="100" w:beforeAutospacing="1" w:after="100" w:afterAutospacing="1" w:line="360" w:lineRule="auto"/>
        <w:jc w:val="center"/>
        <w:rPr>
          <w:rFonts w:ascii="Tahoma" w:hAnsi="Tahoma" w:cs="Tahoma"/>
          <w:sz w:val="20"/>
          <w:szCs w:val="20"/>
        </w:rPr>
      </w:pPr>
    </w:p>
    <w:p w:rsidR="009B2B96" w:rsidRPr="00BF01AC" w:rsidRDefault="009B2B96" w:rsidP="009B2B96">
      <w:pPr>
        <w:spacing w:before="100" w:beforeAutospacing="1" w:after="100" w:afterAutospacing="1" w:line="360" w:lineRule="auto"/>
        <w:jc w:val="right"/>
        <w:rPr>
          <w:rFonts w:ascii="Tahoma" w:hAnsi="Tahoma" w:cs="Tahoma"/>
          <w:i/>
          <w:sz w:val="20"/>
          <w:szCs w:val="20"/>
        </w:rPr>
      </w:pPr>
      <w:r w:rsidRPr="00BF01AC">
        <w:rPr>
          <w:rFonts w:ascii="Tahoma" w:hAnsi="Tahoma" w:cs="Tahoma"/>
          <w:i/>
          <w:sz w:val="20"/>
          <w:szCs w:val="20"/>
        </w:rPr>
        <w:t>[Signature]</w:t>
      </w:r>
    </w:p>
    <w:p w:rsidR="009B2B96" w:rsidRPr="00BF01AC" w:rsidRDefault="009B2B96" w:rsidP="009B2B96">
      <w:pPr>
        <w:jc w:val="both"/>
        <w:rPr>
          <w:rFonts w:ascii="Tahoma" w:hAnsi="Tahoma" w:cs="Tahoma"/>
          <w:sz w:val="20"/>
          <w:szCs w:val="20"/>
        </w:rPr>
      </w:pPr>
    </w:p>
    <w:p w:rsidR="009B2B96" w:rsidRPr="00BF01AC" w:rsidRDefault="009B2B96" w:rsidP="009B2B96">
      <w:pPr>
        <w:spacing w:line="360" w:lineRule="auto"/>
        <w:ind w:firstLine="708"/>
        <w:jc w:val="both"/>
        <w:rPr>
          <w:rFonts w:ascii="Tahoma" w:hAnsi="Tahoma" w:cs="Tahoma"/>
          <w:b/>
          <w:sz w:val="20"/>
          <w:szCs w:val="20"/>
        </w:rPr>
      </w:pPr>
    </w:p>
    <w:p w:rsidR="009B2B96" w:rsidRPr="00BF01AC" w:rsidRDefault="009B2B96" w:rsidP="009B2B96">
      <w:pPr>
        <w:jc w:val="both"/>
        <w:rPr>
          <w:rFonts w:ascii="Tahoma" w:hAnsi="Tahoma" w:cs="Tahoma"/>
          <w:sz w:val="20"/>
          <w:szCs w:val="20"/>
          <w:highlight w:val="yellow"/>
        </w:rPr>
      </w:pPr>
    </w:p>
    <w:p w:rsidR="009B2B96" w:rsidRDefault="009B2B96" w:rsidP="009B2B96">
      <w:pPr>
        <w:jc w:val="both"/>
        <w:rPr>
          <w:rFonts w:ascii="Tahoma" w:hAnsi="Tahoma" w:cs="Tahoma"/>
          <w:sz w:val="20"/>
          <w:szCs w:val="20"/>
          <w:highlight w:val="yellow"/>
        </w:rPr>
      </w:pPr>
      <w:r w:rsidRPr="00BF01AC">
        <w:rPr>
          <w:rFonts w:ascii="Tahoma" w:hAnsi="Tahoma" w:cs="Tahoma"/>
          <w:sz w:val="20"/>
          <w:szCs w:val="20"/>
          <w:highlight w:val="yellow"/>
        </w:rPr>
        <w:br w:type="page"/>
      </w:r>
    </w:p>
    <w:p w:rsidR="009B2B96" w:rsidRDefault="009B2B96" w:rsidP="009B2B96">
      <w:pPr>
        <w:jc w:val="both"/>
        <w:rPr>
          <w:rFonts w:ascii="Tahoma" w:hAnsi="Tahoma" w:cs="Tahoma"/>
          <w:sz w:val="20"/>
          <w:szCs w:val="20"/>
          <w:highlight w:val="yellow"/>
        </w:rPr>
      </w:pPr>
    </w:p>
    <w:p w:rsidR="005A5941" w:rsidRPr="00BF01AC" w:rsidRDefault="005A5941" w:rsidP="009B2B96">
      <w:pPr>
        <w:jc w:val="both"/>
        <w:rPr>
          <w:rFonts w:ascii="Tahoma" w:hAnsi="Tahoma" w:cs="Tahoma"/>
          <w:sz w:val="20"/>
          <w:szCs w:val="20"/>
          <w:highlight w:val="yellow"/>
        </w:rPr>
      </w:pPr>
    </w:p>
    <w:p w:rsidR="009B2B96" w:rsidRPr="00BF01AC" w:rsidRDefault="009B2B96" w:rsidP="009B2B96">
      <w:pPr>
        <w:pStyle w:val="Corpsdetexte2"/>
        <w:tabs>
          <w:tab w:val="left" w:pos="4620"/>
        </w:tabs>
        <w:jc w:val="center"/>
        <w:rPr>
          <w:rFonts w:ascii="Tahoma" w:hAnsi="Tahoma" w:cs="Tahoma"/>
          <w:b/>
          <w:sz w:val="20"/>
          <w:szCs w:val="20"/>
        </w:rPr>
      </w:pPr>
      <w:r w:rsidRPr="00BF01AC">
        <w:rPr>
          <w:rFonts w:ascii="Tahoma" w:hAnsi="Tahoma" w:cs="Tahoma"/>
          <w:b/>
          <w:bCs/>
          <w:sz w:val="20"/>
          <w:szCs w:val="20"/>
        </w:rPr>
        <w:t xml:space="preserve">Annexe n° 10: </w:t>
      </w:r>
      <w:r w:rsidRPr="00BF01AC">
        <w:rPr>
          <w:rFonts w:ascii="Tahoma" w:hAnsi="Tahoma" w:cs="Tahoma"/>
          <w:b/>
          <w:sz w:val="20"/>
          <w:szCs w:val="20"/>
        </w:rPr>
        <w:t>Modèle de fiche du personnel technique affecté à ce chantier</w:t>
      </w:r>
    </w:p>
    <w:p w:rsidR="009B2B96" w:rsidRPr="00BF01AC" w:rsidRDefault="009B2B96" w:rsidP="009B2B96">
      <w:pPr>
        <w:pStyle w:val="Corpsdetexte2"/>
        <w:tabs>
          <w:tab w:val="left" w:pos="4620"/>
        </w:tabs>
        <w:rPr>
          <w:rFonts w:ascii="Tahoma" w:hAnsi="Tahoma" w:cs="Tahoma"/>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9B2B96" w:rsidRPr="00BF01AC" w:rsidTr="002468C3">
        <w:trPr>
          <w:jc w:val="center"/>
        </w:trPr>
        <w:tc>
          <w:tcPr>
            <w:tcW w:w="2103" w:type="dxa"/>
          </w:tcPr>
          <w:p w:rsidR="009B2B96" w:rsidRPr="00BF01AC" w:rsidRDefault="009B2B96" w:rsidP="002468C3">
            <w:pPr>
              <w:pStyle w:val="Corpsdetexte2"/>
              <w:tabs>
                <w:tab w:val="left" w:pos="4620"/>
              </w:tabs>
              <w:rPr>
                <w:rFonts w:ascii="Tahoma" w:hAnsi="Tahoma" w:cs="Tahoma"/>
                <w:b/>
                <w:bCs/>
                <w:sz w:val="20"/>
                <w:szCs w:val="20"/>
              </w:rPr>
            </w:pPr>
            <w:r w:rsidRPr="00BF01AC">
              <w:rPr>
                <w:rFonts w:ascii="Tahoma" w:hAnsi="Tahoma" w:cs="Tahoma"/>
                <w:b/>
                <w:sz w:val="20"/>
                <w:szCs w:val="20"/>
              </w:rPr>
              <w:t>Noms et prénoms</w:t>
            </w:r>
          </w:p>
        </w:tc>
        <w:tc>
          <w:tcPr>
            <w:tcW w:w="1261" w:type="dxa"/>
          </w:tcPr>
          <w:p w:rsidR="009B2B96" w:rsidRPr="00BF01AC" w:rsidRDefault="009B2B96" w:rsidP="002468C3">
            <w:pPr>
              <w:pStyle w:val="Corpsdetexte2"/>
              <w:tabs>
                <w:tab w:val="left" w:pos="4620"/>
              </w:tabs>
              <w:rPr>
                <w:rFonts w:ascii="Tahoma" w:hAnsi="Tahoma" w:cs="Tahoma"/>
                <w:b/>
                <w:bCs/>
                <w:sz w:val="20"/>
                <w:szCs w:val="20"/>
              </w:rPr>
            </w:pPr>
            <w:r w:rsidRPr="00BF01AC">
              <w:rPr>
                <w:rFonts w:ascii="Tahoma" w:hAnsi="Tahoma" w:cs="Tahoma"/>
                <w:b/>
                <w:sz w:val="20"/>
                <w:szCs w:val="20"/>
              </w:rPr>
              <w:t>Fonctions</w:t>
            </w:r>
          </w:p>
        </w:tc>
        <w:tc>
          <w:tcPr>
            <w:tcW w:w="1607" w:type="dxa"/>
          </w:tcPr>
          <w:p w:rsidR="009B2B96" w:rsidRPr="00BF01AC" w:rsidRDefault="009B2B96" w:rsidP="002468C3">
            <w:pPr>
              <w:pStyle w:val="Corpsdetexte2"/>
              <w:tabs>
                <w:tab w:val="left" w:pos="4620"/>
              </w:tabs>
              <w:rPr>
                <w:rFonts w:ascii="Tahoma" w:hAnsi="Tahoma" w:cs="Tahoma"/>
                <w:b/>
                <w:bCs/>
                <w:sz w:val="20"/>
                <w:szCs w:val="20"/>
              </w:rPr>
            </w:pPr>
            <w:r w:rsidRPr="00BF01AC">
              <w:rPr>
                <w:rFonts w:ascii="Tahoma" w:hAnsi="Tahoma" w:cs="Tahoma"/>
                <w:b/>
                <w:sz w:val="20"/>
                <w:szCs w:val="20"/>
              </w:rPr>
              <w:t>Qualification</w:t>
            </w:r>
          </w:p>
        </w:tc>
        <w:tc>
          <w:tcPr>
            <w:tcW w:w="3031" w:type="dxa"/>
          </w:tcPr>
          <w:p w:rsidR="009B2B96" w:rsidRPr="00BF01AC" w:rsidRDefault="009B2B96" w:rsidP="002468C3">
            <w:pPr>
              <w:pStyle w:val="Corpsdetexte2"/>
              <w:tabs>
                <w:tab w:val="left" w:pos="4620"/>
              </w:tabs>
              <w:rPr>
                <w:rFonts w:ascii="Tahoma" w:hAnsi="Tahoma" w:cs="Tahoma"/>
                <w:b/>
                <w:bCs/>
                <w:sz w:val="20"/>
                <w:szCs w:val="20"/>
              </w:rPr>
            </w:pPr>
            <w:r w:rsidRPr="00BF01AC">
              <w:rPr>
                <w:rFonts w:ascii="Tahoma" w:hAnsi="Tahoma" w:cs="Tahoma"/>
                <w:b/>
                <w:sz w:val="20"/>
                <w:szCs w:val="20"/>
              </w:rPr>
              <w:t>Expérience professionnelle</w:t>
            </w: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r w:rsidR="009B2B96" w:rsidRPr="00BF01AC" w:rsidTr="002468C3">
        <w:trPr>
          <w:trHeight w:hRule="exact" w:val="284"/>
          <w:jc w:val="center"/>
        </w:trPr>
        <w:tc>
          <w:tcPr>
            <w:tcW w:w="2103" w:type="dxa"/>
          </w:tcPr>
          <w:p w:rsidR="009B2B96" w:rsidRPr="00BF01AC" w:rsidRDefault="009B2B96" w:rsidP="002468C3">
            <w:pPr>
              <w:pStyle w:val="Corpsdetexte2"/>
              <w:tabs>
                <w:tab w:val="left" w:pos="4620"/>
              </w:tabs>
              <w:rPr>
                <w:rFonts w:ascii="Tahoma" w:hAnsi="Tahoma" w:cs="Tahoma"/>
                <w:b/>
                <w:bCs/>
                <w:sz w:val="20"/>
                <w:szCs w:val="20"/>
                <w:u w:val="single"/>
              </w:rPr>
            </w:pPr>
          </w:p>
          <w:p w:rsidR="009B2B96" w:rsidRPr="00BF01AC" w:rsidRDefault="009B2B96" w:rsidP="002468C3">
            <w:pPr>
              <w:pStyle w:val="Corpsdetexte2"/>
              <w:tabs>
                <w:tab w:val="left" w:pos="4620"/>
              </w:tabs>
              <w:rPr>
                <w:rFonts w:ascii="Tahoma" w:hAnsi="Tahoma" w:cs="Tahoma"/>
                <w:b/>
                <w:bCs/>
                <w:sz w:val="20"/>
                <w:szCs w:val="20"/>
                <w:u w:val="single"/>
              </w:rPr>
            </w:pPr>
          </w:p>
          <w:p w:rsidR="009B2B96" w:rsidRPr="00BF01AC" w:rsidRDefault="009B2B96" w:rsidP="002468C3">
            <w:pPr>
              <w:pStyle w:val="Corpsdetexte2"/>
              <w:tabs>
                <w:tab w:val="left" w:pos="4620"/>
              </w:tabs>
              <w:rPr>
                <w:rFonts w:ascii="Tahoma" w:hAnsi="Tahoma" w:cs="Tahoma"/>
                <w:b/>
                <w:bCs/>
                <w:sz w:val="20"/>
                <w:szCs w:val="20"/>
                <w:u w:val="single"/>
              </w:rPr>
            </w:pPr>
          </w:p>
        </w:tc>
        <w:tc>
          <w:tcPr>
            <w:tcW w:w="1261"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1607" w:type="dxa"/>
          </w:tcPr>
          <w:p w:rsidR="009B2B96" w:rsidRPr="00BF01AC" w:rsidRDefault="009B2B96" w:rsidP="002468C3">
            <w:pPr>
              <w:pStyle w:val="Corpsdetexte2"/>
              <w:tabs>
                <w:tab w:val="left" w:pos="4620"/>
              </w:tabs>
              <w:rPr>
                <w:rFonts w:ascii="Tahoma" w:hAnsi="Tahoma" w:cs="Tahoma"/>
                <w:b/>
                <w:bCs/>
                <w:sz w:val="20"/>
                <w:szCs w:val="20"/>
                <w:u w:val="single"/>
              </w:rPr>
            </w:pPr>
          </w:p>
        </w:tc>
        <w:tc>
          <w:tcPr>
            <w:tcW w:w="3031" w:type="dxa"/>
          </w:tcPr>
          <w:p w:rsidR="009B2B96" w:rsidRPr="00BF01AC" w:rsidRDefault="009B2B96" w:rsidP="002468C3">
            <w:pPr>
              <w:pStyle w:val="Corpsdetexte2"/>
              <w:tabs>
                <w:tab w:val="left" w:pos="4620"/>
              </w:tabs>
              <w:rPr>
                <w:rFonts w:ascii="Tahoma" w:hAnsi="Tahoma" w:cs="Tahoma"/>
                <w:b/>
                <w:bCs/>
                <w:sz w:val="20"/>
                <w:szCs w:val="20"/>
                <w:u w:val="single"/>
              </w:rPr>
            </w:pPr>
          </w:p>
        </w:tc>
      </w:tr>
    </w:tbl>
    <w:p w:rsidR="009B2B96" w:rsidRPr="00BF01AC" w:rsidRDefault="009B2B96" w:rsidP="009B2B96">
      <w:pPr>
        <w:pStyle w:val="Corpsdetexte2"/>
        <w:tabs>
          <w:tab w:val="left" w:pos="4620"/>
        </w:tabs>
        <w:rPr>
          <w:rFonts w:ascii="Tahoma" w:hAnsi="Tahoma" w:cs="Tahoma"/>
          <w:b/>
          <w:bCs/>
          <w:sz w:val="20"/>
          <w:szCs w:val="20"/>
          <w:u w:val="single"/>
        </w:rPr>
      </w:pPr>
    </w:p>
    <w:p w:rsidR="009B2B96" w:rsidRPr="00BF01AC" w:rsidRDefault="009B2B96" w:rsidP="009B2B96">
      <w:pPr>
        <w:pStyle w:val="Corpsdetexte2"/>
        <w:tabs>
          <w:tab w:val="left" w:pos="4620"/>
        </w:tabs>
        <w:rPr>
          <w:rFonts w:ascii="Tahoma" w:hAnsi="Tahoma" w:cs="Tahoma"/>
          <w:bCs/>
          <w:sz w:val="20"/>
          <w:szCs w:val="20"/>
        </w:rPr>
      </w:pPr>
      <w:r w:rsidRPr="00BF01AC">
        <w:rPr>
          <w:rFonts w:ascii="Tahoma" w:hAnsi="Tahoma" w:cs="Tahoma"/>
          <w:b/>
          <w:sz w:val="20"/>
          <w:szCs w:val="20"/>
        </w:rPr>
        <w:t xml:space="preserve">N.B.  </w:t>
      </w:r>
      <w:r w:rsidRPr="00BF01AC">
        <w:rPr>
          <w:rFonts w:ascii="Tahoma" w:hAnsi="Tahoma" w:cs="Tahoma"/>
          <w:sz w:val="20"/>
          <w:szCs w:val="20"/>
        </w:rPr>
        <w:t>Les informations contenues dans ce formulaire doivent être appuyées par les documents probants (Copies des diplômes, cv).</w:t>
      </w:r>
    </w:p>
    <w:p w:rsidR="009B2B96" w:rsidRPr="00BF01AC" w:rsidRDefault="009B2B96" w:rsidP="009B2B96">
      <w:pPr>
        <w:pStyle w:val="Corpsdetexte2"/>
        <w:tabs>
          <w:tab w:val="left" w:pos="4620"/>
        </w:tabs>
        <w:jc w:val="center"/>
        <w:rPr>
          <w:rFonts w:ascii="Tahoma" w:hAnsi="Tahoma" w:cs="Tahoma"/>
          <w:sz w:val="20"/>
          <w:szCs w:val="20"/>
        </w:rPr>
      </w:pPr>
      <w:r w:rsidRPr="00BF01AC">
        <w:rPr>
          <w:rFonts w:ascii="Tahoma" w:hAnsi="Tahoma" w:cs="Tahoma"/>
          <w:sz w:val="20"/>
          <w:szCs w:val="20"/>
        </w:rPr>
        <w:t>Date_________</w:t>
      </w:r>
    </w:p>
    <w:p w:rsidR="009B2B96" w:rsidRPr="00BF01AC" w:rsidRDefault="009B2B96" w:rsidP="009B2B96">
      <w:pPr>
        <w:pStyle w:val="Corpsdetexte2"/>
        <w:tabs>
          <w:tab w:val="left" w:pos="4620"/>
        </w:tabs>
        <w:jc w:val="center"/>
        <w:rPr>
          <w:rFonts w:ascii="Tahoma" w:hAnsi="Tahoma" w:cs="Tahoma"/>
          <w:i/>
          <w:sz w:val="20"/>
          <w:szCs w:val="20"/>
        </w:rPr>
      </w:pPr>
      <w:r w:rsidRPr="00BF01AC">
        <w:rPr>
          <w:rFonts w:ascii="Tahoma" w:hAnsi="Tahoma" w:cs="Tahoma"/>
          <w:i/>
          <w:sz w:val="20"/>
          <w:szCs w:val="20"/>
        </w:rPr>
        <w:t>[Cachet et signature de l’Entrepreneur]</w:t>
      </w: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9B2B96" w:rsidRPr="00BF01AC" w:rsidRDefault="009B2B96" w:rsidP="009B2B96">
      <w:pPr>
        <w:pStyle w:val="Corpsdetexte2"/>
        <w:tabs>
          <w:tab w:val="left" w:pos="4620"/>
        </w:tabs>
        <w:rPr>
          <w:rFonts w:ascii="Tahoma" w:hAnsi="Tahoma" w:cs="Tahoma"/>
          <w:b/>
          <w:sz w:val="20"/>
          <w:szCs w:val="20"/>
          <w:highlight w:val="yellow"/>
        </w:rPr>
      </w:pPr>
    </w:p>
    <w:p w:rsidR="005A5941" w:rsidRDefault="005A5941" w:rsidP="009B2B96">
      <w:pPr>
        <w:pStyle w:val="Corpsdetexte2"/>
        <w:tabs>
          <w:tab w:val="left" w:pos="4620"/>
        </w:tabs>
        <w:jc w:val="center"/>
        <w:rPr>
          <w:rFonts w:ascii="Tahoma" w:hAnsi="Tahoma" w:cs="Tahoma"/>
          <w:b/>
          <w:bCs/>
          <w:sz w:val="20"/>
          <w:szCs w:val="20"/>
        </w:rPr>
      </w:pPr>
    </w:p>
    <w:p w:rsidR="009B2B96" w:rsidRPr="00BF01AC" w:rsidRDefault="009B2B96" w:rsidP="009B2B96">
      <w:pPr>
        <w:pStyle w:val="Corpsdetexte2"/>
        <w:tabs>
          <w:tab w:val="left" w:pos="4620"/>
        </w:tabs>
        <w:jc w:val="center"/>
        <w:rPr>
          <w:rFonts w:ascii="Tahoma" w:hAnsi="Tahoma" w:cs="Tahoma"/>
          <w:b/>
          <w:sz w:val="20"/>
          <w:szCs w:val="20"/>
        </w:rPr>
      </w:pPr>
      <w:r w:rsidRPr="00BF01AC">
        <w:rPr>
          <w:rFonts w:ascii="Tahoma" w:hAnsi="Tahoma" w:cs="Tahoma"/>
          <w:b/>
          <w:bCs/>
          <w:sz w:val="20"/>
          <w:szCs w:val="20"/>
        </w:rPr>
        <w:t xml:space="preserve">Annexe n° 11: </w:t>
      </w:r>
      <w:r w:rsidRPr="00BF01AC">
        <w:rPr>
          <w:rFonts w:ascii="Tahoma" w:hAnsi="Tahoma" w:cs="Tahoma"/>
          <w:b/>
          <w:sz w:val="20"/>
          <w:szCs w:val="20"/>
        </w:rPr>
        <w:t>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0"/>
        <w:gridCol w:w="1995"/>
        <w:gridCol w:w="742"/>
        <w:gridCol w:w="2658"/>
      </w:tblGrid>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line="240" w:lineRule="auto"/>
              <w:jc w:val="center"/>
              <w:rPr>
                <w:rFonts w:ascii="Tahoma" w:hAnsi="Tahoma" w:cs="Tahoma"/>
                <w:b/>
                <w:sz w:val="20"/>
                <w:szCs w:val="20"/>
              </w:rPr>
            </w:pPr>
            <w:r w:rsidRPr="00BF01AC">
              <w:rPr>
                <w:rFonts w:ascii="Tahoma" w:hAnsi="Tahoma" w:cs="Tahoma"/>
                <w:b/>
                <w:sz w:val="20"/>
                <w:szCs w:val="20"/>
              </w:rPr>
              <w:t>Matériel</w:t>
            </w:r>
          </w:p>
        </w:tc>
        <w:tc>
          <w:tcPr>
            <w:tcW w:w="1661" w:type="dxa"/>
            <w:vAlign w:val="center"/>
          </w:tcPr>
          <w:p w:rsidR="009B2B96" w:rsidRPr="00BF01AC" w:rsidRDefault="009B2B96" w:rsidP="002468C3">
            <w:pPr>
              <w:pStyle w:val="Corpsdetexte2"/>
              <w:tabs>
                <w:tab w:val="left" w:pos="4620"/>
              </w:tabs>
              <w:spacing w:after="0" w:line="240" w:lineRule="auto"/>
              <w:jc w:val="center"/>
              <w:rPr>
                <w:rFonts w:ascii="Tahoma" w:hAnsi="Tahoma" w:cs="Tahoma"/>
                <w:b/>
                <w:sz w:val="20"/>
                <w:szCs w:val="20"/>
              </w:rPr>
            </w:pPr>
            <w:r w:rsidRPr="00BF01AC">
              <w:rPr>
                <w:rFonts w:ascii="Tahoma" w:hAnsi="Tahoma" w:cs="Tahoma"/>
                <w:b/>
                <w:sz w:val="20"/>
                <w:szCs w:val="20"/>
              </w:rPr>
              <w:t>Propriété/location</w:t>
            </w:r>
          </w:p>
        </w:tc>
        <w:tc>
          <w:tcPr>
            <w:tcW w:w="763" w:type="dxa"/>
            <w:vAlign w:val="center"/>
          </w:tcPr>
          <w:p w:rsidR="009B2B96" w:rsidRPr="00BF01AC" w:rsidRDefault="009B2B96" w:rsidP="002468C3">
            <w:pPr>
              <w:pStyle w:val="Corpsdetexte2"/>
              <w:tabs>
                <w:tab w:val="left" w:pos="4620"/>
              </w:tabs>
              <w:spacing w:after="0" w:line="240" w:lineRule="auto"/>
              <w:jc w:val="center"/>
              <w:rPr>
                <w:rFonts w:ascii="Tahoma" w:hAnsi="Tahoma" w:cs="Tahoma"/>
                <w:b/>
                <w:sz w:val="20"/>
                <w:szCs w:val="20"/>
              </w:rPr>
            </w:pPr>
            <w:r w:rsidRPr="00BF01AC">
              <w:rPr>
                <w:rFonts w:ascii="Tahoma" w:hAnsi="Tahoma" w:cs="Tahoma"/>
                <w:b/>
                <w:sz w:val="20"/>
                <w:szCs w:val="20"/>
              </w:rPr>
              <w:t>Age</w:t>
            </w:r>
          </w:p>
        </w:tc>
        <w:tc>
          <w:tcPr>
            <w:tcW w:w="2748" w:type="dxa"/>
            <w:vAlign w:val="center"/>
          </w:tcPr>
          <w:p w:rsidR="009B2B96" w:rsidRPr="00BF01AC" w:rsidRDefault="009B2B96" w:rsidP="002468C3">
            <w:pPr>
              <w:pStyle w:val="Corpsdetexte2"/>
              <w:tabs>
                <w:tab w:val="left" w:pos="4620"/>
              </w:tabs>
              <w:spacing w:after="0" w:line="240" w:lineRule="auto"/>
              <w:jc w:val="center"/>
              <w:rPr>
                <w:rFonts w:ascii="Tahoma" w:hAnsi="Tahoma" w:cs="Tahoma"/>
                <w:b/>
                <w:sz w:val="20"/>
                <w:szCs w:val="20"/>
              </w:rPr>
            </w:pPr>
            <w:r w:rsidRPr="00BF01AC">
              <w:rPr>
                <w:rFonts w:ascii="Tahoma" w:hAnsi="Tahoma" w:cs="Tahoma"/>
                <w:b/>
                <w:sz w:val="20"/>
                <w:szCs w:val="20"/>
              </w:rPr>
              <w:t>Etat de fonctionnement</w:t>
            </w: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r w:rsidR="009B2B96" w:rsidRPr="00BF01AC" w:rsidTr="002468C3">
        <w:trPr>
          <w:jc w:val="center"/>
        </w:trPr>
        <w:tc>
          <w:tcPr>
            <w:tcW w:w="347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1661"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763"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c>
          <w:tcPr>
            <w:tcW w:w="2748" w:type="dxa"/>
            <w:vAlign w:val="center"/>
          </w:tcPr>
          <w:p w:rsidR="009B2B96" w:rsidRPr="00BF01AC" w:rsidRDefault="009B2B96" w:rsidP="002468C3">
            <w:pPr>
              <w:pStyle w:val="Corpsdetexte2"/>
              <w:tabs>
                <w:tab w:val="left" w:pos="4620"/>
              </w:tabs>
              <w:spacing w:after="0"/>
              <w:jc w:val="center"/>
              <w:rPr>
                <w:rFonts w:ascii="Tahoma" w:hAnsi="Tahoma" w:cs="Tahoma"/>
                <w:bCs/>
                <w:sz w:val="20"/>
                <w:szCs w:val="20"/>
              </w:rPr>
            </w:pPr>
          </w:p>
        </w:tc>
      </w:tr>
    </w:tbl>
    <w:p w:rsidR="009B2B96" w:rsidRPr="00BF01AC" w:rsidRDefault="009B2B96" w:rsidP="009B2B96">
      <w:pPr>
        <w:pStyle w:val="Corpsdetexte2"/>
        <w:tabs>
          <w:tab w:val="left" w:pos="4620"/>
        </w:tabs>
        <w:rPr>
          <w:rFonts w:ascii="Tahoma" w:hAnsi="Tahoma" w:cs="Tahoma"/>
          <w:bCs/>
          <w:sz w:val="20"/>
          <w:szCs w:val="20"/>
        </w:rPr>
      </w:pPr>
    </w:p>
    <w:p w:rsidR="009B2B96" w:rsidRPr="00BF01AC" w:rsidRDefault="009B2B96" w:rsidP="009B2B96">
      <w:pPr>
        <w:pStyle w:val="Corpsdetexte2"/>
        <w:tabs>
          <w:tab w:val="left" w:pos="4620"/>
        </w:tabs>
        <w:rPr>
          <w:rFonts w:ascii="Tahoma" w:hAnsi="Tahoma" w:cs="Tahoma"/>
          <w:bCs/>
          <w:sz w:val="20"/>
          <w:szCs w:val="20"/>
        </w:rPr>
      </w:pPr>
    </w:p>
    <w:p w:rsidR="009B2B96" w:rsidRPr="00BF01AC" w:rsidRDefault="009B2B96" w:rsidP="009B2B96">
      <w:pPr>
        <w:pStyle w:val="Corpsdetexte2"/>
        <w:tabs>
          <w:tab w:val="left" w:pos="4620"/>
        </w:tabs>
        <w:rPr>
          <w:rFonts w:ascii="Tahoma" w:hAnsi="Tahoma" w:cs="Tahoma"/>
          <w:bCs/>
          <w:sz w:val="20"/>
          <w:szCs w:val="20"/>
        </w:rPr>
      </w:pPr>
      <w:r w:rsidRPr="00BF01AC">
        <w:rPr>
          <w:rFonts w:ascii="Tahoma" w:hAnsi="Tahoma" w:cs="Tahoma"/>
          <w:b/>
          <w:sz w:val="20"/>
          <w:szCs w:val="20"/>
        </w:rPr>
        <w:t xml:space="preserve">N.B.  </w:t>
      </w:r>
      <w:r w:rsidRPr="00BF01AC">
        <w:rPr>
          <w:rFonts w:ascii="Tahoma" w:hAnsi="Tahoma" w:cs="Tahoma"/>
          <w:sz w:val="20"/>
          <w:szCs w:val="20"/>
        </w:rPr>
        <w:t>Les informations contenues dans ce formulaire doivent être appuyées par les documents probants (facture d’achat, contrat de location etc.)</w:t>
      </w:r>
    </w:p>
    <w:p w:rsidR="009B2B96" w:rsidRPr="00BF01AC" w:rsidRDefault="009B2B96" w:rsidP="009B2B96">
      <w:pPr>
        <w:pStyle w:val="Corpsdetexte2"/>
        <w:tabs>
          <w:tab w:val="left" w:pos="4620"/>
        </w:tabs>
        <w:jc w:val="center"/>
        <w:rPr>
          <w:rFonts w:ascii="Tahoma" w:hAnsi="Tahoma" w:cs="Tahoma"/>
          <w:sz w:val="20"/>
          <w:szCs w:val="20"/>
        </w:rPr>
      </w:pPr>
      <w:r w:rsidRPr="00BF01AC">
        <w:rPr>
          <w:rFonts w:ascii="Tahoma" w:hAnsi="Tahoma" w:cs="Tahoma"/>
          <w:sz w:val="20"/>
          <w:szCs w:val="20"/>
        </w:rPr>
        <w:t>Date______________</w:t>
      </w:r>
    </w:p>
    <w:p w:rsidR="009B2B96" w:rsidRPr="00BF01AC" w:rsidRDefault="009B2B96" w:rsidP="009B2B96">
      <w:pPr>
        <w:pStyle w:val="Corpsdetexte2"/>
        <w:tabs>
          <w:tab w:val="left" w:pos="4620"/>
        </w:tabs>
        <w:jc w:val="center"/>
        <w:rPr>
          <w:rFonts w:ascii="Tahoma" w:hAnsi="Tahoma" w:cs="Tahoma"/>
          <w:sz w:val="20"/>
          <w:szCs w:val="20"/>
        </w:rPr>
      </w:pPr>
    </w:p>
    <w:p w:rsidR="009B2B96" w:rsidRPr="00BF01AC" w:rsidRDefault="009B2B96" w:rsidP="009B2B96">
      <w:pPr>
        <w:pStyle w:val="Corpsdetexte2"/>
        <w:tabs>
          <w:tab w:val="left" w:pos="4620"/>
        </w:tabs>
        <w:jc w:val="center"/>
        <w:rPr>
          <w:rFonts w:ascii="Tahoma" w:hAnsi="Tahoma" w:cs="Tahoma"/>
          <w:i/>
          <w:sz w:val="20"/>
          <w:szCs w:val="20"/>
        </w:rPr>
      </w:pPr>
      <w:r w:rsidRPr="00BF01AC">
        <w:rPr>
          <w:rFonts w:ascii="Tahoma" w:hAnsi="Tahoma" w:cs="Tahoma"/>
          <w:i/>
          <w:sz w:val="20"/>
          <w:szCs w:val="20"/>
        </w:rPr>
        <w:t>[Cachet et signature de l’Entrepreneur]</w:t>
      </w:r>
    </w:p>
    <w:p w:rsidR="009B2B96" w:rsidRPr="00BF01AC" w:rsidRDefault="009B2B96" w:rsidP="009B2B96">
      <w:pPr>
        <w:jc w:val="both"/>
        <w:rPr>
          <w:rFonts w:ascii="Tahoma" w:hAnsi="Tahoma" w:cs="Tahoma"/>
          <w:sz w:val="20"/>
          <w:szCs w:val="20"/>
        </w:rPr>
      </w:pPr>
    </w:p>
    <w:p w:rsidR="009B2B96" w:rsidRDefault="009B2B96" w:rsidP="009B2B96">
      <w:pPr>
        <w:jc w:val="both"/>
        <w:rPr>
          <w:rFonts w:ascii="Tahoma" w:hAnsi="Tahoma" w:cs="Tahoma"/>
          <w:sz w:val="20"/>
          <w:szCs w:val="20"/>
        </w:rPr>
      </w:pPr>
    </w:p>
    <w:p w:rsidR="009B2B96" w:rsidRDefault="009B2B96" w:rsidP="009B2B96">
      <w:pPr>
        <w:jc w:val="both"/>
        <w:rPr>
          <w:rFonts w:ascii="Tahoma" w:hAnsi="Tahoma" w:cs="Tahoma"/>
          <w:sz w:val="20"/>
          <w:szCs w:val="20"/>
        </w:rPr>
      </w:pPr>
    </w:p>
    <w:p w:rsidR="009B2B96" w:rsidRDefault="009B2B96" w:rsidP="009B2B96">
      <w:pPr>
        <w:jc w:val="both"/>
        <w:rPr>
          <w:rFonts w:ascii="Tahoma" w:hAnsi="Tahoma" w:cs="Tahoma"/>
          <w:sz w:val="20"/>
          <w:szCs w:val="20"/>
        </w:rPr>
      </w:pPr>
    </w:p>
    <w:p w:rsidR="009B2B96" w:rsidRDefault="009B2B96" w:rsidP="009B2B96">
      <w:pPr>
        <w:jc w:val="both"/>
        <w:rPr>
          <w:rFonts w:ascii="Tahoma" w:hAnsi="Tahoma" w:cs="Tahoma"/>
          <w:sz w:val="20"/>
          <w:szCs w:val="20"/>
        </w:rPr>
      </w:pPr>
    </w:p>
    <w:p w:rsidR="009B2B96" w:rsidRPr="00BF01AC" w:rsidRDefault="009B2B96" w:rsidP="009B2B96">
      <w:pPr>
        <w:jc w:val="both"/>
        <w:rPr>
          <w:rFonts w:ascii="Tahoma" w:hAnsi="Tahoma" w:cs="Tahoma"/>
          <w:sz w:val="20"/>
          <w:szCs w:val="20"/>
        </w:rPr>
      </w:pPr>
    </w:p>
    <w:p w:rsidR="009B2B96" w:rsidRPr="00BF01AC" w:rsidRDefault="009B2B96" w:rsidP="009B2B96">
      <w:pPr>
        <w:jc w:val="both"/>
        <w:rPr>
          <w:rFonts w:ascii="Tahoma" w:hAnsi="Tahoma" w:cs="Tahoma"/>
          <w:sz w:val="20"/>
          <w:szCs w:val="20"/>
          <w:highlight w:val="yellow"/>
        </w:rPr>
      </w:pPr>
    </w:p>
    <w:p w:rsidR="009B2B96" w:rsidRDefault="009B2B96" w:rsidP="009B2B96">
      <w:pPr>
        <w:tabs>
          <w:tab w:val="left" w:pos="6600"/>
        </w:tabs>
        <w:rPr>
          <w:rFonts w:ascii="Tahoma" w:hAnsi="Tahoma" w:cs="Tahoma"/>
          <w:sz w:val="20"/>
          <w:szCs w:val="20"/>
          <w:highlight w:val="yellow"/>
        </w:rPr>
      </w:pPr>
    </w:p>
    <w:p w:rsidR="005A5941" w:rsidRPr="00BF01AC" w:rsidRDefault="005A5941" w:rsidP="009B2B96">
      <w:pPr>
        <w:tabs>
          <w:tab w:val="left" w:pos="6600"/>
        </w:tabs>
        <w:rPr>
          <w:rFonts w:ascii="Tahoma" w:hAnsi="Tahoma" w:cs="Tahoma"/>
          <w:sz w:val="20"/>
          <w:szCs w:val="20"/>
          <w:highlight w:val="yellow"/>
        </w:rPr>
      </w:pPr>
    </w:p>
    <w:p w:rsidR="009B2B96" w:rsidRDefault="009B2B96" w:rsidP="009B2B96">
      <w:pPr>
        <w:pStyle w:val="Corpsdetexte2"/>
        <w:tabs>
          <w:tab w:val="left" w:pos="4620"/>
        </w:tabs>
        <w:jc w:val="center"/>
        <w:rPr>
          <w:rFonts w:ascii="Tahoma" w:hAnsi="Tahoma" w:cs="Tahoma"/>
          <w:b/>
          <w:sz w:val="20"/>
          <w:szCs w:val="20"/>
        </w:rPr>
      </w:pPr>
      <w:r w:rsidRPr="00BF01AC">
        <w:rPr>
          <w:rFonts w:ascii="Tahoma" w:hAnsi="Tahoma" w:cs="Tahoma"/>
          <w:b/>
          <w:bCs/>
          <w:sz w:val="20"/>
          <w:szCs w:val="20"/>
        </w:rPr>
        <w:t>Annexe n° 12 :</w:t>
      </w:r>
      <w:r>
        <w:rPr>
          <w:rFonts w:ascii="Tahoma" w:hAnsi="Tahoma" w:cs="Tahoma"/>
          <w:b/>
          <w:bCs/>
          <w:sz w:val="20"/>
          <w:szCs w:val="20"/>
        </w:rPr>
        <w:t xml:space="preserve"> </w:t>
      </w:r>
      <w:r w:rsidRPr="00BF01AC">
        <w:rPr>
          <w:rFonts w:ascii="Tahoma" w:hAnsi="Tahoma" w:cs="Tahoma"/>
          <w:b/>
          <w:sz w:val="20"/>
          <w:szCs w:val="20"/>
        </w:rPr>
        <w:t>Modèle de fiche des références de l’entreprise</w:t>
      </w:r>
    </w:p>
    <w:p w:rsidR="005A5941" w:rsidRPr="00BF01AC" w:rsidRDefault="005A5941" w:rsidP="009B2B96">
      <w:pPr>
        <w:pStyle w:val="Corpsdetexte2"/>
        <w:tabs>
          <w:tab w:val="left" w:pos="4620"/>
        </w:tabs>
        <w:jc w:val="center"/>
        <w:rPr>
          <w:rFonts w:ascii="Tahoma" w:hAnsi="Tahoma" w:cs="Tahoma"/>
          <w:b/>
          <w:sz w:val="20"/>
          <w:szCs w:val="20"/>
        </w:rPr>
      </w:pP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9B2B96" w:rsidRPr="00BF01AC" w:rsidTr="002468C3">
        <w:trPr>
          <w:cantSplit/>
          <w:jc w:val="center"/>
        </w:trPr>
        <w:tc>
          <w:tcPr>
            <w:tcW w:w="646" w:type="dxa"/>
            <w:vAlign w:val="center"/>
          </w:tcPr>
          <w:p w:rsidR="009B2B96" w:rsidRPr="00BF01AC" w:rsidRDefault="009B2B96" w:rsidP="002468C3">
            <w:pPr>
              <w:pStyle w:val="Corpsdetexte2"/>
              <w:tabs>
                <w:tab w:val="left" w:pos="4620"/>
              </w:tabs>
              <w:spacing w:line="240" w:lineRule="auto"/>
              <w:jc w:val="center"/>
              <w:rPr>
                <w:rFonts w:ascii="Tahoma" w:hAnsi="Tahoma" w:cs="Tahoma"/>
                <w:b/>
                <w:sz w:val="20"/>
                <w:szCs w:val="20"/>
              </w:rPr>
            </w:pPr>
            <w:r w:rsidRPr="00BF01AC">
              <w:rPr>
                <w:rFonts w:ascii="Tahoma" w:hAnsi="Tahoma" w:cs="Tahoma"/>
                <w:b/>
                <w:sz w:val="20"/>
                <w:szCs w:val="20"/>
              </w:rPr>
              <w:t>N°</w:t>
            </w:r>
          </w:p>
        </w:tc>
        <w:tc>
          <w:tcPr>
            <w:tcW w:w="3685" w:type="dxa"/>
            <w:vAlign w:val="center"/>
          </w:tcPr>
          <w:p w:rsidR="009B2B96" w:rsidRPr="00BF01AC" w:rsidRDefault="009B2B96" w:rsidP="002468C3">
            <w:pPr>
              <w:pStyle w:val="Corpsdetexte2"/>
              <w:tabs>
                <w:tab w:val="left" w:pos="4620"/>
              </w:tabs>
              <w:spacing w:line="240" w:lineRule="auto"/>
              <w:jc w:val="center"/>
              <w:rPr>
                <w:rFonts w:ascii="Tahoma" w:hAnsi="Tahoma" w:cs="Tahoma"/>
                <w:b/>
                <w:sz w:val="20"/>
                <w:szCs w:val="20"/>
              </w:rPr>
            </w:pPr>
            <w:r w:rsidRPr="00BF01AC">
              <w:rPr>
                <w:rFonts w:ascii="Tahoma" w:hAnsi="Tahoma" w:cs="Tahoma"/>
                <w:b/>
                <w:sz w:val="20"/>
                <w:szCs w:val="20"/>
              </w:rPr>
              <w:t>Projet réalisé</w:t>
            </w:r>
          </w:p>
        </w:tc>
        <w:tc>
          <w:tcPr>
            <w:tcW w:w="2739" w:type="dxa"/>
            <w:vAlign w:val="center"/>
          </w:tcPr>
          <w:p w:rsidR="009B2B96" w:rsidRPr="00BF01AC" w:rsidRDefault="009B2B96" w:rsidP="002468C3">
            <w:pPr>
              <w:pStyle w:val="Corpsdetexte2"/>
              <w:tabs>
                <w:tab w:val="left" w:pos="4620"/>
              </w:tabs>
              <w:spacing w:line="240" w:lineRule="auto"/>
              <w:jc w:val="center"/>
              <w:rPr>
                <w:rFonts w:ascii="Tahoma" w:hAnsi="Tahoma" w:cs="Tahoma"/>
                <w:b/>
                <w:sz w:val="20"/>
                <w:szCs w:val="20"/>
              </w:rPr>
            </w:pPr>
            <w:r w:rsidRPr="00BF01AC">
              <w:rPr>
                <w:rFonts w:ascii="Tahoma" w:hAnsi="Tahoma" w:cs="Tahoma"/>
                <w:b/>
                <w:sz w:val="20"/>
                <w:szCs w:val="20"/>
              </w:rPr>
              <w:t>Année de réalisation</w:t>
            </w:r>
          </w:p>
        </w:tc>
        <w:tc>
          <w:tcPr>
            <w:tcW w:w="1939" w:type="dxa"/>
            <w:vAlign w:val="center"/>
          </w:tcPr>
          <w:p w:rsidR="009B2B96" w:rsidRPr="00BF01AC" w:rsidRDefault="009B2B96" w:rsidP="002468C3">
            <w:pPr>
              <w:pStyle w:val="Corpsdetexte2"/>
              <w:tabs>
                <w:tab w:val="left" w:pos="4620"/>
              </w:tabs>
              <w:spacing w:line="240" w:lineRule="auto"/>
              <w:jc w:val="center"/>
              <w:rPr>
                <w:rFonts w:ascii="Tahoma" w:hAnsi="Tahoma" w:cs="Tahoma"/>
                <w:b/>
                <w:sz w:val="20"/>
                <w:szCs w:val="20"/>
              </w:rPr>
            </w:pPr>
            <w:r w:rsidRPr="00BF01AC">
              <w:rPr>
                <w:rFonts w:ascii="Tahoma" w:hAnsi="Tahoma" w:cs="Tahoma"/>
                <w:b/>
                <w:sz w:val="20"/>
                <w:szCs w:val="20"/>
              </w:rPr>
              <w:t>Coût du projet</w:t>
            </w: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jc w:val="center"/>
        </w:trPr>
        <w:tc>
          <w:tcPr>
            <w:tcW w:w="646"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3685"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27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r w:rsidR="009B2B96" w:rsidRPr="00BF01AC" w:rsidTr="002468C3">
        <w:trPr>
          <w:cantSplit/>
          <w:jc w:val="center"/>
        </w:trPr>
        <w:tc>
          <w:tcPr>
            <w:tcW w:w="7070" w:type="dxa"/>
            <w:gridSpan w:val="3"/>
            <w:vAlign w:val="center"/>
          </w:tcPr>
          <w:p w:rsidR="009B2B96" w:rsidRPr="00BF01AC" w:rsidRDefault="009B2B96" w:rsidP="002468C3">
            <w:pPr>
              <w:pStyle w:val="Corpsdetexte2"/>
              <w:tabs>
                <w:tab w:val="left" w:pos="4620"/>
              </w:tabs>
              <w:spacing w:line="240" w:lineRule="auto"/>
              <w:jc w:val="center"/>
              <w:rPr>
                <w:rFonts w:ascii="Tahoma" w:hAnsi="Tahoma" w:cs="Tahoma"/>
                <w:b/>
                <w:sz w:val="20"/>
                <w:szCs w:val="20"/>
              </w:rPr>
            </w:pPr>
            <w:r w:rsidRPr="00BF01AC">
              <w:rPr>
                <w:rFonts w:ascii="Tahoma" w:hAnsi="Tahoma" w:cs="Tahoma"/>
                <w:b/>
                <w:sz w:val="20"/>
                <w:szCs w:val="20"/>
              </w:rPr>
              <w:t>TOTAL</w:t>
            </w:r>
          </w:p>
        </w:tc>
        <w:tc>
          <w:tcPr>
            <w:tcW w:w="1939" w:type="dxa"/>
            <w:vAlign w:val="center"/>
          </w:tcPr>
          <w:p w:rsidR="009B2B96" w:rsidRPr="00BF01AC" w:rsidRDefault="009B2B96" w:rsidP="002468C3">
            <w:pPr>
              <w:pStyle w:val="Corpsdetexte2"/>
              <w:tabs>
                <w:tab w:val="left" w:pos="4620"/>
              </w:tabs>
              <w:jc w:val="center"/>
              <w:rPr>
                <w:rFonts w:ascii="Tahoma" w:hAnsi="Tahoma" w:cs="Tahoma"/>
                <w:b/>
                <w:sz w:val="20"/>
                <w:szCs w:val="20"/>
              </w:rPr>
            </w:pPr>
          </w:p>
        </w:tc>
      </w:tr>
    </w:tbl>
    <w:p w:rsidR="009B2B96" w:rsidRPr="00BF01AC" w:rsidRDefault="009B2B96" w:rsidP="009B2B96">
      <w:pPr>
        <w:pStyle w:val="Corpsdetexte2"/>
        <w:tabs>
          <w:tab w:val="left" w:pos="4620"/>
        </w:tabs>
        <w:rPr>
          <w:rFonts w:ascii="Tahoma" w:hAnsi="Tahoma" w:cs="Tahoma"/>
          <w:b/>
          <w:sz w:val="20"/>
          <w:szCs w:val="20"/>
        </w:rPr>
      </w:pPr>
    </w:p>
    <w:p w:rsidR="009B2B96" w:rsidRPr="00BF01AC" w:rsidRDefault="009B2B96" w:rsidP="009B2B96">
      <w:pPr>
        <w:pStyle w:val="Corpsdetexte2"/>
        <w:tabs>
          <w:tab w:val="left" w:pos="4620"/>
        </w:tabs>
        <w:rPr>
          <w:rFonts w:ascii="Tahoma" w:hAnsi="Tahoma" w:cs="Tahoma"/>
          <w:sz w:val="20"/>
          <w:szCs w:val="20"/>
        </w:rPr>
      </w:pPr>
      <w:r w:rsidRPr="00BF01AC">
        <w:rPr>
          <w:rFonts w:ascii="Tahoma" w:hAnsi="Tahoma" w:cs="Tahoma"/>
          <w:b/>
          <w:sz w:val="20"/>
          <w:szCs w:val="20"/>
          <w:u w:val="single"/>
        </w:rPr>
        <w:t>N.B</w:t>
      </w:r>
      <w:r w:rsidRPr="00BF01AC">
        <w:rPr>
          <w:rFonts w:ascii="Tahoma" w:hAnsi="Tahoma" w:cs="Tahoma"/>
          <w:sz w:val="20"/>
          <w:szCs w:val="20"/>
        </w:rPr>
        <w:t>. Les informations contenues dans ce formulaire doivent être appuyées par des documents probants</w:t>
      </w:r>
      <w:r w:rsidRPr="00BF01AC">
        <w:rPr>
          <w:rFonts w:ascii="Tahoma" w:hAnsi="Tahoma" w:cs="Tahoma"/>
          <w:b/>
          <w:sz w:val="20"/>
          <w:szCs w:val="20"/>
        </w:rPr>
        <w:t xml:space="preserve"> (</w:t>
      </w:r>
      <w:r w:rsidRPr="00BF01AC">
        <w:rPr>
          <w:rFonts w:ascii="Tahoma" w:hAnsi="Tahoma" w:cs="Tahoma"/>
          <w:sz w:val="20"/>
          <w:szCs w:val="20"/>
        </w:rPr>
        <w:t>photocopies des P.V de réception photocopies de la première et de la dernière page du contrat)</w:t>
      </w:r>
    </w:p>
    <w:p w:rsidR="009B2B96" w:rsidRPr="00BF01AC" w:rsidRDefault="009B2B96" w:rsidP="009B2B96">
      <w:pPr>
        <w:pStyle w:val="Corpsdetexte2"/>
        <w:tabs>
          <w:tab w:val="left" w:pos="4620"/>
        </w:tabs>
        <w:jc w:val="center"/>
        <w:rPr>
          <w:rFonts w:ascii="Tahoma" w:hAnsi="Tahoma" w:cs="Tahoma"/>
          <w:sz w:val="20"/>
          <w:szCs w:val="20"/>
        </w:rPr>
      </w:pPr>
      <w:r w:rsidRPr="00BF01AC">
        <w:rPr>
          <w:rFonts w:ascii="Tahoma" w:hAnsi="Tahoma" w:cs="Tahoma"/>
          <w:sz w:val="20"/>
          <w:szCs w:val="20"/>
        </w:rPr>
        <w:t>Date_________</w:t>
      </w:r>
    </w:p>
    <w:p w:rsidR="009B2B96" w:rsidRPr="00BF01AC" w:rsidRDefault="009B2B96" w:rsidP="009B2B96">
      <w:pPr>
        <w:pStyle w:val="Corpsdetexte2"/>
        <w:tabs>
          <w:tab w:val="left" w:pos="4620"/>
        </w:tabs>
        <w:jc w:val="center"/>
        <w:rPr>
          <w:rFonts w:ascii="Tahoma" w:hAnsi="Tahoma" w:cs="Tahoma"/>
          <w:i/>
          <w:sz w:val="20"/>
          <w:szCs w:val="20"/>
        </w:rPr>
      </w:pPr>
      <w:r w:rsidRPr="00BF01AC">
        <w:rPr>
          <w:rFonts w:ascii="Tahoma" w:hAnsi="Tahoma" w:cs="Tahoma"/>
          <w:i/>
          <w:sz w:val="20"/>
          <w:szCs w:val="20"/>
        </w:rPr>
        <w:t>[Cachet et signature de l’Entrepreneur]</w:t>
      </w:r>
    </w:p>
    <w:p w:rsidR="009B2B96" w:rsidRPr="00BF01AC" w:rsidRDefault="009B2B96" w:rsidP="009B2B96">
      <w:pPr>
        <w:tabs>
          <w:tab w:val="left" w:pos="1080"/>
        </w:tabs>
        <w:jc w:val="both"/>
        <w:rPr>
          <w:rFonts w:ascii="Tahoma" w:hAnsi="Tahoma" w:cs="Tahoma"/>
          <w:b/>
          <w:bCs/>
          <w:sz w:val="20"/>
          <w:szCs w:val="20"/>
        </w:rPr>
      </w:pPr>
    </w:p>
    <w:p w:rsidR="009B2B96" w:rsidRPr="00BF01AC" w:rsidRDefault="009B2B96" w:rsidP="009B2B96">
      <w:pPr>
        <w:tabs>
          <w:tab w:val="left" w:pos="1080"/>
        </w:tabs>
        <w:jc w:val="both"/>
        <w:rPr>
          <w:rFonts w:ascii="Tahoma" w:hAnsi="Tahoma" w:cs="Tahoma"/>
          <w:b/>
          <w:bCs/>
          <w:sz w:val="20"/>
          <w:szCs w:val="20"/>
        </w:rPr>
      </w:pPr>
    </w:p>
    <w:p w:rsidR="009B2B96" w:rsidRDefault="009B2B96" w:rsidP="009B2B96">
      <w:pPr>
        <w:tabs>
          <w:tab w:val="left" w:pos="1080"/>
        </w:tabs>
        <w:jc w:val="both"/>
        <w:rPr>
          <w:rFonts w:ascii="Tahoma" w:hAnsi="Tahoma" w:cs="Tahoma"/>
          <w:b/>
          <w:bCs/>
          <w:sz w:val="20"/>
          <w:szCs w:val="20"/>
        </w:rPr>
      </w:pPr>
    </w:p>
    <w:p w:rsidR="009B2B96" w:rsidRDefault="009B2B96" w:rsidP="009B2B96">
      <w:pPr>
        <w:tabs>
          <w:tab w:val="left" w:pos="1080"/>
        </w:tabs>
        <w:jc w:val="both"/>
        <w:rPr>
          <w:rFonts w:ascii="Tahoma" w:hAnsi="Tahoma" w:cs="Tahoma"/>
          <w:b/>
          <w:bCs/>
          <w:sz w:val="20"/>
          <w:szCs w:val="20"/>
        </w:rPr>
      </w:pPr>
    </w:p>
    <w:p w:rsidR="009B2B96" w:rsidRPr="00BF01AC" w:rsidRDefault="009B2B96" w:rsidP="009B2B96">
      <w:pPr>
        <w:tabs>
          <w:tab w:val="left" w:pos="1080"/>
        </w:tabs>
        <w:jc w:val="both"/>
        <w:rPr>
          <w:rFonts w:ascii="Tahoma" w:hAnsi="Tahoma" w:cs="Tahoma"/>
          <w:b/>
          <w:bCs/>
          <w:sz w:val="20"/>
          <w:szCs w:val="20"/>
        </w:rPr>
      </w:pPr>
    </w:p>
    <w:p w:rsidR="009B2B96" w:rsidRPr="00BF01AC" w:rsidRDefault="009B2B96" w:rsidP="009B2B96">
      <w:pPr>
        <w:widowControl w:val="0"/>
        <w:autoSpaceDE w:val="0"/>
        <w:autoSpaceDN w:val="0"/>
        <w:adjustRightInd w:val="0"/>
        <w:ind w:right="-20"/>
        <w:jc w:val="center"/>
        <w:rPr>
          <w:rFonts w:ascii="Tahoma" w:hAnsi="Tahoma" w:cs="Tahoma"/>
          <w:b/>
          <w:bCs/>
          <w:sz w:val="20"/>
          <w:szCs w:val="20"/>
        </w:rPr>
      </w:pPr>
      <w:r w:rsidRPr="00BF01AC">
        <w:rPr>
          <w:rFonts w:ascii="Tahoma" w:hAnsi="Tahoma" w:cs="Tahoma"/>
          <w:b/>
          <w:bCs/>
          <w:sz w:val="20"/>
          <w:szCs w:val="20"/>
        </w:rPr>
        <w:t>Annexe n° 13: Modèle d’accord de groupement</w:t>
      </w:r>
    </w:p>
    <w:p w:rsidR="009B2B96" w:rsidRPr="00BF01AC" w:rsidRDefault="009B2B96" w:rsidP="009B2B96">
      <w:pPr>
        <w:spacing w:line="240" w:lineRule="auto"/>
        <w:jc w:val="both"/>
        <w:rPr>
          <w:rFonts w:ascii="Tahoma" w:hAnsi="Tahoma" w:cs="Tahoma"/>
          <w:sz w:val="20"/>
          <w:szCs w:val="20"/>
        </w:rPr>
      </w:pPr>
    </w:p>
    <w:p w:rsidR="009B2B96" w:rsidRPr="00BF01AC" w:rsidRDefault="009B2B96" w:rsidP="009B2B96">
      <w:pPr>
        <w:spacing w:before="100" w:beforeAutospacing="1" w:after="100" w:afterAutospacing="1" w:line="240" w:lineRule="auto"/>
        <w:jc w:val="both"/>
        <w:rPr>
          <w:rFonts w:ascii="Tahoma" w:hAnsi="Tahoma" w:cs="Tahoma"/>
          <w:sz w:val="20"/>
          <w:szCs w:val="20"/>
        </w:rPr>
      </w:pPr>
      <w:r w:rsidRPr="00BF01AC">
        <w:rPr>
          <w:rFonts w:ascii="Tahoma" w:hAnsi="Tahoma" w:cs="Tahoma"/>
          <w:sz w:val="20"/>
          <w:szCs w:val="20"/>
        </w:rPr>
        <w:t>Noms et adresses des partenaires du groupement solidaire :</w:t>
      </w:r>
    </w:p>
    <w:p w:rsidR="009B2B96" w:rsidRPr="00BF01AC" w:rsidRDefault="009B2B96" w:rsidP="009B2B96">
      <w:pPr>
        <w:spacing w:before="100" w:beforeAutospacing="1" w:after="100" w:afterAutospacing="1" w:line="240" w:lineRule="auto"/>
        <w:jc w:val="both"/>
        <w:rPr>
          <w:rFonts w:ascii="Tahoma" w:hAnsi="Tahoma" w:cs="Tahoma"/>
          <w:sz w:val="20"/>
          <w:szCs w:val="20"/>
        </w:rPr>
      </w:pPr>
      <w:r w:rsidRPr="00BF01AC">
        <w:rPr>
          <w:rFonts w:ascii="Tahoma" w:hAnsi="Tahoma" w:cs="Tahoma"/>
          <w:sz w:val="20"/>
          <w:szCs w:val="20"/>
        </w:rPr>
        <w:t>Noms et adresses des institutions bancaires du groupement :</w:t>
      </w:r>
    </w:p>
    <w:p w:rsidR="009B2B96" w:rsidRPr="00BF01AC" w:rsidRDefault="009B2B96" w:rsidP="009B2B96">
      <w:pPr>
        <w:spacing w:line="240" w:lineRule="auto"/>
        <w:jc w:val="both"/>
        <w:rPr>
          <w:rFonts w:ascii="Tahoma" w:hAnsi="Tahoma" w:cs="Tahoma"/>
          <w:sz w:val="20"/>
          <w:szCs w:val="20"/>
        </w:rPr>
      </w:pPr>
      <w:r w:rsidRPr="00BF01AC">
        <w:rPr>
          <w:rFonts w:ascii="Tahoma" w:hAnsi="Tahoma" w:cs="Tahoma"/>
          <w:sz w:val="20"/>
          <w:szCs w:val="20"/>
        </w:rPr>
        <w:t>Rôle de chaque associé :</w:t>
      </w:r>
    </w:p>
    <w:p w:rsidR="009B2B96" w:rsidRPr="00BF01AC" w:rsidRDefault="009B2B96" w:rsidP="009B2B96">
      <w:pPr>
        <w:spacing w:line="240" w:lineRule="auto"/>
        <w:jc w:val="both"/>
        <w:rPr>
          <w:rFonts w:ascii="Tahoma" w:hAnsi="Tahoma" w:cs="Tahoma"/>
          <w:i/>
          <w:sz w:val="20"/>
          <w:szCs w:val="20"/>
        </w:rPr>
      </w:pPr>
      <w:r w:rsidRPr="00BF01AC">
        <w:rPr>
          <w:rFonts w:ascii="Tahoma" w:hAnsi="Tahoma" w:cs="Tahoma"/>
          <w:i/>
          <w:sz w:val="20"/>
          <w:szCs w:val="20"/>
        </w:rPr>
        <w:t>[Préciser la nature des tâches de chaque membre du groupement]</w:t>
      </w:r>
    </w:p>
    <w:p w:rsidR="009B2B96" w:rsidRPr="00BF01AC" w:rsidRDefault="009B2B96" w:rsidP="009B2B96">
      <w:pPr>
        <w:spacing w:before="100" w:beforeAutospacing="1" w:after="100" w:afterAutospacing="1" w:line="240" w:lineRule="auto"/>
        <w:jc w:val="both"/>
        <w:rPr>
          <w:rFonts w:ascii="Tahoma" w:hAnsi="Tahoma" w:cs="Tahoma"/>
          <w:sz w:val="20"/>
          <w:szCs w:val="20"/>
        </w:rPr>
      </w:pPr>
      <w:r w:rsidRPr="00BF01AC">
        <w:rPr>
          <w:rFonts w:ascii="Tahoma" w:hAnsi="Tahoma" w:cs="Tahoma"/>
          <w:sz w:val="20"/>
          <w:szCs w:val="20"/>
        </w:rPr>
        <w:t>Nature du groupement :</w:t>
      </w:r>
    </w:p>
    <w:p w:rsidR="009B2B96" w:rsidRPr="00BF01AC" w:rsidRDefault="009B2B96" w:rsidP="009B2B96">
      <w:pPr>
        <w:spacing w:line="240" w:lineRule="auto"/>
        <w:jc w:val="both"/>
        <w:rPr>
          <w:rFonts w:ascii="Tahoma" w:hAnsi="Tahoma" w:cs="Tahoma"/>
          <w:sz w:val="20"/>
          <w:szCs w:val="20"/>
        </w:rPr>
      </w:pPr>
      <w:r w:rsidRPr="00BF01AC">
        <w:rPr>
          <w:rFonts w:ascii="Tahoma" w:hAnsi="Tahoma" w:cs="Tahoma"/>
          <w:sz w:val="20"/>
          <w:szCs w:val="20"/>
        </w:rPr>
        <w:t>Groupement solidaire pour la réalisation de :</w:t>
      </w:r>
    </w:p>
    <w:p w:rsidR="009B2B96" w:rsidRPr="00BF01AC" w:rsidRDefault="009B2B96" w:rsidP="009B2B96">
      <w:pPr>
        <w:spacing w:line="240" w:lineRule="auto"/>
        <w:jc w:val="both"/>
        <w:rPr>
          <w:rFonts w:ascii="Tahoma" w:hAnsi="Tahoma" w:cs="Tahoma"/>
          <w:i/>
          <w:sz w:val="20"/>
          <w:szCs w:val="20"/>
        </w:rPr>
      </w:pPr>
      <w:r w:rsidRPr="00BF01AC">
        <w:rPr>
          <w:rFonts w:ascii="Tahoma" w:hAnsi="Tahoma" w:cs="Tahoma"/>
          <w:i/>
          <w:sz w:val="20"/>
          <w:szCs w:val="20"/>
        </w:rPr>
        <w:t>[Préciser le N° de l’appel d’offres, le lot et la nature des travaux]</w:t>
      </w:r>
    </w:p>
    <w:p w:rsidR="009B2B96" w:rsidRPr="00BF01AC" w:rsidRDefault="009B2B96" w:rsidP="009B2B96">
      <w:pPr>
        <w:spacing w:line="240" w:lineRule="auto"/>
        <w:jc w:val="both"/>
        <w:rPr>
          <w:rFonts w:ascii="Tahoma" w:hAnsi="Tahoma" w:cs="Tahoma"/>
          <w:sz w:val="20"/>
          <w:szCs w:val="20"/>
        </w:rPr>
      </w:pPr>
    </w:p>
    <w:p w:rsidR="009B2B96" w:rsidRPr="00BF01AC" w:rsidRDefault="009B2B96" w:rsidP="009B2B96">
      <w:pPr>
        <w:spacing w:line="240" w:lineRule="auto"/>
        <w:jc w:val="both"/>
        <w:rPr>
          <w:rFonts w:ascii="Tahoma" w:hAnsi="Tahoma" w:cs="Tahoma"/>
          <w:sz w:val="20"/>
          <w:szCs w:val="20"/>
        </w:rPr>
      </w:pPr>
      <w:r w:rsidRPr="00BF01AC">
        <w:rPr>
          <w:rFonts w:ascii="Tahoma" w:hAnsi="Tahoma" w:cs="Tahoma"/>
          <w:sz w:val="20"/>
          <w:szCs w:val="20"/>
        </w:rPr>
        <w:t>Mandataire :</w:t>
      </w:r>
    </w:p>
    <w:p w:rsidR="009B2B96" w:rsidRPr="00BF01AC" w:rsidRDefault="009B2B96" w:rsidP="009B2B96">
      <w:pPr>
        <w:spacing w:line="240" w:lineRule="auto"/>
        <w:jc w:val="both"/>
        <w:rPr>
          <w:rFonts w:ascii="Tahoma" w:hAnsi="Tahoma" w:cs="Tahoma"/>
          <w:i/>
          <w:sz w:val="20"/>
          <w:szCs w:val="20"/>
        </w:rPr>
      </w:pPr>
      <w:r w:rsidRPr="00BF01AC">
        <w:rPr>
          <w:rFonts w:ascii="Tahoma" w:hAnsi="Tahoma" w:cs="Tahoma"/>
          <w:i/>
          <w:sz w:val="20"/>
          <w:szCs w:val="20"/>
        </w:rPr>
        <w:t>Nom et adresse du mandataire]</w:t>
      </w:r>
    </w:p>
    <w:p w:rsidR="009B2B96" w:rsidRPr="00BF01AC" w:rsidRDefault="009B2B96" w:rsidP="009B2B96">
      <w:pPr>
        <w:tabs>
          <w:tab w:val="left" w:pos="1080"/>
        </w:tabs>
        <w:spacing w:line="240" w:lineRule="auto"/>
        <w:jc w:val="both"/>
        <w:rPr>
          <w:rFonts w:ascii="Tahoma" w:hAnsi="Tahoma" w:cs="Tahoma"/>
          <w:sz w:val="20"/>
          <w:szCs w:val="20"/>
        </w:rPr>
      </w:pPr>
    </w:p>
    <w:p w:rsidR="009B2B96" w:rsidRPr="00BF01AC" w:rsidRDefault="009B2B96" w:rsidP="009B2B96">
      <w:pPr>
        <w:tabs>
          <w:tab w:val="left" w:pos="1080"/>
        </w:tabs>
        <w:spacing w:line="240" w:lineRule="auto"/>
        <w:jc w:val="both"/>
        <w:rPr>
          <w:rFonts w:ascii="Tahoma" w:hAnsi="Tahoma" w:cs="Tahoma"/>
          <w:sz w:val="20"/>
          <w:szCs w:val="20"/>
        </w:rPr>
      </w:pPr>
      <w:r w:rsidRPr="00BF01AC">
        <w:rPr>
          <w:rFonts w:ascii="Tahoma" w:hAnsi="Tahoma" w:cs="Tahoma"/>
          <w:sz w:val="20"/>
          <w:szCs w:val="20"/>
        </w:rPr>
        <w:t>Clé de répartition des paiements (le cas échéant) :</w:t>
      </w:r>
    </w:p>
    <w:p w:rsidR="009B2B96" w:rsidRPr="00BF01AC" w:rsidRDefault="009B2B96" w:rsidP="009B2B96">
      <w:pPr>
        <w:tabs>
          <w:tab w:val="left" w:pos="1080"/>
        </w:tabs>
        <w:spacing w:line="240" w:lineRule="auto"/>
        <w:jc w:val="both"/>
        <w:rPr>
          <w:rFonts w:ascii="Tahoma" w:hAnsi="Tahoma" w:cs="Tahoma"/>
          <w:i/>
          <w:sz w:val="20"/>
          <w:szCs w:val="20"/>
        </w:rPr>
      </w:pPr>
      <w:r w:rsidRPr="00BF01AC">
        <w:rPr>
          <w:rFonts w:ascii="Tahoma" w:hAnsi="Tahoma" w:cs="Tahoma"/>
          <w:i/>
          <w:sz w:val="20"/>
          <w:szCs w:val="20"/>
        </w:rPr>
        <w:t>[Pourcentage de paiement de chaque membre du groupement]</w:t>
      </w:r>
    </w:p>
    <w:p w:rsidR="009B2B96" w:rsidRPr="00BF01AC" w:rsidRDefault="009B2B96" w:rsidP="009B2B96">
      <w:pPr>
        <w:tabs>
          <w:tab w:val="left" w:pos="1080"/>
        </w:tabs>
        <w:spacing w:line="240" w:lineRule="auto"/>
        <w:jc w:val="both"/>
        <w:rPr>
          <w:rFonts w:ascii="Tahoma" w:hAnsi="Tahoma" w:cs="Tahoma"/>
          <w:sz w:val="20"/>
          <w:szCs w:val="20"/>
        </w:rPr>
      </w:pPr>
    </w:p>
    <w:p w:rsidR="009B2B96" w:rsidRPr="00BF01AC" w:rsidRDefault="009B2B96" w:rsidP="009B2B96">
      <w:pPr>
        <w:tabs>
          <w:tab w:val="left" w:pos="1080"/>
        </w:tabs>
        <w:spacing w:line="240" w:lineRule="auto"/>
        <w:jc w:val="both"/>
        <w:rPr>
          <w:rFonts w:ascii="Tahoma" w:hAnsi="Tahoma" w:cs="Tahoma"/>
          <w:sz w:val="20"/>
          <w:szCs w:val="20"/>
        </w:rPr>
      </w:pPr>
      <w:r w:rsidRPr="00BF01AC">
        <w:rPr>
          <w:rFonts w:ascii="Tahoma" w:hAnsi="Tahoma" w:cs="Tahoma"/>
          <w:sz w:val="20"/>
          <w:szCs w:val="20"/>
        </w:rPr>
        <w:t>Signatures :</w:t>
      </w:r>
    </w:p>
    <w:p w:rsidR="009B2B96" w:rsidRPr="00BF01AC" w:rsidRDefault="009B2B96" w:rsidP="009B2B96">
      <w:pPr>
        <w:tabs>
          <w:tab w:val="left" w:pos="1080"/>
        </w:tabs>
        <w:spacing w:line="240" w:lineRule="auto"/>
        <w:jc w:val="both"/>
        <w:rPr>
          <w:rFonts w:ascii="Tahoma" w:hAnsi="Tahoma" w:cs="Tahoma"/>
          <w:i/>
          <w:sz w:val="20"/>
          <w:szCs w:val="20"/>
        </w:rPr>
      </w:pPr>
      <w:r w:rsidRPr="00BF01AC">
        <w:rPr>
          <w:rFonts w:ascii="Tahoma" w:hAnsi="Tahoma" w:cs="Tahoma"/>
          <w:i/>
          <w:sz w:val="20"/>
          <w:szCs w:val="20"/>
        </w:rPr>
        <w:t>[Signature de tous les membres du groupement]</w:t>
      </w:r>
    </w:p>
    <w:p w:rsidR="009B2B96" w:rsidRPr="00BF01AC" w:rsidRDefault="009B2B96" w:rsidP="009B2B96">
      <w:pPr>
        <w:widowControl w:val="0"/>
        <w:autoSpaceDE w:val="0"/>
        <w:autoSpaceDN w:val="0"/>
        <w:adjustRightInd w:val="0"/>
        <w:spacing w:line="240" w:lineRule="auto"/>
        <w:ind w:right="-20"/>
        <w:jc w:val="both"/>
        <w:rPr>
          <w:rFonts w:ascii="Tahoma" w:hAnsi="Tahoma" w:cs="Tahoma"/>
          <w:b/>
          <w:bCs/>
          <w:sz w:val="20"/>
          <w:szCs w:val="20"/>
        </w:rPr>
      </w:pPr>
    </w:p>
    <w:p w:rsidR="009B2B96" w:rsidRPr="00BF01AC" w:rsidRDefault="009B2B96" w:rsidP="009B2B96">
      <w:pPr>
        <w:widowControl w:val="0"/>
        <w:autoSpaceDE w:val="0"/>
        <w:autoSpaceDN w:val="0"/>
        <w:adjustRightInd w:val="0"/>
        <w:ind w:right="-20"/>
        <w:jc w:val="both"/>
        <w:rPr>
          <w:rFonts w:ascii="Tahoma" w:hAnsi="Tahoma" w:cs="Tahoma"/>
          <w:b/>
          <w:bCs/>
          <w:sz w:val="20"/>
          <w:szCs w:val="20"/>
        </w:rPr>
      </w:pPr>
    </w:p>
    <w:p w:rsidR="009B2B96" w:rsidRPr="00BF01AC" w:rsidRDefault="009B2B96" w:rsidP="009B2B96">
      <w:pPr>
        <w:widowControl w:val="0"/>
        <w:autoSpaceDE w:val="0"/>
        <w:autoSpaceDN w:val="0"/>
        <w:adjustRightInd w:val="0"/>
        <w:ind w:right="-20"/>
        <w:jc w:val="both"/>
        <w:rPr>
          <w:rFonts w:ascii="Tahoma" w:hAnsi="Tahoma" w:cs="Tahoma"/>
          <w:b/>
          <w:bCs/>
          <w:sz w:val="20"/>
          <w:szCs w:val="20"/>
        </w:rPr>
      </w:pPr>
    </w:p>
    <w:p w:rsidR="009B2B96" w:rsidRPr="00BF01AC" w:rsidRDefault="009B2B96" w:rsidP="009B2B96">
      <w:pPr>
        <w:widowControl w:val="0"/>
        <w:autoSpaceDE w:val="0"/>
        <w:autoSpaceDN w:val="0"/>
        <w:adjustRightInd w:val="0"/>
        <w:ind w:right="-20"/>
        <w:jc w:val="both"/>
        <w:rPr>
          <w:rFonts w:ascii="Tahoma" w:hAnsi="Tahoma" w:cs="Tahoma"/>
          <w:b/>
          <w:bCs/>
          <w:sz w:val="20"/>
          <w:szCs w:val="20"/>
        </w:rPr>
      </w:pPr>
    </w:p>
    <w:p w:rsidR="009B2B96" w:rsidRPr="00BF01AC" w:rsidRDefault="009B2B96" w:rsidP="009B2B96">
      <w:pPr>
        <w:widowControl w:val="0"/>
        <w:autoSpaceDE w:val="0"/>
        <w:autoSpaceDN w:val="0"/>
        <w:adjustRightInd w:val="0"/>
        <w:ind w:right="-20"/>
        <w:jc w:val="both"/>
        <w:rPr>
          <w:rFonts w:ascii="Tahoma" w:hAnsi="Tahoma" w:cs="Tahoma"/>
          <w:b/>
          <w:bCs/>
          <w:sz w:val="20"/>
          <w:szCs w:val="20"/>
        </w:rPr>
      </w:pPr>
    </w:p>
    <w:p w:rsidR="009B2B96" w:rsidRPr="00BF01AC" w:rsidRDefault="009B2B96" w:rsidP="009B2B96">
      <w:pPr>
        <w:rPr>
          <w:rFonts w:ascii="Tahoma" w:hAnsi="Tahoma" w:cs="Tahoma"/>
          <w:b/>
          <w:bCs/>
          <w:sz w:val="20"/>
          <w:szCs w:val="20"/>
        </w:rPr>
      </w:pPr>
      <w:r w:rsidRPr="00BF01AC">
        <w:rPr>
          <w:rFonts w:ascii="Tahoma" w:hAnsi="Tahoma" w:cs="Tahoma"/>
          <w:b/>
          <w:bCs/>
          <w:sz w:val="20"/>
          <w:szCs w:val="20"/>
        </w:rPr>
        <w:br w:type="page"/>
      </w:r>
    </w:p>
    <w:p w:rsidR="005A5941" w:rsidRDefault="005A5941" w:rsidP="009B2B96">
      <w:pPr>
        <w:widowControl w:val="0"/>
        <w:autoSpaceDE w:val="0"/>
        <w:autoSpaceDN w:val="0"/>
        <w:adjustRightInd w:val="0"/>
        <w:ind w:right="-20"/>
        <w:jc w:val="center"/>
        <w:rPr>
          <w:rFonts w:ascii="Tahoma" w:hAnsi="Tahoma" w:cs="Tahoma"/>
          <w:b/>
          <w:bCs/>
          <w:sz w:val="20"/>
          <w:szCs w:val="20"/>
        </w:rPr>
      </w:pPr>
    </w:p>
    <w:p w:rsidR="009B2B96" w:rsidRPr="00BF01AC" w:rsidRDefault="009B2B96" w:rsidP="009B2B96">
      <w:pPr>
        <w:widowControl w:val="0"/>
        <w:autoSpaceDE w:val="0"/>
        <w:autoSpaceDN w:val="0"/>
        <w:adjustRightInd w:val="0"/>
        <w:ind w:right="-20"/>
        <w:jc w:val="center"/>
        <w:rPr>
          <w:rFonts w:ascii="Tahoma" w:hAnsi="Tahoma" w:cs="Tahoma"/>
          <w:b/>
          <w:bCs/>
          <w:sz w:val="20"/>
          <w:szCs w:val="20"/>
        </w:rPr>
      </w:pPr>
      <w:r w:rsidRPr="00BF01AC">
        <w:rPr>
          <w:rFonts w:ascii="Tahoma" w:hAnsi="Tahoma" w:cs="Tahoma"/>
          <w:b/>
          <w:bCs/>
          <w:sz w:val="20"/>
          <w:szCs w:val="20"/>
        </w:rPr>
        <w:t>Annexe n° 14 :</w:t>
      </w:r>
      <w:r>
        <w:rPr>
          <w:rFonts w:ascii="Tahoma" w:hAnsi="Tahoma" w:cs="Tahoma"/>
          <w:b/>
          <w:bCs/>
          <w:sz w:val="20"/>
          <w:szCs w:val="20"/>
        </w:rPr>
        <w:t xml:space="preserve"> </w:t>
      </w:r>
      <w:r w:rsidRPr="00BF01AC">
        <w:rPr>
          <w:rFonts w:ascii="Tahoma" w:hAnsi="Tahoma" w:cs="Tahoma"/>
          <w:b/>
          <w:bCs/>
          <w:sz w:val="20"/>
          <w:szCs w:val="20"/>
        </w:rPr>
        <w:t>Modèle de pouvoirs au mandataire</w:t>
      </w:r>
    </w:p>
    <w:p w:rsidR="009B2B96" w:rsidRPr="00BF01AC" w:rsidRDefault="009B2B96" w:rsidP="009B2B96">
      <w:pPr>
        <w:tabs>
          <w:tab w:val="left" w:pos="6600"/>
        </w:tabs>
        <w:jc w:val="both"/>
        <w:rPr>
          <w:rFonts w:ascii="Tahoma" w:hAnsi="Tahoma" w:cs="Tahoma"/>
          <w:bCs/>
          <w:sz w:val="20"/>
          <w:szCs w:val="20"/>
        </w:rPr>
      </w:pPr>
    </w:p>
    <w:p w:rsidR="009B2B96" w:rsidRPr="00BF01AC" w:rsidRDefault="009B2B96" w:rsidP="009B2B96">
      <w:pPr>
        <w:tabs>
          <w:tab w:val="left" w:pos="6600"/>
        </w:tabs>
        <w:spacing w:before="100" w:beforeAutospacing="1" w:after="100" w:afterAutospacing="1"/>
        <w:jc w:val="both"/>
        <w:rPr>
          <w:rFonts w:ascii="Tahoma" w:hAnsi="Tahoma" w:cs="Tahoma"/>
          <w:bCs/>
          <w:sz w:val="20"/>
          <w:szCs w:val="20"/>
        </w:rPr>
      </w:pPr>
      <w:r w:rsidRPr="00BF01AC">
        <w:rPr>
          <w:rFonts w:ascii="Tahoma" w:hAnsi="Tahoma" w:cs="Tahoma"/>
          <w:bCs/>
          <w:sz w:val="20"/>
          <w:szCs w:val="20"/>
        </w:rPr>
        <w:t>Je soussigné___________________________________________________________________</w:t>
      </w:r>
    </w:p>
    <w:p w:rsidR="009B2B96" w:rsidRPr="00BF01AC" w:rsidRDefault="009B2B96" w:rsidP="009B2B96">
      <w:pPr>
        <w:tabs>
          <w:tab w:val="left" w:pos="6600"/>
        </w:tabs>
        <w:spacing w:before="100" w:beforeAutospacing="1" w:after="100" w:afterAutospacing="1"/>
        <w:rPr>
          <w:rFonts w:ascii="Tahoma" w:hAnsi="Tahoma" w:cs="Tahoma"/>
          <w:bCs/>
          <w:sz w:val="20"/>
          <w:szCs w:val="20"/>
        </w:rPr>
      </w:pPr>
      <w:r w:rsidRPr="00BF01AC">
        <w:rPr>
          <w:rFonts w:ascii="Tahoma" w:hAnsi="Tahoma" w:cs="Tahoma"/>
          <w:bCs/>
          <w:sz w:val="20"/>
          <w:szCs w:val="20"/>
        </w:rPr>
        <w:t xml:space="preserve">Directeur général de </w:t>
      </w:r>
      <w:r w:rsidRPr="00BF01AC">
        <w:rPr>
          <w:rFonts w:ascii="Tahoma" w:hAnsi="Tahoma" w:cs="Tahoma"/>
          <w:bCs/>
          <w:i/>
          <w:sz w:val="20"/>
          <w:szCs w:val="20"/>
        </w:rPr>
        <w:t xml:space="preserve">[entreprise mandataire] </w:t>
      </w:r>
      <w:r w:rsidRPr="00BF01AC">
        <w:rPr>
          <w:rFonts w:ascii="Tahoma" w:hAnsi="Tahoma" w:cs="Tahoma"/>
          <w:bCs/>
          <w:sz w:val="20"/>
          <w:szCs w:val="20"/>
        </w:rPr>
        <w:t>_________________________________________</w:t>
      </w:r>
    </w:p>
    <w:p w:rsidR="009B2B96" w:rsidRPr="00BF01AC" w:rsidRDefault="009B2B96" w:rsidP="009B2B96">
      <w:pPr>
        <w:tabs>
          <w:tab w:val="left" w:pos="6600"/>
        </w:tabs>
        <w:spacing w:before="100" w:beforeAutospacing="1" w:after="100" w:afterAutospacing="1"/>
        <w:jc w:val="both"/>
        <w:rPr>
          <w:rFonts w:ascii="Tahoma" w:hAnsi="Tahoma" w:cs="Tahoma"/>
          <w:bCs/>
          <w:sz w:val="20"/>
          <w:szCs w:val="20"/>
        </w:rPr>
      </w:pPr>
      <w:r w:rsidRPr="00BF01AC">
        <w:rPr>
          <w:rFonts w:ascii="Tahoma" w:hAnsi="Tahoma" w:cs="Tahoma"/>
          <w:bCs/>
          <w:sz w:val="20"/>
          <w:szCs w:val="20"/>
        </w:rPr>
        <w:t>Demeurant à ___________BP______________tél_____________________________________</w:t>
      </w:r>
    </w:p>
    <w:p w:rsidR="009B2B96" w:rsidRPr="00BF01AC" w:rsidRDefault="009B2B96" w:rsidP="009B2B96">
      <w:pPr>
        <w:tabs>
          <w:tab w:val="left" w:pos="6600"/>
        </w:tabs>
        <w:spacing w:before="100" w:beforeAutospacing="1" w:after="100" w:afterAutospacing="1"/>
        <w:rPr>
          <w:rFonts w:ascii="Tahoma" w:hAnsi="Tahoma" w:cs="Tahoma"/>
          <w:bCs/>
          <w:sz w:val="20"/>
          <w:szCs w:val="20"/>
        </w:rPr>
      </w:pPr>
      <w:r w:rsidRPr="00BF01AC">
        <w:rPr>
          <w:rFonts w:ascii="Tahoma" w:hAnsi="Tahoma" w:cs="Tahoma"/>
          <w:bCs/>
          <w:sz w:val="20"/>
          <w:szCs w:val="20"/>
        </w:rPr>
        <w:t>Donne par la présente, pouvoir à Mme/M____________________________________________</w:t>
      </w:r>
    </w:p>
    <w:p w:rsidR="009B2B96" w:rsidRPr="00BF01AC" w:rsidRDefault="009B2B96" w:rsidP="009B2B96">
      <w:pPr>
        <w:tabs>
          <w:tab w:val="left" w:pos="6600"/>
        </w:tabs>
        <w:spacing w:before="100" w:beforeAutospacing="1" w:after="100" w:afterAutospacing="1"/>
        <w:rPr>
          <w:rFonts w:ascii="Tahoma" w:hAnsi="Tahoma" w:cs="Tahoma"/>
          <w:bCs/>
          <w:sz w:val="20"/>
          <w:szCs w:val="20"/>
        </w:rPr>
      </w:pPr>
      <w:r w:rsidRPr="00BF01AC">
        <w:rPr>
          <w:rFonts w:ascii="Tahoma" w:hAnsi="Tahoma" w:cs="Tahoma"/>
          <w:bCs/>
          <w:sz w:val="20"/>
          <w:szCs w:val="20"/>
        </w:rPr>
        <w:t xml:space="preserve">Directeur général de </w:t>
      </w:r>
      <w:r w:rsidRPr="00BF01AC">
        <w:rPr>
          <w:rFonts w:ascii="Tahoma" w:hAnsi="Tahoma" w:cs="Tahoma"/>
          <w:bCs/>
          <w:i/>
          <w:sz w:val="20"/>
          <w:szCs w:val="20"/>
        </w:rPr>
        <w:t>[entreprise mandataire]</w:t>
      </w:r>
      <w:r w:rsidRPr="00BF01AC">
        <w:rPr>
          <w:rFonts w:ascii="Tahoma" w:hAnsi="Tahoma" w:cs="Tahoma"/>
          <w:bCs/>
          <w:sz w:val="20"/>
          <w:szCs w:val="20"/>
        </w:rPr>
        <w:t xml:space="preserve"> _________________________________________</w:t>
      </w:r>
    </w:p>
    <w:p w:rsidR="009B2B96" w:rsidRPr="00BF01AC" w:rsidRDefault="009B2B96" w:rsidP="009B2B96">
      <w:pPr>
        <w:tabs>
          <w:tab w:val="left" w:pos="6600"/>
        </w:tabs>
        <w:spacing w:before="100" w:beforeAutospacing="1" w:after="100" w:afterAutospacing="1"/>
        <w:jc w:val="both"/>
        <w:rPr>
          <w:rFonts w:ascii="Tahoma" w:hAnsi="Tahoma" w:cs="Tahoma"/>
          <w:bCs/>
          <w:sz w:val="20"/>
          <w:szCs w:val="20"/>
        </w:rPr>
      </w:pPr>
      <w:r w:rsidRPr="00BF01AC">
        <w:rPr>
          <w:rFonts w:ascii="Tahoma" w:hAnsi="Tahoma" w:cs="Tahoma"/>
          <w:bCs/>
          <w:sz w:val="20"/>
          <w:szCs w:val="20"/>
        </w:rPr>
        <w:t>Demeurant à ___________BP______________tél_____________________________________</w:t>
      </w:r>
    </w:p>
    <w:p w:rsidR="009B2B96" w:rsidRPr="00BF01AC" w:rsidRDefault="009B2B96" w:rsidP="009B2B96">
      <w:pPr>
        <w:tabs>
          <w:tab w:val="left" w:pos="6600"/>
        </w:tabs>
        <w:spacing w:before="100" w:beforeAutospacing="1" w:after="100" w:afterAutospacing="1"/>
        <w:rPr>
          <w:rFonts w:ascii="Tahoma" w:hAnsi="Tahoma" w:cs="Tahoma"/>
          <w:bCs/>
          <w:sz w:val="20"/>
          <w:szCs w:val="20"/>
        </w:rPr>
      </w:pPr>
      <w:r w:rsidRPr="00BF01AC">
        <w:rPr>
          <w:rFonts w:ascii="Tahoma" w:hAnsi="Tahoma" w:cs="Tahoma"/>
          <w:bCs/>
          <w:sz w:val="20"/>
          <w:szCs w:val="20"/>
        </w:rPr>
        <w:t xml:space="preserve">Pour être mandataire du groupement solidaire constitué des entreprises </w:t>
      </w:r>
      <w:r w:rsidRPr="00BF01AC">
        <w:rPr>
          <w:rFonts w:ascii="Tahoma" w:hAnsi="Tahoma" w:cs="Tahoma"/>
          <w:bCs/>
          <w:i/>
          <w:sz w:val="20"/>
          <w:szCs w:val="20"/>
        </w:rPr>
        <w:t>[préciser les raisons sociales des deux sociétés] _______________________________________________________</w:t>
      </w:r>
    </w:p>
    <w:p w:rsidR="009B2B96" w:rsidRPr="00BF01AC" w:rsidRDefault="009B2B96" w:rsidP="009B2B96">
      <w:pPr>
        <w:tabs>
          <w:tab w:val="left" w:pos="6600"/>
        </w:tabs>
        <w:spacing w:before="100" w:beforeAutospacing="1" w:after="100" w:afterAutospacing="1"/>
        <w:jc w:val="both"/>
        <w:rPr>
          <w:rFonts w:ascii="Tahoma" w:hAnsi="Tahoma" w:cs="Tahoma"/>
          <w:bCs/>
          <w:sz w:val="20"/>
          <w:szCs w:val="20"/>
        </w:rPr>
      </w:pPr>
      <w:r w:rsidRPr="00BF01AC">
        <w:rPr>
          <w:rFonts w:ascii="Tahoma" w:hAnsi="Tahoma" w:cs="Tahoma"/>
          <w:bCs/>
          <w:sz w:val="20"/>
          <w:szCs w:val="20"/>
        </w:rPr>
        <w:t>Dans le cadre de l’appel d’offres N°_______________________ pour l’exécution des travaux de____________________________________________________________________________</w:t>
      </w:r>
    </w:p>
    <w:p w:rsidR="009B2B96" w:rsidRPr="00BF01AC" w:rsidRDefault="009B2B96" w:rsidP="009B2B96">
      <w:pPr>
        <w:tabs>
          <w:tab w:val="left" w:pos="6600"/>
        </w:tabs>
        <w:spacing w:before="100" w:beforeAutospacing="1" w:after="100" w:afterAutospacing="1"/>
        <w:jc w:val="both"/>
        <w:rPr>
          <w:rFonts w:ascii="Tahoma" w:hAnsi="Tahoma" w:cs="Tahoma"/>
          <w:bCs/>
          <w:sz w:val="20"/>
          <w:szCs w:val="20"/>
        </w:rPr>
      </w:pPr>
      <w:r w:rsidRPr="00BF01AC">
        <w:rPr>
          <w:rFonts w:ascii="Tahoma" w:hAnsi="Tahoma" w:cs="Tahoma"/>
          <w:bCs/>
          <w:sz w:val="20"/>
          <w:szCs w:val="20"/>
        </w:rPr>
        <w:t xml:space="preserve">En conséquence, assister à tourtes réunions, prendre part à toutes délibérations, procéder à tous votes, signer tous les procès-verbaux, tous contrats et toutes pièces, se substituer et généralement, faire le nécessaire dans le cadre du présent appel d’offres et </w:t>
      </w:r>
      <w:r w:rsidR="00512E35">
        <w:rPr>
          <w:rFonts w:ascii="Tahoma" w:hAnsi="Tahoma" w:cs="Tahoma"/>
          <w:bCs/>
          <w:sz w:val="20"/>
          <w:szCs w:val="20"/>
        </w:rPr>
        <w:t>de la Lettre-Commande</w:t>
      </w:r>
      <w:r w:rsidRPr="00BF01AC">
        <w:rPr>
          <w:rFonts w:ascii="Tahoma" w:hAnsi="Tahoma" w:cs="Tahoma"/>
          <w:bCs/>
          <w:sz w:val="20"/>
          <w:szCs w:val="20"/>
        </w:rPr>
        <w:t xml:space="preserve"> subséquent.</w:t>
      </w:r>
    </w:p>
    <w:p w:rsidR="009B2B96" w:rsidRPr="00BF01AC" w:rsidRDefault="009B2B96" w:rsidP="009B2B96">
      <w:pPr>
        <w:tabs>
          <w:tab w:val="left" w:pos="6600"/>
        </w:tabs>
        <w:spacing w:before="100" w:beforeAutospacing="1" w:after="100" w:afterAutospacing="1"/>
        <w:jc w:val="both"/>
        <w:rPr>
          <w:rFonts w:ascii="Tahoma" w:hAnsi="Tahoma" w:cs="Tahoma"/>
          <w:bCs/>
          <w:sz w:val="20"/>
          <w:szCs w:val="20"/>
        </w:rPr>
      </w:pPr>
      <w:r w:rsidRPr="00BF01AC">
        <w:rPr>
          <w:rFonts w:ascii="Tahoma" w:hAnsi="Tahoma" w:cs="Tahoma"/>
          <w:bCs/>
          <w:sz w:val="20"/>
          <w:szCs w:val="20"/>
        </w:rPr>
        <w:t>En foi de quoi, le présent acte de pouvoir est établi pour servir et valoir ce que d droit.</w:t>
      </w:r>
    </w:p>
    <w:p w:rsidR="009B2B96" w:rsidRPr="00BF01AC" w:rsidRDefault="009B2B96" w:rsidP="009B2B96">
      <w:pPr>
        <w:tabs>
          <w:tab w:val="left" w:pos="6600"/>
        </w:tabs>
        <w:spacing w:before="100" w:beforeAutospacing="1" w:after="100" w:afterAutospacing="1"/>
        <w:jc w:val="center"/>
        <w:rPr>
          <w:rFonts w:ascii="Tahoma" w:hAnsi="Tahoma" w:cs="Tahoma"/>
          <w:bCs/>
          <w:sz w:val="20"/>
          <w:szCs w:val="20"/>
        </w:rPr>
      </w:pPr>
      <w:r w:rsidRPr="00BF01AC">
        <w:rPr>
          <w:rFonts w:ascii="Tahoma" w:hAnsi="Tahoma" w:cs="Tahoma"/>
          <w:bCs/>
          <w:sz w:val="20"/>
          <w:szCs w:val="20"/>
        </w:rPr>
        <w:t>Fait à _________________le_____________</w:t>
      </w:r>
    </w:p>
    <w:p w:rsidR="009B2B96" w:rsidRPr="00BF01AC" w:rsidRDefault="009B2B96" w:rsidP="009B2B96">
      <w:pPr>
        <w:tabs>
          <w:tab w:val="left" w:pos="6600"/>
        </w:tabs>
        <w:spacing w:before="100" w:beforeAutospacing="1" w:after="100" w:afterAutospacing="1"/>
        <w:jc w:val="center"/>
        <w:rPr>
          <w:rFonts w:ascii="Tahoma" w:hAnsi="Tahoma" w:cs="Tahoma"/>
          <w:bCs/>
          <w:sz w:val="20"/>
          <w:szCs w:val="20"/>
        </w:rPr>
      </w:pPr>
    </w:p>
    <w:p w:rsidR="009B2B96" w:rsidRPr="00BF01AC" w:rsidRDefault="009B2B96" w:rsidP="009B2B96">
      <w:pPr>
        <w:tabs>
          <w:tab w:val="left" w:pos="6600"/>
        </w:tabs>
        <w:spacing w:before="100" w:beforeAutospacing="1" w:after="100" w:afterAutospacing="1"/>
        <w:jc w:val="center"/>
        <w:rPr>
          <w:rFonts w:ascii="Tahoma" w:hAnsi="Tahoma" w:cs="Tahoma"/>
          <w:b/>
          <w:bCs/>
          <w:sz w:val="20"/>
          <w:szCs w:val="20"/>
        </w:rPr>
      </w:pPr>
      <w:r w:rsidRPr="00BF01AC">
        <w:rPr>
          <w:rFonts w:ascii="Tahoma" w:hAnsi="Tahoma" w:cs="Tahoma"/>
          <w:b/>
          <w:bCs/>
          <w:sz w:val="20"/>
          <w:szCs w:val="20"/>
        </w:rPr>
        <w:t>LE MANDANT</w:t>
      </w:r>
    </w:p>
    <w:p w:rsidR="009B2B96" w:rsidRPr="00BF01AC" w:rsidRDefault="009B2B96" w:rsidP="009B2B96">
      <w:pPr>
        <w:tabs>
          <w:tab w:val="left" w:pos="6600"/>
        </w:tabs>
        <w:spacing w:before="100" w:beforeAutospacing="1" w:after="100" w:afterAutospacing="1"/>
        <w:jc w:val="center"/>
        <w:rPr>
          <w:rFonts w:ascii="Tahoma" w:hAnsi="Tahoma" w:cs="Tahoma"/>
          <w:bCs/>
          <w:i/>
          <w:sz w:val="20"/>
          <w:szCs w:val="20"/>
        </w:rPr>
      </w:pPr>
      <w:r w:rsidRPr="00BF01AC">
        <w:rPr>
          <w:rFonts w:ascii="Tahoma" w:hAnsi="Tahoma" w:cs="Tahoma"/>
          <w:bCs/>
          <w:i/>
          <w:sz w:val="20"/>
          <w:szCs w:val="20"/>
        </w:rPr>
        <w:t>[Nom, prénom, signature et cachet précédé de la mention « bon pour pouvoirs »]</w:t>
      </w:r>
    </w:p>
    <w:p w:rsidR="009B2B96" w:rsidRPr="00BF01AC" w:rsidRDefault="009B2B96" w:rsidP="009B2B96">
      <w:pPr>
        <w:jc w:val="both"/>
        <w:rPr>
          <w:rFonts w:ascii="Tahoma" w:hAnsi="Tahoma" w:cs="Tahoma"/>
          <w:sz w:val="20"/>
          <w:szCs w:val="20"/>
        </w:rPr>
      </w:pPr>
    </w:p>
    <w:p w:rsidR="009B2B96" w:rsidRPr="00BF01AC" w:rsidRDefault="009B2B96" w:rsidP="009B2B96">
      <w:pPr>
        <w:jc w:val="both"/>
        <w:rPr>
          <w:rFonts w:ascii="Tahoma" w:hAnsi="Tahoma" w:cs="Tahoma"/>
          <w:b/>
          <w:sz w:val="20"/>
          <w:szCs w:val="20"/>
          <w:u w:val="single"/>
        </w:rPr>
      </w:pPr>
      <w:r w:rsidRPr="00BF01AC">
        <w:rPr>
          <w:rFonts w:ascii="Tahoma" w:hAnsi="Tahoma" w:cs="Tahoma"/>
          <w:b/>
          <w:sz w:val="20"/>
          <w:szCs w:val="20"/>
          <w:u w:val="single"/>
        </w:rPr>
        <w:t>Légalisation par le notaire</w:t>
      </w:r>
    </w:p>
    <w:p w:rsidR="009B2B96" w:rsidRPr="00BF01AC" w:rsidRDefault="009B2B96" w:rsidP="009B2B96">
      <w:pPr>
        <w:rPr>
          <w:rFonts w:ascii="Tahoma" w:hAnsi="Tahoma" w:cs="Tahoma"/>
          <w:b/>
          <w:bCs/>
          <w:sz w:val="20"/>
          <w:szCs w:val="20"/>
          <w:highlight w:val="yellow"/>
        </w:rPr>
      </w:pPr>
    </w:p>
    <w:p w:rsidR="009B2B96" w:rsidRPr="00BF01AC" w:rsidRDefault="009B2B96" w:rsidP="009B2B96">
      <w:pPr>
        <w:rPr>
          <w:rFonts w:ascii="Tahoma" w:hAnsi="Tahoma" w:cs="Tahoma"/>
          <w:b/>
          <w:bCs/>
          <w:sz w:val="20"/>
          <w:szCs w:val="20"/>
          <w:highlight w:val="yellow"/>
        </w:rPr>
      </w:pPr>
    </w:p>
    <w:p w:rsidR="009B2B96" w:rsidRPr="00BF01AC" w:rsidRDefault="009B2B96" w:rsidP="009B2B96">
      <w:pPr>
        <w:rPr>
          <w:rFonts w:ascii="Tahoma" w:hAnsi="Tahoma" w:cs="Tahoma"/>
          <w:b/>
          <w:bCs/>
          <w:sz w:val="20"/>
          <w:szCs w:val="20"/>
          <w:highlight w:val="yellow"/>
        </w:rPr>
      </w:pPr>
    </w:p>
    <w:p w:rsidR="009B2B96" w:rsidRPr="00BF01AC" w:rsidRDefault="009B2B96" w:rsidP="009B2B96">
      <w:pPr>
        <w:rPr>
          <w:rFonts w:ascii="Tahoma" w:hAnsi="Tahoma" w:cs="Tahoma"/>
          <w:b/>
          <w:bCs/>
          <w:sz w:val="20"/>
          <w:szCs w:val="20"/>
          <w:highlight w:val="yellow"/>
        </w:rPr>
      </w:pPr>
    </w:p>
    <w:p w:rsidR="009B2B96" w:rsidRPr="00BF01AC" w:rsidRDefault="009B2B96" w:rsidP="009B2B96">
      <w:pPr>
        <w:rPr>
          <w:rFonts w:ascii="Tahoma" w:hAnsi="Tahoma" w:cs="Tahoma"/>
          <w:b/>
          <w:bCs/>
          <w:sz w:val="20"/>
          <w:szCs w:val="20"/>
          <w:highlight w:val="yellow"/>
        </w:rPr>
      </w:pPr>
    </w:p>
    <w:p w:rsidR="009B2B96" w:rsidRPr="00BF01AC" w:rsidRDefault="009B2B96" w:rsidP="009B2B96">
      <w:pPr>
        <w:rPr>
          <w:rFonts w:ascii="Tahoma" w:hAnsi="Tahoma" w:cs="Tahoma"/>
          <w:b/>
          <w:bCs/>
          <w:sz w:val="20"/>
          <w:szCs w:val="20"/>
          <w:highlight w:val="yellow"/>
        </w:rPr>
        <w:sectPr w:rsidR="009B2B96" w:rsidRPr="00BF01AC" w:rsidSect="00655E59">
          <w:footerReference w:type="default" r:id="rId24"/>
          <w:pgSz w:w="11906" w:h="16838"/>
          <w:pgMar w:top="993" w:right="1417" w:bottom="1417" w:left="1417" w:header="708" w:footer="708" w:gutter="0"/>
          <w:cols w:space="708"/>
          <w:docGrid w:linePitch="360"/>
        </w:sectPr>
      </w:pPr>
    </w:p>
    <w:p w:rsidR="009B2B96" w:rsidRPr="00BF01AC" w:rsidRDefault="009B2B96" w:rsidP="009B2B96">
      <w:pPr>
        <w:widowControl w:val="0"/>
        <w:autoSpaceDE w:val="0"/>
        <w:autoSpaceDN w:val="0"/>
        <w:adjustRightInd w:val="0"/>
        <w:ind w:right="-20"/>
        <w:jc w:val="center"/>
        <w:rPr>
          <w:rFonts w:ascii="Tahoma" w:hAnsi="Tahoma" w:cs="Tahoma"/>
          <w:b/>
          <w:bCs/>
          <w:sz w:val="20"/>
          <w:szCs w:val="20"/>
        </w:rPr>
      </w:pPr>
      <w:r w:rsidRPr="00BF01AC">
        <w:rPr>
          <w:rFonts w:ascii="Tahoma" w:hAnsi="Tahoma" w:cs="Tahoma"/>
          <w:b/>
          <w:bCs/>
          <w:sz w:val="20"/>
          <w:szCs w:val="20"/>
        </w:rPr>
        <w:t xml:space="preserve">Annexe n° 15 : </w:t>
      </w:r>
      <w:r w:rsidRPr="00BF01AC">
        <w:rPr>
          <w:rFonts w:ascii="Tahoma" w:hAnsi="Tahoma" w:cs="Tahoma"/>
          <w:b/>
          <w:sz w:val="20"/>
          <w:szCs w:val="20"/>
        </w:rPr>
        <w:t>Canevas de présentation du rapport d’analyse des Offres</w:t>
      </w:r>
    </w:p>
    <w:p w:rsidR="009B2B96" w:rsidRPr="00BF01AC" w:rsidRDefault="009B2B96" w:rsidP="009B2B96">
      <w:pPr>
        <w:spacing w:after="0" w:line="240" w:lineRule="auto"/>
        <w:rPr>
          <w:rFonts w:ascii="Tahoma" w:hAnsi="Tahoma" w:cs="Tahoma"/>
          <w:sz w:val="20"/>
          <w:szCs w:val="20"/>
        </w:rPr>
      </w:pPr>
    </w:p>
    <w:p w:rsidR="009B2B96" w:rsidRPr="00BF01AC" w:rsidRDefault="009B2B96" w:rsidP="000620FA">
      <w:pPr>
        <w:pStyle w:val="Corpsdetexte"/>
        <w:numPr>
          <w:ilvl w:val="3"/>
          <w:numId w:val="43"/>
        </w:numPr>
        <w:ind w:left="1408" w:hanging="944"/>
        <w:jc w:val="left"/>
        <w:rPr>
          <w:rFonts w:ascii="Tahoma" w:hAnsi="Tahoma" w:cs="Tahoma"/>
          <w:sz w:val="20"/>
        </w:rPr>
      </w:pPr>
      <w:r w:rsidRPr="00BF01AC">
        <w:rPr>
          <w:rFonts w:ascii="Tahoma" w:hAnsi="Tahoma" w:cs="Tahoma"/>
          <w:sz w:val="20"/>
        </w:rPr>
        <w:t xml:space="preserve"> GENERALITES</w:t>
      </w:r>
    </w:p>
    <w:p w:rsidR="009B2B96" w:rsidRPr="00BF01AC" w:rsidRDefault="009B2B96" w:rsidP="009B2B96">
      <w:pPr>
        <w:pStyle w:val="Corpsdetexte"/>
        <w:ind w:left="748"/>
        <w:rPr>
          <w:rFonts w:ascii="Tahoma" w:hAnsi="Tahoma" w:cs="Tahoma"/>
          <w:sz w:val="20"/>
        </w:rPr>
      </w:pPr>
    </w:p>
    <w:p w:rsidR="009B2B96" w:rsidRPr="00BF01AC" w:rsidRDefault="009B2B96" w:rsidP="000620FA">
      <w:pPr>
        <w:pStyle w:val="Corpsdetexte"/>
        <w:numPr>
          <w:ilvl w:val="3"/>
          <w:numId w:val="43"/>
        </w:numPr>
        <w:ind w:left="1408" w:hanging="974"/>
        <w:jc w:val="left"/>
        <w:rPr>
          <w:rFonts w:ascii="Tahoma" w:hAnsi="Tahoma" w:cs="Tahoma"/>
          <w:b/>
          <w:sz w:val="20"/>
        </w:rPr>
      </w:pPr>
      <w:r w:rsidRPr="00BF01AC">
        <w:rPr>
          <w:rFonts w:ascii="Tahoma" w:hAnsi="Tahoma" w:cs="Tahoma"/>
          <w:sz w:val="20"/>
        </w:rPr>
        <w:t xml:space="preserve"> COMPOSITIONET MISSIONS ASSIGNEES A LA SOUS COMMISSION D’ANALYSE DES OFFRES  ADMINISTRATIVE, TECHNIQUE ET FINANCIERE.</w:t>
      </w:r>
    </w:p>
    <w:p w:rsidR="009B2B96" w:rsidRPr="00BF01AC" w:rsidRDefault="009B2B96" w:rsidP="009B2B96">
      <w:pPr>
        <w:pStyle w:val="Titre10"/>
        <w:tabs>
          <w:tab w:val="left" w:pos="602"/>
          <w:tab w:val="center" w:pos="4876"/>
        </w:tabs>
        <w:ind w:left="1408"/>
        <w:jc w:val="left"/>
        <w:rPr>
          <w:rFonts w:ascii="Tahoma" w:hAnsi="Tahoma" w:cs="Tahoma"/>
          <w:b w:val="0"/>
          <w:i/>
          <w:sz w:val="20"/>
          <w:szCs w:val="20"/>
        </w:rPr>
      </w:pPr>
      <w:r w:rsidRPr="00BF01AC">
        <w:rPr>
          <w:rFonts w:ascii="Tahoma" w:hAnsi="Tahoma" w:cs="Tahoma"/>
          <w:b w:val="0"/>
          <w:sz w:val="20"/>
          <w:szCs w:val="20"/>
        </w:rPr>
        <w:t xml:space="preserve">II-1Composition de la Sous-commission d’analyse </w:t>
      </w:r>
    </w:p>
    <w:p w:rsidR="009B2B96" w:rsidRPr="00BF01AC" w:rsidRDefault="009B2B96" w:rsidP="009B2B96">
      <w:pPr>
        <w:pStyle w:val="Titre10"/>
        <w:ind w:left="1408"/>
        <w:jc w:val="left"/>
        <w:rPr>
          <w:rFonts w:ascii="Tahoma" w:hAnsi="Tahoma" w:cs="Tahoma"/>
          <w:i/>
          <w:sz w:val="20"/>
          <w:szCs w:val="20"/>
        </w:rPr>
      </w:pPr>
      <w:r w:rsidRPr="00BF01AC">
        <w:rPr>
          <w:rFonts w:ascii="Tahoma" w:hAnsi="Tahoma" w:cs="Tahoma"/>
          <w:b w:val="0"/>
          <w:sz w:val="20"/>
          <w:szCs w:val="20"/>
        </w:rPr>
        <w:t xml:space="preserve">II-2  Rappel des missions assignées à la </w:t>
      </w:r>
      <w:r w:rsidR="001A57E3" w:rsidRPr="00BF01AC">
        <w:rPr>
          <w:rFonts w:ascii="Tahoma" w:hAnsi="Tahoma" w:cs="Tahoma"/>
          <w:b w:val="0"/>
          <w:sz w:val="20"/>
          <w:szCs w:val="20"/>
        </w:rPr>
        <w:t>sous-commission</w:t>
      </w:r>
      <w:r w:rsidRPr="00BF01AC">
        <w:rPr>
          <w:rFonts w:ascii="Tahoma" w:hAnsi="Tahoma" w:cs="Tahoma"/>
          <w:b w:val="0"/>
          <w:sz w:val="20"/>
          <w:szCs w:val="20"/>
        </w:rPr>
        <w:t xml:space="preserve"> d’analyse des offres.</w:t>
      </w:r>
    </w:p>
    <w:p w:rsidR="009B2B96" w:rsidRPr="00BF01AC" w:rsidRDefault="009B2B96" w:rsidP="009B2B96">
      <w:pPr>
        <w:spacing w:after="0" w:line="240" w:lineRule="auto"/>
        <w:rPr>
          <w:rFonts w:ascii="Tahoma" w:hAnsi="Tahoma" w:cs="Tahoma"/>
          <w:sz w:val="20"/>
          <w:szCs w:val="20"/>
        </w:rPr>
      </w:pPr>
    </w:p>
    <w:p w:rsidR="009B2B96" w:rsidRPr="00BF01AC" w:rsidRDefault="009B2B96" w:rsidP="000620FA">
      <w:pPr>
        <w:pStyle w:val="Corpsdetexte"/>
        <w:numPr>
          <w:ilvl w:val="3"/>
          <w:numId w:val="43"/>
        </w:numPr>
        <w:ind w:left="576" w:hanging="142"/>
        <w:jc w:val="left"/>
        <w:rPr>
          <w:rFonts w:ascii="Tahoma" w:hAnsi="Tahoma" w:cs="Tahoma"/>
          <w:b/>
          <w:sz w:val="20"/>
        </w:rPr>
      </w:pPr>
      <w:r w:rsidRPr="00BF01AC">
        <w:rPr>
          <w:rFonts w:ascii="Tahoma" w:hAnsi="Tahoma" w:cs="Tahoma"/>
          <w:sz w:val="20"/>
        </w:rPr>
        <w:t xml:space="preserve"> RAPPEL DU RESULTAT DU DEPOUILLEMENT DES OFFRES</w:t>
      </w:r>
    </w:p>
    <w:p w:rsidR="009B2B96" w:rsidRPr="00BF01AC" w:rsidRDefault="009B2B96" w:rsidP="009B2B96">
      <w:pPr>
        <w:pStyle w:val="Corpsdetexte"/>
        <w:ind w:left="576"/>
        <w:rPr>
          <w:rFonts w:ascii="Tahoma" w:hAnsi="Tahoma" w:cs="Tahoma"/>
          <w:b/>
          <w:sz w:val="20"/>
        </w:rPr>
      </w:pPr>
    </w:p>
    <w:p w:rsidR="009B2B96" w:rsidRPr="00BF01AC" w:rsidRDefault="009B2B96" w:rsidP="000620FA">
      <w:pPr>
        <w:pStyle w:val="Corpsdetexte"/>
        <w:numPr>
          <w:ilvl w:val="3"/>
          <w:numId w:val="43"/>
        </w:numPr>
        <w:ind w:left="1408" w:hanging="993"/>
        <w:rPr>
          <w:rFonts w:ascii="Tahoma" w:hAnsi="Tahoma" w:cs="Tahoma"/>
          <w:sz w:val="20"/>
        </w:rPr>
      </w:pPr>
      <w:r w:rsidRPr="00BF01AC">
        <w:rPr>
          <w:rFonts w:ascii="Tahoma" w:hAnsi="Tahoma" w:cs="Tahoma"/>
          <w:sz w:val="20"/>
        </w:rPr>
        <w:t>OBSERVATIONS EVENTUELLES RELEVEES DANS LE DOSSIER D’APPEL D’OFFRES</w:t>
      </w:r>
    </w:p>
    <w:p w:rsidR="009B2B96" w:rsidRPr="00BF01AC" w:rsidRDefault="009B2B96" w:rsidP="009B2B96">
      <w:pPr>
        <w:pStyle w:val="Paragraphedeliste"/>
        <w:rPr>
          <w:rFonts w:ascii="Tahoma" w:hAnsi="Tahoma" w:cs="Tahoma"/>
          <w:sz w:val="20"/>
          <w:szCs w:val="20"/>
        </w:rPr>
      </w:pPr>
    </w:p>
    <w:p w:rsidR="009B2B96" w:rsidRPr="00BF01AC" w:rsidRDefault="009B2B96" w:rsidP="000620FA">
      <w:pPr>
        <w:pStyle w:val="Corpsdetexte"/>
        <w:numPr>
          <w:ilvl w:val="3"/>
          <w:numId w:val="43"/>
        </w:numPr>
        <w:ind w:left="1408" w:hanging="993"/>
        <w:jc w:val="left"/>
        <w:rPr>
          <w:rFonts w:ascii="Tahoma" w:hAnsi="Tahoma" w:cs="Tahoma"/>
          <w:sz w:val="20"/>
        </w:rPr>
      </w:pPr>
      <w:r w:rsidRPr="00BF01AC">
        <w:rPr>
          <w:rFonts w:ascii="Tahoma" w:hAnsi="Tahoma" w:cs="Tahoma"/>
          <w:sz w:val="20"/>
        </w:rPr>
        <w:t>METHODOLOGIE DE TRAVAIL</w:t>
      </w:r>
    </w:p>
    <w:p w:rsidR="009B2B96" w:rsidRPr="00BF01AC" w:rsidRDefault="009B2B96" w:rsidP="009B2B96">
      <w:pPr>
        <w:pStyle w:val="Corpsdetexte"/>
        <w:ind w:left="1408"/>
        <w:rPr>
          <w:rFonts w:ascii="Tahoma" w:hAnsi="Tahoma" w:cs="Tahoma"/>
          <w:sz w:val="20"/>
        </w:rPr>
      </w:pPr>
    </w:p>
    <w:p w:rsidR="009B2B96" w:rsidRPr="00BF01AC" w:rsidRDefault="0089086E" w:rsidP="000620FA">
      <w:pPr>
        <w:pStyle w:val="Corpsdetexte"/>
        <w:numPr>
          <w:ilvl w:val="3"/>
          <w:numId w:val="43"/>
        </w:numPr>
        <w:ind w:left="576" w:hanging="142"/>
        <w:jc w:val="left"/>
        <w:rPr>
          <w:rFonts w:ascii="Tahoma" w:hAnsi="Tahoma" w:cs="Tahoma"/>
          <w:sz w:val="20"/>
        </w:rPr>
      </w:pPr>
      <w:r>
        <w:rPr>
          <w:rFonts w:ascii="Tahoma" w:hAnsi="Tahoma" w:cs="Tahoma"/>
          <w:sz w:val="20"/>
        </w:rPr>
        <w:t xml:space="preserve">           </w:t>
      </w:r>
      <w:r w:rsidR="009B2B96" w:rsidRPr="00BF01AC">
        <w:rPr>
          <w:rFonts w:ascii="Tahoma" w:hAnsi="Tahoma" w:cs="Tahoma"/>
          <w:sz w:val="20"/>
        </w:rPr>
        <w:t xml:space="preserve">DOCUMENTS RECUS DE LA COMMISSION DE PASSATION DES MARCHES </w:t>
      </w:r>
    </w:p>
    <w:p w:rsidR="009B2B96" w:rsidRPr="00BF01AC" w:rsidRDefault="009B2B96" w:rsidP="009B2B96">
      <w:pPr>
        <w:pStyle w:val="Corpsdetexte"/>
        <w:ind w:left="576"/>
        <w:rPr>
          <w:rFonts w:ascii="Tahoma" w:hAnsi="Tahoma" w:cs="Tahoma"/>
          <w:sz w:val="20"/>
        </w:rPr>
      </w:pPr>
    </w:p>
    <w:p w:rsidR="009B2B96" w:rsidRPr="00BF01AC" w:rsidRDefault="009B2B96" w:rsidP="000620FA">
      <w:pPr>
        <w:pStyle w:val="Corpsdetexte"/>
        <w:numPr>
          <w:ilvl w:val="3"/>
          <w:numId w:val="43"/>
        </w:numPr>
        <w:ind w:left="576" w:hanging="142"/>
        <w:jc w:val="left"/>
        <w:rPr>
          <w:rFonts w:ascii="Tahoma" w:hAnsi="Tahoma" w:cs="Tahoma"/>
          <w:sz w:val="20"/>
        </w:rPr>
      </w:pPr>
      <w:r w:rsidRPr="00BF01AC">
        <w:rPr>
          <w:rFonts w:ascii="Tahoma" w:hAnsi="Tahoma" w:cs="Tahoma"/>
          <w:sz w:val="20"/>
        </w:rPr>
        <w:t>EVALUATION DETAILLEE DES OFFRES</w:t>
      </w:r>
    </w:p>
    <w:p w:rsidR="009B2B96" w:rsidRPr="00BF01AC" w:rsidRDefault="009B2B96" w:rsidP="009B2B96">
      <w:pPr>
        <w:pStyle w:val="Paragraphedeliste"/>
        <w:rPr>
          <w:rFonts w:ascii="Tahoma" w:hAnsi="Tahoma" w:cs="Tahoma"/>
          <w:sz w:val="20"/>
          <w:szCs w:val="20"/>
        </w:rPr>
      </w:pPr>
    </w:p>
    <w:p w:rsidR="009B2B96" w:rsidRPr="00BF01AC" w:rsidRDefault="009B2B96" w:rsidP="000620FA">
      <w:pPr>
        <w:pStyle w:val="Corpsdetexte"/>
        <w:numPr>
          <w:ilvl w:val="3"/>
          <w:numId w:val="43"/>
        </w:numPr>
        <w:ind w:left="576" w:hanging="142"/>
        <w:jc w:val="left"/>
        <w:rPr>
          <w:rFonts w:ascii="Tahoma" w:hAnsi="Tahoma" w:cs="Tahoma"/>
          <w:sz w:val="20"/>
        </w:rPr>
      </w:pPr>
      <w:r w:rsidRPr="00BF01AC">
        <w:rPr>
          <w:rFonts w:ascii="Tahoma" w:hAnsi="Tahoma" w:cs="Tahoma"/>
          <w:sz w:val="20"/>
        </w:rPr>
        <w:t xml:space="preserve">LES ANNEXES </w:t>
      </w:r>
    </w:p>
    <w:p w:rsidR="009B2B96" w:rsidRPr="00BF01AC" w:rsidRDefault="009B2B96" w:rsidP="009B2B96">
      <w:pPr>
        <w:tabs>
          <w:tab w:val="left" w:pos="5655"/>
        </w:tabs>
        <w:spacing w:after="0" w:line="240" w:lineRule="auto"/>
        <w:jc w:val="both"/>
        <w:rPr>
          <w:rFonts w:ascii="Tahoma" w:hAnsi="Tahoma" w:cs="Tahoma"/>
          <w:sz w:val="20"/>
          <w:szCs w:val="20"/>
        </w:rPr>
      </w:pPr>
    </w:p>
    <w:p w:rsidR="009B2B96" w:rsidRPr="00BF01AC" w:rsidRDefault="009B2B96" w:rsidP="000620FA">
      <w:pPr>
        <w:pStyle w:val="Corpsdetexte"/>
        <w:numPr>
          <w:ilvl w:val="4"/>
          <w:numId w:val="43"/>
        </w:numPr>
        <w:tabs>
          <w:tab w:val="clear" w:pos="3948"/>
          <w:tab w:val="num" w:pos="1143"/>
        </w:tabs>
        <w:ind w:left="1285"/>
        <w:jc w:val="left"/>
        <w:rPr>
          <w:rFonts w:ascii="Tahoma" w:hAnsi="Tahoma" w:cs="Tahoma"/>
          <w:b/>
          <w:sz w:val="20"/>
        </w:rPr>
      </w:pPr>
      <w:r w:rsidRPr="00BF01AC">
        <w:rPr>
          <w:rFonts w:ascii="Tahoma" w:hAnsi="Tahoma" w:cs="Tahoma"/>
          <w:b/>
          <w:sz w:val="20"/>
          <w:u w:val="single"/>
        </w:rPr>
        <w:t>Première étape</w:t>
      </w:r>
      <w:r w:rsidRPr="00BF01AC">
        <w:rPr>
          <w:rFonts w:ascii="Tahoma" w:hAnsi="Tahoma" w:cs="Tahoma"/>
          <w:b/>
          <w:sz w:val="20"/>
        </w:rPr>
        <w:t> : Vérification de la conformité des pièces administratives (volume 1)</w:t>
      </w:r>
    </w:p>
    <w:p w:rsidR="009B2B96" w:rsidRPr="00BF01AC" w:rsidRDefault="009B2B96" w:rsidP="009B2B96">
      <w:pPr>
        <w:pStyle w:val="Corpsdetexte"/>
        <w:ind w:left="1285"/>
        <w:rPr>
          <w:rFonts w:ascii="Tahoma" w:hAnsi="Tahoma" w:cs="Tahoma"/>
          <w:sz w:val="20"/>
        </w:rPr>
      </w:pP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0"/>
        <w:gridCol w:w="1187"/>
        <w:gridCol w:w="1187"/>
        <w:gridCol w:w="1286"/>
        <w:gridCol w:w="1187"/>
      </w:tblGrid>
      <w:tr w:rsidR="009B2B96" w:rsidRPr="00BF01AC" w:rsidTr="002468C3">
        <w:trPr>
          <w:trHeight w:val="425"/>
          <w:jc w:val="center"/>
        </w:trPr>
        <w:tc>
          <w:tcPr>
            <w:tcW w:w="2341" w:type="pct"/>
            <w:vMerge w:val="restart"/>
            <w:shd w:val="clear" w:color="auto" w:fill="auto"/>
            <w:vAlign w:val="center"/>
          </w:tcPr>
          <w:p w:rsidR="009B2B96" w:rsidRPr="00BF01AC" w:rsidRDefault="009B2B96" w:rsidP="002468C3">
            <w:pPr>
              <w:spacing w:after="0" w:line="240" w:lineRule="auto"/>
              <w:jc w:val="center"/>
              <w:rPr>
                <w:rFonts w:ascii="Tahoma" w:hAnsi="Tahoma" w:cs="Tahoma"/>
                <w:b/>
                <w:i/>
                <w:sz w:val="20"/>
                <w:szCs w:val="20"/>
              </w:rPr>
            </w:pPr>
            <w:r w:rsidRPr="00BF01AC">
              <w:rPr>
                <w:rFonts w:ascii="Tahoma" w:hAnsi="Tahoma" w:cs="Tahoma"/>
                <w:b/>
                <w:i/>
                <w:sz w:val="20"/>
                <w:szCs w:val="20"/>
              </w:rPr>
              <w:t>Pièces administratives</w:t>
            </w:r>
          </w:p>
        </w:tc>
        <w:tc>
          <w:tcPr>
            <w:tcW w:w="2659" w:type="pct"/>
            <w:gridSpan w:val="4"/>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i/>
                <w:sz w:val="20"/>
                <w:szCs w:val="20"/>
              </w:rPr>
              <w:t>Soumissionnaires (Si)</w:t>
            </w:r>
          </w:p>
        </w:tc>
      </w:tr>
      <w:tr w:rsidR="009B2B96" w:rsidRPr="00BF01AC" w:rsidTr="002468C3">
        <w:trPr>
          <w:trHeight w:val="415"/>
          <w:jc w:val="center"/>
        </w:trPr>
        <w:tc>
          <w:tcPr>
            <w:tcW w:w="2341" w:type="pct"/>
            <w:vMerge/>
            <w:shd w:val="clear" w:color="auto" w:fill="auto"/>
            <w:vAlign w:val="center"/>
          </w:tcPr>
          <w:p w:rsidR="009B2B96" w:rsidRPr="00BF01AC" w:rsidRDefault="009B2B96" w:rsidP="002468C3">
            <w:pPr>
              <w:spacing w:after="0" w:line="240" w:lineRule="auto"/>
              <w:jc w:val="right"/>
              <w:rPr>
                <w:rFonts w:ascii="Tahoma" w:hAnsi="Tahoma" w:cs="Tahoma"/>
                <w:b/>
                <w:i/>
                <w:sz w:val="20"/>
                <w:szCs w:val="20"/>
              </w:rPr>
            </w:pP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S 1</w:t>
            </w: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S 2</w:t>
            </w:r>
          </w:p>
        </w:tc>
        <w:tc>
          <w:tcPr>
            <w:tcW w:w="772"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S 3</w:t>
            </w:r>
          </w:p>
        </w:tc>
        <w:tc>
          <w:tcPr>
            <w:tcW w:w="675"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S 4</w:t>
            </w:r>
          </w:p>
        </w:tc>
      </w:tr>
      <w:tr w:rsidR="009B2B96" w:rsidRPr="00BF01AC" w:rsidTr="002468C3">
        <w:trPr>
          <w:trHeight w:val="402"/>
          <w:jc w:val="center"/>
        </w:trPr>
        <w:tc>
          <w:tcPr>
            <w:tcW w:w="2341" w:type="pct"/>
            <w:shd w:val="clear" w:color="auto" w:fill="auto"/>
            <w:vAlign w:val="center"/>
          </w:tcPr>
          <w:p w:rsidR="009B2B96" w:rsidRPr="00BF01AC" w:rsidRDefault="009B2B96" w:rsidP="002468C3">
            <w:pPr>
              <w:spacing w:after="0" w:line="240" w:lineRule="auto"/>
              <w:rPr>
                <w:rFonts w:ascii="Tahoma" w:hAnsi="Tahoma" w:cs="Tahoma"/>
                <w:sz w:val="20"/>
                <w:szCs w:val="20"/>
              </w:rPr>
            </w:pP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772"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675"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r>
      <w:tr w:rsidR="009B2B96" w:rsidRPr="00BF01AC" w:rsidTr="002468C3">
        <w:trPr>
          <w:trHeight w:val="378"/>
          <w:jc w:val="center"/>
        </w:trPr>
        <w:tc>
          <w:tcPr>
            <w:tcW w:w="2341" w:type="pct"/>
            <w:shd w:val="clear" w:color="auto" w:fill="auto"/>
            <w:vAlign w:val="center"/>
          </w:tcPr>
          <w:p w:rsidR="009B2B96" w:rsidRPr="00BF01AC" w:rsidRDefault="009B2B96" w:rsidP="002468C3">
            <w:pPr>
              <w:spacing w:after="0" w:line="240" w:lineRule="auto"/>
              <w:rPr>
                <w:rFonts w:ascii="Tahoma" w:hAnsi="Tahoma" w:cs="Tahoma"/>
                <w:sz w:val="20"/>
                <w:szCs w:val="20"/>
              </w:rPr>
            </w:pP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772"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675"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r>
      <w:tr w:rsidR="009B2B96" w:rsidRPr="00BF01AC" w:rsidTr="002468C3">
        <w:trPr>
          <w:trHeight w:val="380"/>
          <w:jc w:val="center"/>
        </w:trPr>
        <w:tc>
          <w:tcPr>
            <w:tcW w:w="2341" w:type="pct"/>
            <w:shd w:val="clear" w:color="auto" w:fill="auto"/>
            <w:vAlign w:val="center"/>
          </w:tcPr>
          <w:p w:rsidR="009B2B96" w:rsidRPr="00BF01AC" w:rsidRDefault="009B2B96" w:rsidP="002468C3">
            <w:pPr>
              <w:spacing w:after="0" w:line="240" w:lineRule="auto"/>
              <w:rPr>
                <w:rFonts w:ascii="Tahoma" w:hAnsi="Tahoma" w:cs="Tahoma"/>
                <w:sz w:val="20"/>
                <w:szCs w:val="20"/>
              </w:rPr>
            </w:pP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772"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c>
          <w:tcPr>
            <w:tcW w:w="675"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p>
        </w:tc>
      </w:tr>
      <w:tr w:rsidR="009B2B96" w:rsidRPr="00BF01AC" w:rsidTr="002468C3">
        <w:trPr>
          <w:trHeight w:val="466"/>
          <w:jc w:val="center"/>
        </w:trPr>
        <w:tc>
          <w:tcPr>
            <w:tcW w:w="2341" w:type="pct"/>
            <w:shd w:val="clear" w:color="auto" w:fill="auto"/>
            <w:vAlign w:val="center"/>
          </w:tcPr>
          <w:p w:rsidR="009B2B96" w:rsidRPr="00BF01AC" w:rsidRDefault="009B2B96" w:rsidP="002468C3">
            <w:pPr>
              <w:spacing w:after="0" w:line="240" w:lineRule="auto"/>
              <w:jc w:val="center"/>
              <w:rPr>
                <w:rFonts w:ascii="Tahoma" w:hAnsi="Tahoma" w:cs="Tahoma"/>
                <w:sz w:val="20"/>
                <w:szCs w:val="20"/>
              </w:rPr>
            </w:pPr>
            <w:r w:rsidRPr="00BF01AC">
              <w:rPr>
                <w:rFonts w:ascii="Tahoma" w:hAnsi="Tahoma" w:cs="Tahoma"/>
                <w:b/>
                <w:sz w:val="20"/>
                <w:szCs w:val="20"/>
              </w:rPr>
              <w:t>Décision</w:t>
            </w: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Dossier recevable</w:t>
            </w:r>
          </w:p>
        </w:tc>
        <w:tc>
          <w:tcPr>
            <w:tcW w:w="606"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Dossier recevable</w:t>
            </w:r>
          </w:p>
        </w:tc>
        <w:tc>
          <w:tcPr>
            <w:tcW w:w="772"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Dossier non recevable</w:t>
            </w:r>
          </w:p>
        </w:tc>
        <w:tc>
          <w:tcPr>
            <w:tcW w:w="675" w:type="pct"/>
            <w:shd w:val="clear" w:color="auto" w:fill="auto"/>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Dossier recevable</w:t>
            </w:r>
          </w:p>
        </w:tc>
      </w:tr>
    </w:tbl>
    <w:p w:rsidR="009B2B96" w:rsidRPr="00BF01AC" w:rsidRDefault="009B2B96" w:rsidP="009B2B96">
      <w:pPr>
        <w:pStyle w:val="Corpsdetexte"/>
        <w:ind w:left="1285"/>
        <w:rPr>
          <w:rFonts w:ascii="Tahoma" w:hAnsi="Tahoma" w:cs="Tahoma"/>
          <w:sz w:val="20"/>
        </w:rPr>
      </w:pPr>
    </w:p>
    <w:p w:rsidR="009B2B96" w:rsidRPr="00BF01AC" w:rsidRDefault="009B2B96" w:rsidP="009B2B96">
      <w:pPr>
        <w:pStyle w:val="Corpsdetexte"/>
        <w:ind w:left="1285"/>
        <w:rPr>
          <w:rFonts w:ascii="Tahoma" w:hAnsi="Tahoma" w:cs="Tahoma"/>
          <w:sz w:val="20"/>
        </w:rPr>
      </w:pPr>
      <w:r w:rsidRPr="00BF01AC">
        <w:rPr>
          <w:rFonts w:ascii="Tahoma" w:hAnsi="Tahoma" w:cs="Tahoma"/>
          <w:sz w:val="20"/>
          <w:u w:val="single"/>
        </w:rPr>
        <w:t>Résultat</w:t>
      </w:r>
      <w:r w:rsidRPr="00BF01AC">
        <w:rPr>
          <w:rFonts w:ascii="Tahoma" w:hAnsi="Tahoma" w:cs="Tahoma"/>
          <w:sz w:val="20"/>
        </w:rPr>
        <w:t> : (</w:t>
      </w:r>
      <w:r w:rsidRPr="00BF01AC">
        <w:rPr>
          <w:rFonts w:ascii="Tahoma" w:hAnsi="Tahoma" w:cs="Tahoma"/>
          <w:i/>
          <w:sz w:val="20"/>
        </w:rPr>
        <w:t>indiquer les entreprises éliminées et celles retenues pour l’étape suivante</w:t>
      </w:r>
      <w:r w:rsidRPr="00BF01AC">
        <w:rPr>
          <w:rFonts w:ascii="Tahoma" w:hAnsi="Tahoma" w:cs="Tahoma"/>
          <w:sz w:val="20"/>
        </w:rPr>
        <w:t>)</w:t>
      </w:r>
    </w:p>
    <w:p w:rsidR="009B2B96" w:rsidRPr="00BF01AC" w:rsidRDefault="009B2B96" w:rsidP="009B2B96">
      <w:pPr>
        <w:pStyle w:val="Corpsdetexte"/>
        <w:ind w:left="1285"/>
        <w:rPr>
          <w:rFonts w:ascii="Tahoma" w:hAnsi="Tahoma" w:cs="Tahoma"/>
          <w:sz w:val="20"/>
        </w:rPr>
      </w:pPr>
    </w:p>
    <w:p w:rsidR="009B2B96" w:rsidRPr="00BF01AC" w:rsidRDefault="009B2B96" w:rsidP="000620FA">
      <w:pPr>
        <w:pStyle w:val="Corpsdetexte"/>
        <w:numPr>
          <w:ilvl w:val="4"/>
          <w:numId w:val="43"/>
        </w:numPr>
        <w:tabs>
          <w:tab w:val="clear" w:pos="3948"/>
          <w:tab w:val="num" w:pos="1143"/>
        </w:tabs>
        <w:ind w:left="1285"/>
        <w:jc w:val="left"/>
        <w:rPr>
          <w:rFonts w:ascii="Tahoma" w:hAnsi="Tahoma" w:cs="Tahoma"/>
          <w:b/>
          <w:sz w:val="20"/>
        </w:rPr>
      </w:pPr>
      <w:r w:rsidRPr="00BF01AC">
        <w:rPr>
          <w:rFonts w:ascii="Tahoma" w:hAnsi="Tahoma" w:cs="Tahoma"/>
          <w:b/>
          <w:sz w:val="20"/>
          <w:u w:val="single"/>
        </w:rPr>
        <w:t>Deuxième étape</w:t>
      </w:r>
      <w:r w:rsidRPr="00BF01AC">
        <w:rPr>
          <w:rFonts w:ascii="Tahoma" w:hAnsi="Tahoma" w:cs="Tahoma"/>
          <w:b/>
          <w:sz w:val="20"/>
        </w:rPr>
        <w:t> : Evaluation de l’offre technique (Volume 2)</w:t>
      </w:r>
    </w:p>
    <w:p w:rsidR="009B2B96" w:rsidRPr="00BF01AC" w:rsidRDefault="009B2B96" w:rsidP="009B2B96">
      <w:pPr>
        <w:pStyle w:val="Corpsdetexte"/>
        <w:ind w:left="1285"/>
        <w:rPr>
          <w:rFonts w:ascii="Tahoma" w:hAnsi="Tahoma" w:cs="Tahoma"/>
          <w:b/>
          <w:sz w:val="20"/>
        </w:rPr>
      </w:pPr>
    </w:p>
    <w:p w:rsidR="009B2B96" w:rsidRPr="00BF01AC" w:rsidRDefault="009B2B96" w:rsidP="000620FA">
      <w:pPr>
        <w:pStyle w:val="Corpsdetexte"/>
        <w:numPr>
          <w:ilvl w:val="5"/>
          <w:numId w:val="43"/>
        </w:numPr>
        <w:tabs>
          <w:tab w:val="clear" w:pos="4668"/>
          <w:tab w:val="num" w:pos="1568"/>
        </w:tabs>
        <w:spacing w:line="276" w:lineRule="auto"/>
        <w:ind w:left="1852"/>
        <w:jc w:val="left"/>
        <w:rPr>
          <w:rFonts w:ascii="Tahoma" w:hAnsi="Tahoma" w:cs="Tahoma"/>
          <w:sz w:val="20"/>
        </w:rPr>
      </w:pPr>
      <w:r w:rsidRPr="00BF01AC">
        <w:rPr>
          <w:rFonts w:ascii="Tahoma" w:hAnsi="Tahoma" w:cs="Tahoma"/>
          <w:sz w:val="20"/>
        </w:rPr>
        <w:t>Rappel des Critères éliminatoires de l’offre technique ;</w:t>
      </w:r>
    </w:p>
    <w:p w:rsidR="009B2B96" w:rsidRPr="00BF01AC" w:rsidRDefault="009B2B96" w:rsidP="000620FA">
      <w:pPr>
        <w:pStyle w:val="Corpsdetexte"/>
        <w:numPr>
          <w:ilvl w:val="5"/>
          <w:numId w:val="43"/>
        </w:numPr>
        <w:tabs>
          <w:tab w:val="clear" w:pos="4668"/>
          <w:tab w:val="num" w:pos="1568"/>
        </w:tabs>
        <w:spacing w:line="276" w:lineRule="auto"/>
        <w:ind w:left="1852"/>
        <w:jc w:val="left"/>
        <w:rPr>
          <w:rFonts w:ascii="Tahoma" w:hAnsi="Tahoma" w:cs="Tahoma"/>
          <w:sz w:val="20"/>
        </w:rPr>
      </w:pPr>
      <w:r w:rsidRPr="00BF01AC">
        <w:rPr>
          <w:rFonts w:ascii="Tahoma" w:hAnsi="Tahoma" w:cs="Tahoma"/>
          <w:sz w:val="20"/>
        </w:rPr>
        <w:t>Vérification de la satisfaction des critères éliminatoires ;</w:t>
      </w:r>
    </w:p>
    <w:p w:rsidR="009B2B96" w:rsidRPr="00BF01AC" w:rsidRDefault="009B2B96" w:rsidP="000620FA">
      <w:pPr>
        <w:pStyle w:val="Corpsdetexte"/>
        <w:numPr>
          <w:ilvl w:val="5"/>
          <w:numId w:val="43"/>
        </w:numPr>
        <w:tabs>
          <w:tab w:val="clear" w:pos="4668"/>
          <w:tab w:val="num" w:pos="1568"/>
        </w:tabs>
        <w:spacing w:line="276" w:lineRule="auto"/>
        <w:ind w:left="1852"/>
        <w:jc w:val="left"/>
        <w:rPr>
          <w:rFonts w:ascii="Tahoma" w:hAnsi="Tahoma" w:cs="Tahoma"/>
          <w:sz w:val="20"/>
        </w:rPr>
      </w:pPr>
      <w:r w:rsidRPr="00BF01AC">
        <w:rPr>
          <w:rFonts w:ascii="Tahoma" w:hAnsi="Tahoma" w:cs="Tahoma"/>
          <w:sz w:val="20"/>
        </w:rPr>
        <w:t>Rappel des Critères essentiels ;</w:t>
      </w:r>
    </w:p>
    <w:p w:rsidR="009B2B96" w:rsidRPr="00BF01AC" w:rsidRDefault="009B2B96" w:rsidP="000620FA">
      <w:pPr>
        <w:pStyle w:val="Corpsdetexte"/>
        <w:numPr>
          <w:ilvl w:val="5"/>
          <w:numId w:val="43"/>
        </w:numPr>
        <w:tabs>
          <w:tab w:val="clear" w:pos="4668"/>
          <w:tab w:val="num" w:pos="1568"/>
        </w:tabs>
        <w:spacing w:line="276" w:lineRule="auto"/>
        <w:ind w:left="1852"/>
        <w:jc w:val="left"/>
        <w:rPr>
          <w:rFonts w:ascii="Tahoma" w:hAnsi="Tahoma" w:cs="Tahoma"/>
          <w:sz w:val="20"/>
        </w:rPr>
      </w:pPr>
      <w:r w:rsidRPr="00BF01AC">
        <w:rPr>
          <w:rFonts w:ascii="Tahoma" w:hAnsi="Tahoma" w:cs="Tahoma"/>
          <w:sz w:val="20"/>
        </w:rPr>
        <w:t>Evaluation des critères essentiels :</w:t>
      </w:r>
    </w:p>
    <w:p w:rsidR="009B2B96" w:rsidRPr="00BF01AC" w:rsidRDefault="009B2B96" w:rsidP="009B2B96">
      <w:pPr>
        <w:pStyle w:val="Corpsdetexte"/>
        <w:spacing w:line="276" w:lineRule="auto"/>
        <w:ind w:left="1852"/>
        <w:rPr>
          <w:rFonts w:ascii="Tahoma" w:hAnsi="Tahoma" w:cs="Tahoma"/>
          <w:sz w:val="20"/>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567"/>
        <w:gridCol w:w="1043"/>
        <w:gridCol w:w="1191"/>
        <w:gridCol w:w="1298"/>
        <w:gridCol w:w="1391"/>
        <w:gridCol w:w="1539"/>
      </w:tblGrid>
      <w:tr w:rsidR="009B2B96" w:rsidRPr="00BF01AC" w:rsidTr="002468C3">
        <w:trPr>
          <w:trHeight w:val="452"/>
          <w:jc w:val="center"/>
        </w:trPr>
        <w:tc>
          <w:tcPr>
            <w:tcW w:w="1304" w:type="dxa"/>
            <w:vMerge w:val="restart"/>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Entreprises</w:t>
            </w:r>
          </w:p>
        </w:tc>
        <w:tc>
          <w:tcPr>
            <w:tcW w:w="6616" w:type="dxa"/>
            <w:gridSpan w:val="5"/>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Satisfaction des critères</w:t>
            </w:r>
          </w:p>
        </w:tc>
        <w:tc>
          <w:tcPr>
            <w:tcW w:w="1463" w:type="dxa"/>
            <w:vMerge w:val="restart"/>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Observations</w:t>
            </w:r>
          </w:p>
        </w:tc>
      </w:tr>
      <w:tr w:rsidR="009B2B96" w:rsidRPr="00BF01AC" w:rsidTr="002468C3">
        <w:trPr>
          <w:trHeight w:val="633"/>
          <w:jc w:val="center"/>
        </w:trPr>
        <w:tc>
          <w:tcPr>
            <w:tcW w:w="1304" w:type="dxa"/>
            <w:vMerge/>
            <w:vAlign w:val="center"/>
            <w:hideMark/>
          </w:tcPr>
          <w:p w:rsidR="009B2B96" w:rsidRPr="00BF01AC" w:rsidRDefault="009B2B96" w:rsidP="002468C3">
            <w:pPr>
              <w:spacing w:after="0" w:line="240" w:lineRule="auto"/>
              <w:rPr>
                <w:rFonts w:ascii="Tahoma" w:hAnsi="Tahoma" w:cs="Tahoma"/>
                <w:b/>
                <w:bCs/>
                <w:sz w:val="20"/>
                <w:szCs w:val="20"/>
              </w:rPr>
            </w:pPr>
          </w:p>
        </w:tc>
        <w:tc>
          <w:tcPr>
            <w:tcW w:w="1582"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Cs/>
                <w:sz w:val="20"/>
                <w:szCs w:val="20"/>
              </w:rPr>
              <w:t>Personnel d’encadrement</w:t>
            </w:r>
          </w:p>
        </w:tc>
        <w:tc>
          <w:tcPr>
            <w:tcW w:w="1051"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Cs/>
                <w:sz w:val="20"/>
                <w:szCs w:val="20"/>
              </w:rPr>
              <w:t>Moyens matériels</w:t>
            </w:r>
          </w:p>
        </w:tc>
        <w:tc>
          <w:tcPr>
            <w:tcW w:w="1122"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Cs/>
                <w:sz w:val="20"/>
                <w:szCs w:val="20"/>
              </w:rPr>
              <w:t>Références</w:t>
            </w:r>
          </w:p>
        </w:tc>
        <w:tc>
          <w:tcPr>
            <w:tcW w:w="1394"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Cs/>
                <w:sz w:val="20"/>
                <w:szCs w:val="20"/>
              </w:rPr>
              <w:t>Chiffre d’affaires sur la patente</w:t>
            </w:r>
          </w:p>
        </w:tc>
        <w:tc>
          <w:tcPr>
            <w:tcW w:w="1467" w:type="dxa"/>
            <w:vAlign w:val="center"/>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Cs/>
                <w:sz w:val="20"/>
                <w:szCs w:val="20"/>
              </w:rPr>
              <w:t>Attestation de solvabilité financière</w:t>
            </w:r>
          </w:p>
        </w:tc>
        <w:tc>
          <w:tcPr>
            <w:tcW w:w="1463" w:type="dxa"/>
            <w:vMerge/>
            <w:vAlign w:val="center"/>
            <w:hideMark/>
          </w:tcPr>
          <w:p w:rsidR="009B2B96" w:rsidRPr="00BF01AC" w:rsidRDefault="009B2B96" w:rsidP="002468C3">
            <w:pPr>
              <w:spacing w:after="0" w:line="240" w:lineRule="auto"/>
              <w:rPr>
                <w:rFonts w:ascii="Tahoma" w:hAnsi="Tahoma" w:cs="Tahoma"/>
                <w:b/>
                <w:bCs/>
                <w:sz w:val="20"/>
                <w:szCs w:val="20"/>
              </w:rPr>
            </w:pPr>
          </w:p>
        </w:tc>
      </w:tr>
      <w:tr w:rsidR="009B2B96" w:rsidRPr="00BF01AC" w:rsidTr="002468C3">
        <w:trPr>
          <w:trHeight w:val="277"/>
          <w:jc w:val="center"/>
        </w:trPr>
        <w:tc>
          <w:tcPr>
            <w:tcW w:w="1304" w:type="dxa"/>
            <w:shd w:val="clear" w:color="auto" w:fill="FFFFFF"/>
            <w:vAlign w:val="center"/>
            <w:hideMark/>
          </w:tcPr>
          <w:p w:rsidR="009B2B96" w:rsidRPr="00BF01AC" w:rsidRDefault="009B2B96" w:rsidP="002468C3">
            <w:pPr>
              <w:pStyle w:val="Paragraphedeliste"/>
              <w:ind w:left="0"/>
              <w:jc w:val="center"/>
              <w:rPr>
                <w:rFonts w:ascii="Tahoma" w:hAnsi="Tahoma" w:cs="Tahoma"/>
                <w:b/>
                <w:bCs/>
                <w:sz w:val="20"/>
                <w:szCs w:val="20"/>
              </w:rPr>
            </w:pPr>
          </w:p>
        </w:tc>
        <w:tc>
          <w:tcPr>
            <w:tcW w:w="1582" w:type="dxa"/>
            <w:shd w:val="clear" w:color="auto" w:fill="FFFFFF"/>
            <w:vAlign w:val="center"/>
            <w:hideMark/>
          </w:tcPr>
          <w:p w:rsidR="009B2B96" w:rsidRPr="00BF01AC" w:rsidRDefault="009B2B96" w:rsidP="002468C3">
            <w:pPr>
              <w:pStyle w:val="Paragraphedeliste"/>
              <w:ind w:left="0"/>
              <w:jc w:val="center"/>
              <w:rPr>
                <w:rFonts w:ascii="Tahoma" w:hAnsi="Tahoma" w:cs="Tahoma"/>
                <w:b/>
                <w:bCs/>
                <w:sz w:val="20"/>
                <w:szCs w:val="20"/>
              </w:rPr>
            </w:pPr>
          </w:p>
        </w:tc>
        <w:tc>
          <w:tcPr>
            <w:tcW w:w="1051"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c>
          <w:tcPr>
            <w:tcW w:w="1122"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1394"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1467" w:type="dxa"/>
            <w:shd w:val="clear" w:color="auto" w:fill="FFFFFF"/>
          </w:tcPr>
          <w:p w:rsidR="009B2B96" w:rsidRPr="00BF01AC" w:rsidRDefault="009B2B96" w:rsidP="002468C3">
            <w:pPr>
              <w:spacing w:after="0" w:line="240" w:lineRule="auto"/>
              <w:jc w:val="center"/>
              <w:rPr>
                <w:rFonts w:ascii="Tahoma" w:hAnsi="Tahoma" w:cs="Tahoma"/>
                <w:b/>
                <w:bCs/>
                <w:sz w:val="20"/>
                <w:szCs w:val="20"/>
              </w:rPr>
            </w:pPr>
          </w:p>
        </w:tc>
        <w:tc>
          <w:tcPr>
            <w:tcW w:w="1463"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r>
      <w:tr w:rsidR="009B2B96" w:rsidRPr="00BF01AC" w:rsidTr="002468C3">
        <w:trPr>
          <w:trHeight w:val="287"/>
          <w:jc w:val="center"/>
        </w:trPr>
        <w:tc>
          <w:tcPr>
            <w:tcW w:w="1304" w:type="dxa"/>
            <w:shd w:val="clear" w:color="auto" w:fill="FFFFFF"/>
            <w:vAlign w:val="center"/>
            <w:hideMark/>
          </w:tcPr>
          <w:p w:rsidR="009B2B96" w:rsidRPr="00BF01AC" w:rsidRDefault="009B2B96" w:rsidP="002468C3">
            <w:pPr>
              <w:pStyle w:val="Paragraphedeliste"/>
              <w:ind w:left="0"/>
              <w:jc w:val="center"/>
              <w:rPr>
                <w:rFonts w:ascii="Tahoma" w:hAnsi="Tahoma" w:cs="Tahoma"/>
                <w:b/>
                <w:bCs/>
                <w:sz w:val="20"/>
                <w:szCs w:val="20"/>
              </w:rPr>
            </w:pPr>
          </w:p>
        </w:tc>
        <w:tc>
          <w:tcPr>
            <w:tcW w:w="1582" w:type="dxa"/>
            <w:shd w:val="clear" w:color="auto" w:fill="FFFFFF"/>
            <w:vAlign w:val="center"/>
            <w:hideMark/>
          </w:tcPr>
          <w:p w:rsidR="009B2B96" w:rsidRPr="00BF01AC" w:rsidRDefault="009B2B96" w:rsidP="002468C3">
            <w:pPr>
              <w:pStyle w:val="Paragraphedeliste"/>
              <w:ind w:left="0"/>
              <w:jc w:val="center"/>
              <w:rPr>
                <w:rFonts w:ascii="Tahoma" w:hAnsi="Tahoma" w:cs="Tahoma"/>
                <w:b/>
                <w:bCs/>
                <w:sz w:val="20"/>
                <w:szCs w:val="20"/>
              </w:rPr>
            </w:pPr>
          </w:p>
        </w:tc>
        <w:tc>
          <w:tcPr>
            <w:tcW w:w="1051"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c>
          <w:tcPr>
            <w:tcW w:w="1122"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1394"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1467" w:type="dxa"/>
            <w:shd w:val="clear" w:color="auto" w:fill="FFFFFF"/>
          </w:tcPr>
          <w:p w:rsidR="009B2B96" w:rsidRPr="00BF01AC" w:rsidRDefault="009B2B96" w:rsidP="002468C3">
            <w:pPr>
              <w:spacing w:after="0" w:line="240" w:lineRule="auto"/>
              <w:jc w:val="center"/>
              <w:rPr>
                <w:rFonts w:ascii="Tahoma" w:hAnsi="Tahoma" w:cs="Tahoma"/>
                <w:b/>
                <w:bCs/>
                <w:sz w:val="20"/>
                <w:szCs w:val="20"/>
              </w:rPr>
            </w:pPr>
          </w:p>
        </w:tc>
        <w:tc>
          <w:tcPr>
            <w:tcW w:w="1463"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r>
    </w:tbl>
    <w:p w:rsidR="009B2B96" w:rsidRPr="00BF01AC" w:rsidRDefault="009B2B96" w:rsidP="009B2B96">
      <w:pPr>
        <w:pStyle w:val="Corpsdetexte"/>
        <w:ind w:left="1852"/>
        <w:rPr>
          <w:rFonts w:ascii="Tahoma" w:hAnsi="Tahoma" w:cs="Tahoma"/>
          <w:sz w:val="20"/>
        </w:rPr>
      </w:pPr>
    </w:p>
    <w:p w:rsidR="009B2B96" w:rsidRPr="00BF01AC" w:rsidRDefault="009B2B96" w:rsidP="009B2B96">
      <w:pPr>
        <w:pStyle w:val="Corpsdetexte"/>
        <w:ind w:left="1285"/>
        <w:rPr>
          <w:rFonts w:ascii="Tahoma" w:hAnsi="Tahoma" w:cs="Tahoma"/>
          <w:sz w:val="20"/>
        </w:rPr>
      </w:pPr>
      <w:r w:rsidRPr="00BF01AC">
        <w:rPr>
          <w:rFonts w:ascii="Tahoma" w:hAnsi="Tahoma" w:cs="Tahoma"/>
          <w:sz w:val="20"/>
          <w:u w:val="single"/>
        </w:rPr>
        <w:t>Résultat</w:t>
      </w:r>
      <w:r w:rsidRPr="00BF01AC">
        <w:rPr>
          <w:rFonts w:ascii="Tahoma" w:hAnsi="Tahoma" w:cs="Tahoma"/>
          <w:sz w:val="20"/>
        </w:rPr>
        <w:t> : (</w:t>
      </w:r>
      <w:r w:rsidRPr="00BF01AC">
        <w:rPr>
          <w:rFonts w:ascii="Tahoma" w:hAnsi="Tahoma" w:cs="Tahoma"/>
          <w:i/>
          <w:sz w:val="20"/>
        </w:rPr>
        <w:t>indiquer les entreprises éliminées et celles retenues pour l’étape suivante</w:t>
      </w:r>
      <w:r w:rsidRPr="00BF01AC">
        <w:rPr>
          <w:rFonts w:ascii="Tahoma" w:hAnsi="Tahoma" w:cs="Tahoma"/>
          <w:sz w:val="20"/>
        </w:rPr>
        <w:t>)</w:t>
      </w:r>
    </w:p>
    <w:p w:rsidR="009B2B96" w:rsidRDefault="009B2B96" w:rsidP="009B2B96">
      <w:pPr>
        <w:pStyle w:val="Corpsdetexte"/>
        <w:ind w:left="1852"/>
        <w:rPr>
          <w:rFonts w:ascii="Tahoma" w:hAnsi="Tahoma" w:cs="Tahoma"/>
          <w:sz w:val="20"/>
        </w:rPr>
      </w:pPr>
    </w:p>
    <w:p w:rsidR="009B2B96" w:rsidRDefault="009B2B96" w:rsidP="009B2B96">
      <w:pPr>
        <w:pStyle w:val="Corpsdetexte"/>
        <w:ind w:left="1852"/>
        <w:rPr>
          <w:rFonts w:ascii="Tahoma" w:hAnsi="Tahoma" w:cs="Tahoma"/>
          <w:sz w:val="20"/>
        </w:rPr>
      </w:pPr>
    </w:p>
    <w:p w:rsidR="009B2B96" w:rsidRPr="00BF01AC" w:rsidRDefault="009B2B96" w:rsidP="000620FA">
      <w:pPr>
        <w:pStyle w:val="Corpsdetexte"/>
        <w:numPr>
          <w:ilvl w:val="4"/>
          <w:numId w:val="43"/>
        </w:numPr>
        <w:tabs>
          <w:tab w:val="clear" w:pos="3948"/>
          <w:tab w:val="num" w:pos="1143"/>
        </w:tabs>
        <w:ind w:left="1285"/>
        <w:jc w:val="left"/>
        <w:rPr>
          <w:rFonts w:ascii="Tahoma" w:hAnsi="Tahoma" w:cs="Tahoma"/>
          <w:b/>
          <w:sz w:val="20"/>
        </w:rPr>
      </w:pPr>
      <w:r w:rsidRPr="00BF01AC">
        <w:rPr>
          <w:rFonts w:ascii="Tahoma" w:hAnsi="Tahoma" w:cs="Tahoma"/>
          <w:b/>
          <w:sz w:val="20"/>
          <w:u w:val="single"/>
        </w:rPr>
        <w:t>Troisième étape</w:t>
      </w:r>
      <w:r w:rsidRPr="00BF01AC">
        <w:rPr>
          <w:rFonts w:ascii="Tahoma" w:hAnsi="Tahoma" w:cs="Tahoma"/>
          <w:b/>
          <w:sz w:val="20"/>
        </w:rPr>
        <w:t> : Evaluation de l’offre financière (Volume 3)</w:t>
      </w:r>
    </w:p>
    <w:p w:rsidR="009B2B96" w:rsidRPr="00BF01AC" w:rsidRDefault="009B2B96" w:rsidP="000620FA">
      <w:pPr>
        <w:pStyle w:val="Corpsdetexte"/>
        <w:numPr>
          <w:ilvl w:val="5"/>
          <w:numId w:val="43"/>
        </w:numPr>
        <w:tabs>
          <w:tab w:val="clear" w:pos="4668"/>
          <w:tab w:val="num" w:pos="1852"/>
        </w:tabs>
        <w:ind w:left="1852"/>
        <w:jc w:val="left"/>
        <w:rPr>
          <w:rFonts w:ascii="Tahoma" w:hAnsi="Tahoma" w:cs="Tahoma"/>
          <w:sz w:val="20"/>
        </w:rPr>
      </w:pPr>
      <w:r w:rsidRPr="00BF01AC">
        <w:rPr>
          <w:rFonts w:ascii="Tahoma" w:hAnsi="Tahoma" w:cs="Tahoma"/>
          <w:sz w:val="20"/>
        </w:rPr>
        <w:t>Rappel des Critères éliminatoires de l’Offre financière ;</w:t>
      </w:r>
    </w:p>
    <w:p w:rsidR="009B2B96" w:rsidRPr="00BF01AC" w:rsidRDefault="009B2B96" w:rsidP="000620FA">
      <w:pPr>
        <w:pStyle w:val="Corpsdetexte"/>
        <w:numPr>
          <w:ilvl w:val="5"/>
          <w:numId w:val="43"/>
        </w:numPr>
        <w:tabs>
          <w:tab w:val="clear" w:pos="4668"/>
          <w:tab w:val="num" w:pos="1852"/>
        </w:tabs>
        <w:ind w:left="1852"/>
        <w:jc w:val="left"/>
        <w:rPr>
          <w:rFonts w:ascii="Tahoma" w:hAnsi="Tahoma" w:cs="Tahoma"/>
          <w:sz w:val="20"/>
        </w:rPr>
      </w:pPr>
      <w:r w:rsidRPr="00BF01AC">
        <w:rPr>
          <w:rFonts w:ascii="Tahoma" w:hAnsi="Tahoma" w:cs="Tahoma"/>
          <w:sz w:val="20"/>
        </w:rPr>
        <w:t>Rectification des montants des Offres :</w:t>
      </w:r>
    </w:p>
    <w:p w:rsidR="009B2B96" w:rsidRPr="00BF01AC" w:rsidRDefault="009B2B96" w:rsidP="000620FA">
      <w:pPr>
        <w:pStyle w:val="Corpsdetexte"/>
        <w:numPr>
          <w:ilvl w:val="6"/>
          <w:numId w:val="43"/>
        </w:numPr>
        <w:tabs>
          <w:tab w:val="clear" w:pos="5388"/>
          <w:tab w:val="num" w:pos="2231"/>
        </w:tabs>
        <w:ind w:left="2561"/>
        <w:jc w:val="left"/>
        <w:rPr>
          <w:rFonts w:ascii="Tahoma" w:hAnsi="Tahoma" w:cs="Tahoma"/>
          <w:sz w:val="20"/>
          <w:lang w:eastAsia="en-US"/>
        </w:rPr>
      </w:pPr>
      <w:r w:rsidRPr="00BF01AC">
        <w:rPr>
          <w:rFonts w:ascii="Tahoma" w:hAnsi="Tahoma" w:cs="Tahoma"/>
          <w:sz w:val="20"/>
        </w:rPr>
        <w:t>Détermination</w:t>
      </w:r>
      <w:r w:rsidRPr="00BF01AC">
        <w:rPr>
          <w:rFonts w:ascii="Tahoma" w:hAnsi="Tahoma" w:cs="Tahoma"/>
          <w:sz w:val="20"/>
          <w:lang w:eastAsia="en-US"/>
        </w:rPr>
        <w:t>, conformément aux spécifications  du CCTP, des quantités des matériaux clés entrant dans la constitution de chaque prix ;</w:t>
      </w:r>
    </w:p>
    <w:p w:rsidR="009B2B96" w:rsidRPr="00BF01AC" w:rsidRDefault="009B2B96" w:rsidP="000620FA">
      <w:pPr>
        <w:pStyle w:val="Corpsdetexte"/>
        <w:numPr>
          <w:ilvl w:val="6"/>
          <w:numId w:val="43"/>
        </w:numPr>
        <w:tabs>
          <w:tab w:val="clear" w:pos="5388"/>
          <w:tab w:val="num" w:pos="2231"/>
        </w:tabs>
        <w:ind w:left="2561"/>
        <w:jc w:val="left"/>
        <w:rPr>
          <w:rFonts w:ascii="Tahoma" w:hAnsi="Tahoma" w:cs="Tahoma"/>
          <w:sz w:val="20"/>
          <w:lang w:eastAsia="en-US"/>
        </w:rPr>
      </w:pPr>
      <w:r w:rsidRPr="00BF01AC">
        <w:rPr>
          <w:rFonts w:ascii="Tahoma" w:hAnsi="Tahoma" w:cs="Tahoma"/>
          <w:sz w:val="20"/>
          <w:lang w:eastAsia="en-US"/>
        </w:rPr>
        <w:t xml:space="preserve">Vérification de la conformité des sous-détails par rapport aux spécifications du CCTP ; </w:t>
      </w:r>
    </w:p>
    <w:p w:rsidR="009B2B96" w:rsidRPr="00BF01AC" w:rsidRDefault="009B2B96" w:rsidP="000620FA">
      <w:pPr>
        <w:pStyle w:val="Corpsdetexte"/>
        <w:numPr>
          <w:ilvl w:val="6"/>
          <w:numId w:val="43"/>
        </w:numPr>
        <w:tabs>
          <w:tab w:val="clear" w:pos="5388"/>
          <w:tab w:val="num" w:pos="2231"/>
        </w:tabs>
        <w:ind w:left="2561"/>
        <w:jc w:val="left"/>
        <w:rPr>
          <w:rFonts w:ascii="Tahoma" w:hAnsi="Tahoma" w:cs="Tahoma"/>
          <w:sz w:val="20"/>
          <w:lang w:eastAsia="en-US"/>
        </w:rPr>
      </w:pPr>
      <w:r w:rsidRPr="00BF01AC">
        <w:rPr>
          <w:rFonts w:ascii="Tahoma" w:hAnsi="Tahoma" w:cs="Tahoma"/>
          <w:sz w:val="20"/>
          <w:lang w:eastAsia="en-US"/>
        </w:rPr>
        <w:t>Correction des bordereaux des prix unitaires des devis quantitatifs et estimatifs des offres.</w:t>
      </w:r>
    </w:p>
    <w:p w:rsidR="009B2B96" w:rsidRPr="00BF01AC" w:rsidRDefault="009B2B96" w:rsidP="000620FA">
      <w:pPr>
        <w:pStyle w:val="Corpsdetexte"/>
        <w:numPr>
          <w:ilvl w:val="5"/>
          <w:numId w:val="43"/>
        </w:numPr>
        <w:tabs>
          <w:tab w:val="clear" w:pos="4668"/>
          <w:tab w:val="num" w:pos="1852"/>
        </w:tabs>
        <w:ind w:left="1852"/>
        <w:jc w:val="left"/>
        <w:rPr>
          <w:rFonts w:ascii="Tahoma" w:hAnsi="Tahoma" w:cs="Tahoma"/>
          <w:sz w:val="20"/>
        </w:rPr>
      </w:pPr>
      <w:r w:rsidRPr="00BF01AC">
        <w:rPr>
          <w:rFonts w:ascii="Tahoma" w:hAnsi="Tahoma" w:cs="Tahoma"/>
          <w:sz w:val="20"/>
        </w:rPr>
        <w:t>Vérification des critères éliminatoires.</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44"/>
        <w:gridCol w:w="1277"/>
        <w:gridCol w:w="1728"/>
        <w:gridCol w:w="1721"/>
        <w:gridCol w:w="2422"/>
      </w:tblGrid>
      <w:tr w:rsidR="009B2B96" w:rsidRPr="00BF01AC" w:rsidTr="002468C3">
        <w:trPr>
          <w:jc w:val="center"/>
        </w:trPr>
        <w:tc>
          <w:tcPr>
            <w:tcW w:w="568"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N°</w:t>
            </w:r>
          </w:p>
        </w:tc>
        <w:tc>
          <w:tcPr>
            <w:tcW w:w="1444"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Entreprises</w:t>
            </w:r>
          </w:p>
        </w:tc>
        <w:tc>
          <w:tcPr>
            <w:tcW w:w="1277"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Lot postulé</w:t>
            </w:r>
          </w:p>
        </w:tc>
        <w:tc>
          <w:tcPr>
            <w:tcW w:w="1728"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Montant TTC proposé dans l’offre</w:t>
            </w:r>
          </w:p>
        </w:tc>
        <w:tc>
          <w:tcPr>
            <w:tcW w:w="1721"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Motif élimination de l’offre</w:t>
            </w:r>
          </w:p>
        </w:tc>
        <w:tc>
          <w:tcPr>
            <w:tcW w:w="2422"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Observations</w:t>
            </w:r>
          </w:p>
        </w:tc>
      </w:tr>
      <w:tr w:rsidR="009B2B96" w:rsidRPr="00BF01AC" w:rsidTr="002468C3">
        <w:trPr>
          <w:trHeight w:val="309"/>
          <w:jc w:val="center"/>
        </w:trPr>
        <w:tc>
          <w:tcPr>
            <w:tcW w:w="568"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1444" w:type="dxa"/>
            <w:shd w:val="clear" w:color="auto" w:fill="FFFFFF"/>
            <w:vAlign w:val="center"/>
            <w:hideMark/>
          </w:tcPr>
          <w:p w:rsidR="009B2B96" w:rsidRPr="00BF01AC" w:rsidRDefault="009B2B96" w:rsidP="002468C3">
            <w:pPr>
              <w:pStyle w:val="Paragraphedeliste"/>
              <w:ind w:left="0"/>
              <w:jc w:val="center"/>
              <w:rPr>
                <w:rFonts w:ascii="Tahoma" w:hAnsi="Tahoma" w:cs="Tahoma"/>
                <w:b/>
                <w:bCs/>
                <w:sz w:val="20"/>
                <w:szCs w:val="20"/>
              </w:rPr>
            </w:pPr>
          </w:p>
        </w:tc>
        <w:tc>
          <w:tcPr>
            <w:tcW w:w="1277" w:type="dxa"/>
            <w:shd w:val="clear" w:color="auto" w:fill="FFFFFF"/>
            <w:vAlign w:val="center"/>
            <w:hideMark/>
          </w:tcPr>
          <w:p w:rsidR="009B2B96" w:rsidRPr="00BF01AC" w:rsidRDefault="009B2B96" w:rsidP="000620FA">
            <w:pPr>
              <w:pStyle w:val="Paragraphedeliste"/>
              <w:numPr>
                <w:ilvl w:val="0"/>
                <w:numId w:val="44"/>
              </w:numPr>
              <w:jc w:val="center"/>
              <w:rPr>
                <w:rFonts w:ascii="Tahoma" w:hAnsi="Tahoma" w:cs="Tahoma"/>
                <w:b/>
                <w:bCs/>
                <w:sz w:val="20"/>
                <w:szCs w:val="20"/>
              </w:rPr>
            </w:pPr>
          </w:p>
        </w:tc>
        <w:tc>
          <w:tcPr>
            <w:tcW w:w="1728" w:type="dxa"/>
            <w:shd w:val="clear" w:color="auto" w:fill="FFFFFF"/>
            <w:vAlign w:val="center"/>
            <w:hideMark/>
          </w:tcPr>
          <w:p w:rsidR="009B2B96" w:rsidRPr="00BF01AC" w:rsidRDefault="009B2B96" w:rsidP="002468C3">
            <w:pPr>
              <w:spacing w:after="0" w:line="240" w:lineRule="auto"/>
              <w:jc w:val="center"/>
              <w:rPr>
                <w:rFonts w:ascii="Tahoma" w:hAnsi="Tahoma" w:cs="Tahoma"/>
                <w:bCs/>
                <w:sz w:val="20"/>
                <w:szCs w:val="20"/>
              </w:rPr>
            </w:pPr>
          </w:p>
        </w:tc>
        <w:tc>
          <w:tcPr>
            <w:tcW w:w="1721"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2422"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r>
      <w:tr w:rsidR="009B2B96" w:rsidRPr="00BF01AC" w:rsidTr="002468C3">
        <w:trPr>
          <w:trHeight w:val="265"/>
          <w:jc w:val="center"/>
        </w:trPr>
        <w:tc>
          <w:tcPr>
            <w:tcW w:w="568"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c>
          <w:tcPr>
            <w:tcW w:w="1444" w:type="dxa"/>
            <w:shd w:val="clear" w:color="auto" w:fill="FFFFFF"/>
            <w:vAlign w:val="center"/>
            <w:hideMark/>
          </w:tcPr>
          <w:p w:rsidR="009B2B96" w:rsidRPr="00BF01AC" w:rsidRDefault="009B2B96" w:rsidP="002468C3">
            <w:pPr>
              <w:pStyle w:val="Paragraphedeliste"/>
              <w:ind w:left="0"/>
              <w:jc w:val="center"/>
              <w:rPr>
                <w:rFonts w:ascii="Tahoma" w:hAnsi="Tahoma" w:cs="Tahoma"/>
                <w:b/>
                <w:bCs/>
                <w:sz w:val="20"/>
                <w:szCs w:val="20"/>
              </w:rPr>
            </w:pPr>
          </w:p>
        </w:tc>
        <w:tc>
          <w:tcPr>
            <w:tcW w:w="1277" w:type="dxa"/>
            <w:shd w:val="clear" w:color="auto" w:fill="FFFFFF"/>
            <w:vAlign w:val="center"/>
            <w:hideMark/>
          </w:tcPr>
          <w:p w:rsidR="009B2B96" w:rsidRPr="00BF01AC" w:rsidRDefault="009B2B96" w:rsidP="000620FA">
            <w:pPr>
              <w:pStyle w:val="Paragraphedeliste"/>
              <w:numPr>
                <w:ilvl w:val="0"/>
                <w:numId w:val="44"/>
              </w:numPr>
              <w:jc w:val="center"/>
              <w:rPr>
                <w:rFonts w:ascii="Tahoma" w:hAnsi="Tahoma" w:cs="Tahoma"/>
                <w:b/>
                <w:bCs/>
                <w:sz w:val="20"/>
                <w:szCs w:val="20"/>
              </w:rPr>
            </w:pPr>
          </w:p>
        </w:tc>
        <w:tc>
          <w:tcPr>
            <w:tcW w:w="1728" w:type="dxa"/>
            <w:shd w:val="clear" w:color="auto" w:fill="FFFFFF"/>
            <w:vAlign w:val="center"/>
            <w:hideMark/>
          </w:tcPr>
          <w:p w:rsidR="009B2B96" w:rsidRPr="00BF01AC" w:rsidRDefault="009B2B96" w:rsidP="002468C3">
            <w:pPr>
              <w:spacing w:after="0" w:line="240" w:lineRule="auto"/>
              <w:jc w:val="center"/>
              <w:rPr>
                <w:rFonts w:ascii="Tahoma" w:hAnsi="Tahoma" w:cs="Tahoma"/>
                <w:bCs/>
                <w:sz w:val="20"/>
                <w:szCs w:val="20"/>
              </w:rPr>
            </w:pPr>
          </w:p>
        </w:tc>
        <w:tc>
          <w:tcPr>
            <w:tcW w:w="1721"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2422"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r>
    </w:tbl>
    <w:p w:rsidR="009B2B96" w:rsidRPr="00BF01AC" w:rsidRDefault="009B2B96" w:rsidP="009B2B96">
      <w:pPr>
        <w:pStyle w:val="Corpsdetexte"/>
        <w:ind w:left="2561"/>
        <w:rPr>
          <w:rFonts w:ascii="Tahoma" w:hAnsi="Tahoma" w:cs="Tahoma"/>
          <w:sz w:val="20"/>
          <w:lang w:eastAsia="en-US"/>
        </w:rPr>
      </w:pPr>
    </w:p>
    <w:p w:rsidR="009B2B96" w:rsidRPr="00BF01AC" w:rsidRDefault="009B2B96" w:rsidP="009B2B96">
      <w:pPr>
        <w:pStyle w:val="Corpsdetexte"/>
        <w:ind w:left="1285"/>
        <w:rPr>
          <w:rFonts w:ascii="Tahoma" w:hAnsi="Tahoma" w:cs="Tahoma"/>
          <w:sz w:val="20"/>
        </w:rPr>
      </w:pPr>
      <w:r w:rsidRPr="00BF01AC">
        <w:rPr>
          <w:rFonts w:ascii="Tahoma" w:hAnsi="Tahoma" w:cs="Tahoma"/>
          <w:sz w:val="20"/>
          <w:u w:val="single"/>
        </w:rPr>
        <w:t>Résultat</w:t>
      </w:r>
      <w:r w:rsidRPr="00BF01AC">
        <w:rPr>
          <w:rFonts w:ascii="Tahoma" w:hAnsi="Tahoma" w:cs="Tahoma"/>
          <w:sz w:val="20"/>
        </w:rPr>
        <w:t> : (</w:t>
      </w:r>
      <w:r w:rsidRPr="00BF01AC">
        <w:rPr>
          <w:rFonts w:ascii="Tahoma" w:hAnsi="Tahoma" w:cs="Tahoma"/>
          <w:i/>
          <w:sz w:val="20"/>
        </w:rPr>
        <w:t>indiquer les entreprises éliminées, ainsi que celles retenues pour l’étape suivante</w:t>
      </w:r>
      <w:r w:rsidRPr="00BF01AC">
        <w:rPr>
          <w:rFonts w:ascii="Tahoma" w:hAnsi="Tahoma" w:cs="Tahoma"/>
          <w:sz w:val="20"/>
        </w:rPr>
        <w:t>)</w:t>
      </w:r>
    </w:p>
    <w:p w:rsidR="009B2B96" w:rsidRPr="00BF01AC" w:rsidRDefault="009B2B96" w:rsidP="000620FA">
      <w:pPr>
        <w:pStyle w:val="Corpsdetexte"/>
        <w:numPr>
          <w:ilvl w:val="5"/>
          <w:numId w:val="43"/>
        </w:numPr>
        <w:tabs>
          <w:tab w:val="clear" w:pos="4668"/>
          <w:tab w:val="num" w:pos="1852"/>
          <w:tab w:val="num" w:pos="2231"/>
        </w:tabs>
        <w:ind w:left="1852"/>
        <w:jc w:val="left"/>
        <w:rPr>
          <w:rFonts w:ascii="Tahoma" w:hAnsi="Tahoma" w:cs="Tahoma"/>
          <w:b/>
          <w:sz w:val="20"/>
          <w:lang w:eastAsia="en-US"/>
        </w:rPr>
      </w:pPr>
      <w:r w:rsidRPr="00BF01AC">
        <w:rPr>
          <w:rFonts w:ascii="Tahoma" w:hAnsi="Tahoma" w:cs="Tahoma"/>
          <w:sz w:val="20"/>
          <w:lang w:eastAsia="en-US"/>
        </w:rPr>
        <w:t xml:space="preserve">Présentation des devis quantitatifs et estimatifs des offres corrigées </w:t>
      </w:r>
    </w:p>
    <w:p w:rsidR="009B2B96" w:rsidRPr="00BF01AC" w:rsidRDefault="009B2B96" w:rsidP="009B2B96">
      <w:pPr>
        <w:pStyle w:val="Corpsdetexte"/>
        <w:ind w:left="1852"/>
        <w:rPr>
          <w:rFonts w:ascii="Tahoma" w:hAnsi="Tahoma" w:cs="Tahoma"/>
          <w:bCs/>
          <w:sz w:val="20"/>
        </w:rPr>
      </w:pPr>
      <w:r w:rsidRPr="00BF01AC">
        <w:rPr>
          <w:rFonts w:ascii="Tahoma" w:hAnsi="Tahoma" w:cs="Tahoma"/>
          <w:bCs/>
          <w:sz w:val="20"/>
        </w:rPr>
        <w:t>a) Devis quantitatif et estimatif de l’entreprise …………………..</w:t>
      </w:r>
    </w:p>
    <w:p w:rsidR="009B2B96" w:rsidRPr="00BF01AC" w:rsidRDefault="009B2B96" w:rsidP="009B2B96">
      <w:pPr>
        <w:pStyle w:val="Corpsdetexte"/>
        <w:rPr>
          <w:rFonts w:ascii="Tahoma" w:hAnsi="Tahoma" w:cs="Tahoma"/>
          <w:bCs/>
          <w:sz w:val="20"/>
        </w:rPr>
      </w:pPr>
    </w:p>
    <w:p w:rsidR="009B2B96" w:rsidRPr="00BF01AC" w:rsidRDefault="009B2B96" w:rsidP="009B2B96">
      <w:pPr>
        <w:pStyle w:val="Corpsdetexte"/>
        <w:ind w:left="1852"/>
        <w:rPr>
          <w:rFonts w:ascii="Tahoma" w:hAnsi="Tahoma" w:cs="Tahoma"/>
          <w:b/>
          <w:bCs/>
          <w:sz w:val="20"/>
        </w:rPr>
      </w:pPr>
    </w:p>
    <w:tbl>
      <w:tblPr>
        <w:tblpPr w:leftFromText="141" w:rightFromText="141" w:vertAnchor="text" w:horzAnchor="margin" w:tblpXSpec="center" w:tblpY="-273"/>
        <w:tblOverlap w:val="neve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04"/>
        <w:gridCol w:w="4028"/>
        <w:gridCol w:w="846"/>
        <w:gridCol w:w="1119"/>
        <w:gridCol w:w="1404"/>
        <w:gridCol w:w="1325"/>
      </w:tblGrid>
      <w:tr w:rsidR="009B2B96" w:rsidRPr="00BF01AC" w:rsidTr="002468C3">
        <w:trPr>
          <w:trHeight w:val="55"/>
        </w:trPr>
        <w:tc>
          <w:tcPr>
            <w:tcW w:w="709" w:type="dxa"/>
            <w:shd w:val="clear" w:color="000000" w:fill="FFFFFF"/>
            <w:vAlign w:val="center"/>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N°  prix</w:t>
            </w:r>
          </w:p>
        </w:tc>
        <w:tc>
          <w:tcPr>
            <w:tcW w:w="4110" w:type="dxa"/>
            <w:shd w:val="clear" w:color="000000" w:fill="FFFFFF"/>
            <w:vAlign w:val="center"/>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Désignation des Ouvrages</w:t>
            </w:r>
          </w:p>
        </w:tc>
        <w:tc>
          <w:tcPr>
            <w:tcW w:w="851" w:type="dxa"/>
            <w:shd w:val="clear" w:color="000000" w:fill="FFFFFF"/>
            <w:vAlign w:val="center"/>
          </w:tcPr>
          <w:p w:rsidR="009B2B96" w:rsidRPr="00BF01AC" w:rsidRDefault="009B2B96" w:rsidP="002468C3">
            <w:pPr>
              <w:spacing w:after="0" w:line="240" w:lineRule="auto"/>
              <w:rPr>
                <w:rFonts w:ascii="Tahoma" w:hAnsi="Tahoma" w:cs="Tahoma"/>
                <w:b/>
                <w:bCs/>
                <w:sz w:val="20"/>
                <w:szCs w:val="20"/>
              </w:rPr>
            </w:pPr>
            <w:r w:rsidRPr="00BF01AC">
              <w:rPr>
                <w:rFonts w:ascii="Tahoma" w:hAnsi="Tahoma" w:cs="Tahoma"/>
                <w:b/>
                <w:bCs/>
                <w:sz w:val="20"/>
                <w:szCs w:val="20"/>
              </w:rPr>
              <w:t>Unité</w:t>
            </w:r>
          </w:p>
        </w:tc>
        <w:tc>
          <w:tcPr>
            <w:tcW w:w="992" w:type="dxa"/>
            <w:shd w:val="clear" w:color="000000" w:fill="FFFFFF"/>
            <w:vAlign w:val="center"/>
          </w:tcPr>
          <w:p w:rsidR="009B2B96" w:rsidRPr="00BF01AC" w:rsidRDefault="009B2B96" w:rsidP="002468C3">
            <w:pPr>
              <w:spacing w:after="0" w:line="240" w:lineRule="auto"/>
              <w:rPr>
                <w:rFonts w:ascii="Tahoma" w:hAnsi="Tahoma" w:cs="Tahoma"/>
                <w:b/>
                <w:bCs/>
                <w:sz w:val="20"/>
                <w:szCs w:val="20"/>
              </w:rPr>
            </w:pPr>
            <w:r w:rsidRPr="00BF01AC">
              <w:rPr>
                <w:rFonts w:ascii="Tahoma" w:hAnsi="Tahoma" w:cs="Tahoma"/>
                <w:b/>
                <w:bCs/>
                <w:sz w:val="20"/>
                <w:szCs w:val="20"/>
              </w:rPr>
              <w:t>Quantités</w:t>
            </w:r>
          </w:p>
        </w:tc>
        <w:tc>
          <w:tcPr>
            <w:tcW w:w="1418" w:type="dxa"/>
            <w:shd w:val="clear" w:color="000000" w:fill="FFFFFF"/>
            <w:vAlign w:val="center"/>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Prix Unitaire</w:t>
            </w:r>
          </w:p>
        </w:tc>
        <w:tc>
          <w:tcPr>
            <w:tcW w:w="1346" w:type="dxa"/>
            <w:shd w:val="clear" w:color="000000" w:fill="FFFFFF"/>
            <w:vAlign w:val="center"/>
          </w:tcPr>
          <w:p w:rsidR="009B2B96" w:rsidRPr="00BF01AC" w:rsidRDefault="009B2B96" w:rsidP="002468C3">
            <w:pPr>
              <w:spacing w:after="0" w:line="240" w:lineRule="auto"/>
              <w:rPr>
                <w:rFonts w:ascii="Tahoma" w:hAnsi="Tahoma" w:cs="Tahoma"/>
                <w:b/>
                <w:bCs/>
                <w:sz w:val="20"/>
                <w:szCs w:val="20"/>
              </w:rPr>
            </w:pPr>
            <w:r w:rsidRPr="00BF01AC">
              <w:rPr>
                <w:rFonts w:ascii="Tahoma" w:hAnsi="Tahoma" w:cs="Tahoma"/>
                <w:b/>
                <w:bCs/>
                <w:sz w:val="20"/>
                <w:szCs w:val="20"/>
              </w:rPr>
              <w:t>Prix Total</w:t>
            </w:r>
          </w:p>
        </w:tc>
      </w:tr>
      <w:tr w:rsidR="009B2B96" w:rsidRPr="00BF01AC" w:rsidTr="002468C3">
        <w:trPr>
          <w:trHeight w:val="93"/>
        </w:trPr>
        <w:tc>
          <w:tcPr>
            <w:tcW w:w="9426" w:type="dxa"/>
            <w:gridSpan w:val="6"/>
            <w:vAlign w:val="center"/>
          </w:tcPr>
          <w:p w:rsidR="009B2B96" w:rsidRPr="00BF01AC" w:rsidRDefault="009B2B96" w:rsidP="002468C3">
            <w:pPr>
              <w:spacing w:after="0" w:line="240" w:lineRule="auto"/>
              <w:jc w:val="both"/>
              <w:rPr>
                <w:rFonts w:ascii="Tahoma" w:hAnsi="Tahoma" w:cs="Tahoma"/>
                <w:b/>
                <w:bCs/>
                <w:sz w:val="20"/>
                <w:szCs w:val="20"/>
              </w:rPr>
            </w:pPr>
          </w:p>
        </w:tc>
      </w:tr>
      <w:tr w:rsidR="009B2B96" w:rsidRPr="00BF01AC" w:rsidTr="002468C3">
        <w:trPr>
          <w:trHeight w:val="93"/>
        </w:trPr>
        <w:tc>
          <w:tcPr>
            <w:tcW w:w="709" w:type="dxa"/>
            <w:vAlign w:val="center"/>
          </w:tcPr>
          <w:p w:rsidR="009B2B96" w:rsidRPr="00BF01AC" w:rsidRDefault="009B2B96" w:rsidP="002468C3">
            <w:pPr>
              <w:spacing w:after="0" w:line="240" w:lineRule="auto"/>
              <w:jc w:val="center"/>
              <w:rPr>
                <w:rFonts w:ascii="Tahoma" w:hAnsi="Tahoma" w:cs="Tahoma"/>
                <w:sz w:val="20"/>
                <w:szCs w:val="20"/>
              </w:rPr>
            </w:pPr>
          </w:p>
        </w:tc>
        <w:tc>
          <w:tcPr>
            <w:tcW w:w="4110" w:type="dxa"/>
            <w:vAlign w:val="center"/>
          </w:tcPr>
          <w:p w:rsidR="009B2B96" w:rsidRPr="00BF01AC" w:rsidRDefault="009B2B96" w:rsidP="002468C3">
            <w:pPr>
              <w:spacing w:after="0" w:line="240" w:lineRule="auto"/>
              <w:jc w:val="both"/>
              <w:rPr>
                <w:rFonts w:ascii="Tahoma" w:hAnsi="Tahoma" w:cs="Tahoma"/>
                <w:sz w:val="20"/>
                <w:szCs w:val="20"/>
              </w:rPr>
            </w:pPr>
          </w:p>
        </w:tc>
        <w:tc>
          <w:tcPr>
            <w:tcW w:w="851" w:type="dxa"/>
            <w:vAlign w:val="center"/>
          </w:tcPr>
          <w:p w:rsidR="009B2B96" w:rsidRPr="00BF01AC" w:rsidRDefault="009B2B96" w:rsidP="002468C3">
            <w:pPr>
              <w:spacing w:after="0" w:line="240" w:lineRule="auto"/>
              <w:jc w:val="center"/>
              <w:rPr>
                <w:rFonts w:ascii="Tahoma" w:hAnsi="Tahoma" w:cs="Tahoma"/>
                <w:sz w:val="20"/>
                <w:szCs w:val="20"/>
              </w:rPr>
            </w:pPr>
          </w:p>
        </w:tc>
        <w:tc>
          <w:tcPr>
            <w:tcW w:w="992" w:type="dxa"/>
            <w:vAlign w:val="center"/>
          </w:tcPr>
          <w:p w:rsidR="009B2B96" w:rsidRPr="00BF01AC" w:rsidRDefault="009B2B96" w:rsidP="002468C3">
            <w:pPr>
              <w:spacing w:after="0" w:line="240" w:lineRule="auto"/>
              <w:jc w:val="center"/>
              <w:rPr>
                <w:rFonts w:ascii="Tahoma" w:hAnsi="Tahoma" w:cs="Tahoma"/>
                <w:sz w:val="20"/>
                <w:szCs w:val="20"/>
              </w:rPr>
            </w:pPr>
          </w:p>
        </w:tc>
        <w:tc>
          <w:tcPr>
            <w:tcW w:w="1418" w:type="dxa"/>
            <w:vAlign w:val="center"/>
          </w:tcPr>
          <w:p w:rsidR="009B2B96" w:rsidRPr="00BF01AC" w:rsidRDefault="009B2B96" w:rsidP="002468C3">
            <w:pPr>
              <w:spacing w:after="0" w:line="240" w:lineRule="auto"/>
              <w:jc w:val="center"/>
              <w:rPr>
                <w:rFonts w:ascii="Tahoma" w:hAnsi="Tahoma" w:cs="Tahoma"/>
                <w:sz w:val="20"/>
                <w:szCs w:val="20"/>
              </w:rPr>
            </w:pPr>
          </w:p>
        </w:tc>
        <w:tc>
          <w:tcPr>
            <w:tcW w:w="1346" w:type="dxa"/>
            <w:vAlign w:val="center"/>
          </w:tcPr>
          <w:p w:rsidR="009B2B96" w:rsidRPr="00BF01AC" w:rsidRDefault="009B2B96" w:rsidP="002468C3">
            <w:pPr>
              <w:spacing w:after="0" w:line="240" w:lineRule="auto"/>
              <w:jc w:val="right"/>
              <w:rPr>
                <w:rFonts w:ascii="Tahoma" w:hAnsi="Tahoma" w:cs="Tahoma"/>
                <w:sz w:val="20"/>
                <w:szCs w:val="20"/>
              </w:rPr>
            </w:pPr>
          </w:p>
        </w:tc>
      </w:tr>
      <w:tr w:rsidR="009B2B96" w:rsidRPr="00BF01AC" w:rsidTr="002468C3">
        <w:trPr>
          <w:trHeight w:val="89"/>
        </w:trPr>
        <w:tc>
          <w:tcPr>
            <w:tcW w:w="709" w:type="dxa"/>
            <w:vAlign w:val="center"/>
          </w:tcPr>
          <w:p w:rsidR="009B2B96" w:rsidRPr="00BF01AC" w:rsidRDefault="009B2B96" w:rsidP="002468C3">
            <w:pPr>
              <w:spacing w:after="0" w:line="240" w:lineRule="auto"/>
              <w:jc w:val="center"/>
              <w:rPr>
                <w:rFonts w:ascii="Tahoma" w:hAnsi="Tahoma" w:cs="Tahoma"/>
                <w:sz w:val="20"/>
                <w:szCs w:val="20"/>
              </w:rPr>
            </w:pPr>
          </w:p>
        </w:tc>
        <w:tc>
          <w:tcPr>
            <w:tcW w:w="4110" w:type="dxa"/>
            <w:vAlign w:val="center"/>
          </w:tcPr>
          <w:p w:rsidR="009B2B96" w:rsidRPr="00BF01AC" w:rsidRDefault="009B2B96" w:rsidP="002468C3">
            <w:pPr>
              <w:spacing w:after="0" w:line="240" w:lineRule="auto"/>
              <w:jc w:val="both"/>
              <w:rPr>
                <w:rFonts w:ascii="Tahoma" w:hAnsi="Tahoma" w:cs="Tahoma"/>
                <w:sz w:val="20"/>
                <w:szCs w:val="20"/>
              </w:rPr>
            </w:pPr>
          </w:p>
        </w:tc>
        <w:tc>
          <w:tcPr>
            <w:tcW w:w="851" w:type="dxa"/>
            <w:vAlign w:val="center"/>
          </w:tcPr>
          <w:p w:rsidR="009B2B96" w:rsidRPr="00BF01AC" w:rsidRDefault="009B2B96" w:rsidP="002468C3">
            <w:pPr>
              <w:spacing w:after="0" w:line="240" w:lineRule="auto"/>
              <w:jc w:val="center"/>
              <w:rPr>
                <w:rFonts w:ascii="Tahoma" w:hAnsi="Tahoma" w:cs="Tahoma"/>
                <w:color w:val="FF0000"/>
                <w:sz w:val="20"/>
                <w:szCs w:val="20"/>
              </w:rPr>
            </w:pPr>
          </w:p>
        </w:tc>
        <w:tc>
          <w:tcPr>
            <w:tcW w:w="992" w:type="dxa"/>
            <w:vAlign w:val="center"/>
          </w:tcPr>
          <w:p w:rsidR="009B2B96" w:rsidRPr="00BF01AC" w:rsidRDefault="009B2B96" w:rsidP="002468C3">
            <w:pPr>
              <w:spacing w:after="0" w:line="240" w:lineRule="auto"/>
              <w:jc w:val="center"/>
              <w:rPr>
                <w:rFonts w:ascii="Tahoma" w:hAnsi="Tahoma" w:cs="Tahoma"/>
                <w:sz w:val="20"/>
                <w:szCs w:val="20"/>
              </w:rPr>
            </w:pPr>
          </w:p>
        </w:tc>
        <w:tc>
          <w:tcPr>
            <w:tcW w:w="1418" w:type="dxa"/>
            <w:vAlign w:val="center"/>
          </w:tcPr>
          <w:p w:rsidR="009B2B96" w:rsidRPr="00BF01AC" w:rsidRDefault="009B2B96" w:rsidP="002468C3">
            <w:pPr>
              <w:spacing w:after="0" w:line="240" w:lineRule="auto"/>
              <w:jc w:val="center"/>
              <w:rPr>
                <w:rFonts w:ascii="Tahoma" w:hAnsi="Tahoma" w:cs="Tahoma"/>
                <w:sz w:val="20"/>
                <w:szCs w:val="20"/>
              </w:rPr>
            </w:pPr>
          </w:p>
        </w:tc>
        <w:tc>
          <w:tcPr>
            <w:tcW w:w="1346" w:type="dxa"/>
            <w:vAlign w:val="center"/>
          </w:tcPr>
          <w:p w:rsidR="009B2B96" w:rsidRPr="00BF01AC" w:rsidRDefault="009B2B96" w:rsidP="002468C3">
            <w:pPr>
              <w:spacing w:after="0" w:line="240" w:lineRule="auto"/>
              <w:jc w:val="right"/>
              <w:rPr>
                <w:rFonts w:ascii="Tahoma" w:hAnsi="Tahoma" w:cs="Tahoma"/>
                <w:sz w:val="20"/>
                <w:szCs w:val="20"/>
              </w:rPr>
            </w:pPr>
          </w:p>
        </w:tc>
      </w:tr>
    </w:tbl>
    <w:p w:rsidR="009B2B96" w:rsidRPr="00BF01AC" w:rsidRDefault="009B2B96" w:rsidP="009B2B96">
      <w:pPr>
        <w:pStyle w:val="Corpsdetexte"/>
        <w:ind w:left="1416" w:firstLine="427"/>
        <w:rPr>
          <w:rFonts w:ascii="Tahoma" w:hAnsi="Tahoma" w:cs="Tahoma"/>
          <w:bCs/>
          <w:sz w:val="20"/>
        </w:rPr>
      </w:pPr>
      <w:r w:rsidRPr="00BF01AC">
        <w:rPr>
          <w:rFonts w:ascii="Tahoma" w:hAnsi="Tahoma" w:cs="Tahoma"/>
          <w:bCs/>
          <w:sz w:val="20"/>
        </w:rPr>
        <w:t>b) Devis quantitatif et estimatif de l’entreprise …………………….</w:t>
      </w:r>
    </w:p>
    <w:p w:rsidR="009B2B96" w:rsidRPr="005A5941" w:rsidRDefault="009B2B96" w:rsidP="009B2B96">
      <w:pPr>
        <w:pStyle w:val="Corpsdetexte"/>
        <w:ind w:left="1852"/>
        <w:rPr>
          <w:rFonts w:ascii="Tahoma" w:hAnsi="Tahoma" w:cs="Tahoma"/>
          <w:bCs/>
          <w:sz w:val="8"/>
        </w:rPr>
      </w:pPr>
    </w:p>
    <w:p w:rsidR="009B2B96" w:rsidRPr="005A5941" w:rsidRDefault="009B2B96" w:rsidP="009B2B96">
      <w:pPr>
        <w:pStyle w:val="Corpsdetexte"/>
        <w:ind w:left="1852"/>
        <w:rPr>
          <w:rFonts w:ascii="Tahoma" w:hAnsi="Tahoma" w:cs="Tahoma"/>
          <w:b/>
          <w:bCs/>
          <w:sz w:val="16"/>
        </w:rPr>
      </w:pPr>
    </w:p>
    <w:tbl>
      <w:tblPr>
        <w:tblpPr w:leftFromText="141" w:rightFromText="141" w:vertAnchor="text" w:horzAnchor="margin" w:tblpXSpec="center" w:tblpY="-273"/>
        <w:tblOverlap w:val="neve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04"/>
        <w:gridCol w:w="4028"/>
        <w:gridCol w:w="846"/>
        <w:gridCol w:w="1119"/>
        <w:gridCol w:w="1404"/>
        <w:gridCol w:w="1325"/>
      </w:tblGrid>
      <w:tr w:rsidR="009B2B96" w:rsidRPr="00BF01AC" w:rsidTr="002468C3">
        <w:trPr>
          <w:trHeight w:val="55"/>
        </w:trPr>
        <w:tc>
          <w:tcPr>
            <w:tcW w:w="709" w:type="dxa"/>
            <w:shd w:val="clear" w:color="000000" w:fill="FFFFFF"/>
            <w:vAlign w:val="center"/>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N°  prix</w:t>
            </w:r>
          </w:p>
        </w:tc>
        <w:tc>
          <w:tcPr>
            <w:tcW w:w="4110" w:type="dxa"/>
            <w:shd w:val="clear" w:color="000000" w:fill="FFFFFF"/>
            <w:vAlign w:val="center"/>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Désignation des Ouvrages</w:t>
            </w:r>
          </w:p>
        </w:tc>
        <w:tc>
          <w:tcPr>
            <w:tcW w:w="851" w:type="dxa"/>
            <w:shd w:val="clear" w:color="000000" w:fill="FFFFFF"/>
            <w:vAlign w:val="center"/>
          </w:tcPr>
          <w:p w:rsidR="009B2B96" w:rsidRPr="00BF01AC" w:rsidRDefault="009B2B96" w:rsidP="002468C3">
            <w:pPr>
              <w:spacing w:after="0" w:line="240" w:lineRule="auto"/>
              <w:rPr>
                <w:rFonts w:ascii="Tahoma" w:hAnsi="Tahoma" w:cs="Tahoma"/>
                <w:b/>
                <w:bCs/>
                <w:sz w:val="20"/>
                <w:szCs w:val="20"/>
              </w:rPr>
            </w:pPr>
            <w:r w:rsidRPr="00BF01AC">
              <w:rPr>
                <w:rFonts w:ascii="Tahoma" w:hAnsi="Tahoma" w:cs="Tahoma"/>
                <w:b/>
                <w:bCs/>
                <w:sz w:val="20"/>
                <w:szCs w:val="20"/>
              </w:rPr>
              <w:t>Unité</w:t>
            </w:r>
          </w:p>
        </w:tc>
        <w:tc>
          <w:tcPr>
            <w:tcW w:w="992" w:type="dxa"/>
            <w:shd w:val="clear" w:color="000000" w:fill="FFFFFF"/>
            <w:vAlign w:val="center"/>
          </w:tcPr>
          <w:p w:rsidR="009B2B96" w:rsidRPr="00BF01AC" w:rsidRDefault="009B2B96" w:rsidP="002468C3">
            <w:pPr>
              <w:spacing w:after="0" w:line="240" w:lineRule="auto"/>
              <w:rPr>
                <w:rFonts w:ascii="Tahoma" w:hAnsi="Tahoma" w:cs="Tahoma"/>
                <w:b/>
                <w:bCs/>
                <w:sz w:val="20"/>
                <w:szCs w:val="20"/>
              </w:rPr>
            </w:pPr>
            <w:r w:rsidRPr="00BF01AC">
              <w:rPr>
                <w:rFonts w:ascii="Tahoma" w:hAnsi="Tahoma" w:cs="Tahoma"/>
                <w:b/>
                <w:bCs/>
                <w:sz w:val="20"/>
                <w:szCs w:val="20"/>
              </w:rPr>
              <w:t>Quantités</w:t>
            </w:r>
          </w:p>
        </w:tc>
        <w:tc>
          <w:tcPr>
            <w:tcW w:w="1418" w:type="dxa"/>
            <w:shd w:val="clear" w:color="000000" w:fill="FFFFFF"/>
            <w:vAlign w:val="center"/>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Prix Unitaire</w:t>
            </w:r>
          </w:p>
        </w:tc>
        <w:tc>
          <w:tcPr>
            <w:tcW w:w="1346" w:type="dxa"/>
            <w:shd w:val="clear" w:color="000000" w:fill="FFFFFF"/>
            <w:vAlign w:val="center"/>
          </w:tcPr>
          <w:p w:rsidR="009B2B96" w:rsidRPr="00BF01AC" w:rsidRDefault="009B2B96" w:rsidP="002468C3">
            <w:pPr>
              <w:spacing w:after="0" w:line="240" w:lineRule="auto"/>
              <w:rPr>
                <w:rFonts w:ascii="Tahoma" w:hAnsi="Tahoma" w:cs="Tahoma"/>
                <w:b/>
                <w:bCs/>
                <w:sz w:val="20"/>
                <w:szCs w:val="20"/>
              </w:rPr>
            </w:pPr>
            <w:r w:rsidRPr="00BF01AC">
              <w:rPr>
                <w:rFonts w:ascii="Tahoma" w:hAnsi="Tahoma" w:cs="Tahoma"/>
                <w:b/>
                <w:bCs/>
                <w:sz w:val="20"/>
                <w:szCs w:val="20"/>
              </w:rPr>
              <w:t>Prix Total</w:t>
            </w:r>
          </w:p>
        </w:tc>
      </w:tr>
      <w:tr w:rsidR="009B2B96" w:rsidRPr="00BF01AC" w:rsidTr="002468C3">
        <w:trPr>
          <w:trHeight w:val="93"/>
        </w:trPr>
        <w:tc>
          <w:tcPr>
            <w:tcW w:w="9426" w:type="dxa"/>
            <w:gridSpan w:val="6"/>
            <w:vAlign w:val="center"/>
          </w:tcPr>
          <w:p w:rsidR="009B2B96" w:rsidRPr="00BF01AC" w:rsidRDefault="009B2B96" w:rsidP="002468C3">
            <w:pPr>
              <w:spacing w:after="0" w:line="240" w:lineRule="auto"/>
              <w:jc w:val="both"/>
              <w:rPr>
                <w:rFonts w:ascii="Tahoma" w:hAnsi="Tahoma" w:cs="Tahoma"/>
                <w:b/>
                <w:bCs/>
                <w:sz w:val="20"/>
                <w:szCs w:val="20"/>
              </w:rPr>
            </w:pPr>
          </w:p>
        </w:tc>
      </w:tr>
      <w:tr w:rsidR="009B2B96" w:rsidRPr="00BF01AC" w:rsidTr="002468C3">
        <w:trPr>
          <w:trHeight w:val="93"/>
        </w:trPr>
        <w:tc>
          <w:tcPr>
            <w:tcW w:w="709" w:type="dxa"/>
            <w:vAlign w:val="center"/>
          </w:tcPr>
          <w:p w:rsidR="009B2B96" w:rsidRPr="00BF01AC" w:rsidRDefault="009B2B96" w:rsidP="002468C3">
            <w:pPr>
              <w:spacing w:after="0" w:line="240" w:lineRule="auto"/>
              <w:jc w:val="center"/>
              <w:rPr>
                <w:rFonts w:ascii="Tahoma" w:hAnsi="Tahoma" w:cs="Tahoma"/>
                <w:sz w:val="20"/>
                <w:szCs w:val="20"/>
              </w:rPr>
            </w:pPr>
          </w:p>
        </w:tc>
        <w:tc>
          <w:tcPr>
            <w:tcW w:w="4110" w:type="dxa"/>
            <w:vAlign w:val="center"/>
          </w:tcPr>
          <w:p w:rsidR="009B2B96" w:rsidRPr="00BF01AC" w:rsidRDefault="009B2B96" w:rsidP="002468C3">
            <w:pPr>
              <w:spacing w:after="0" w:line="240" w:lineRule="auto"/>
              <w:jc w:val="both"/>
              <w:rPr>
                <w:rFonts w:ascii="Tahoma" w:hAnsi="Tahoma" w:cs="Tahoma"/>
                <w:sz w:val="20"/>
                <w:szCs w:val="20"/>
              </w:rPr>
            </w:pPr>
          </w:p>
        </w:tc>
        <w:tc>
          <w:tcPr>
            <w:tcW w:w="851" w:type="dxa"/>
            <w:vAlign w:val="center"/>
          </w:tcPr>
          <w:p w:rsidR="009B2B96" w:rsidRPr="00BF01AC" w:rsidRDefault="009B2B96" w:rsidP="002468C3">
            <w:pPr>
              <w:spacing w:after="0" w:line="240" w:lineRule="auto"/>
              <w:jc w:val="center"/>
              <w:rPr>
                <w:rFonts w:ascii="Tahoma" w:hAnsi="Tahoma" w:cs="Tahoma"/>
                <w:sz w:val="20"/>
                <w:szCs w:val="20"/>
              </w:rPr>
            </w:pPr>
          </w:p>
        </w:tc>
        <w:tc>
          <w:tcPr>
            <w:tcW w:w="992" w:type="dxa"/>
            <w:vAlign w:val="center"/>
          </w:tcPr>
          <w:p w:rsidR="009B2B96" w:rsidRPr="00BF01AC" w:rsidRDefault="009B2B96" w:rsidP="002468C3">
            <w:pPr>
              <w:spacing w:after="0" w:line="240" w:lineRule="auto"/>
              <w:jc w:val="center"/>
              <w:rPr>
                <w:rFonts w:ascii="Tahoma" w:hAnsi="Tahoma" w:cs="Tahoma"/>
                <w:sz w:val="20"/>
                <w:szCs w:val="20"/>
              </w:rPr>
            </w:pPr>
          </w:p>
        </w:tc>
        <w:tc>
          <w:tcPr>
            <w:tcW w:w="1418" w:type="dxa"/>
            <w:vAlign w:val="center"/>
          </w:tcPr>
          <w:p w:rsidR="009B2B96" w:rsidRPr="00BF01AC" w:rsidRDefault="009B2B96" w:rsidP="002468C3">
            <w:pPr>
              <w:spacing w:after="0" w:line="240" w:lineRule="auto"/>
              <w:jc w:val="center"/>
              <w:rPr>
                <w:rFonts w:ascii="Tahoma" w:hAnsi="Tahoma" w:cs="Tahoma"/>
                <w:sz w:val="20"/>
                <w:szCs w:val="20"/>
              </w:rPr>
            </w:pPr>
          </w:p>
        </w:tc>
        <w:tc>
          <w:tcPr>
            <w:tcW w:w="1346" w:type="dxa"/>
            <w:vAlign w:val="center"/>
          </w:tcPr>
          <w:p w:rsidR="009B2B96" w:rsidRPr="00BF01AC" w:rsidRDefault="009B2B96" w:rsidP="002468C3">
            <w:pPr>
              <w:spacing w:after="0" w:line="240" w:lineRule="auto"/>
              <w:jc w:val="right"/>
              <w:rPr>
                <w:rFonts w:ascii="Tahoma" w:hAnsi="Tahoma" w:cs="Tahoma"/>
                <w:sz w:val="20"/>
                <w:szCs w:val="20"/>
              </w:rPr>
            </w:pPr>
          </w:p>
        </w:tc>
      </w:tr>
      <w:tr w:rsidR="009B2B96" w:rsidRPr="00BF01AC" w:rsidTr="002468C3">
        <w:trPr>
          <w:trHeight w:val="89"/>
        </w:trPr>
        <w:tc>
          <w:tcPr>
            <w:tcW w:w="709" w:type="dxa"/>
            <w:vAlign w:val="center"/>
          </w:tcPr>
          <w:p w:rsidR="009B2B96" w:rsidRPr="00BF01AC" w:rsidRDefault="009B2B96" w:rsidP="002468C3">
            <w:pPr>
              <w:spacing w:after="0" w:line="240" w:lineRule="auto"/>
              <w:jc w:val="center"/>
              <w:rPr>
                <w:rFonts w:ascii="Tahoma" w:hAnsi="Tahoma" w:cs="Tahoma"/>
                <w:sz w:val="20"/>
                <w:szCs w:val="20"/>
              </w:rPr>
            </w:pPr>
          </w:p>
        </w:tc>
        <w:tc>
          <w:tcPr>
            <w:tcW w:w="4110" w:type="dxa"/>
            <w:vAlign w:val="center"/>
          </w:tcPr>
          <w:p w:rsidR="009B2B96" w:rsidRPr="00BF01AC" w:rsidRDefault="009B2B96" w:rsidP="002468C3">
            <w:pPr>
              <w:spacing w:after="0" w:line="240" w:lineRule="auto"/>
              <w:jc w:val="both"/>
              <w:rPr>
                <w:rFonts w:ascii="Tahoma" w:hAnsi="Tahoma" w:cs="Tahoma"/>
                <w:sz w:val="20"/>
                <w:szCs w:val="20"/>
              </w:rPr>
            </w:pPr>
          </w:p>
        </w:tc>
        <w:tc>
          <w:tcPr>
            <w:tcW w:w="851" w:type="dxa"/>
            <w:vAlign w:val="center"/>
          </w:tcPr>
          <w:p w:rsidR="009B2B96" w:rsidRPr="00BF01AC" w:rsidRDefault="009B2B96" w:rsidP="002468C3">
            <w:pPr>
              <w:spacing w:after="0" w:line="240" w:lineRule="auto"/>
              <w:jc w:val="center"/>
              <w:rPr>
                <w:rFonts w:ascii="Tahoma" w:hAnsi="Tahoma" w:cs="Tahoma"/>
                <w:color w:val="FF0000"/>
                <w:sz w:val="20"/>
                <w:szCs w:val="20"/>
              </w:rPr>
            </w:pPr>
          </w:p>
        </w:tc>
        <w:tc>
          <w:tcPr>
            <w:tcW w:w="992" w:type="dxa"/>
            <w:vAlign w:val="center"/>
          </w:tcPr>
          <w:p w:rsidR="009B2B96" w:rsidRPr="00BF01AC" w:rsidRDefault="009B2B96" w:rsidP="002468C3">
            <w:pPr>
              <w:spacing w:after="0" w:line="240" w:lineRule="auto"/>
              <w:jc w:val="center"/>
              <w:rPr>
                <w:rFonts w:ascii="Tahoma" w:hAnsi="Tahoma" w:cs="Tahoma"/>
                <w:sz w:val="20"/>
                <w:szCs w:val="20"/>
              </w:rPr>
            </w:pPr>
          </w:p>
        </w:tc>
        <w:tc>
          <w:tcPr>
            <w:tcW w:w="1418" w:type="dxa"/>
            <w:vAlign w:val="center"/>
          </w:tcPr>
          <w:p w:rsidR="009B2B96" w:rsidRPr="00BF01AC" w:rsidRDefault="009B2B96" w:rsidP="002468C3">
            <w:pPr>
              <w:spacing w:after="0" w:line="240" w:lineRule="auto"/>
              <w:jc w:val="center"/>
              <w:rPr>
                <w:rFonts w:ascii="Tahoma" w:hAnsi="Tahoma" w:cs="Tahoma"/>
                <w:sz w:val="20"/>
                <w:szCs w:val="20"/>
              </w:rPr>
            </w:pPr>
          </w:p>
        </w:tc>
        <w:tc>
          <w:tcPr>
            <w:tcW w:w="1346" w:type="dxa"/>
            <w:vAlign w:val="center"/>
          </w:tcPr>
          <w:p w:rsidR="009B2B96" w:rsidRPr="00BF01AC" w:rsidRDefault="009B2B96" w:rsidP="002468C3">
            <w:pPr>
              <w:spacing w:after="0" w:line="240" w:lineRule="auto"/>
              <w:jc w:val="right"/>
              <w:rPr>
                <w:rFonts w:ascii="Tahoma" w:hAnsi="Tahoma" w:cs="Tahoma"/>
                <w:sz w:val="20"/>
                <w:szCs w:val="20"/>
              </w:rPr>
            </w:pPr>
          </w:p>
        </w:tc>
      </w:tr>
    </w:tbl>
    <w:p w:rsidR="009B2B96" w:rsidRPr="00BF01AC" w:rsidRDefault="009B2B96" w:rsidP="000620FA">
      <w:pPr>
        <w:pStyle w:val="Corpsdetexte"/>
        <w:numPr>
          <w:ilvl w:val="5"/>
          <w:numId w:val="43"/>
        </w:numPr>
        <w:tabs>
          <w:tab w:val="clear" w:pos="4668"/>
          <w:tab w:val="num" w:pos="1852"/>
        </w:tabs>
        <w:ind w:left="1852"/>
        <w:jc w:val="left"/>
        <w:rPr>
          <w:rFonts w:ascii="Tahoma" w:hAnsi="Tahoma" w:cs="Tahoma"/>
          <w:sz w:val="20"/>
        </w:rPr>
      </w:pPr>
      <w:r w:rsidRPr="00BF01AC">
        <w:rPr>
          <w:rFonts w:ascii="Tahoma" w:hAnsi="Tahoma" w:cs="Tahoma"/>
          <w:sz w:val="20"/>
        </w:rPr>
        <w:t xml:space="preserve">Présentation des montants des offres retenues. </w:t>
      </w: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304"/>
        <w:gridCol w:w="1134"/>
        <w:gridCol w:w="1701"/>
        <w:gridCol w:w="1134"/>
        <w:gridCol w:w="2464"/>
      </w:tblGrid>
      <w:tr w:rsidR="009B2B96" w:rsidRPr="00BF01AC" w:rsidTr="002468C3">
        <w:trPr>
          <w:jc w:val="center"/>
        </w:trPr>
        <w:tc>
          <w:tcPr>
            <w:tcW w:w="568" w:type="dxa"/>
            <w:vAlign w:val="center"/>
            <w:hideMark/>
          </w:tcPr>
          <w:p w:rsidR="009B2B96" w:rsidRPr="005A5941" w:rsidRDefault="009B2B96" w:rsidP="002468C3">
            <w:pPr>
              <w:spacing w:after="0" w:line="240" w:lineRule="auto"/>
              <w:jc w:val="center"/>
              <w:rPr>
                <w:rFonts w:ascii="Tahoma" w:hAnsi="Tahoma" w:cs="Tahoma"/>
                <w:b/>
                <w:bCs/>
                <w:sz w:val="18"/>
                <w:szCs w:val="20"/>
              </w:rPr>
            </w:pPr>
            <w:r w:rsidRPr="005A5941">
              <w:rPr>
                <w:rFonts w:ascii="Tahoma" w:hAnsi="Tahoma" w:cs="Tahoma"/>
                <w:b/>
                <w:bCs/>
                <w:sz w:val="18"/>
                <w:szCs w:val="20"/>
              </w:rPr>
              <w:t>N°</w:t>
            </w:r>
          </w:p>
        </w:tc>
        <w:tc>
          <w:tcPr>
            <w:tcW w:w="2304" w:type="dxa"/>
            <w:vAlign w:val="center"/>
            <w:hideMark/>
          </w:tcPr>
          <w:p w:rsidR="009B2B96" w:rsidRPr="005A5941" w:rsidRDefault="009B2B96" w:rsidP="002468C3">
            <w:pPr>
              <w:spacing w:after="0" w:line="240" w:lineRule="auto"/>
              <w:jc w:val="center"/>
              <w:rPr>
                <w:rFonts w:ascii="Tahoma" w:hAnsi="Tahoma" w:cs="Tahoma"/>
                <w:b/>
                <w:bCs/>
                <w:sz w:val="18"/>
                <w:szCs w:val="20"/>
              </w:rPr>
            </w:pPr>
            <w:r w:rsidRPr="005A5941">
              <w:rPr>
                <w:rFonts w:ascii="Tahoma" w:hAnsi="Tahoma" w:cs="Tahoma"/>
                <w:b/>
                <w:bCs/>
                <w:sz w:val="18"/>
                <w:szCs w:val="20"/>
              </w:rPr>
              <w:t>Entreprises</w:t>
            </w:r>
          </w:p>
        </w:tc>
        <w:tc>
          <w:tcPr>
            <w:tcW w:w="1134" w:type="dxa"/>
            <w:vAlign w:val="center"/>
            <w:hideMark/>
          </w:tcPr>
          <w:p w:rsidR="009B2B96" w:rsidRPr="005A5941" w:rsidRDefault="009B2B96" w:rsidP="002468C3">
            <w:pPr>
              <w:spacing w:after="0" w:line="240" w:lineRule="auto"/>
              <w:jc w:val="center"/>
              <w:rPr>
                <w:rFonts w:ascii="Tahoma" w:hAnsi="Tahoma" w:cs="Tahoma"/>
                <w:b/>
                <w:bCs/>
                <w:sz w:val="18"/>
                <w:szCs w:val="20"/>
              </w:rPr>
            </w:pPr>
            <w:r w:rsidRPr="005A5941">
              <w:rPr>
                <w:rFonts w:ascii="Tahoma" w:hAnsi="Tahoma" w:cs="Tahoma"/>
                <w:b/>
                <w:bCs/>
                <w:sz w:val="18"/>
                <w:szCs w:val="20"/>
              </w:rPr>
              <w:t>Lot postulé</w:t>
            </w:r>
          </w:p>
        </w:tc>
        <w:tc>
          <w:tcPr>
            <w:tcW w:w="1701" w:type="dxa"/>
            <w:vAlign w:val="center"/>
            <w:hideMark/>
          </w:tcPr>
          <w:p w:rsidR="009B2B96" w:rsidRPr="005A5941" w:rsidRDefault="009B2B96" w:rsidP="002468C3">
            <w:pPr>
              <w:spacing w:after="0" w:line="240" w:lineRule="auto"/>
              <w:jc w:val="center"/>
              <w:rPr>
                <w:rFonts w:ascii="Tahoma" w:hAnsi="Tahoma" w:cs="Tahoma"/>
                <w:b/>
                <w:bCs/>
                <w:sz w:val="18"/>
                <w:szCs w:val="20"/>
              </w:rPr>
            </w:pPr>
            <w:r w:rsidRPr="005A5941">
              <w:rPr>
                <w:rFonts w:ascii="Tahoma" w:hAnsi="Tahoma" w:cs="Tahoma"/>
                <w:b/>
                <w:bCs/>
                <w:sz w:val="18"/>
                <w:szCs w:val="20"/>
              </w:rPr>
              <w:t>Montant TTC proposé dans l’offre</w:t>
            </w:r>
          </w:p>
        </w:tc>
        <w:tc>
          <w:tcPr>
            <w:tcW w:w="1134" w:type="dxa"/>
            <w:vAlign w:val="center"/>
            <w:hideMark/>
          </w:tcPr>
          <w:p w:rsidR="009B2B96" w:rsidRPr="005A5941" w:rsidRDefault="009B2B96" w:rsidP="002468C3">
            <w:pPr>
              <w:spacing w:after="0" w:line="240" w:lineRule="auto"/>
              <w:jc w:val="center"/>
              <w:rPr>
                <w:rFonts w:ascii="Tahoma" w:hAnsi="Tahoma" w:cs="Tahoma"/>
                <w:b/>
                <w:bCs/>
                <w:sz w:val="18"/>
                <w:szCs w:val="20"/>
              </w:rPr>
            </w:pPr>
            <w:r w:rsidRPr="005A5941">
              <w:rPr>
                <w:rFonts w:ascii="Tahoma" w:hAnsi="Tahoma" w:cs="Tahoma"/>
                <w:b/>
                <w:bCs/>
                <w:sz w:val="18"/>
                <w:szCs w:val="20"/>
              </w:rPr>
              <w:t>Montant évalué et corrigé</w:t>
            </w:r>
          </w:p>
        </w:tc>
        <w:tc>
          <w:tcPr>
            <w:tcW w:w="2464" w:type="dxa"/>
            <w:vAlign w:val="center"/>
            <w:hideMark/>
          </w:tcPr>
          <w:p w:rsidR="009B2B96" w:rsidRPr="005A5941" w:rsidRDefault="009B2B96" w:rsidP="002468C3">
            <w:pPr>
              <w:spacing w:after="0" w:line="240" w:lineRule="auto"/>
              <w:jc w:val="center"/>
              <w:rPr>
                <w:rFonts w:ascii="Tahoma" w:hAnsi="Tahoma" w:cs="Tahoma"/>
                <w:b/>
                <w:bCs/>
                <w:sz w:val="18"/>
                <w:szCs w:val="20"/>
              </w:rPr>
            </w:pPr>
            <w:r w:rsidRPr="005A5941">
              <w:rPr>
                <w:rFonts w:ascii="Tahoma" w:hAnsi="Tahoma" w:cs="Tahoma"/>
                <w:b/>
                <w:bCs/>
                <w:sz w:val="18"/>
                <w:szCs w:val="20"/>
              </w:rPr>
              <w:t xml:space="preserve">Observations/Ecart </w:t>
            </w:r>
          </w:p>
        </w:tc>
      </w:tr>
      <w:tr w:rsidR="009B2B96" w:rsidRPr="00BF01AC" w:rsidTr="002468C3">
        <w:trPr>
          <w:trHeight w:val="309"/>
          <w:jc w:val="center"/>
        </w:trPr>
        <w:tc>
          <w:tcPr>
            <w:tcW w:w="568"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2304" w:type="dxa"/>
            <w:shd w:val="clear" w:color="auto" w:fill="FFFFFF"/>
            <w:vAlign w:val="center"/>
            <w:hideMark/>
          </w:tcPr>
          <w:p w:rsidR="009B2B96" w:rsidRPr="005A5941" w:rsidRDefault="009B2B96" w:rsidP="002468C3">
            <w:pPr>
              <w:pStyle w:val="Paragraphedeliste"/>
              <w:ind w:left="0"/>
              <w:jc w:val="center"/>
              <w:rPr>
                <w:rFonts w:ascii="Tahoma" w:hAnsi="Tahoma" w:cs="Tahoma"/>
                <w:b/>
                <w:bCs/>
                <w:sz w:val="10"/>
                <w:szCs w:val="20"/>
              </w:rPr>
            </w:pPr>
          </w:p>
        </w:tc>
        <w:tc>
          <w:tcPr>
            <w:tcW w:w="1134" w:type="dxa"/>
            <w:shd w:val="clear" w:color="auto" w:fill="FFFFFF"/>
            <w:vAlign w:val="center"/>
            <w:hideMark/>
          </w:tcPr>
          <w:p w:rsidR="009B2B96" w:rsidRPr="00BF01AC" w:rsidRDefault="009B2B96" w:rsidP="000620FA">
            <w:pPr>
              <w:pStyle w:val="Paragraphedeliste"/>
              <w:numPr>
                <w:ilvl w:val="0"/>
                <w:numId w:val="44"/>
              </w:numPr>
              <w:jc w:val="center"/>
              <w:rPr>
                <w:rFonts w:ascii="Tahoma" w:hAnsi="Tahoma" w:cs="Tahoma"/>
                <w:b/>
                <w:bCs/>
                <w:sz w:val="20"/>
                <w:szCs w:val="20"/>
              </w:rPr>
            </w:pPr>
          </w:p>
        </w:tc>
        <w:tc>
          <w:tcPr>
            <w:tcW w:w="1701" w:type="dxa"/>
            <w:shd w:val="clear" w:color="auto" w:fill="FFFFFF"/>
            <w:vAlign w:val="center"/>
            <w:hideMark/>
          </w:tcPr>
          <w:p w:rsidR="009B2B96" w:rsidRPr="00BF01AC" w:rsidRDefault="009B2B96" w:rsidP="002468C3">
            <w:pPr>
              <w:spacing w:after="0" w:line="240" w:lineRule="auto"/>
              <w:jc w:val="center"/>
              <w:rPr>
                <w:rFonts w:ascii="Tahoma" w:hAnsi="Tahoma" w:cs="Tahoma"/>
                <w:bCs/>
                <w:sz w:val="20"/>
                <w:szCs w:val="20"/>
              </w:rPr>
            </w:pPr>
          </w:p>
        </w:tc>
        <w:tc>
          <w:tcPr>
            <w:tcW w:w="1134"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2464"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r>
      <w:tr w:rsidR="009B2B96" w:rsidRPr="00BF01AC" w:rsidTr="002468C3">
        <w:trPr>
          <w:trHeight w:val="265"/>
          <w:jc w:val="center"/>
        </w:trPr>
        <w:tc>
          <w:tcPr>
            <w:tcW w:w="568"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c>
          <w:tcPr>
            <w:tcW w:w="2304" w:type="dxa"/>
            <w:shd w:val="clear" w:color="auto" w:fill="FFFFFF"/>
            <w:vAlign w:val="center"/>
            <w:hideMark/>
          </w:tcPr>
          <w:p w:rsidR="009B2B96" w:rsidRPr="00BF01AC" w:rsidRDefault="009B2B96" w:rsidP="002468C3">
            <w:pPr>
              <w:pStyle w:val="Paragraphedeliste"/>
              <w:ind w:left="0"/>
              <w:jc w:val="center"/>
              <w:rPr>
                <w:rFonts w:ascii="Tahoma" w:hAnsi="Tahoma" w:cs="Tahoma"/>
                <w:b/>
                <w:bCs/>
                <w:sz w:val="20"/>
                <w:szCs w:val="20"/>
              </w:rPr>
            </w:pPr>
          </w:p>
        </w:tc>
        <w:tc>
          <w:tcPr>
            <w:tcW w:w="1134" w:type="dxa"/>
            <w:shd w:val="clear" w:color="auto" w:fill="FFFFFF"/>
            <w:vAlign w:val="center"/>
            <w:hideMark/>
          </w:tcPr>
          <w:p w:rsidR="009B2B96" w:rsidRPr="00BF01AC" w:rsidRDefault="009B2B96" w:rsidP="000620FA">
            <w:pPr>
              <w:pStyle w:val="Paragraphedeliste"/>
              <w:numPr>
                <w:ilvl w:val="0"/>
                <w:numId w:val="44"/>
              </w:numPr>
              <w:jc w:val="center"/>
              <w:rPr>
                <w:rFonts w:ascii="Tahoma" w:hAnsi="Tahoma" w:cs="Tahoma"/>
                <w:b/>
                <w:bCs/>
                <w:sz w:val="20"/>
                <w:szCs w:val="20"/>
              </w:rPr>
            </w:pPr>
          </w:p>
        </w:tc>
        <w:tc>
          <w:tcPr>
            <w:tcW w:w="1701" w:type="dxa"/>
            <w:shd w:val="clear" w:color="auto" w:fill="FFFFFF"/>
            <w:vAlign w:val="center"/>
            <w:hideMark/>
          </w:tcPr>
          <w:p w:rsidR="009B2B96" w:rsidRPr="00BF01AC" w:rsidRDefault="009B2B96" w:rsidP="002468C3">
            <w:pPr>
              <w:spacing w:after="0" w:line="240" w:lineRule="auto"/>
              <w:jc w:val="center"/>
              <w:rPr>
                <w:rFonts w:ascii="Tahoma" w:hAnsi="Tahoma" w:cs="Tahoma"/>
                <w:bCs/>
                <w:sz w:val="20"/>
                <w:szCs w:val="20"/>
              </w:rPr>
            </w:pPr>
          </w:p>
        </w:tc>
        <w:tc>
          <w:tcPr>
            <w:tcW w:w="1134" w:type="dxa"/>
            <w:shd w:val="clear" w:color="auto" w:fill="FFFFFF"/>
            <w:vAlign w:val="center"/>
            <w:hideMark/>
          </w:tcPr>
          <w:p w:rsidR="009B2B96" w:rsidRPr="00BF01AC" w:rsidRDefault="009B2B96" w:rsidP="002468C3">
            <w:pPr>
              <w:spacing w:after="0" w:line="240" w:lineRule="auto"/>
              <w:jc w:val="center"/>
              <w:rPr>
                <w:rFonts w:ascii="Tahoma" w:hAnsi="Tahoma" w:cs="Tahoma"/>
                <w:b/>
                <w:bCs/>
                <w:sz w:val="20"/>
                <w:szCs w:val="20"/>
              </w:rPr>
            </w:pPr>
          </w:p>
        </w:tc>
        <w:tc>
          <w:tcPr>
            <w:tcW w:w="2464" w:type="dxa"/>
            <w:shd w:val="clear" w:color="auto" w:fill="FFFFFF"/>
            <w:vAlign w:val="center"/>
          </w:tcPr>
          <w:p w:rsidR="009B2B96" w:rsidRPr="00BF01AC" w:rsidRDefault="009B2B96" w:rsidP="002468C3">
            <w:pPr>
              <w:spacing w:after="0" w:line="240" w:lineRule="auto"/>
              <w:jc w:val="center"/>
              <w:rPr>
                <w:rFonts w:ascii="Tahoma" w:hAnsi="Tahoma" w:cs="Tahoma"/>
                <w:b/>
                <w:bCs/>
                <w:sz w:val="20"/>
                <w:szCs w:val="20"/>
              </w:rPr>
            </w:pPr>
          </w:p>
        </w:tc>
      </w:tr>
    </w:tbl>
    <w:p w:rsidR="009B2B96" w:rsidRPr="00BF01AC" w:rsidRDefault="009B2B96" w:rsidP="009B2B96">
      <w:pPr>
        <w:pStyle w:val="Corpsdetexte"/>
        <w:ind w:left="1852"/>
        <w:rPr>
          <w:rFonts w:ascii="Tahoma" w:hAnsi="Tahoma" w:cs="Tahoma"/>
          <w:sz w:val="20"/>
        </w:rPr>
      </w:pPr>
    </w:p>
    <w:p w:rsidR="009B2B96" w:rsidRPr="00BF01AC" w:rsidRDefault="009B2B96" w:rsidP="000620FA">
      <w:pPr>
        <w:pStyle w:val="Corpsdetexte"/>
        <w:numPr>
          <w:ilvl w:val="5"/>
          <w:numId w:val="43"/>
        </w:numPr>
        <w:tabs>
          <w:tab w:val="clear" w:pos="4668"/>
          <w:tab w:val="num" w:pos="1852"/>
        </w:tabs>
        <w:ind w:left="1852"/>
        <w:jc w:val="left"/>
        <w:rPr>
          <w:rFonts w:ascii="Tahoma" w:hAnsi="Tahoma" w:cs="Tahoma"/>
          <w:sz w:val="20"/>
        </w:rPr>
      </w:pPr>
      <w:r w:rsidRPr="00BF01AC">
        <w:rPr>
          <w:rFonts w:ascii="Tahoma" w:hAnsi="Tahoma" w:cs="Tahoma"/>
          <w:sz w:val="20"/>
        </w:rPr>
        <w:t>Comparaison des offres Retenues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827"/>
        <w:gridCol w:w="2514"/>
        <w:gridCol w:w="2306"/>
        <w:gridCol w:w="1096"/>
      </w:tblGrid>
      <w:tr w:rsidR="009B2B96" w:rsidRPr="00BF01AC" w:rsidTr="002468C3">
        <w:trPr>
          <w:trHeight w:val="465"/>
          <w:jc w:val="center"/>
        </w:trPr>
        <w:tc>
          <w:tcPr>
            <w:tcW w:w="545" w:type="dxa"/>
            <w:vMerge w:val="restart"/>
            <w:vAlign w:val="center"/>
            <w:hideMark/>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Lot</w:t>
            </w:r>
          </w:p>
        </w:tc>
        <w:tc>
          <w:tcPr>
            <w:tcW w:w="2827" w:type="dxa"/>
            <w:vMerge w:val="restart"/>
            <w:vAlign w:val="center"/>
            <w:hideMark/>
          </w:tcPr>
          <w:p w:rsidR="009B2B96" w:rsidRPr="005A5941" w:rsidRDefault="009B2B96" w:rsidP="002468C3">
            <w:pPr>
              <w:spacing w:after="0" w:line="240" w:lineRule="auto"/>
              <w:jc w:val="center"/>
              <w:rPr>
                <w:rFonts w:ascii="Tahoma" w:hAnsi="Tahoma" w:cs="Tahoma"/>
                <w:b/>
                <w:sz w:val="18"/>
                <w:szCs w:val="20"/>
              </w:rPr>
            </w:pPr>
            <w:r w:rsidRPr="005A5941">
              <w:rPr>
                <w:rFonts w:ascii="Tahoma" w:hAnsi="Tahoma" w:cs="Tahoma"/>
                <w:b/>
                <w:sz w:val="18"/>
                <w:szCs w:val="20"/>
              </w:rPr>
              <w:t>Entreprises</w:t>
            </w:r>
          </w:p>
        </w:tc>
        <w:tc>
          <w:tcPr>
            <w:tcW w:w="2514" w:type="dxa"/>
            <w:vMerge w:val="restart"/>
            <w:vAlign w:val="center"/>
            <w:hideMark/>
          </w:tcPr>
          <w:p w:rsidR="009B2B96" w:rsidRPr="005A5941" w:rsidRDefault="009B2B96" w:rsidP="002468C3">
            <w:pPr>
              <w:spacing w:after="0" w:line="240" w:lineRule="auto"/>
              <w:jc w:val="center"/>
              <w:rPr>
                <w:rFonts w:ascii="Tahoma" w:hAnsi="Tahoma" w:cs="Tahoma"/>
                <w:b/>
                <w:sz w:val="18"/>
                <w:szCs w:val="20"/>
              </w:rPr>
            </w:pPr>
            <w:r w:rsidRPr="005A5941">
              <w:rPr>
                <w:rFonts w:ascii="Tahoma" w:hAnsi="Tahoma" w:cs="Tahoma"/>
                <w:b/>
                <w:sz w:val="18"/>
                <w:szCs w:val="20"/>
              </w:rPr>
              <w:t>Montant prévisionnel du DAO</w:t>
            </w:r>
          </w:p>
        </w:tc>
        <w:tc>
          <w:tcPr>
            <w:tcW w:w="2306" w:type="dxa"/>
            <w:vMerge w:val="restart"/>
            <w:vAlign w:val="center"/>
            <w:hideMark/>
          </w:tcPr>
          <w:p w:rsidR="009B2B96" w:rsidRPr="005A5941" w:rsidRDefault="009B2B96" w:rsidP="002468C3">
            <w:pPr>
              <w:spacing w:after="0" w:line="240" w:lineRule="auto"/>
              <w:jc w:val="center"/>
              <w:rPr>
                <w:rFonts w:ascii="Tahoma" w:hAnsi="Tahoma" w:cs="Tahoma"/>
                <w:b/>
                <w:sz w:val="18"/>
                <w:szCs w:val="20"/>
              </w:rPr>
            </w:pPr>
            <w:r w:rsidRPr="005A5941">
              <w:rPr>
                <w:rFonts w:ascii="Tahoma" w:hAnsi="Tahoma" w:cs="Tahoma"/>
                <w:b/>
                <w:sz w:val="18"/>
                <w:szCs w:val="20"/>
              </w:rPr>
              <w:t>Montant TTC proposé et corrigé</w:t>
            </w:r>
          </w:p>
        </w:tc>
        <w:tc>
          <w:tcPr>
            <w:tcW w:w="1096" w:type="dxa"/>
            <w:vMerge w:val="restart"/>
            <w:vAlign w:val="center"/>
            <w:hideMark/>
          </w:tcPr>
          <w:p w:rsidR="009B2B96" w:rsidRPr="005A5941" w:rsidRDefault="009B2B96" w:rsidP="002468C3">
            <w:pPr>
              <w:spacing w:after="0" w:line="240" w:lineRule="auto"/>
              <w:jc w:val="center"/>
              <w:rPr>
                <w:rFonts w:ascii="Tahoma" w:hAnsi="Tahoma" w:cs="Tahoma"/>
                <w:b/>
                <w:sz w:val="18"/>
                <w:szCs w:val="20"/>
              </w:rPr>
            </w:pPr>
            <w:r w:rsidRPr="005A5941">
              <w:rPr>
                <w:rFonts w:ascii="Tahoma" w:hAnsi="Tahoma" w:cs="Tahoma"/>
                <w:b/>
                <w:sz w:val="18"/>
                <w:szCs w:val="20"/>
              </w:rPr>
              <w:t>Rang</w:t>
            </w:r>
          </w:p>
        </w:tc>
      </w:tr>
      <w:tr w:rsidR="009B2B96" w:rsidRPr="00BF01AC" w:rsidTr="002468C3">
        <w:trPr>
          <w:trHeight w:val="270"/>
          <w:jc w:val="center"/>
        </w:trPr>
        <w:tc>
          <w:tcPr>
            <w:tcW w:w="0" w:type="auto"/>
            <w:vMerge/>
            <w:vAlign w:val="center"/>
            <w:hideMark/>
          </w:tcPr>
          <w:p w:rsidR="009B2B96" w:rsidRPr="00BF01AC" w:rsidRDefault="009B2B96" w:rsidP="002468C3">
            <w:pPr>
              <w:spacing w:after="0" w:line="240" w:lineRule="auto"/>
              <w:rPr>
                <w:rFonts w:ascii="Tahoma" w:hAnsi="Tahoma" w:cs="Tahoma"/>
                <w:b/>
                <w:sz w:val="20"/>
                <w:szCs w:val="20"/>
              </w:rPr>
            </w:pPr>
          </w:p>
        </w:tc>
        <w:tc>
          <w:tcPr>
            <w:tcW w:w="2827" w:type="dxa"/>
            <w:vMerge/>
            <w:vAlign w:val="center"/>
            <w:hideMark/>
          </w:tcPr>
          <w:p w:rsidR="009B2B96" w:rsidRPr="00BF01AC" w:rsidRDefault="009B2B96" w:rsidP="002468C3">
            <w:pPr>
              <w:spacing w:after="0" w:line="240" w:lineRule="auto"/>
              <w:rPr>
                <w:rFonts w:ascii="Tahoma" w:hAnsi="Tahoma" w:cs="Tahoma"/>
                <w:b/>
                <w:sz w:val="20"/>
                <w:szCs w:val="20"/>
              </w:rPr>
            </w:pPr>
          </w:p>
        </w:tc>
        <w:tc>
          <w:tcPr>
            <w:tcW w:w="2514" w:type="dxa"/>
            <w:vMerge/>
            <w:vAlign w:val="center"/>
            <w:hideMark/>
          </w:tcPr>
          <w:p w:rsidR="009B2B96" w:rsidRPr="00BF01AC" w:rsidRDefault="009B2B96" w:rsidP="002468C3">
            <w:pPr>
              <w:spacing w:after="0" w:line="240" w:lineRule="auto"/>
              <w:rPr>
                <w:rFonts w:ascii="Tahoma" w:hAnsi="Tahoma" w:cs="Tahoma"/>
                <w:b/>
                <w:sz w:val="20"/>
                <w:szCs w:val="20"/>
              </w:rPr>
            </w:pPr>
          </w:p>
        </w:tc>
        <w:tc>
          <w:tcPr>
            <w:tcW w:w="2306" w:type="dxa"/>
            <w:vMerge/>
            <w:vAlign w:val="center"/>
            <w:hideMark/>
          </w:tcPr>
          <w:p w:rsidR="009B2B96" w:rsidRPr="00BF01AC" w:rsidRDefault="009B2B96" w:rsidP="002468C3">
            <w:pPr>
              <w:spacing w:after="0" w:line="240" w:lineRule="auto"/>
              <w:rPr>
                <w:rFonts w:ascii="Tahoma" w:hAnsi="Tahoma" w:cs="Tahoma"/>
                <w:b/>
                <w:sz w:val="20"/>
                <w:szCs w:val="20"/>
              </w:rPr>
            </w:pPr>
          </w:p>
        </w:tc>
        <w:tc>
          <w:tcPr>
            <w:tcW w:w="1096" w:type="dxa"/>
            <w:vMerge/>
            <w:vAlign w:val="center"/>
            <w:hideMark/>
          </w:tcPr>
          <w:p w:rsidR="009B2B96" w:rsidRPr="00BF01AC" w:rsidRDefault="009B2B96" w:rsidP="002468C3">
            <w:pPr>
              <w:spacing w:after="0" w:line="240" w:lineRule="auto"/>
              <w:rPr>
                <w:rFonts w:ascii="Tahoma" w:hAnsi="Tahoma" w:cs="Tahoma"/>
                <w:b/>
                <w:sz w:val="20"/>
                <w:szCs w:val="20"/>
              </w:rPr>
            </w:pPr>
          </w:p>
        </w:tc>
      </w:tr>
      <w:tr w:rsidR="009B2B96" w:rsidRPr="00BF01AC" w:rsidTr="002468C3">
        <w:trPr>
          <w:jc w:val="center"/>
        </w:trPr>
        <w:tc>
          <w:tcPr>
            <w:tcW w:w="545" w:type="dxa"/>
            <w:vMerge w:val="restart"/>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1</w:t>
            </w:r>
          </w:p>
        </w:tc>
        <w:tc>
          <w:tcPr>
            <w:tcW w:w="2827" w:type="dxa"/>
            <w:vAlign w:val="center"/>
            <w:hideMark/>
          </w:tcPr>
          <w:p w:rsidR="009B2B96" w:rsidRPr="00BF01AC" w:rsidRDefault="009B2B96" w:rsidP="002468C3">
            <w:pPr>
              <w:spacing w:after="0" w:line="240" w:lineRule="auto"/>
              <w:jc w:val="center"/>
              <w:rPr>
                <w:rFonts w:ascii="Tahoma" w:hAnsi="Tahoma" w:cs="Tahoma"/>
                <w:b/>
                <w:sz w:val="20"/>
                <w:szCs w:val="20"/>
              </w:rPr>
            </w:pPr>
          </w:p>
        </w:tc>
        <w:tc>
          <w:tcPr>
            <w:tcW w:w="2514" w:type="dxa"/>
            <w:vMerge w:val="restart"/>
            <w:vAlign w:val="center"/>
            <w:hideMark/>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w:t>
            </w:r>
          </w:p>
        </w:tc>
        <w:tc>
          <w:tcPr>
            <w:tcW w:w="230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c>
          <w:tcPr>
            <w:tcW w:w="109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r>
      <w:tr w:rsidR="009B2B96" w:rsidRPr="00BF01AC" w:rsidTr="002468C3">
        <w:trPr>
          <w:trHeight w:val="264"/>
          <w:jc w:val="center"/>
        </w:trPr>
        <w:tc>
          <w:tcPr>
            <w:tcW w:w="0" w:type="auto"/>
            <w:vMerge/>
            <w:vAlign w:val="center"/>
            <w:hideMark/>
          </w:tcPr>
          <w:p w:rsidR="009B2B96" w:rsidRPr="00BF01AC" w:rsidRDefault="009B2B96" w:rsidP="002468C3">
            <w:pPr>
              <w:spacing w:after="0" w:line="240" w:lineRule="auto"/>
              <w:jc w:val="center"/>
              <w:rPr>
                <w:rFonts w:ascii="Tahoma" w:hAnsi="Tahoma" w:cs="Tahoma"/>
                <w:b/>
                <w:sz w:val="20"/>
                <w:szCs w:val="20"/>
              </w:rPr>
            </w:pPr>
          </w:p>
        </w:tc>
        <w:tc>
          <w:tcPr>
            <w:tcW w:w="2827" w:type="dxa"/>
            <w:vAlign w:val="center"/>
            <w:hideMark/>
          </w:tcPr>
          <w:p w:rsidR="009B2B96" w:rsidRPr="00BF01AC" w:rsidRDefault="009B2B96" w:rsidP="002468C3">
            <w:pPr>
              <w:spacing w:after="0" w:line="240" w:lineRule="auto"/>
              <w:jc w:val="center"/>
              <w:rPr>
                <w:rFonts w:ascii="Tahoma" w:hAnsi="Tahoma" w:cs="Tahoma"/>
                <w:b/>
                <w:sz w:val="20"/>
                <w:szCs w:val="20"/>
              </w:rPr>
            </w:pPr>
          </w:p>
        </w:tc>
        <w:tc>
          <w:tcPr>
            <w:tcW w:w="2514" w:type="dxa"/>
            <w:vMerge/>
            <w:vAlign w:val="center"/>
            <w:hideMark/>
          </w:tcPr>
          <w:p w:rsidR="009B2B96" w:rsidRPr="00BF01AC" w:rsidRDefault="009B2B96" w:rsidP="002468C3">
            <w:pPr>
              <w:spacing w:after="0" w:line="240" w:lineRule="auto"/>
              <w:jc w:val="center"/>
              <w:rPr>
                <w:rFonts w:ascii="Tahoma" w:hAnsi="Tahoma" w:cs="Tahoma"/>
                <w:b/>
                <w:sz w:val="20"/>
                <w:szCs w:val="20"/>
              </w:rPr>
            </w:pPr>
          </w:p>
        </w:tc>
        <w:tc>
          <w:tcPr>
            <w:tcW w:w="230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c>
          <w:tcPr>
            <w:tcW w:w="109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r>
      <w:tr w:rsidR="009B2B96" w:rsidRPr="00BF01AC" w:rsidTr="002468C3">
        <w:trPr>
          <w:jc w:val="center"/>
        </w:trPr>
        <w:tc>
          <w:tcPr>
            <w:tcW w:w="545" w:type="dxa"/>
            <w:vMerge w:val="restart"/>
            <w:vAlign w:val="center"/>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2</w:t>
            </w:r>
          </w:p>
        </w:tc>
        <w:tc>
          <w:tcPr>
            <w:tcW w:w="2827" w:type="dxa"/>
            <w:vAlign w:val="center"/>
            <w:hideMark/>
          </w:tcPr>
          <w:p w:rsidR="009B2B96" w:rsidRPr="00BF01AC" w:rsidRDefault="009B2B96" w:rsidP="002468C3">
            <w:pPr>
              <w:spacing w:after="0" w:line="240" w:lineRule="auto"/>
              <w:jc w:val="center"/>
              <w:rPr>
                <w:rFonts w:ascii="Tahoma" w:hAnsi="Tahoma" w:cs="Tahoma"/>
                <w:b/>
                <w:sz w:val="20"/>
                <w:szCs w:val="20"/>
              </w:rPr>
            </w:pPr>
          </w:p>
        </w:tc>
        <w:tc>
          <w:tcPr>
            <w:tcW w:w="2514" w:type="dxa"/>
            <w:vMerge w:val="restart"/>
            <w:vAlign w:val="center"/>
            <w:hideMark/>
          </w:tcPr>
          <w:p w:rsidR="009B2B96" w:rsidRPr="00BF01AC" w:rsidRDefault="009B2B96" w:rsidP="002468C3">
            <w:pPr>
              <w:spacing w:after="0" w:line="240" w:lineRule="auto"/>
              <w:jc w:val="center"/>
              <w:rPr>
                <w:rFonts w:ascii="Tahoma" w:hAnsi="Tahoma" w:cs="Tahoma"/>
                <w:b/>
                <w:sz w:val="20"/>
                <w:szCs w:val="20"/>
              </w:rPr>
            </w:pPr>
            <w:r w:rsidRPr="00BF01AC">
              <w:rPr>
                <w:rFonts w:ascii="Tahoma" w:hAnsi="Tahoma" w:cs="Tahoma"/>
                <w:b/>
                <w:sz w:val="20"/>
                <w:szCs w:val="20"/>
              </w:rPr>
              <w:t>……….</w:t>
            </w:r>
          </w:p>
        </w:tc>
        <w:tc>
          <w:tcPr>
            <w:tcW w:w="230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c>
          <w:tcPr>
            <w:tcW w:w="109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r>
      <w:tr w:rsidR="009B2B96" w:rsidRPr="00BF01AC" w:rsidTr="002468C3">
        <w:trPr>
          <w:trHeight w:val="60"/>
          <w:jc w:val="center"/>
        </w:trPr>
        <w:tc>
          <w:tcPr>
            <w:tcW w:w="0" w:type="auto"/>
            <w:vMerge/>
            <w:vAlign w:val="center"/>
            <w:hideMark/>
          </w:tcPr>
          <w:p w:rsidR="009B2B96" w:rsidRPr="00BF01AC" w:rsidRDefault="009B2B96" w:rsidP="002468C3">
            <w:pPr>
              <w:spacing w:after="0" w:line="240" w:lineRule="auto"/>
              <w:rPr>
                <w:rFonts w:ascii="Tahoma" w:hAnsi="Tahoma" w:cs="Tahoma"/>
                <w:b/>
                <w:sz w:val="20"/>
                <w:szCs w:val="20"/>
              </w:rPr>
            </w:pPr>
          </w:p>
        </w:tc>
        <w:tc>
          <w:tcPr>
            <w:tcW w:w="2827" w:type="dxa"/>
            <w:vAlign w:val="center"/>
            <w:hideMark/>
          </w:tcPr>
          <w:p w:rsidR="009B2B96" w:rsidRPr="00BF01AC" w:rsidRDefault="009B2B96" w:rsidP="002468C3">
            <w:pPr>
              <w:spacing w:after="0" w:line="240" w:lineRule="auto"/>
              <w:jc w:val="center"/>
              <w:rPr>
                <w:rFonts w:ascii="Tahoma" w:hAnsi="Tahoma" w:cs="Tahoma"/>
                <w:b/>
                <w:sz w:val="20"/>
                <w:szCs w:val="20"/>
              </w:rPr>
            </w:pPr>
          </w:p>
        </w:tc>
        <w:tc>
          <w:tcPr>
            <w:tcW w:w="2514" w:type="dxa"/>
            <w:vMerge/>
            <w:vAlign w:val="center"/>
            <w:hideMark/>
          </w:tcPr>
          <w:p w:rsidR="009B2B96" w:rsidRPr="00BF01AC" w:rsidRDefault="009B2B96" w:rsidP="002468C3">
            <w:pPr>
              <w:spacing w:after="0" w:line="240" w:lineRule="auto"/>
              <w:rPr>
                <w:rFonts w:ascii="Tahoma" w:hAnsi="Tahoma" w:cs="Tahoma"/>
                <w:b/>
                <w:sz w:val="20"/>
                <w:szCs w:val="20"/>
              </w:rPr>
            </w:pPr>
          </w:p>
        </w:tc>
        <w:tc>
          <w:tcPr>
            <w:tcW w:w="230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c>
          <w:tcPr>
            <w:tcW w:w="1096" w:type="dxa"/>
            <w:vAlign w:val="center"/>
            <w:hideMark/>
          </w:tcPr>
          <w:p w:rsidR="009B2B96" w:rsidRPr="00BF01AC" w:rsidRDefault="009B2B96" w:rsidP="002468C3">
            <w:pPr>
              <w:spacing w:after="0" w:line="240" w:lineRule="auto"/>
              <w:jc w:val="center"/>
              <w:rPr>
                <w:rFonts w:ascii="Tahoma" w:hAnsi="Tahoma" w:cs="Tahoma"/>
                <w:b/>
                <w:bCs/>
                <w:sz w:val="20"/>
                <w:szCs w:val="20"/>
              </w:rPr>
            </w:pPr>
            <w:r w:rsidRPr="00BF01AC">
              <w:rPr>
                <w:rFonts w:ascii="Tahoma" w:hAnsi="Tahoma" w:cs="Tahoma"/>
                <w:b/>
                <w:bCs/>
                <w:sz w:val="20"/>
                <w:szCs w:val="20"/>
              </w:rPr>
              <w:t>…………</w:t>
            </w:r>
          </w:p>
        </w:tc>
      </w:tr>
    </w:tbl>
    <w:p w:rsidR="009B2B96" w:rsidRPr="00BF01AC" w:rsidRDefault="009B2B96" w:rsidP="009B2B96">
      <w:pPr>
        <w:pStyle w:val="Corpsdetexte"/>
        <w:rPr>
          <w:rFonts w:ascii="Tahoma" w:hAnsi="Tahoma" w:cs="Tahoma"/>
          <w:sz w:val="20"/>
        </w:rPr>
      </w:pPr>
      <w:r w:rsidRPr="00BF01AC">
        <w:rPr>
          <w:rFonts w:ascii="Tahoma" w:hAnsi="Tahoma" w:cs="Tahoma"/>
          <w:sz w:val="20"/>
        </w:rPr>
        <w:t>VIII-  CONCLUSION / ATTRIBUTION DU MARCHE</w:t>
      </w:r>
    </w:p>
    <w:p w:rsidR="009B2B96" w:rsidRPr="00BF01AC" w:rsidRDefault="009B2B96" w:rsidP="005A5941">
      <w:pPr>
        <w:spacing w:after="0"/>
        <w:jc w:val="both"/>
        <w:rPr>
          <w:rFonts w:ascii="Tahoma" w:hAnsi="Tahoma" w:cs="Tahoma"/>
          <w:sz w:val="20"/>
          <w:szCs w:val="20"/>
        </w:rPr>
      </w:pPr>
      <w:r w:rsidRPr="00BF01AC">
        <w:rPr>
          <w:rFonts w:ascii="Tahoma" w:hAnsi="Tahoma" w:cs="Tahoma"/>
          <w:i/>
          <w:sz w:val="20"/>
          <w:szCs w:val="20"/>
        </w:rPr>
        <w:t>Il sera proposé que le Marché soit attribué au soumissionnaire dont l’offre aura été jugée conforme pour l’essentiel aux dispositions du DAO, et évaluée la moins disante.</w:t>
      </w:r>
    </w:p>
    <w:p w:rsidR="009B2B96" w:rsidRPr="00BF01AC" w:rsidRDefault="009B2B96" w:rsidP="005A5941">
      <w:pPr>
        <w:pStyle w:val="Corpsdetexte"/>
        <w:rPr>
          <w:rFonts w:ascii="Tahoma" w:hAnsi="Tahoma" w:cs="Tahoma"/>
          <w:sz w:val="20"/>
        </w:rPr>
      </w:pPr>
      <w:r w:rsidRPr="00BF01AC">
        <w:rPr>
          <w:rFonts w:ascii="Tahoma" w:hAnsi="Tahoma" w:cs="Tahoma"/>
          <w:sz w:val="20"/>
        </w:rPr>
        <w:t xml:space="preserve">IX- LES ANNEXES </w:t>
      </w:r>
    </w:p>
    <w:p w:rsidR="009B2B96" w:rsidRPr="00BF01AC" w:rsidRDefault="009B2B96" w:rsidP="009B2B96">
      <w:pPr>
        <w:rPr>
          <w:rFonts w:ascii="Tahoma" w:hAnsi="Tahoma" w:cs="Tahoma"/>
          <w:b/>
          <w:bCs/>
          <w:sz w:val="20"/>
          <w:szCs w:val="20"/>
        </w:rPr>
      </w:pPr>
    </w:p>
    <w:p w:rsidR="00BB0162" w:rsidRPr="0094156B" w:rsidRDefault="00BB0162" w:rsidP="0094156B">
      <w:pPr>
        <w:spacing w:after="0" w:line="240" w:lineRule="auto"/>
        <w:rPr>
          <w:rFonts w:ascii="Tahoma" w:hAnsi="Tahoma" w:cs="Tahoma"/>
          <w:b/>
          <w:bCs/>
          <w:sz w:val="20"/>
          <w:szCs w:val="20"/>
        </w:rPr>
      </w:pPr>
    </w:p>
    <w:p w:rsidR="00BB0162" w:rsidRPr="0094156B" w:rsidRDefault="00BB0162" w:rsidP="0094156B">
      <w:pPr>
        <w:spacing w:after="0" w:line="240" w:lineRule="auto"/>
        <w:rPr>
          <w:rFonts w:ascii="Tahoma" w:hAnsi="Tahoma" w:cs="Tahoma"/>
          <w:b/>
          <w:bCs/>
          <w:sz w:val="20"/>
          <w:szCs w:val="20"/>
        </w:rPr>
      </w:pPr>
    </w:p>
    <w:p w:rsidR="00BB0162" w:rsidRPr="0094156B" w:rsidRDefault="00BB0162" w:rsidP="0094156B">
      <w:pPr>
        <w:spacing w:after="0" w:line="240" w:lineRule="auto"/>
        <w:rPr>
          <w:rFonts w:ascii="Tahoma" w:hAnsi="Tahoma" w:cs="Tahoma"/>
          <w:b/>
          <w:bCs/>
          <w:sz w:val="20"/>
          <w:szCs w:val="20"/>
        </w:rPr>
      </w:pPr>
    </w:p>
    <w:p w:rsidR="00BB0162" w:rsidRPr="0094156B" w:rsidRDefault="00BB0162" w:rsidP="0094156B">
      <w:pPr>
        <w:spacing w:after="0" w:line="240" w:lineRule="auto"/>
        <w:rPr>
          <w:rFonts w:ascii="Tahoma" w:hAnsi="Tahoma" w:cs="Tahoma"/>
          <w:b/>
          <w:bCs/>
          <w:sz w:val="20"/>
          <w:szCs w:val="20"/>
        </w:rPr>
      </w:pPr>
    </w:p>
    <w:p w:rsidR="00BB0162" w:rsidRPr="0094156B" w:rsidRDefault="00BB0162" w:rsidP="0094156B">
      <w:pPr>
        <w:spacing w:after="0" w:line="240" w:lineRule="auto"/>
        <w:rPr>
          <w:rFonts w:ascii="Tahoma" w:hAnsi="Tahoma" w:cs="Tahoma"/>
          <w:b/>
          <w:bCs/>
          <w:sz w:val="20"/>
          <w:szCs w:val="20"/>
        </w:rPr>
      </w:pPr>
    </w:p>
    <w:p w:rsidR="00BB0162" w:rsidRPr="0094156B" w:rsidRDefault="00BB0162" w:rsidP="0094156B">
      <w:pPr>
        <w:spacing w:after="0" w:line="240" w:lineRule="auto"/>
        <w:rPr>
          <w:rFonts w:ascii="Tahoma" w:hAnsi="Tahoma" w:cs="Tahoma"/>
          <w:b/>
          <w:bCs/>
          <w:sz w:val="20"/>
          <w:szCs w:val="20"/>
        </w:rPr>
      </w:pPr>
    </w:p>
    <w:p w:rsidR="00BB0162" w:rsidRPr="0094156B" w:rsidRDefault="00BB0162" w:rsidP="0094156B">
      <w:pPr>
        <w:spacing w:after="0" w:line="240" w:lineRule="auto"/>
        <w:rPr>
          <w:rFonts w:ascii="Tahoma" w:hAnsi="Tahoma" w:cs="Tahoma"/>
          <w:b/>
          <w:bCs/>
          <w:sz w:val="20"/>
          <w:szCs w:val="20"/>
        </w:rPr>
      </w:pPr>
    </w:p>
    <w:p w:rsidR="006F4CC2" w:rsidRPr="0094156B" w:rsidRDefault="006F4CC2"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BC69CB" w:rsidP="0094156B">
      <w:pPr>
        <w:spacing w:after="0" w:line="240" w:lineRule="auto"/>
        <w:rPr>
          <w:rFonts w:ascii="Tahoma" w:hAnsi="Tahoma" w:cs="Tahoma"/>
          <w:b/>
          <w:bCs/>
          <w:sz w:val="20"/>
          <w:szCs w:val="20"/>
        </w:rPr>
      </w:pPr>
      <w:r>
        <w:rPr>
          <w:rFonts w:ascii="Tahoma" w:hAnsi="Tahoma" w:cs="Tahoma"/>
          <w:b/>
          <w:bCs/>
          <w:noProof/>
          <w:sz w:val="20"/>
          <w:szCs w:val="20"/>
        </w:rPr>
        <mc:AlternateContent>
          <mc:Choice Requires="wps">
            <w:drawing>
              <wp:anchor distT="0" distB="0" distL="114300" distR="114300" simplePos="0" relativeHeight="251659264" behindDoc="0" locked="0" layoutInCell="1" allowOverlap="1" wp14:anchorId="347F6ACF" wp14:editId="17314ADD">
                <wp:simplePos x="0" y="0"/>
                <wp:positionH relativeFrom="column">
                  <wp:posOffset>605155</wp:posOffset>
                </wp:positionH>
                <wp:positionV relativeFrom="paragraph">
                  <wp:posOffset>64135</wp:posOffset>
                </wp:positionV>
                <wp:extent cx="4486275" cy="1438275"/>
                <wp:effectExtent l="19050" t="19050" r="19050" b="19050"/>
                <wp:wrapNone/>
                <wp:docPr id="1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1438275"/>
                        </a:xfrm>
                        <a:prstGeom prst="flowChartMagneticTape">
                          <a:avLst/>
                        </a:prstGeom>
                        <a:solidFill>
                          <a:srgbClr val="FFFFFF"/>
                        </a:solidFill>
                        <a:ln w="28575">
                          <a:solidFill>
                            <a:srgbClr val="000000"/>
                          </a:solidFill>
                          <a:miter lim="800000"/>
                          <a:headEnd/>
                          <a:tailEnd/>
                        </a:ln>
                      </wps:spPr>
                      <wps:txbx>
                        <w:txbxContent>
                          <w:p w:rsidR="00A5182E" w:rsidRPr="005A5941" w:rsidRDefault="00A5182E" w:rsidP="005A5941">
                            <w:pPr>
                              <w:jc w:val="center"/>
                              <w:rPr>
                                <w:rFonts w:ascii="Albertus Extra Bold" w:hAnsi="Albertus Extra Bold"/>
                                <w:b/>
                                <w:iCs/>
                                <w:sz w:val="32"/>
                                <w:szCs w:val="32"/>
                              </w:rPr>
                            </w:pPr>
                            <w:r w:rsidRPr="005A5941">
                              <w:rPr>
                                <w:rFonts w:ascii="Albertus Extra Bold" w:hAnsi="Albertus Extra Bold"/>
                                <w:b/>
                                <w:iCs/>
                                <w:sz w:val="32"/>
                                <w:szCs w:val="32"/>
                              </w:rPr>
                              <w:t>PIECE 11 : GRILLE D’EVALUATION DES SOUMISSIONNAIRES</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7F6ACF" id="AutoShape 61" o:spid="_x0000_s1040" type="#_x0000_t131" style="position:absolute;margin-left:47.65pt;margin-top:5.05pt;width:353.2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" strokeweight="2.25pt">
                <v:textbox>
                  <w:txbxContent>
                    <w:p w:rsidR="00A5182E" w:rsidRPr="005A5941" w:rsidRDefault="00A5182E" w:rsidP="005A5941">
                      <w:pPr>
                        <w:jc w:val="center"/>
                        <w:rPr>
                          <w:rFonts w:ascii="Albertus Extra Bold" w:hAnsi="Albertus Extra Bold"/>
                          <w:b/>
                          <w:iCs/>
                          <w:sz w:val="32"/>
                          <w:szCs w:val="32"/>
                        </w:rPr>
                      </w:pPr>
                      <w:r w:rsidRPr="005A5941">
                        <w:rPr>
                          <w:rFonts w:ascii="Albertus Extra Bold" w:hAnsi="Albertus Extra Bold"/>
                          <w:b/>
                          <w:iCs/>
                          <w:sz w:val="32"/>
                          <w:szCs w:val="32"/>
                        </w:rPr>
                        <w:t>PIECE 11 : GRILLE D’EVALUATION DES SOUMISSIONNAIRES</w:t>
                      </w:r>
                    </w:p>
                    <w:p w:rsidR="00A5182E" w:rsidRDefault="00A5182E"/>
                  </w:txbxContent>
                </v:textbox>
              </v:shape>
            </w:pict>
          </mc:Fallback>
        </mc:AlternateContent>
      </w: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DB0656" w:rsidRPr="0094156B" w:rsidRDefault="00DB0656" w:rsidP="0094156B">
      <w:pPr>
        <w:spacing w:after="0" w:line="240" w:lineRule="auto"/>
        <w:rPr>
          <w:rFonts w:ascii="Tahoma" w:hAnsi="Tahoma" w:cs="Tahoma"/>
          <w:b/>
          <w:bCs/>
          <w:sz w:val="20"/>
          <w:szCs w:val="20"/>
        </w:rPr>
      </w:pPr>
    </w:p>
    <w:p w:rsidR="0045326B" w:rsidRPr="0094156B" w:rsidRDefault="0045326B" w:rsidP="0094156B">
      <w:pPr>
        <w:pStyle w:val="Titre10"/>
        <w:jc w:val="both"/>
        <w:rPr>
          <w:rFonts w:ascii="Tahoma" w:hAnsi="Tahoma" w:cs="Tahoma"/>
          <w:bCs w:val="0"/>
          <w:iCs/>
          <w:color w:val="auto"/>
          <w:sz w:val="20"/>
          <w:szCs w:val="20"/>
        </w:rPr>
        <w:sectPr w:rsidR="0045326B" w:rsidRPr="0094156B" w:rsidSect="00655E59">
          <w:footerReference w:type="default" r:id="rId25"/>
          <w:pgSz w:w="11906" w:h="16838"/>
          <w:pgMar w:top="993" w:right="1417" w:bottom="1417" w:left="1417" w:header="708" w:footer="708" w:gutter="0"/>
          <w:cols w:space="708"/>
          <w:docGrid w:linePitch="360"/>
        </w:sectPr>
      </w:pPr>
    </w:p>
    <w:tbl>
      <w:tblPr>
        <w:tblW w:w="10445" w:type="dxa"/>
        <w:jc w:val="center"/>
        <w:tblCellMar>
          <w:left w:w="70" w:type="dxa"/>
          <w:right w:w="70" w:type="dxa"/>
        </w:tblCellMar>
        <w:tblLook w:val="04A0" w:firstRow="1" w:lastRow="0" w:firstColumn="1" w:lastColumn="0" w:noHBand="0" w:noVBand="1"/>
      </w:tblPr>
      <w:tblGrid>
        <w:gridCol w:w="1484"/>
        <w:gridCol w:w="4583"/>
        <w:gridCol w:w="850"/>
        <w:gridCol w:w="1134"/>
        <w:gridCol w:w="941"/>
        <w:gridCol w:w="850"/>
        <w:gridCol w:w="603"/>
      </w:tblGrid>
      <w:tr w:rsidR="000942A7" w:rsidRPr="0094156B" w:rsidTr="00C13F62">
        <w:trPr>
          <w:trHeight w:val="841"/>
          <w:jc w:val="center"/>
        </w:trPr>
        <w:tc>
          <w:tcPr>
            <w:tcW w:w="10445" w:type="dxa"/>
            <w:gridSpan w:val="7"/>
            <w:tcBorders>
              <w:top w:val="single" w:sz="4" w:space="0" w:color="auto"/>
              <w:left w:val="single" w:sz="4" w:space="0" w:color="auto"/>
              <w:bottom w:val="single" w:sz="4" w:space="0" w:color="auto"/>
              <w:right w:val="single" w:sz="4" w:space="0" w:color="auto"/>
            </w:tcBorders>
            <w:shd w:val="clear" w:color="auto" w:fill="auto"/>
            <w:hideMark/>
          </w:tcPr>
          <w:p w:rsidR="000942A7" w:rsidRPr="0094156B" w:rsidRDefault="000942A7" w:rsidP="0094156B">
            <w:pPr>
              <w:pStyle w:val="Titre10"/>
              <w:rPr>
                <w:rFonts w:ascii="Tahoma" w:hAnsi="Tahoma" w:cs="Tahoma"/>
                <w:b w:val="0"/>
                <w:bCs w:val="0"/>
                <w:sz w:val="20"/>
                <w:szCs w:val="20"/>
              </w:rPr>
            </w:pPr>
            <w:r w:rsidRPr="0094156B">
              <w:rPr>
                <w:rFonts w:ascii="Tahoma" w:hAnsi="Tahoma" w:cs="Tahoma"/>
                <w:b w:val="0"/>
                <w:bCs w:val="0"/>
                <w:sz w:val="20"/>
                <w:szCs w:val="20"/>
              </w:rPr>
              <w:t xml:space="preserve">AVIS D’APPEL D’OFFRES NATIONAL OUVERT </w:t>
            </w:r>
          </w:p>
          <w:p w:rsidR="009D580B" w:rsidRDefault="009D580B" w:rsidP="003738C2">
            <w:pPr>
              <w:spacing w:after="0" w:line="240" w:lineRule="auto"/>
              <w:jc w:val="center"/>
              <w:rPr>
                <w:rFonts w:ascii="Tahoma" w:eastAsia="Times New Roman" w:hAnsi="Tahoma" w:cs="Tahoma"/>
                <w:b/>
                <w:bCs/>
                <w:iCs/>
                <w:color w:val="000000"/>
                <w:sz w:val="20"/>
                <w:szCs w:val="20"/>
              </w:rPr>
            </w:pPr>
            <w:r w:rsidRPr="009D580B">
              <w:rPr>
                <w:rFonts w:ascii="Tahoma" w:eastAsia="Times New Roman" w:hAnsi="Tahoma" w:cs="Tahoma"/>
                <w:b/>
                <w:bCs/>
                <w:iCs/>
                <w:color w:val="000000"/>
                <w:sz w:val="20"/>
                <w:szCs w:val="20"/>
              </w:rPr>
              <w:t>N°_______/AONO/</w:t>
            </w:r>
            <w:r w:rsidR="007604B5">
              <w:rPr>
                <w:rFonts w:ascii="Tahoma" w:eastAsia="Times New Roman" w:hAnsi="Tahoma" w:cs="Tahoma"/>
                <w:b/>
                <w:bCs/>
                <w:iCs/>
                <w:color w:val="000000"/>
                <w:sz w:val="20"/>
                <w:szCs w:val="20"/>
              </w:rPr>
              <w:t>C.DMTG</w:t>
            </w:r>
            <w:r w:rsidR="002D5275">
              <w:rPr>
                <w:rFonts w:ascii="Tahoma" w:eastAsia="Times New Roman" w:hAnsi="Tahoma" w:cs="Tahoma"/>
                <w:b/>
                <w:bCs/>
                <w:iCs/>
                <w:color w:val="000000"/>
                <w:sz w:val="20"/>
                <w:szCs w:val="20"/>
              </w:rPr>
              <w:t>/SG/CIPM/2022</w:t>
            </w:r>
            <w:r w:rsidRPr="009D580B">
              <w:rPr>
                <w:rFonts w:ascii="Tahoma" w:eastAsia="Times New Roman" w:hAnsi="Tahoma" w:cs="Tahoma"/>
                <w:b/>
                <w:bCs/>
                <w:iCs/>
                <w:color w:val="000000"/>
                <w:sz w:val="20"/>
                <w:szCs w:val="20"/>
              </w:rPr>
              <w:t xml:space="preserve"> DU__________________, </w:t>
            </w:r>
            <w:r w:rsidR="002004FE" w:rsidRPr="002004FE">
              <w:rPr>
                <w:rFonts w:ascii="Tahoma" w:eastAsia="Times New Roman" w:hAnsi="Tahoma" w:cs="Tahoma"/>
                <w:b/>
                <w:bCs/>
                <w:iCs/>
                <w:color w:val="000000"/>
                <w:sz w:val="20"/>
                <w:szCs w:val="20"/>
              </w:rPr>
              <w:t xml:space="preserve">pour </w:t>
            </w:r>
            <w:r w:rsidR="002D5275" w:rsidRPr="002D5275">
              <w:rPr>
                <w:rFonts w:ascii="Tahoma" w:eastAsia="Times New Roman" w:hAnsi="Tahoma" w:cs="Tahoma"/>
                <w:b/>
                <w:bCs/>
                <w:iCs/>
                <w:color w:val="000000"/>
                <w:sz w:val="20"/>
                <w:szCs w:val="20"/>
              </w:rPr>
              <w:t>l’exécution des travaux de rechargement de</w:t>
            </w:r>
            <w:r w:rsidR="00B46119">
              <w:rPr>
                <w:rFonts w:ascii="Tahoma" w:eastAsia="Times New Roman" w:hAnsi="Tahoma" w:cs="Tahoma"/>
                <w:b/>
                <w:bCs/>
                <w:iCs/>
                <w:color w:val="000000"/>
                <w:sz w:val="20"/>
                <w:szCs w:val="20"/>
              </w:rPr>
              <w:t>s</w:t>
            </w:r>
            <w:r w:rsidR="002D5275" w:rsidRPr="002D5275">
              <w:rPr>
                <w:rFonts w:ascii="Tahoma" w:eastAsia="Times New Roman" w:hAnsi="Tahoma" w:cs="Tahoma"/>
                <w:b/>
                <w:bCs/>
                <w:iCs/>
                <w:color w:val="000000"/>
                <w:sz w:val="20"/>
                <w:szCs w:val="20"/>
              </w:rPr>
              <w:t xml:space="preserve"> digues</w:t>
            </w:r>
            <w:r w:rsidR="00B46119">
              <w:rPr>
                <w:rFonts w:ascii="Tahoma" w:eastAsia="Times New Roman" w:hAnsi="Tahoma" w:cs="Tahoma"/>
                <w:b/>
                <w:bCs/>
                <w:iCs/>
                <w:color w:val="000000"/>
                <w:sz w:val="20"/>
                <w:szCs w:val="20"/>
              </w:rPr>
              <w:t xml:space="preserve"> de SALLE et BAMEKOK</w:t>
            </w:r>
            <w:r w:rsidR="002D5275" w:rsidRPr="002D5275">
              <w:rPr>
                <w:rFonts w:ascii="Tahoma" w:eastAsia="Times New Roman" w:hAnsi="Tahoma" w:cs="Tahoma"/>
                <w:b/>
                <w:bCs/>
                <w:iCs/>
                <w:color w:val="000000"/>
                <w:sz w:val="20"/>
                <w:szCs w:val="20"/>
              </w:rPr>
              <w:t xml:space="preserve"> (600ml) sur le tronçon de Route Communale DOUMAINTANG – SALLE – NGANDAME ;  d’ouverture et /ou d’entretien de certaines Pistes Agricoles dans l’Arrondissement de DOUMAINTANG, Département du Haut-Nyong, Région de l’Est.</w:t>
            </w:r>
          </w:p>
          <w:p w:rsidR="002D5275" w:rsidRPr="002D5275" w:rsidRDefault="002D5275" w:rsidP="003738C2">
            <w:pPr>
              <w:spacing w:after="0" w:line="240" w:lineRule="auto"/>
              <w:jc w:val="center"/>
              <w:rPr>
                <w:rFonts w:ascii="Tahoma" w:eastAsia="Times New Roman" w:hAnsi="Tahoma" w:cs="Tahoma"/>
                <w:b/>
                <w:bCs/>
                <w:iCs/>
                <w:color w:val="000000"/>
                <w:sz w:val="10"/>
                <w:szCs w:val="20"/>
              </w:rPr>
            </w:pPr>
          </w:p>
          <w:p w:rsidR="000942A7" w:rsidRPr="0094156B" w:rsidRDefault="000942A7" w:rsidP="0036326C">
            <w:pPr>
              <w:spacing w:after="0" w:line="240" w:lineRule="auto"/>
              <w:jc w:val="center"/>
              <w:rPr>
                <w:rFonts w:ascii="Tahoma" w:eastAsia="Times New Roman" w:hAnsi="Tahoma" w:cs="Tahoma"/>
                <w:b/>
                <w:bCs/>
                <w:color w:val="000000"/>
                <w:sz w:val="20"/>
                <w:szCs w:val="20"/>
              </w:rPr>
            </w:pPr>
            <w:r w:rsidRPr="0094156B">
              <w:rPr>
                <w:rFonts w:ascii="Tahoma" w:hAnsi="Tahoma" w:cs="Tahoma"/>
                <w:b/>
                <w:sz w:val="20"/>
                <w:szCs w:val="20"/>
                <w:u w:val="single"/>
              </w:rPr>
              <w:t>Financement</w:t>
            </w:r>
            <w:r w:rsidR="005517BE">
              <w:rPr>
                <w:rFonts w:ascii="Tahoma" w:hAnsi="Tahoma" w:cs="Tahoma"/>
                <w:sz w:val="20"/>
                <w:szCs w:val="20"/>
              </w:rPr>
              <w:t> : BIP</w:t>
            </w:r>
            <w:r w:rsidR="002004FE">
              <w:rPr>
                <w:rFonts w:ascii="Tahoma" w:hAnsi="Tahoma" w:cs="Tahoma"/>
                <w:sz w:val="20"/>
                <w:szCs w:val="20"/>
              </w:rPr>
              <w:t xml:space="preserve"> MINADER</w:t>
            </w:r>
            <w:r w:rsidR="009D580B">
              <w:rPr>
                <w:rFonts w:ascii="Tahoma" w:hAnsi="Tahoma" w:cs="Tahoma"/>
                <w:sz w:val="20"/>
                <w:szCs w:val="20"/>
              </w:rPr>
              <w:t xml:space="preserve">, </w:t>
            </w:r>
            <w:r w:rsidR="005517BE">
              <w:rPr>
                <w:rFonts w:ascii="Tahoma" w:hAnsi="Tahoma" w:cs="Tahoma"/>
                <w:sz w:val="20"/>
                <w:szCs w:val="20"/>
              </w:rPr>
              <w:t>Exercice 20</w:t>
            </w:r>
            <w:r w:rsidR="004427B6">
              <w:rPr>
                <w:rFonts w:ascii="Tahoma" w:hAnsi="Tahoma" w:cs="Tahoma"/>
                <w:sz w:val="20"/>
                <w:szCs w:val="20"/>
              </w:rPr>
              <w:t>2</w:t>
            </w:r>
            <w:r w:rsidR="002D5275">
              <w:rPr>
                <w:rFonts w:ascii="Tahoma" w:hAnsi="Tahoma" w:cs="Tahoma"/>
                <w:sz w:val="20"/>
                <w:szCs w:val="20"/>
              </w:rPr>
              <w:t>2</w:t>
            </w:r>
          </w:p>
        </w:tc>
      </w:tr>
      <w:tr w:rsidR="000942A7" w:rsidRPr="0094156B" w:rsidTr="00C13F62">
        <w:trPr>
          <w:trHeight w:val="247"/>
          <w:jc w:val="center"/>
        </w:trPr>
        <w:tc>
          <w:tcPr>
            <w:tcW w:w="10445"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GRILLE D'ÉVALUATION</w:t>
            </w:r>
          </w:p>
        </w:tc>
      </w:tr>
      <w:tr w:rsidR="000942A7" w:rsidRPr="0094156B" w:rsidTr="00C13F62">
        <w:trPr>
          <w:trHeight w:val="280"/>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 xml:space="preserve">ENTREPRISE </w:t>
            </w: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1791" w:type="dxa"/>
            <w:gridSpan w:val="2"/>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r>
      <w:tr w:rsidR="000942A7" w:rsidRPr="0094156B" w:rsidTr="00C13F62">
        <w:trPr>
          <w:trHeight w:val="273"/>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u w:val="single"/>
              </w:rPr>
            </w:pPr>
            <w:r w:rsidRPr="0094156B">
              <w:rPr>
                <w:rFonts w:ascii="Tahoma" w:eastAsia="Times New Roman" w:hAnsi="Tahoma" w:cs="Tahoma"/>
                <w:b/>
                <w:bCs/>
                <w:color w:val="000000"/>
                <w:sz w:val="20"/>
                <w:szCs w:val="20"/>
                <w:u w:val="single"/>
              </w:rPr>
              <w:t>CRITERES ELIMINATOIRES</w:t>
            </w: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791" w:type="dxa"/>
            <w:gridSpan w:val="2"/>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r>
      <w:tr w:rsidR="000942A7" w:rsidRPr="0094156B" w:rsidTr="00C13F62">
        <w:trPr>
          <w:trHeight w:val="266"/>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w:t>
            </w:r>
          </w:p>
        </w:tc>
        <w:tc>
          <w:tcPr>
            <w:tcW w:w="5433" w:type="dxa"/>
            <w:gridSpan w:val="2"/>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Pièces administratives</w:t>
            </w: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r>
      <w:tr w:rsidR="000942A7" w:rsidRPr="0094156B" w:rsidTr="00C13F62">
        <w:trPr>
          <w:trHeight w:val="287"/>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Dossier incomplet ou pièces non conformes;</w:t>
            </w:r>
          </w:p>
        </w:tc>
      </w:tr>
      <w:tr w:rsidR="000942A7" w:rsidRPr="0094156B" w:rsidTr="00C13F62">
        <w:trPr>
          <w:trHeight w:val="276"/>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Pièce falsifiée ou non authentique</w:t>
            </w:r>
          </w:p>
        </w:tc>
      </w:tr>
      <w:tr w:rsidR="000942A7" w:rsidRPr="0094156B" w:rsidTr="00C13F62">
        <w:trPr>
          <w:trHeight w:val="267"/>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B</w:t>
            </w:r>
          </w:p>
        </w:tc>
        <w:tc>
          <w:tcPr>
            <w:tcW w:w="5433" w:type="dxa"/>
            <w:gridSpan w:val="2"/>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Offre technique</w:t>
            </w:r>
          </w:p>
        </w:tc>
        <w:tc>
          <w:tcPr>
            <w:tcW w:w="1134"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r>
      <w:tr w:rsidR="000942A7" w:rsidRPr="0094156B" w:rsidTr="00C13F62">
        <w:trPr>
          <w:trHeight w:val="257"/>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Dossier incomplet ou pièces non conformes;</w:t>
            </w:r>
          </w:p>
        </w:tc>
      </w:tr>
      <w:tr w:rsidR="000942A7" w:rsidRPr="0094156B" w:rsidTr="00C13F62">
        <w:trPr>
          <w:trHeight w:val="28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Fausse déclaration;</w:t>
            </w:r>
          </w:p>
        </w:tc>
      </w:tr>
      <w:tr w:rsidR="000942A7" w:rsidRPr="0094156B" w:rsidTr="00C13F62">
        <w:trPr>
          <w:trHeight w:val="281"/>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iii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Pièce falsifiée ou non authentique;</w:t>
            </w:r>
          </w:p>
        </w:tc>
      </w:tr>
      <w:tr w:rsidR="000942A7" w:rsidRPr="0094156B" w:rsidTr="00C13F62">
        <w:trPr>
          <w:trHeight w:val="25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iv</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Non existence dans l'offre technique de la rubrique "Organisation, méthodologie et planning";</w:t>
            </w:r>
          </w:p>
        </w:tc>
      </w:tr>
      <w:tr w:rsidR="000942A7" w:rsidRPr="0094156B" w:rsidTr="00C13F62">
        <w:trPr>
          <w:trHeight w:val="41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v</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Non obtention de dix-huit</w:t>
            </w:r>
            <w:r w:rsidRPr="0094156B">
              <w:rPr>
                <w:rFonts w:ascii="Tahoma" w:eastAsia="Times New Roman" w:hAnsi="Tahoma" w:cs="Tahoma"/>
                <w:b/>
                <w:bCs/>
                <w:color w:val="000000"/>
                <w:sz w:val="20"/>
                <w:szCs w:val="20"/>
              </w:rPr>
              <w:t xml:space="preserve"> (18) critères sur vingt-cinq (25)</w:t>
            </w:r>
            <w:r w:rsidRPr="0094156B">
              <w:rPr>
                <w:rFonts w:ascii="Tahoma" w:eastAsia="Times New Roman" w:hAnsi="Tahoma" w:cs="Tahoma"/>
                <w:color w:val="000000"/>
                <w:sz w:val="20"/>
                <w:szCs w:val="20"/>
              </w:rPr>
              <w:t xml:space="preserve"> à l'issue de la notation des critères techniques essentiels.</w:t>
            </w:r>
          </w:p>
        </w:tc>
      </w:tr>
      <w:tr w:rsidR="000942A7" w:rsidRPr="0094156B" w:rsidTr="00C13F62">
        <w:trPr>
          <w:trHeight w:val="255"/>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C</w:t>
            </w:r>
          </w:p>
        </w:tc>
        <w:tc>
          <w:tcPr>
            <w:tcW w:w="5433" w:type="dxa"/>
            <w:gridSpan w:val="2"/>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Offre financière</w:t>
            </w:r>
          </w:p>
        </w:tc>
        <w:tc>
          <w:tcPr>
            <w:tcW w:w="1134"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r>
      <w:tr w:rsidR="000942A7" w:rsidRPr="0094156B" w:rsidTr="00C13F62">
        <w:trPr>
          <w:trHeight w:val="286"/>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Offre financière incomplète;</w:t>
            </w:r>
          </w:p>
        </w:tc>
      </w:tr>
      <w:tr w:rsidR="000942A7" w:rsidRPr="0094156B" w:rsidTr="00C13F62">
        <w:trPr>
          <w:trHeight w:val="277"/>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Pièces non conformes</w:t>
            </w:r>
          </w:p>
        </w:tc>
      </w:tr>
      <w:tr w:rsidR="000942A7" w:rsidRPr="0094156B" w:rsidTr="00C13F62">
        <w:trPr>
          <w:trHeight w:val="23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iii</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Omission dans l’offre financière, d’un prix unitaire quantifié ;</w:t>
            </w:r>
          </w:p>
        </w:tc>
      </w:tr>
      <w:tr w:rsidR="000942A7" w:rsidRPr="0094156B" w:rsidTr="00C13F62">
        <w:trPr>
          <w:trHeight w:val="408"/>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color w:val="000000"/>
                <w:sz w:val="20"/>
                <w:szCs w:val="20"/>
              </w:rPr>
              <w:t>iv</w:t>
            </w: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pStyle w:val="Corpsdetexte"/>
              <w:tabs>
                <w:tab w:val="left" w:pos="851"/>
              </w:tabs>
              <w:rPr>
                <w:rFonts w:ascii="Tahoma" w:hAnsi="Tahoma" w:cs="Tahoma"/>
                <w:color w:val="000000"/>
                <w:sz w:val="20"/>
              </w:rPr>
            </w:pPr>
            <w:r w:rsidRPr="0094156B">
              <w:rPr>
                <w:rFonts w:ascii="Tahoma" w:hAnsi="Tahoma" w:cs="Tahoma"/>
                <w:bCs/>
                <w:sz w:val="20"/>
              </w:rPr>
              <w:t>Non présentation ou présentation non conforme des quantités et coûts des matériaux clés dans plus de 10% des Sous-Détails des prix unitaires quantifiés.</w:t>
            </w:r>
          </w:p>
        </w:tc>
      </w:tr>
      <w:tr w:rsidR="000942A7" w:rsidRPr="0094156B" w:rsidTr="00C13F62">
        <w:trPr>
          <w:trHeight w:val="408"/>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8961" w:type="dxa"/>
            <w:gridSpan w:val="6"/>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pStyle w:val="Corpsdetexte"/>
              <w:tabs>
                <w:tab w:val="left" w:pos="851"/>
              </w:tabs>
              <w:rPr>
                <w:rFonts w:ascii="Tahoma" w:hAnsi="Tahoma" w:cs="Tahoma"/>
                <w:bCs/>
                <w:sz w:val="20"/>
              </w:rPr>
            </w:pPr>
          </w:p>
        </w:tc>
      </w:tr>
      <w:tr w:rsidR="000942A7" w:rsidRPr="0094156B" w:rsidTr="00C13F62">
        <w:trPr>
          <w:trHeight w:val="273"/>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u w:val="single"/>
              </w:rPr>
            </w:pPr>
            <w:r w:rsidRPr="0094156B">
              <w:rPr>
                <w:rFonts w:ascii="Tahoma" w:eastAsia="Times New Roman" w:hAnsi="Tahoma" w:cs="Tahoma"/>
                <w:b/>
                <w:bCs/>
                <w:color w:val="000000"/>
                <w:sz w:val="20"/>
                <w:szCs w:val="20"/>
                <w:u w:val="single"/>
              </w:rPr>
              <w:t>CRITERES ESSENTIELS</w:t>
            </w: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r>
      <w:tr w:rsidR="000942A7" w:rsidRPr="0094156B" w:rsidTr="00C13F62">
        <w:trPr>
          <w:trHeight w:val="237"/>
          <w:jc w:val="center"/>
        </w:trPr>
        <w:tc>
          <w:tcPr>
            <w:tcW w:w="6067" w:type="dxa"/>
            <w:gridSpan w:val="2"/>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r w:rsidRPr="0094156B">
              <w:rPr>
                <w:rFonts w:ascii="Tahoma" w:eastAsia="Times New Roman" w:hAnsi="Tahoma" w:cs="Tahoma"/>
                <w:b/>
                <w:bCs/>
                <w:color w:val="000000"/>
                <w:sz w:val="20"/>
                <w:szCs w:val="20"/>
              </w:rPr>
              <w:t>A - PERSONNEL D'ENCADREMENT (12 critères)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r>
      <w:tr w:rsidR="000942A7" w:rsidRPr="0094156B" w:rsidTr="00C13F62">
        <w:trPr>
          <w:trHeight w:val="271"/>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Conducteur des travaux</w:t>
            </w: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i/>
                <w:iCs/>
                <w:color w:val="000000"/>
                <w:sz w:val="20"/>
                <w:szCs w:val="20"/>
                <w:u w:val="single"/>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color w:val="000000"/>
                <w:sz w:val="20"/>
                <w:szCs w:val="20"/>
              </w:rPr>
            </w:pPr>
          </w:p>
        </w:tc>
      </w:tr>
      <w:tr w:rsidR="000942A7" w:rsidRPr="0094156B" w:rsidTr="00C13F62">
        <w:trPr>
          <w:trHeight w:val="248"/>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A1-1: Formation</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311"/>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 xml:space="preserve">Ingénieur des travaux de Génie Civil </w:t>
            </w:r>
            <w:r w:rsidR="00C13F62">
              <w:rPr>
                <w:rFonts w:ascii="Tahoma" w:eastAsia="Times New Roman" w:hAnsi="Tahoma" w:cs="Tahoma"/>
                <w:color w:val="000000"/>
                <w:sz w:val="20"/>
                <w:szCs w:val="20"/>
              </w:rPr>
              <w:t xml:space="preserve">ou rural </w:t>
            </w:r>
            <w:r w:rsidRPr="0094156B">
              <w:rPr>
                <w:rFonts w:ascii="Tahoma" w:eastAsia="Times New Roman" w:hAnsi="Tahoma" w:cs="Tahoma"/>
                <w:color w:val="000000"/>
                <w:sz w:val="20"/>
                <w:szCs w:val="20"/>
              </w:rPr>
              <w:t>ou équivalent</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273"/>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A1-2: Justificatif</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425"/>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Curriculum vitae daté et signé + Copie certifiée du diplôme par une autorité administrative + Attestation de disponibilité</w:t>
            </w:r>
            <w:r w:rsidR="00A06A4A">
              <w:rPr>
                <w:rFonts w:ascii="Tahoma" w:eastAsia="Times New Roman" w:hAnsi="Tahoma" w:cs="Tahoma"/>
                <w:color w:val="000000"/>
                <w:sz w:val="20"/>
                <w:szCs w:val="20"/>
              </w:rPr>
              <w:t xml:space="preserve"> </w:t>
            </w:r>
            <w:r w:rsidRPr="0094156B">
              <w:rPr>
                <w:rFonts w:ascii="Tahoma" w:eastAsia="Times New Roman" w:hAnsi="Tahoma" w:cs="Tahoma"/>
                <w:color w:val="000000"/>
                <w:sz w:val="20"/>
                <w:szCs w:val="20"/>
              </w:rPr>
              <w:t>+</w:t>
            </w:r>
            <w:r w:rsidR="00A06A4A">
              <w:rPr>
                <w:rFonts w:ascii="Tahoma" w:eastAsia="Times New Roman" w:hAnsi="Tahoma" w:cs="Tahoma"/>
                <w:color w:val="000000"/>
                <w:sz w:val="20"/>
                <w:szCs w:val="20"/>
              </w:rPr>
              <w:t xml:space="preserve"> </w:t>
            </w:r>
            <w:r w:rsidRPr="0094156B">
              <w:rPr>
                <w:rFonts w:ascii="Tahoma" w:eastAsia="Times New Roman" w:hAnsi="Tahoma" w:cs="Tahoma"/>
                <w:color w:val="000000"/>
                <w:sz w:val="20"/>
                <w:szCs w:val="20"/>
              </w:rPr>
              <w:t>attestation de présentation de l'original du diplôme,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333"/>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A1-3: Expérience générale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269"/>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Au moins trois (03)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225"/>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A1-4: Expérience professionnelle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271"/>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Avoir déjà réalisé au moins deux (02) projets de routes</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187"/>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458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i/>
                <w:iCs/>
                <w:color w:val="000000"/>
                <w:sz w:val="20"/>
                <w:szCs w:val="20"/>
              </w:rPr>
            </w:pPr>
            <w:r w:rsidRPr="0094156B">
              <w:rPr>
                <w:rFonts w:ascii="Tahoma" w:eastAsia="Times New Roman" w:hAnsi="Tahoma" w:cs="Tahoma"/>
                <w:b/>
                <w:bCs/>
                <w:i/>
                <w:iCs/>
                <w:color w:val="000000"/>
                <w:sz w:val="20"/>
                <w:szCs w:val="20"/>
              </w:rPr>
              <w:t>Ou alors</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233"/>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A1-1: Formation</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265"/>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 xml:space="preserve">Technicien Supérieur de Génie Civil </w:t>
            </w:r>
            <w:r w:rsidR="00C13F62">
              <w:rPr>
                <w:rFonts w:ascii="Tahoma" w:eastAsia="Times New Roman" w:hAnsi="Tahoma" w:cs="Tahoma"/>
                <w:color w:val="000000"/>
                <w:sz w:val="20"/>
                <w:szCs w:val="20"/>
              </w:rPr>
              <w:t xml:space="preserve">ou génie rural </w:t>
            </w:r>
            <w:r w:rsidRPr="0094156B">
              <w:rPr>
                <w:rFonts w:ascii="Tahoma" w:eastAsia="Times New Roman" w:hAnsi="Tahoma" w:cs="Tahoma"/>
                <w:color w:val="000000"/>
                <w:sz w:val="20"/>
                <w:szCs w:val="20"/>
              </w:rPr>
              <w:t>ou équivalent</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283"/>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A1-2: Justificatif</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409"/>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Curriculum vitae daté et signé + Copie certifiée du diplôme par une autorité administrative + Attestation de disponibilité</w:t>
            </w:r>
            <w:r w:rsidR="00A06A4A">
              <w:rPr>
                <w:rFonts w:ascii="Tahoma" w:eastAsia="Times New Roman" w:hAnsi="Tahoma" w:cs="Tahoma"/>
                <w:color w:val="000000"/>
                <w:sz w:val="20"/>
                <w:szCs w:val="20"/>
              </w:rPr>
              <w:t xml:space="preserve"> </w:t>
            </w:r>
            <w:r w:rsidRPr="0094156B">
              <w:rPr>
                <w:rFonts w:ascii="Tahoma" w:eastAsia="Times New Roman" w:hAnsi="Tahoma" w:cs="Tahoma"/>
                <w:color w:val="000000"/>
                <w:sz w:val="20"/>
                <w:szCs w:val="20"/>
              </w:rPr>
              <w:t>+</w:t>
            </w:r>
            <w:r w:rsidR="00A06A4A">
              <w:rPr>
                <w:rFonts w:ascii="Tahoma" w:eastAsia="Times New Roman" w:hAnsi="Tahoma" w:cs="Tahoma"/>
                <w:color w:val="000000"/>
                <w:sz w:val="20"/>
                <w:szCs w:val="20"/>
              </w:rPr>
              <w:t xml:space="preserve"> </w:t>
            </w:r>
            <w:r w:rsidRPr="0094156B">
              <w:rPr>
                <w:rFonts w:ascii="Tahoma" w:eastAsia="Times New Roman" w:hAnsi="Tahoma" w:cs="Tahoma"/>
                <w:color w:val="000000"/>
                <w:sz w:val="20"/>
                <w:szCs w:val="20"/>
              </w:rPr>
              <w:t>attestation de présentation de l'original du diplôme,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329"/>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ind w:hanging="363"/>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A1-3: Expérience générale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305"/>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Au moins cinq (05)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267"/>
          <w:jc w:val="center"/>
        </w:trPr>
        <w:tc>
          <w:tcPr>
            <w:tcW w:w="1484" w:type="dxa"/>
            <w:tcBorders>
              <w:top w:val="single" w:sz="4" w:space="0" w:color="auto"/>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A1-4: Expérience professionnelle</w:t>
            </w:r>
          </w:p>
        </w:tc>
        <w:tc>
          <w:tcPr>
            <w:tcW w:w="850"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OUI</w:t>
            </w:r>
          </w:p>
        </w:tc>
        <w:tc>
          <w:tcPr>
            <w:tcW w:w="603"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r w:rsidRPr="0094156B">
              <w:rPr>
                <w:rFonts w:ascii="Tahoma" w:eastAsia="Times New Roman" w:hAnsi="Tahoma" w:cs="Tahoma"/>
                <w:b/>
                <w:bCs/>
                <w:color w:val="000000"/>
                <w:sz w:val="20"/>
                <w:szCs w:val="20"/>
              </w:rPr>
              <w:t>NON</w:t>
            </w:r>
          </w:p>
        </w:tc>
      </w:tr>
      <w:tr w:rsidR="000942A7" w:rsidRPr="0094156B" w:rsidTr="00C13F62">
        <w:trPr>
          <w:trHeight w:val="253"/>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color w:val="000000"/>
                <w:sz w:val="20"/>
                <w:szCs w:val="20"/>
              </w:rPr>
            </w:pPr>
            <w:r w:rsidRPr="0094156B">
              <w:rPr>
                <w:rFonts w:ascii="Tahoma" w:eastAsia="Times New Roman" w:hAnsi="Tahoma" w:cs="Tahoma"/>
                <w:color w:val="000000"/>
                <w:sz w:val="20"/>
                <w:szCs w:val="20"/>
              </w:rPr>
              <w:t>Avoir déjà réalisé au moins deux (02) projets de routes</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color w:val="000000"/>
                <w:sz w:val="20"/>
                <w:szCs w:val="20"/>
              </w:rPr>
            </w:pPr>
          </w:p>
        </w:tc>
      </w:tr>
      <w:tr w:rsidR="000942A7" w:rsidRPr="0094156B" w:rsidTr="00C13F62">
        <w:trPr>
          <w:trHeight w:val="280"/>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Chef de chantier</w:t>
            </w:r>
          </w:p>
        </w:tc>
        <w:tc>
          <w:tcPr>
            <w:tcW w:w="1134"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p>
        </w:tc>
        <w:tc>
          <w:tcPr>
            <w:tcW w:w="941"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p>
        </w:tc>
        <w:tc>
          <w:tcPr>
            <w:tcW w:w="850"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61"/>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A1-1: Formation</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79"/>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Technicien de Génie Civil ou équivalent</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80"/>
          <w:jc w:val="center"/>
        </w:trPr>
        <w:tc>
          <w:tcPr>
            <w:tcW w:w="1484" w:type="dxa"/>
            <w:tcBorders>
              <w:top w:val="single" w:sz="4" w:space="0" w:color="auto"/>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A1-2: Justificatif</w:t>
            </w:r>
          </w:p>
        </w:tc>
        <w:tc>
          <w:tcPr>
            <w:tcW w:w="850"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16"/>
          <w:jc w:val="center"/>
        </w:trPr>
        <w:tc>
          <w:tcPr>
            <w:tcW w:w="1484" w:type="dxa"/>
            <w:tcBorders>
              <w:top w:val="single" w:sz="4" w:space="0" w:color="auto"/>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Curriculum vitae daté et signé + Copie certifiée du diplôme par une autorité administrative + Attestation de disponibilité</w:t>
            </w:r>
          </w:p>
        </w:tc>
        <w:tc>
          <w:tcPr>
            <w:tcW w:w="850"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81"/>
          <w:jc w:val="center"/>
        </w:trPr>
        <w:tc>
          <w:tcPr>
            <w:tcW w:w="1484" w:type="dxa"/>
            <w:tcBorders>
              <w:top w:val="single" w:sz="4" w:space="0" w:color="auto"/>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A1-3: Expérience générale</w:t>
            </w:r>
          </w:p>
        </w:tc>
        <w:tc>
          <w:tcPr>
            <w:tcW w:w="850"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28"/>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Au moins trois (03)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20"/>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A1-4: Expérience professionnelle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55"/>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xml:space="preserve">Avoir déjà réalisé au moins deux (02) </w:t>
            </w:r>
            <w:r w:rsidRPr="0094156B">
              <w:rPr>
                <w:rFonts w:ascii="Tahoma" w:eastAsia="Times New Roman" w:hAnsi="Tahoma" w:cs="Tahoma"/>
                <w:color w:val="000000"/>
                <w:sz w:val="20"/>
                <w:szCs w:val="20"/>
              </w:rPr>
              <w:t>projets de routes</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64"/>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Responsable administratif</w:t>
            </w:r>
          </w:p>
        </w:tc>
        <w:tc>
          <w:tcPr>
            <w:tcW w:w="1134"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p>
        </w:tc>
        <w:tc>
          <w:tcPr>
            <w:tcW w:w="941"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35"/>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A1-1: Formation</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181"/>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Titulaire d'un baccalauréat ou équivalent</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87"/>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A1-2: Justificatif</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414"/>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Curriculum vitae daté et signé + Copie certifiée du diplôme par une autorité administrative + Attestation de disponibilité</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82"/>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A1-3: Expérience générale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73"/>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Au moins trois (03) années d'expérience dans le domaine des BTP</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77"/>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A1-4: Expérience professionnelle</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81"/>
          <w:jc w:val="center"/>
        </w:trPr>
        <w:tc>
          <w:tcPr>
            <w:tcW w:w="1484" w:type="dxa"/>
            <w:tcBorders>
              <w:top w:val="nil"/>
              <w:left w:val="single" w:sz="4" w:space="0" w:color="auto"/>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xml:space="preserve">Avoir déjà réalisé au moins deux (02) </w:t>
            </w:r>
            <w:r w:rsidRPr="0094156B">
              <w:rPr>
                <w:rFonts w:ascii="Tahoma" w:eastAsia="Times New Roman" w:hAnsi="Tahoma" w:cs="Tahoma"/>
                <w:color w:val="000000"/>
                <w:sz w:val="20"/>
                <w:szCs w:val="20"/>
              </w:rPr>
              <w:t>projets de routes</w:t>
            </w:r>
          </w:p>
        </w:tc>
        <w:tc>
          <w:tcPr>
            <w:tcW w:w="850"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241"/>
          <w:jc w:val="center"/>
        </w:trPr>
        <w:tc>
          <w:tcPr>
            <w:tcW w:w="6067" w:type="dxa"/>
            <w:gridSpan w:val="2"/>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color w:val="FF0000"/>
                <w:sz w:val="20"/>
                <w:szCs w:val="20"/>
              </w:rPr>
            </w:pPr>
            <w:r w:rsidRPr="0094156B">
              <w:rPr>
                <w:rFonts w:ascii="Tahoma" w:eastAsia="Times New Roman" w:hAnsi="Tahoma" w:cs="Tahoma"/>
                <w:b/>
                <w:bCs/>
                <w:color w:val="000000"/>
                <w:sz w:val="20"/>
                <w:szCs w:val="20"/>
              </w:rPr>
              <w:t>B - MATERIEL (09 critères)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color w:val="FF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p>
        </w:tc>
      </w:tr>
      <w:tr w:rsidR="000942A7" w:rsidRPr="0094156B" w:rsidTr="00C13F62">
        <w:trPr>
          <w:trHeight w:val="41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8961" w:type="dxa"/>
            <w:gridSpan w:val="6"/>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N.B.: La cotation "OUI" n'est donnée pour un matériel donné, que si le soumissionnaire en justifie la propriété ou la location.</w:t>
            </w:r>
          </w:p>
        </w:tc>
      </w:tr>
      <w:tr w:rsidR="000942A7" w:rsidRPr="0094156B" w:rsidTr="00C13F62">
        <w:trPr>
          <w:trHeight w:val="26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8961" w:type="dxa"/>
            <w:gridSpan w:val="6"/>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u w:val="single"/>
              </w:rPr>
            </w:pPr>
            <w:r w:rsidRPr="0094156B">
              <w:rPr>
                <w:rFonts w:ascii="Tahoma" w:eastAsia="Times New Roman" w:hAnsi="Tahoma" w:cs="Tahoma"/>
                <w:sz w:val="20"/>
                <w:szCs w:val="20"/>
                <w:u w:val="single"/>
              </w:rPr>
              <w:t>Justificatifs acceptés pour la possession ou la location par un loueur non agréé :</w:t>
            </w:r>
          </w:p>
        </w:tc>
      </w:tr>
      <w:tr w:rsidR="000942A7" w:rsidRPr="0094156B" w:rsidTr="00C13F62">
        <w:trPr>
          <w:trHeight w:val="286"/>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8961" w:type="dxa"/>
            <w:gridSpan w:val="6"/>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xml:space="preserve">* </w:t>
            </w:r>
            <w:r w:rsidRPr="0094156B">
              <w:rPr>
                <w:rFonts w:ascii="Tahoma" w:eastAsia="Times New Roman" w:hAnsi="Tahoma" w:cs="Tahoma"/>
                <w:i/>
                <w:iCs/>
                <w:sz w:val="20"/>
                <w:szCs w:val="20"/>
              </w:rPr>
              <w:t>Matériel roulant :</w:t>
            </w:r>
            <w:r w:rsidRPr="0094156B">
              <w:rPr>
                <w:rFonts w:ascii="Tahoma" w:eastAsia="Times New Roman" w:hAnsi="Tahoma" w:cs="Tahoma"/>
                <w:sz w:val="20"/>
                <w:szCs w:val="20"/>
              </w:rPr>
              <w:t>Copies des cartes grises légalisées par les Services des Transports – Attestations de dédouanement datant de moins de trois (03) mois en photocopies certifiées conformes – Certificats de vente datant de moins d'un (01) an en photocopies certifiées conformes.</w:t>
            </w:r>
          </w:p>
        </w:tc>
      </w:tr>
      <w:tr w:rsidR="000942A7" w:rsidRPr="0094156B" w:rsidTr="00C13F62">
        <w:trPr>
          <w:trHeight w:val="263"/>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8961" w:type="dxa"/>
            <w:gridSpan w:val="6"/>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i/>
                <w:iCs/>
                <w:sz w:val="20"/>
                <w:szCs w:val="20"/>
              </w:rPr>
            </w:pPr>
            <w:r w:rsidRPr="0094156B">
              <w:rPr>
                <w:rFonts w:ascii="Tahoma" w:eastAsia="Times New Roman" w:hAnsi="Tahoma" w:cs="Tahoma"/>
                <w:i/>
                <w:iCs/>
                <w:sz w:val="20"/>
                <w:szCs w:val="20"/>
              </w:rPr>
              <w:t>* Autres matériels </w:t>
            </w:r>
            <w:r w:rsidRPr="0094156B">
              <w:rPr>
                <w:rFonts w:ascii="Tahoma" w:eastAsia="Times New Roman" w:hAnsi="Tahoma" w:cs="Tahoma"/>
                <w:sz w:val="20"/>
                <w:szCs w:val="20"/>
              </w:rPr>
              <w:t xml:space="preserve">: Photocopies des factures </w:t>
            </w:r>
            <w:r w:rsidR="00A06A4A" w:rsidRPr="0094156B">
              <w:rPr>
                <w:rFonts w:ascii="Tahoma" w:eastAsia="Times New Roman" w:hAnsi="Tahoma" w:cs="Tahoma"/>
                <w:sz w:val="20"/>
                <w:szCs w:val="20"/>
              </w:rPr>
              <w:t>Proforma</w:t>
            </w:r>
            <w:r w:rsidRPr="0094156B">
              <w:rPr>
                <w:rFonts w:ascii="Tahoma" w:eastAsia="Times New Roman" w:hAnsi="Tahoma" w:cs="Tahoma"/>
                <w:sz w:val="20"/>
                <w:szCs w:val="20"/>
              </w:rPr>
              <w:t>, certifiées conformes.</w:t>
            </w:r>
          </w:p>
        </w:tc>
      </w:tr>
      <w:tr w:rsidR="000942A7" w:rsidRPr="0094156B" w:rsidTr="00C13F62">
        <w:trPr>
          <w:trHeight w:val="422"/>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6567" w:type="dxa"/>
            <w:gridSpan w:val="3"/>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TYPE DE MATÉRIEL</w:t>
            </w:r>
            <w:r w:rsidR="00A4184E">
              <w:rPr>
                <w:rFonts w:ascii="Tahoma" w:eastAsia="Times New Roman" w:hAnsi="Tahoma" w:cs="Tahoma"/>
                <w:b/>
                <w:bCs/>
                <w:sz w:val="20"/>
                <w:szCs w:val="20"/>
              </w:rPr>
              <w:t xml:space="preserve"> (en propre ou location)</w:t>
            </w:r>
          </w:p>
        </w:tc>
        <w:tc>
          <w:tcPr>
            <w:tcW w:w="941"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Nombre exigé</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73"/>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E2A4D" w:rsidP="000E2A4D">
            <w:pPr>
              <w:spacing w:after="0" w:line="240" w:lineRule="auto"/>
              <w:rPr>
                <w:rFonts w:ascii="Tahoma" w:eastAsia="Times New Roman" w:hAnsi="Tahoma" w:cs="Tahoma"/>
                <w:sz w:val="20"/>
                <w:szCs w:val="20"/>
              </w:rPr>
            </w:pPr>
            <w:r w:rsidRPr="0094156B">
              <w:rPr>
                <w:rFonts w:ascii="Tahoma" w:eastAsia="Times New Roman" w:hAnsi="Tahoma" w:cs="Tahoma"/>
                <w:sz w:val="20"/>
                <w:szCs w:val="20"/>
              </w:rPr>
              <w:t>Pick</w:t>
            </w:r>
            <w:r>
              <w:rPr>
                <w:rFonts w:ascii="Tahoma" w:eastAsia="Times New Roman" w:hAnsi="Tahoma" w:cs="Tahoma"/>
                <w:sz w:val="20"/>
                <w:szCs w:val="20"/>
              </w:rPr>
              <w:t>-</w:t>
            </w:r>
            <w:r w:rsidR="000942A7" w:rsidRPr="0094156B">
              <w:rPr>
                <w:rFonts w:ascii="Tahoma" w:eastAsia="Times New Roman" w:hAnsi="Tahoma" w:cs="Tahoma"/>
                <w:sz w:val="20"/>
                <w:szCs w:val="20"/>
              </w:rPr>
              <w:t>up de liaison</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63"/>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camion benne</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81"/>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Niveleuse</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84"/>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Bétonnière</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61"/>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aiguille vibrante</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78"/>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xml:space="preserve">dame sauteuse ou 01 compacteur </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83"/>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Pelle chargeuse</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5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Matériel géotechnique (densitomètre, éprouvettes à béton, tamis)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77"/>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Petit outillage de chantier</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color w:val="000000"/>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sz w:val="20"/>
                <w:szCs w:val="20"/>
              </w:rPr>
              <w:t>1</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94"/>
          <w:jc w:val="center"/>
        </w:trPr>
        <w:tc>
          <w:tcPr>
            <w:tcW w:w="6067" w:type="dxa"/>
            <w:gridSpan w:val="2"/>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b/>
                <w:bCs/>
                <w:sz w:val="20"/>
                <w:szCs w:val="20"/>
              </w:rPr>
              <w:t>C- REFERENCES DE L'ENTREPRISE (02 critères)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696"/>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8961" w:type="dxa"/>
            <w:gridSpan w:val="6"/>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xml:space="preserve">N.B.: La cotation "OUI", n'est obtenue pour une référence donnée, que si le soumissionnaire a joint : l'extrait (1ère et dernière pages) du contrat, ainsi que le </w:t>
            </w:r>
            <w:r w:rsidR="00A06A4A" w:rsidRPr="0094156B">
              <w:rPr>
                <w:rFonts w:ascii="Tahoma" w:eastAsia="Times New Roman" w:hAnsi="Tahoma" w:cs="Tahoma"/>
                <w:sz w:val="20"/>
                <w:szCs w:val="20"/>
              </w:rPr>
              <w:t>procès-verbal</w:t>
            </w:r>
            <w:r w:rsidRPr="0094156B">
              <w:rPr>
                <w:rFonts w:ascii="Tahoma" w:eastAsia="Times New Roman" w:hAnsi="Tahoma" w:cs="Tahoma"/>
                <w:sz w:val="20"/>
                <w:szCs w:val="20"/>
              </w:rPr>
              <w:t xml:space="preserve"> de réception des travaux ou l'attestation de bonne fin correspondants)</w:t>
            </w:r>
          </w:p>
        </w:tc>
      </w:tr>
      <w:tr w:rsidR="000942A7" w:rsidRPr="0094156B" w:rsidTr="00C13F62">
        <w:trPr>
          <w:trHeight w:val="281"/>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Référence en travaux de Bâtiments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u w:val="single"/>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i/>
                <w:iCs/>
                <w:sz w:val="20"/>
                <w:szCs w:val="20"/>
                <w:u w:val="single"/>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93"/>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A4184E">
            <w:pPr>
              <w:spacing w:after="0" w:line="240" w:lineRule="auto"/>
              <w:rPr>
                <w:rFonts w:ascii="Tahoma" w:eastAsia="Times New Roman" w:hAnsi="Tahoma" w:cs="Tahoma"/>
                <w:sz w:val="20"/>
                <w:szCs w:val="20"/>
              </w:rPr>
            </w:pPr>
            <w:r w:rsidRPr="0094156B">
              <w:rPr>
                <w:rFonts w:ascii="Tahoma" w:eastAsia="Times New Roman" w:hAnsi="Tahoma" w:cs="Tahoma"/>
                <w:sz w:val="20"/>
                <w:szCs w:val="20"/>
              </w:rPr>
              <w:t xml:space="preserve">Références en BTP sur les </w:t>
            </w:r>
            <w:r w:rsidR="00A4184E">
              <w:rPr>
                <w:rFonts w:ascii="Tahoma" w:eastAsia="Times New Roman" w:hAnsi="Tahoma" w:cs="Tahoma"/>
                <w:sz w:val="20"/>
                <w:szCs w:val="20"/>
              </w:rPr>
              <w:t>trois</w:t>
            </w:r>
            <w:r w:rsidRPr="0094156B">
              <w:rPr>
                <w:rFonts w:ascii="Tahoma" w:eastAsia="Times New Roman" w:hAnsi="Tahoma" w:cs="Tahoma"/>
                <w:sz w:val="20"/>
                <w:szCs w:val="20"/>
              </w:rPr>
              <w:t xml:space="preserve"> (0</w:t>
            </w:r>
            <w:r w:rsidR="00A4184E">
              <w:rPr>
                <w:rFonts w:ascii="Tahoma" w:eastAsia="Times New Roman" w:hAnsi="Tahoma" w:cs="Tahoma"/>
                <w:sz w:val="20"/>
                <w:szCs w:val="20"/>
              </w:rPr>
              <w:t>3</w:t>
            </w:r>
            <w:r w:rsidRPr="0094156B">
              <w:rPr>
                <w:rFonts w:ascii="Tahoma" w:eastAsia="Times New Roman" w:hAnsi="Tahoma" w:cs="Tahoma"/>
                <w:sz w:val="20"/>
                <w:szCs w:val="20"/>
              </w:rPr>
              <w:t>) dernières années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r>
      <w:tr w:rsidR="000942A7" w:rsidRPr="0094156B" w:rsidTr="00C13F62">
        <w:trPr>
          <w:trHeight w:val="142"/>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Nombre de projets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1134"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187"/>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6567" w:type="dxa"/>
            <w:gridSpan w:val="3"/>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sz w:val="20"/>
                <w:szCs w:val="20"/>
              </w:rPr>
              <w:t>2 projets ou plus dont au moins un en travaux routier</w:t>
            </w:r>
          </w:p>
        </w:tc>
        <w:tc>
          <w:tcPr>
            <w:tcW w:w="941"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r>
      <w:tr w:rsidR="000942A7" w:rsidRPr="0094156B" w:rsidTr="00C13F62">
        <w:trPr>
          <w:trHeight w:val="201"/>
          <w:jc w:val="center"/>
        </w:trPr>
        <w:tc>
          <w:tcPr>
            <w:tcW w:w="691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u w:val="single"/>
              </w:rPr>
            </w:pPr>
            <w:r w:rsidRPr="0094156B">
              <w:rPr>
                <w:rFonts w:ascii="Tahoma" w:eastAsia="Times New Roman" w:hAnsi="Tahoma" w:cs="Tahoma"/>
                <w:b/>
                <w:bCs/>
                <w:sz w:val="20"/>
                <w:szCs w:val="20"/>
              </w:rPr>
              <w:t>D- CHIFFRE D'AFFAIRE (CA) SUR LA PATENTE EN COURS DE VALIDITE (01 CRITERE)</w:t>
            </w:r>
          </w:p>
        </w:tc>
        <w:tc>
          <w:tcPr>
            <w:tcW w:w="1134"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i/>
                <w:iCs/>
                <w:sz w:val="20"/>
                <w:szCs w:val="20"/>
                <w:u w:val="single"/>
              </w:rPr>
            </w:pPr>
          </w:p>
        </w:tc>
        <w:tc>
          <w:tcPr>
            <w:tcW w:w="941"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313"/>
          <w:jc w:val="center"/>
        </w:trPr>
        <w:tc>
          <w:tcPr>
            <w:tcW w:w="606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r w:rsidRPr="0094156B">
              <w:rPr>
                <w:rFonts w:ascii="Tahoma" w:eastAsia="Times New Roman" w:hAnsi="Tahoma" w:cs="Tahoma"/>
                <w:b/>
                <w:bCs/>
                <w:sz w:val="20"/>
                <w:szCs w:val="20"/>
              </w:rPr>
              <w:t>E-  ATTESTATION DE SOLVABILITE (01 CRITERE)</w:t>
            </w:r>
          </w:p>
        </w:tc>
        <w:tc>
          <w:tcPr>
            <w:tcW w:w="850"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rPr>
            </w:pPr>
          </w:p>
        </w:tc>
        <w:tc>
          <w:tcPr>
            <w:tcW w:w="941"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r>
      <w:tr w:rsidR="000942A7" w:rsidRPr="0094156B" w:rsidTr="00C13F62">
        <w:trPr>
          <w:trHeight w:val="22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b/>
                <w:bCs/>
                <w:sz w:val="20"/>
                <w:szCs w:val="20"/>
              </w:rPr>
            </w:pPr>
            <w:r w:rsidRPr="0094156B">
              <w:rPr>
                <w:rFonts w:ascii="Tahoma" w:eastAsia="Times New Roman" w:hAnsi="Tahoma" w:cs="Tahoma"/>
                <w:b/>
                <w:bCs/>
                <w:sz w:val="20"/>
                <w:szCs w:val="20"/>
              </w:rPr>
              <w:t>Montant de la surface financière (AS)</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OUI</w:t>
            </w: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r w:rsidRPr="0094156B">
              <w:rPr>
                <w:rFonts w:ascii="Tahoma" w:eastAsia="Times New Roman" w:hAnsi="Tahoma" w:cs="Tahoma"/>
                <w:b/>
                <w:bCs/>
                <w:sz w:val="20"/>
                <w:szCs w:val="20"/>
              </w:rPr>
              <w:t>NON</w:t>
            </w:r>
          </w:p>
        </w:tc>
      </w:tr>
      <w:tr w:rsidR="000942A7" w:rsidRPr="0094156B" w:rsidTr="00C13F62">
        <w:trPr>
          <w:trHeight w:val="275"/>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c>
          <w:tcPr>
            <w:tcW w:w="7508" w:type="dxa"/>
            <w:gridSpan w:val="4"/>
            <w:tcBorders>
              <w:top w:val="single" w:sz="4" w:space="0" w:color="auto"/>
              <w:left w:val="nil"/>
              <w:bottom w:val="single" w:sz="4" w:space="0" w:color="auto"/>
              <w:right w:val="single" w:sz="4" w:space="0" w:color="auto"/>
            </w:tcBorders>
            <w:shd w:val="clear" w:color="auto" w:fill="auto"/>
            <w:noWrap/>
            <w:hideMark/>
          </w:tcPr>
          <w:p w:rsidR="000942A7" w:rsidRPr="0094156B" w:rsidRDefault="000942A7" w:rsidP="0036326C">
            <w:pPr>
              <w:spacing w:after="0" w:line="240" w:lineRule="auto"/>
              <w:rPr>
                <w:rFonts w:ascii="Tahoma" w:eastAsia="Times New Roman" w:hAnsi="Tahoma" w:cs="Tahoma"/>
                <w:sz w:val="20"/>
                <w:szCs w:val="20"/>
                <w:lang w:val="en-US"/>
              </w:rPr>
            </w:pPr>
            <w:r w:rsidRPr="0094156B">
              <w:rPr>
                <w:rFonts w:ascii="Tahoma" w:eastAsia="Times New Roman" w:hAnsi="Tahoma" w:cs="Tahoma"/>
                <w:sz w:val="20"/>
                <w:szCs w:val="20"/>
                <w:lang w:val="en-US"/>
              </w:rPr>
              <w:t xml:space="preserve">AS ≥ </w:t>
            </w:r>
            <w:r w:rsidR="00CE1F30">
              <w:rPr>
                <w:rFonts w:ascii="Tahoma" w:eastAsia="Times New Roman" w:hAnsi="Tahoma" w:cs="Tahoma"/>
                <w:sz w:val="20"/>
                <w:szCs w:val="20"/>
                <w:lang w:val="en-US"/>
              </w:rPr>
              <w:t>10</w:t>
            </w:r>
            <w:r w:rsidRPr="0094156B">
              <w:rPr>
                <w:rFonts w:ascii="Tahoma" w:eastAsia="Times New Roman" w:hAnsi="Tahoma" w:cs="Tahoma"/>
                <w:sz w:val="20"/>
                <w:szCs w:val="20"/>
                <w:lang w:val="en-US"/>
              </w:rPr>
              <w:t xml:space="preserve"> 000 000 FCFA </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lang w:val="en-US"/>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lang w:val="en-US"/>
              </w:rPr>
            </w:pPr>
          </w:p>
        </w:tc>
      </w:tr>
      <w:tr w:rsidR="000942A7" w:rsidRPr="0094156B" w:rsidTr="00C13F62">
        <w:trPr>
          <w:trHeight w:val="279"/>
          <w:jc w:val="center"/>
        </w:trPr>
        <w:tc>
          <w:tcPr>
            <w:tcW w:w="1484" w:type="dxa"/>
            <w:tcBorders>
              <w:top w:val="nil"/>
              <w:left w:val="single" w:sz="4" w:space="0" w:color="auto"/>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lang w:val="en-US"/>
              </w:rPr>
            </w:pPr>
          </w:p>
        </w:tc>
        <w:tc>
          <w:tcPr>
            <w:tcW w:w="458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lang w:val="en-US"/>
              </w:rPr>
            </w:pP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rPr>
                <w:rFonts w:ascii="Tahoma" w:eastAsia="Times New Roman" w:hAnsi="Tahoma" w:cs="Tahoma"/>
                <w:sz w:val="20"/>
                <w:szCs w:val="20"/>
                <w:lang w:val="en-US"/>
              </w:rPr>
            </w:pPr>
          </w:p>
        </w:tc>
        <w:tc>
          <w:tcPr>
            <w:tcW w:w="2075" w:type="dxa"/>
            <w:gridSpan w:val="2"/>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r w:rsidRPr="0094156B">
              <w:rPr>
                <w:rFonts w:ascii="Tahoma" w:eastAsia="Times New Roman" w:hAnsi="Tahoma" w:cs="Tahoma"/>
                <w:b/>
                <w:bCs/>
                <w:sz w:val="20"/>
                <w:szCs w:val="20"/>
              </w:rPr>
              <w:t>TOTAL "OUI"</w:t>
            </w:r>
          </w:p>
        </w:tc>
        <w:tc>
          <w:tcPr>
            <w:tcW w:w="850"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b/>
                <w:bCs/>
                <w:sz w:val="20"/>
                <w:szCs w:val="20"/>
              </w:rPr>
            </w:pPr>
          </w:p>
        </w:tc>
        <w:tc>
          <w:tcPr>
            <w:tcW w:w="603" w:type="dxa"/>
            <w:tcBorders>
              <w:top w:val="nil"/>
              <w:left w:val="nil"/>
              <w:bottom w:val="single" w:sz="4" w:space="0" w:color="auto"/>
              <w:right w:val="single" w:sz="4" w:space="0" w:color="auto"/>
            </w:tcBorders>
            <w:shd w:val="clear" w:color="auto" w:fill="auto"/>
            <w:noWrap/>
            <w:hideMark/>
          </w:tcPr>
          <w:p w:rsidR="000942A7" w:rsidRPr="0094156B" w:rsidRDefault="000942A7" w:rsidP="0094156B">
            <w:pPr>
              <w:spacing w:after="0" w:line="240" w:lineRule="auto"/>
              <w:jc w:val="center"/>
              <w:rPr>
                <w:rFonts w:ascii="Tahoma" w:eastAsia="Times New Roman" w:hAnsi="Tahoma" w:cs="Tahoma"/>
                <w:sz w:val="20"/>
                <w:szCs w:val="20"/>
              </w:rPr>
            </w:pPr>
          </w:p>
        </w:tc>
      </w:tr>
    </w:tbl>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Pr="0094156B" w:rsidRDefault="00655E59" w:rsidP="0094156B">
      <w:pPr>
        <w:pStyle w:val="Titre10"/>
        <w:jc w:val="both"/>
        <w:rPr>
          <w:rFonts w:ascii="Tahoma" w:hAnsi="Tahoma" w:cs="Tahoma"/>
          <w:bCs w:val="0"/>
          <w:iCs/>
          <w:color w:val="auto"/>
          <w:sz w:val="20"/>
          <w:szCs w:val="20"/>
        </w:rPr>
      </w:pPr>
    </w:p>
    <w:p w:rsidR="00655E59" w:rsidRDefault="00655E59" w:rsidP="0094156B">
      <w:pPr>
        <w:pStyle w:val="Titre10"/>
        <w:jc w:val="both"/>
        <w:rPr>
          <w:rFonts w:ascii="Tahoma" w:hAnsi="Tahoma" w:cs="Tahoma"/>
          <w:bCs w:val="0"/>
          <w:iCs/>
          <w:color w:val="auto"/>
          <w:sz w:val="20"/>
          <w:szCs w:val="20"/>
        </w:rPr>
      </w:pPr>
    </w:p>
    <w:p w:rsidR="005A5941" w:rsidRDefault="005A5941" w:rsidP="005A5941"/>
    <w:p w:rsidR="005A5941" w:rsidRDefault="00BC69CB" w:rsidP="005A5941">
      <w:r>
        <w:rPr>
          <w:noProof/>
        </w:rPr>
        <mc:AlternateContent>
          <mc:Choice Requires="wps">
            <w:drawing>
              <wp:anchor distT="0" distB="0" distL="114300" distR="114300" simplePos="0" relativeHeight="251660288" behindDoc="0" locked="0" layoutInCell="1" allowOverlap="1" wp14:anchorId="5911B495" wp14:editId="1749B018">
                <wp:simplePos x="0" y="0"/>
                <wp:positionH relativeFrom="column">
                  <wp:posOffset>367030</wp:posOffset>
                </wp:positionH>
                <wp:positionV relativeFrom="paragraph">
                  <wp:posOffset>95885</wp:posOffset>
                </wp:positionV>
                <wp:extent cx="5343525" cy="1476375"/>
                <wp:effectExtent l="19050" t="19050" r="19050" b="1905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476375"/>
                        </a:xfrm>
                        <a:prstGeom prst="flowChartMagneticTape">
                          <a:avLst/>
                        </a:prstGeom>
                        <a:solidFill>
                          <a:srgbClr val="FFFFFF"/>
                        </a:solidFill>
                        <a:ln w="28575">
                          <a:solidFill>
                            <a:srgbClr val="000000"/>
                          </a:solidFill>
                          <a:miter lim="800000"/>
                          <a:headEnd/>
                          <a:tailEnd/>
                        </a:ln>
                      </wps:spPr>
                      <wps:txbx>
                        <w:txbxContent>
                          <w:p w:rsidR="00A5182E" w:rsidRPr="005A5941" w:rsidRDefault="00A5182E" w:rsidP="005A5941">
                            <w:pPr>
                              <w:spacing w:after="0" w:line="240" w:lineRule="auto"/>
                              <w:jc w:val="center"/>
                              <w:rPr>
                                <w:rFonts w:ascii="Albertus Extra Bold" w:hAnsi="Albertus Extra Bold"/>
                                <w:b/>
                                <w:iCs/>
                                <w:sz w:val="32"/>
                                <w:szCs w:val="32"/>
                              </w:rPr>
                            </w:pPr>
                            <w:r w:rsidRPr="005A5941">
                              <w:rPr>
                                <w:rFonts w:ascii="Albertus Extra Bold" w:hAnsi="Albertus Extra Bold"/>
                                <w:b/>
                                <w:iCs/>
                                <w:sz w:val="32"/>
                                <w:szCs w:val="32"/>
                              </w:rPr>
                              <w:t>PIECE 12 : LISTE DES BANQUES,                                                      ETABLISSEMENTS FINANCIERS ET COMPAGNIES D’ASSURANCES AGREES</w:t>
                            </w:r>
                          </w:p>
                          <w:p w:rsidR="00A5182E" w:rsidRDefault="00A51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11B495" id="AutoShape 62" o:spid="_x0000_s1041" type="#_x0000_t131" style="position:absolute;margin-left:28.9pt;margin-top:7.55pt;width:420.75pt;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" strokeweight="2.25pt">
                <v:textbox>
                  <w:txbxContent>
                    <w:p w:rsidR="00A5182E" w:rsidRPr="005A5941" w:rsidRDefault="00A5182E" w:rsidP="005A5941">
                      <w:pPr>
                        <w:spacing w:after="0" w:line="240" w:lineRule="auto"/>
                        <w:jc w:val="center"/>
                        <w:rPr>
                          <w:rFonts w:ascii="Albertus Extra Bold" w:hAnsi="Albertus Extra Bold"/>
                          <w:b/>
                          <w:iCs/>
                          <w:sz w:val="32"/>
                          <w:szCs w:val="32"/>
                        </w:rPr>
                      </w:pPr>
                      <w:r w:rsidRPr="005A5941">
                        <w:rPr>
                          <w:rFonts w:ascii="Albertus Extra Bold" w:hAnsi="Albertus Extra Bold"/>
                          <w:b/>
                          <w:iCs/>
                          <w:sz w:val="32"/>
                          <w:szCs w:val="32"/>
                        </w:rPr>
                        <w:t>PIECE 12 : LISTE DES BANQUES,                                                      ETABLISSEMENTS FINANCIERS ET COMPAGNIES D’ASSURANCES AGREES</w:t>
                      </w:r>
                    </w:p>
                    <w:p w:rsidR="00A5182E" w:rsidRDefault="00A5182E"/>
                  </w:txbxContent>
                </v:textbox>
              </v:shape>
            </w:pict>
          </mc:Fallback>
        </mc:AlternateContent>
      </w:r>
    </w:p>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Default="005A5941" w:rsidP="005A5941"/>
    <w:p w:rsidR="005A5941" w:rsidRPr="005A5941" w:rsidRDefault="005A5941" w:rsidP="005A5941"/>
    <w:p w:rsidR="00655E59" w:rsidRDefault="00655E59" w:rsidP="0094156B">
      <w:pPr>
        <w:pStyle w:val="Titre10"/>
        <w:jc w:val="both"/>
        <w:rPr>
          <w:rFonts w:ascii="Tahoma" w:hAnsi="Tahoma" w:cs="Tahoma"/>
          <w:bCs w:val="0"/>
          <w:iCs/>
          <w:color w:val="auto"/>
          <w:sz w:val="20"/>
          <w:szCs w:val="20"/>
        </w:rPr>
      </w:pPr>
    </w:p>
    <w:bookmarkEnd w:id="7"/>
    <w:bookmarkEnd w:id="8"/>
    <w:p w:rsidR="00E33A84" w:rsidRPr="0094156B" w:rsidRDefault="00E33A84" w:rsidP="0094156B">
      <w:pPr>
        <w:spacing w:after="0" w:line="240" w:lineRule="auto"/>
        <w:rPr>
          <w:rFonts w:ascii="Tahoma" w:eastAsia="Times New Roman" w:hAnsi="Tahoma" w:cs="Tahoma"/>
          <w:b/>
          <w:iCs/>
          <w:sz w:val="20"/>
          <w:szCs w:val="20"/>
        </w:rPr>
      </w:pPr>
    </w:p>
    <w:p w:rsidR="005A5941" w:rsidRDefault="0042052D" w:rsidP="0094156B">
      <w:pPr>
        <w:spacing w:after="0" w:line="240" w:lineRule="auto"/>
        <w:jc w:val="center"/>
        <w:rPr>
          <w:rFonts w:ascii="Tahoma" w:hAnsi="Tahoma" w:cs="Tahoma"/>
          <w:b/>
          <w:sz w:val="20"/>
          <w:szCs w:val="20"/>
          <w:u w:val="single"/>
        </w:rPr>
      </w:pPr>
      <w:r w:rsidRPr="0094156B">
        <w:rPr>
          <w:rFonts w:ascii="Tahoma" w:hAnsi="Tahoma" w:cs="Tahoma"/>
          <w:b/>
          <w:sz w:val="20"/>
          <w:szCs w:val="20"/>
          <w:u w:val="single"/>
        </w:rPr>
        <w:t xml:space="preserve">LISTE DES BANQUES, ETABLISSEMENTS FINANCIERS ET COMPAGNIES </w:t>
      </w:r>
    </w:p>
    <w:p w:rsidR="00A66E1B" w:rsidRDefault="0042052D" w:rsidP="0094156B">
      <w:pPr>
        <w:spacing w:after="0" w:line="240" w:lineRule="auto"/>
        <w:jc w:val="center"/>
        <w:rPr>
          <w:rFonts w:ascii="Tahoma" w:hAnsi="Tahoma" w:cs="Tahoma"/>
          <w:b/>
          <w:sz w:val="20"/>
          <w:szCs w:val="20"/>
          <w:u w:val="single"/>
        </w:rPr>
      </w:pPr>
      <w:r w:rsidRPr="0094156B">
        <w:rPr>
          <w:rFonts w:ascii="Tahoma" w:hAnsi="Tahoma" w:cs="Tahoma"/>
          <w:b/>
          <w:sz w:val="20"/>
          <w:szCs w:val="20"/>
          <w:u w:val="single"/>
        </w:rPr>
        <w:t>D’ASSURANCES AGREES</w:t>
      </w:r>
    </w:p>
    <w:p w:rsidR="005A5941" w:rsidRPr="0094156B" w:rsidRDefault="005A5941" w:rsidP="0094156B">
      <w:pPr>
        <w:spacing w:after="0" w:line="240" w:lineRule="auto"/>
        <w:jc w:val="center"/>
        <w:rPr>
          <w:rFonts w:ascii="Tahoma" w:hAnsi="Tahoma" w:cs="Tahoma"/>
          <w:b/>
          <w:sz w:val="20"/>
          <w:szCs w:val="20"/>
          <w:u w:val="single"/>
        </w:rPr>
      </w:pPr>
    </w:p>
    <w:p w:rsidR="0042052D" w:rsidRDefault="0042052D" w:rsidP="000620FA">
      <w:pPr>
        <w:pStyle w:val="Paragraphedeliste"/>
        <w:widowControl w:val="0"/>
        <w:numPr>
          <w:ilvl w:val="1"/>
          <w:numId w:val="60"/>
        </w:numPr>
        <w:tabs>
          <w:tab w:val="left" w:pos="4180"/>
          <w:tab w:val="left" w:pos="5700"/>
          <w:tab w:val="left" w:pos="6920"/>
        </w:tabs>
        <w:autoSpaceDE w:val="0"/>
        <w:ind w:left="426"/>
        <w:rPr>
          <w:rFonts w:ascii="Tahoma" w:hAnsi="Tahoma" w:cs="Tahoma"/>
          <w:b/>
          <w:spacing w:val="30"/>
          <w:sz w:val="20"/>
          <w:szCs w:val="20"/>
        </w:rPr>
      </w:pPr>
      <w:r w:rsidRPr="005A5941">
        <w:rPr>
          <w:rFonts w:ascii="Tahoma" w:hAnsi="Tahoma" w:cs="Tahoma"/>
          <w:b/>
          <w:spacing w:val="30"/>
          <w:sz w:val="20"/>
          <w:szCs w:val="20"/>
        </w:rPr>
        <w:t>BANQUES</w:t>
      </w:r>
    </w:p>
    <w:p w:rsidR="0089086E" w:rsidRPr="005A5941" w:rsidRDefault="0089086E" w:rsidP="0089086E">
      <w:pPr>
        <w:pStyle w:val="Paragraphedeliste"/>
        <w:widowControl w:val="0"/>
        <w:tabs>
          <w:tab w:val="left" w:pos="4180"/>
          <w:tab w:val="left" w:pos="5700"/>
          <w:tab w:val="left" w:pos="6920"/>
        </w:tabs>
        <w:autoSpaceDE w:val="0"/>
        <w:ind w:left="426"/>
        <w:rPr>
          <w:rFonts w:ascii="Tahoma" w:hAnsi="Tahoma" w:cs="Tahoma"/>
          <w:b/>
          <w:spacing w:val="30"/>
          <w:sz w:val="20"/>
          <w:szCs w:val="20"/>
        </w:rPr>
      </w:pP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AFRILAND FIRST BANK (FIRST BANK), BP 11 834 Yaoundé ;</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BANQUE ATLANTIQUE CAMEROUN (BACM), BP 2 933 Douala ;</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BANQUE CAMEROUNAISE DES PETITES ET MOYENNES ENTREPRISES (BC-PME), BP 12 962 Yaoundé ;</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BANQUE GABONAISE POUR LE FINANCEMENT INTERNATIONAL (BGFI-BANK), BP 600 Douala ;</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BANQUE INTERNATIONALE DU CAMEROUN POUR L’EPARGNE ET LE CREDIT (BICEC), BP 1 925 Douala ;</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BANK OF AFRICA CAMEROON (BOA CAMEROUN), BP 4 593 Douala;</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CITIBANK CAMEROON (CITIGROUP), BP 4 571 Douala;</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COMMERCIAL BANK OF CAMEROON (CBC), BP 4 004 Douala;</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ECOBANK CAMEROUN (ECOBANK), BP 582 Douala;</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NATIONAL FINANCIAL CREDIT BANK (NFCB), BP 6 578 Yaoundé;</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SOCIETE COMMERCIALE DE BANQUES-CAMEROUN (SCB CAMEROUN), BP 300 Douala;</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 xml:space="preserve">SOCIETE GENERALE CAMEROUN (SGC), BP 4 042 </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STANDARD CHARTERED BANK CAMEROON (SCBC), BP 1 784 Douala;</w:t>
      </w:r>
    </w:p>
    <w:p w:rsidR="0089086E" w:rsidRP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UNION BANK OF CAMEROON (UBC), BP 15 569 Douala;</w:t>
      </w:r>
    </w:p>
    <w:p w:rsidR="0089086E" w:rsidRDefault="0089086E"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UNITED BANK FOR AFRICA (UBA), BP 2 088 Douala.</w:t>
      </w:r>
    </w:p>
    <w:p w:rsidR="003147CD" w:rsidRPr="0089086E" w:rsidRDefault="0003108C" w:rsidP="000620FA">
      <w:pPr>
        <w:pStyle w:val="Sansinterligne"/>
        <w:numPr>
          <w:ilvl w:val="0"/>
          <w:numId w:val="98"/>
        </w:numPr>
        <w:suppressAutoHyphens/>
        <w:autoSpaceDN w:val="0"/>
        <w:spacing w:line="480" w:lineRule="auto"/>
        <w:textAlignment w:val="baseline"/>
        <w:rPr>
          <w:rFonts w:ascii="Tahoma" w:hAnsi="Tahoma" w:cs="Tahoma"/>
          <w:sz w:val="20"/>
          <w:szCs w:val="20"/>
          <w:lang w:val="en-US"/>
        </w:rPr>
      </w:pPr>
      <w:r>
        <w:rPr>
          <w:rFonts w:ascii="Tahoma" w:hAnsi="Tahoma" w:cs="Tahoma"/>
          <w:sz w:val="20"/>
          <w:szCs w:val="20"/>
          <w:lang w:val="en-US"/>
        </w:rPr>
        <w:t xml:space="preserve"> CREDIT COMMUNAUTAIRE D’AFRIQUE BANK (CCA BANK), BP 303</w:t>
      </w:r>
      <w:r w:rsidR="00647956">
        <w:rPr>
          <w:rFonts w:ascii="Tahoma" w:hAnsi="Tahoma" w:cs="Tahoma"/>
          <w:sz w:val="20"/>
          <w:szCs w:val="20"/>
          <w:lang w:val="en-US"/>
        </w:rPr>
        <w:t>88 Douala.</w:t>
      </w:r>
    </w:p>
    <w:p w:rsidR="0089086E" w:rsidRPr="0089086E" w:rsidRDefault="0089086E" w:rsidP="0089086E">
      <w:pPr>
        <w:pStyle w:val="Sansinterligne"/>
        <w:suppressAutoHyphens/>
        <w:autoSpaceDN w:val="0"/>
        <w:spacing w:line="480" w:lineRule="auto"/>
        <w:ind w:left="708"/>
        <w:textAlignment w:val="baseline"/>
        <w:rPr>
          <w:rFonts w:ascii="Tahoma" w:hAnsi="Tahoma" w:cs="Tahoma"/>
          <w:sz w:val="8"/>
          <w:szCs w:val="20"/>
          <w:lang w:val="en-US"/>
        </w:rPr>
      </w:pPr>
    </w:p>
    <w:p w:rsidR="0089086E" w:rsidRPr="0089086E" w:rsidRDefault="0089086E" w:rsidP="000620FA">
      <w:pPr>
        <w:pStyle w:val="Sansinterligne"/>
        <w:numPr>
          <w:ilvl w:val="0"/>
          <w:numId w:val="97"/>
        </w:numPr>
        <w:suppressAutoHyphens/>
        <w:autoSpaceDN w:val="0"/>
        <w:spacing w:line="480" w:lineRule="auto"/>
        <w:textAlignment w:val="baseline"/>
        <w:rPr>
          <w:rFonts w:ascii="Tahoma" w:hAnsi="Tahoma" w:cs="Tahoma"/>
          <w:b/>
          <w:bCs/>
          <w:sz w:val="20"/>
          <w:szCs w:val="20"/>
          <w:lang w:val="fr-CM"/>
        </w:rPr>
      </w:pPr>
      <w:r w:rsidRPr="0089086E">
        <w:rPr>
          <w:rFonts w:ascii="Tahoma" w:hAnsi="Tahoma" w:cs="Tahoma"/>
          <w:b/>
          <w:bCs/>
          <w:sz w:val="20"/>
          <w:szCs w:val="20"/>
          <w:lang w:val="fr-CM"/>
        </w:rPr>
        <w:t>COMPAGNIES D’ASSURANCES</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lang w:val="fr-CM"/>
        </w:rPr>
      </w:pPr>
      <w:r w:rsidRPr="0089086E">
        <w:rPr>
          <w:rFonts w:ascii="Tahoma" w:hAnsi="Tahoma" w:cs="Tahoma"/>
          <w:sz w:val="20"/>
          <w:szCs w:val="20"/>
          <w:lang w:val="fr-CM"/>
        </w:rPr>
        <w:t>ACTIVA ASSURANCES, BP 12 970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lang w:val="fr-CM"/>
        </w:rPr>
      </w:pPr>
      <w:r w:rsidRPr="0089086E">
        <w:rPr>
          <w:rFonts w:ascii="Tahoma" w:hAnsi="Tahoma" w:cs="Tahoma"/>
          <w:sz w:val="20"/>
          <w:szCs w:val="20"/>
          <w:lang w:val="fr-CM"/>
        </w:rPr>
        <w:t>AREA ASSURANCES SA, BP 1 531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lang w:val="fr-CM"/>
        </w:rPr>
      </w:pPr>
      <w:r w:rsidRPr="0089086E">
        <w:rPr>
          <w:rFonts w:ascii="Tahoma" w:hAnsi="Tahoma" w:cs="Tahoma"/>
          <w:sz w:val="20"/>
          <w:szCs w:val="20"/>
          <w:lang w:val="fr-CM"/>
        </w:rPr>
        <w:t>ATLANTIQUE ASSURANCES, BP 2 933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lang w:val="en-US"/>
        </w:rPr>
      </w:pPr>
      <w:r w:rsidRPr="0089086E">
        <w:rPr>
          <w:rFonts w:ascii="Tahoma" w:hAnsi="Tahoma" w:cs="Tahoma"/>
          <w:sz w:val="20"/>
          <w:szCs w:val="20"/>
          <w:lang w:val="en-US"/>
        </w:rPr>
        <w:t>BENEFICIAL GENERAL INSURANCE SA, BP 2 328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CHANAS ASSURANCES SA, BP 109 Douala;</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CPA SA, BP 2 759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NSIA ASSURANCES SA, BP 2759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PRO ASSUR SA, BP 5 963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SAAR SA, BP 1 011 Douala ;</w:t>
      </w:r>
    </w:p>
    <w:p w:rsidR="0089086E" w:rsidRPr="0089086E"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SAHAM ASSURANCES SA, BP 11 315 Douala.</w:t>
      </w:r>
    </w:p>
    <w:p w:rsidR="000E2A4D" w:rsidRPr="00454AB9" w:rsidRDefault="0089086E" w:rsidP="000620FA">
      <w:pPr>
        <w:pStyle w:val="Sansinterligne"/>
        <w:numPr>
          <w:ilvl w:val="0"/>
          <w:numId w:val="99"/>
        </w:numPr>
        <w:suppressAutoHyphens/>
        <w:autoSpaceDN w:val="0"/>
        <w:spacing w:line="480" w:lineRule="auto"/>
        <w:textAlignment w:val="baseline"/>
        <w:rPr>
          <w:rFonts w:ascii="Tahoma" w:hAnsi="Tahoma" w:cs="Tahoma"/>
          <w:sz w:val="20"/>
          <w:szCs w:val="20"/>
        </w:rPr>
      </w:pPr>
      <w:r w:rsidRPr="0089086E">
        <w:rPr>
          <w:rFonts w:ascii="Tahoma" w:hAnsi="Tahoma" w:cs="Tahoma"/>
          <w:sz w:val="20"/>
          <w:szCs w:val="20"/>
        </w:rPr>
        <w:t>ZENITHE INSURANCE SA, BP 1 540 Douala.</w:t>
      </w: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Default="000E2A4D" w:rsidP="000E2A4D">
      <w:pPr>
        <w:pStyle w:val="Sansinterligne"/>
        <w:suppressAutoHyphens/>
        <w:autoSpaceDN w:val="0"/>
        <w:spacing w:line="480" w:lineRule="auto"/>
        <w:ind w:left="709"/>
        <w:textAlignment w:val="baseline"/>
        <w:rPr>
          <w:rFonts w:ascii="Tahoma" w:hAnsi="Tahoma" w:cs="Tahoma"/>
          <w:sz w:val="20"/>
          <w:szCs w:val="20"/>
        </w:rPr>
      </w:pPr>
    </w:p>
    <w:p w:rsidR="000E2A4D" w:rsidRPr="0094156B" w:rsidRDefault="000E2A4D" w:rsidP="000E2A4D">
      <w:pPr>
        <w:pStyle w:val="Sansinterligne"/>
        <w:suppressAutoHyphens/>
        <w:autoSpaceDN w:val="0"/>
        <w:spacing w:line="480" w:lineRule="auto"/>
        <w:ind w:left="709"/>
        <w:textAlignment w:val="baseline"/>
        <w:rPr>
          <w:rFonts w:ascii="Tahoma" w:hAnsi="Tahoma" w:cs="Tahoma"/>
          <w:sz w:val="20"/>
          <w:szCs w:val="20"/>
        </w:rPr>
      </w:pPr>
      <w:r>
        <w:rPr>
          <w:noProof/>
        </w:rPr>
        <mc:AlternateContent>
          <mc:Choice Requires="wps">
            <w:drawing>
              <wp:anchor distT="0" distB="0" distL="114300" distR="114300" simplePos="0" relativeHeight="251664384" behindDoc="0" locked="0" layoutInCell="1" allowOverlap="1" wp14:anchorId="78512C0F" wp14:editId="5D14459E">
                <wp:simplePos x="0" y="0"/>
                <wp:positionH relativeFrom="column">
                  <wp:posOffset>323850</wp:posOffset>
                </wp:positionH>
                <wp:positionV relativeFrom="paragraph">
                  <wp:posOffset>18415</wp:posOffset>
                </wp:positionV>
                <wp:extent cx="5343525" cy="1476375"/>
                <wp:effectExtent l="19050" t="19050" r="28575" b="28575"/>
                <wp:wrapNone/>
                <wp:docPr id="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1476375"/>
                        </a:xfrm>
                        <a:prstGeom prst="flowChartMagneticTape">
                          <a:avLst/>
                        </a:prstGeom>
                        <a:solidFill>
                          <a:srgbClr val="FFFFFF"/>
                        </a:solidFill>
                        <a:ln w="28575">
                          <a:solidFill>
                            <a:srgbClr val="000000"/>
                          </a:solidFill>
                          <a:miter lim="800000"/>
                          <a:headEnd/>
                          <a:tailEnd/>
                        </a:ln>
                      </wps:spPr>
                      <wps:txbx>
                        <w:txbxContent>
                          <w:p w:rsidR="00A5182E" w:rsidRPr="005A5941" w:rsidRDefault="00A5182E" w:rsidP="000E2A4D">
                            <w:pPr>
                              <w:spacing w:after="0" w:line="240" w:lineRule="auto"/>
                              <w:jc w:val="center"/>
                              <w:rPr>
                                <w:rFonts w:ascii="Albertus Extra Bold" w:hAnsi="Albertus Extra Bold"/>
                                <w:b/>
                                <w:iCs/>
                                <w:sz w:val="32"/>
                                <w:szCs w:val="32"/>
                              </w:rPr>
                            </w:pPr>
                            <w:r w:rsidRPr="005A5941">
                              <w:rPr>
                                <w:rFonts w:ascii="Albertus Extra Bold" w:hAnsi="Albertus Extra Bold"/>
                                <w:b/>
                                <w:iCs/>
                                <w:sz w:val="32"/>
                                <w:szCs w:val="32"/>
                              </w:rPr>
                              <w:t>PIECE 1</w:t>
                            </w:r>
                            <w:r>
                              <w:rPr>
                                <w:rFonts w:ascii="Albertus Extra Bold" w:hAnsi="Albertus Extra Bold"/>
                                <w:b/>
                                <w:iCs/>
                                <w:sz w:val="32"/>
                                <w:szCs w:val="32"/>
                              </w:rPr>
                              <w:t>3</w:t>
                            </w:r>
                            <w:r w:rsidRPr="005A5941">
                              <w:rPr>
                                <w:rFonts w:ascii="Albertus Extra Bold" w:hAnsi="Albertus Extra Bold"/>
                                <w:b/>
                                <w:iCs/>
                                <w:sz w:val="32"/>
                                <w:szCs w:val="32"/>
                              </w:rPr>
                              <w:t xml:space="preserve"> : </w:t>
                            </w:r>
                            <w:r>
                              <w:rPr>
                                <w:rFonts w:ascii="Albertus Extra Bold" w:hAnsi="Albertus Extra Bold"/>
                                <w:b/>
                                <w:iCs/>
                                <w:sz w:val="32"/>
                                <w:szCs w:val="32"/>
                              </w:rPr>
                              <w:t>JUSTIFICATIF DU FINANCEMENT</w:t>
                            </w:r>
                          </w:p>
                          <w:p w:rsidR="00A5182E" w:rsidRDefault="00A5182E" w:rsidP="000E2A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512C0F" id="_x0000_s1042" type="#_x0000_t131" style="position:absolute;left:0;text-align:left;margin-left:25.5pt;margin-top:1.45pt;width:420.75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" strokeweight="2.25pt">
                <v:textbox>
                  <w:txbxContent>
                    <w:p w:rsidR="00A5182E" w:rsidRPr="005A5941" w:rsidRDefault="00A5182E" w:rsidP="000E2A4D">
                      <w:pPr>
                        <w:spacing w:after="0" w:line="240" w:lineRule="auto"/>
                        <w:jc w:val="center"/>
                        <w:rPr>
                          <w:rFonts w:ascii="Albertus Extra Bold" w:hAnsi="Albertus Extra Bold"/>
                          <w:b/>
                          <w:iCs/>
                          <w:sz w:val="32"/>
                          <w:szCs w:val="32"/>
                        </w:rPr>
                      </w:pPr>
                      <w:r w:rsidRPr="005A5941">
                        <w:rPr>
                          <w:rFonts w:ascii="Albertus Extra Bold" w:hAnsi="Albertus Extra Bold"/>
                          <w:b/>
                          <w:iCs/>
                          <w:sz w:val="32"/>
                          <w:szCs w:val="32"/>
                        </w:rPr>
                        <w:t>PIECE 1</w:t>
                      </w:r>
                      <w:r>
                        <w:rPr>
                          <w:rFonts w:ascii="Albertus Extra Bold" w:hAnsi="Albertus Extra Bold"/>
                          <w:b/>
                          <w:iCs/>
                          <w:sz w:val="32"/>
                          <w:szCs w:val="32"/>
                        </w:rPr>
                        <w:t>3</w:t>
                      </w:r>
                      <w:r w:rsidRPr="005A5941">
                        <w:rPr>
                          <w:rFonts w:ascii="Albertus Extra Bold" w:hAnsi="Albertus Extra Bold"/>
                          <w:b/>
                          <w:iCs/>
                          <w:sz w:val="32"/>
                          <w:szCs w:val="32"/>
                        </w:rPr>
                        <w:t xml:space="preserve"> : </w:t>
                      </w:r>
                      <w:r>
                        <w:rPr>
                          <w:rFonts w:ascii="Albertus Extra Bold" w:hAnsi="Albertus Extra Bold"/>
                          <w:b/>
                          <w:iCs/>
                          <w:sz w:val="32"/>
                          <w:szCs w:val="32"/>
                        </w:rPr>
                        <w:t>JUSTIFICATIF DU FINANCEMENT</w:t>
                      </w:r>
                    </w:p>
                    <w:p w:rsidR="00A5182E" w:rsidRDefault="00A5182E" w:rsidP="000E2A4D"/>
                  </w:txbxContent>
                </v:textbox>
              </v:shape>
            </w:pict>
          </mc:Fallback>
        </mc:AlternateContent>
      </w:r>
    </w:p>
    <w:p w:rsidR="0042052D" w:rsidRPr="0094156B" w:rsidRDefault="0042052D" w:rsidP="0094156B">
      <w:pPr>
        <w:widowControl w:val="0"/>
        <w:autoSpaceDE w:val="0"/>
        <w:spacing w:after="0" w:line="240" w:lineRule="auto"/>
        <w:jc w:val="both"/>
        <w:rPr>
          <w:rFonts w:ascii="Tahoma" w:hAnsi="Tahoma" w:cs="Tahoma"/>
          <w:sz w:val="20"/>
          <w:szCs w:val="20"/>
        </w:rPr>
      </w:pPr>
    </w:p>
    <w:p w:rsidR="00B17810" w:rsidRPr="000823BE" w:rsidRDefault="00B17810">
      <w:pPr>
        <w:rPr>
          <w:rFonts w:ascii="Tahoma" w:hAnsi="Tahoma" w:cs="Tahoma"/>
          <w:b/>
          <w:sz w:val="20"/>
          <w:szCs w:val="20"/>
        </w:rPr>
      </w:pPr>
      <w:r w:rsidRPr="000823BE">
        <w:rPr>
          <w:rFonts w:ascii="Tahoma" w:hAnsi="Tahoma" w:cs="Tahoma"/>
          <w:b/>
          <w:sz w:val="20"/>
          <w:szCs w:val="20"/>
        </w:rPr>
        <w:br w:type="page"/>
      </w:r>
    </w:p>
    <w:p w:rsidR="00B17810" w:rsidRPr="00B17810" w:rsidRDefault="00B17810" w:rsidP="00B17810">
      <w:pPr>
        <w:tabs>
          <w:tab w:val="left" w:pos="5580"/>
          <w:tab w:val="left" w:pos="5760"/>
        </w:tabs>
        <w:spacing w:after="0" w:line="240" w:lineRule="auto"/>
        <w:ind w:right="4445"/>
        <w:jc w:val="both"/>
        <w:rPr>
          <w:rFonts w:ascii="Tahoma" w:eastAsia="Times New Roman" w:hAnsi="Tahoma" w:cs="Tahoma"/>
          <w:sz w:val="24"/>
          <w:szCs w:val="20"/>
          <w:u w:val="single"/>
        </w:rPr>
      </w:pPr>
      <w:r w:rsidRPr="00B17810">
        <w:rPr>
          <w:rFonts w:ascii="Tahoma" w:eastAsia="Times New Roman" w:hAnsi="Tahoma" w:cs="Tahoma"/>
          <w:b/>
          <w:bCs/>
          <w:sz w:val="24"/>
          <w:szCs w:val="20"/>
          <w:u w:val="single"/>
        </w:rPr>
        <w:t>Autorisation de dépense</w:t>
      </w:r>
    </w:p>
    <w:p w:rsidR="00B17810" w:rsidRPr="00B17810" w:rsidRDefault="00B17810" w:rsidP="00B17810">
      <w:pPr>
        <w:spacing w:after="0" w:line="240" w:lineRule="auto"/>
        <w:rPr>
          <w:rFonts w:ascii="Times New Roman" w:eastAsia="Times New Roman" w:hAnsi="Times New Roman" w:cs="Times New Roman"/>
          <w:caps/>
          <w:sz w:val="36"/>
          <w:szCs w:val="20"/>
        </w:rPr>
      </w:pPr>
    </w:p>
    <w:tbl>
      <w:tblPr>
        <w:tblW w:w="10000"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008"/>
        <w:gridCol w:w="1701"/>
        <w:gridCol w:w="2466"/>
        <w:gridCol w:w="1825"/>
      </w:tblGrid>
      <w:tr w:rsidR="00B17810" w:rsidRPr="00B17810" w:rsidTr="000E60D1">
        <w:trPr>
          <w:jc w:val="center"/>
        </w:trPr>
        <w:tc>
          <w:tcPr>
            <w:tcW w:w="4008" w:type="dxa"/>
            <w:tcBorders>
              <w:top w:val="double" w:sz="4" w:space="0" w:color="auto"/>
              <w:bottom w:val="double" w:sz="4" w:space="0" w:color="auto"/>
            </w:tcBorders>
            <w:vAlign w:val="center"/>
          </w:tcPr>
          <w:p w:rsidR="00B17810" w:rsidRPr="00B17810" w:rsidRDefault="00B17810" w:rsidP="00B17810">
            <w:pPr>
              <w:spacing w:after="0" w:line="240" w:lineRule="auto"/>
              <w:jc w:val="center"/>
              <w:rPr>
                <w:rFonts w:ascii="Tahoma" w:eastAsia="Times New Roman" w:hAnsi="Tahoma" w:cs="Tahoma"/>
                <w:b/>
                <w:sz w:val="24"/>
                <w:szCs w:val="20"/>
              </w:rPr>
            </w:pPr>
            <w:r w:rsidRPr="00B17810">
              <w:rPr>
                <w:rFonts w:ascii="Tahoma" w:eastAsia="Times New Roman" w:hAnsi="Tahoma" w:cs="Tahoma"/>
                <w:b/>
                <w:sz w:val="24"/>
                <w:szCs w:val="20"/>
              </w:rPr>
              <w:t>Projet</w:t>
            </w:r>
          </w:p>
        </w:tc>
        <w:tc>
          <w:tcPr>
            <w:tcW w:w="1701" w:type="dxa"/>
            <w:tcBorders>
              <w:top w:val="double" w:sz="4" w:space="0" w:color="auto"/>
              <w:bottom w:val="double" w:sz="4" w:space="0" w:color="auto"/>
            </w:tcBorders>
            <w:vAlign w:val="center"/>
          </w:tcPr>
          <w:p w:rsidR="00B17810" w:rsidRPr="00B17810" w:rsidRDefault="00B17810" w:rsidP="00B17810">
            <w:pPr>
              <w:spacing w:after="0" w:line="240" w:lineRule="auto"/>
              <w:jc w:val="center"/>
              <w:rPr>
                <w:rFonts w:ascii="Tahoma" w:eastAsia="Times New Roman" w:hAnsi="Tahoma" w:cs="Tahoma"/>
                <w:b/>
                <w:sz w:val="24"/>
                <w:szCs w:val="20"/>
              </w:rPr>
            </w:pPr>
            <w:r w:rsidRPr="00B17810">
              <w:rPr>
                <w:rFonts w:ascii="Tahoma" w:eastAsia="Times New Roman" w:hAnsi="Tahoma" w:cs="Tahoma"/>
                <w:b/>
                <w:sz w:val="24"/>
                <w:szCs w:val="20"/>
              </w:rPr>
              <w:t>N° de l’Acte</w:t>
            </w:r>
          </w:p>
        </w:tc>
        <w:tc>
          <w:tcPr>
            <w:tcW w:w="2466" w:type="dxa"/>
            <w:tcBorders>
              <w:top w:val="double" w:sz="4" w:space="0" w:color="auto"/>
              <w:bottom w:val="double" w:sz="4" w:space="0" w:color="auto"/>
            </w:tcBorders>
            <w:vAlign w:val="center"/>
          </w:tcPr>
          <w:p w:rsidR="00B17810" w:rsidRPr="00B17810" w:rsidRDefault="00B17810" w:rsidP="00B17810">
            <w:pPr>
              <w:spacing w:after="0" w:line="240" w:lineRule="auto"/>
              <w:jc w:val="center"/>
              <w:rPr>
                <w:rFonts w:ascii="Tahoma" w:eastAsia="Times New Roman" w:hAnsi="Tahoma" w:cs="Tahoma"/>
                <w:b/>
                <w:sz w:val="24"/>
                <w:szCs w:val="20"/>
              </w:rPr>
            </w:pPr>
            <w:r w:rsidRPr="00B17810">
              <w:rPr>
                <w:rFonts w:ascii="Tahoma" w:eastAsia="Times New Roman" w:hAnsi="Tahoma" w:cs="Tahoma"/>
                <w:b/>
                <w:sz w:val="24"/>
                <w:szCs w:val="20"/>
              </w:rPr>
              <w:t>Imputation</w:t>
            </w:r>
          </w:p>
        </w:tc>
        <w:tc>
          <w:tcPr>
            <w:tcW w:w="1825" w:type="dxa"/>
            <w:tcBorders>
              <w:top w:val="double" w:sz="4" w:space="0" w:color="auto"/>
              <w:bottom w:val="double" w:sz="4" w:space="0" w:color="auto"/>
            </w:tcBorders>
            <w:vAlign w:val="center"/>
          </w:tcPr>
          <w:p w:rsidR="00B17810" w:rsidRPr="00B17810" w:rsidRDefault="00B17810" w:rsidP="00B17810">
            <w:pPr>
              <w:spacing w:after="0" w:line="240" w:lineRule="auto"/>
              <w:jc w:val="center"/>
              <w:rPr>
                <w:rFonts w:ascii="Tahoma" w:eastAsia="Times New Roman" w:hAnsi="Tahoma" w:cs="Tahoma"/>
                <w:b/>
                <w:sz w:val="24"/>
                <w:szCs w:val="20"/>
              </w:rPr>
            </w:pPr>
            <w:r w:rsidRPr="00B17810">
              <w:rPr>
                <w:rFonts w:ascii="Tahoma" w:eastAsia="Times New Roman" w:hAnsi="Tahoma" w:cs="Tahoma"/>
                <w:b/>
                <w:sz w:val="24"/>
                <w:szCs w:val="20"/>
              </w:rPr>
              <w:t>Montant en Francs CFA TTC</w:t>
            </w:r>
          </w:p>
        </w:tc>
      </w:tr>
      <w:tr w:rsidR="000E60D1" w:rsidRPr="00B17810" w:rsidTr="002D5275">
        <w:trPr>
          <w:trHeight w:val="1198"/>
          <w:jc w:val="center"/>
        </w:trPr>
        <w:tc>
          <w:tcPr>
            <w:tcW w:w="4008" w:type="dxa"/>
            <w:vMerge w:val="restart"/>
            <w:tcBorders>
              <w:top w:val="double" w:sz="4" w:space="0" w:color="auto"/>
            </w:tcBorders>
            <w:vAlign w:val="center"/>
          </w:tcPr>
          <w:p w:rsidR="000E60D1" w:rsidRPr="002D5275" w:rsidRDefault="002D5275" w:rsidP="000E60D1">
            <w:pPr>
              <w:spacing w:after="0" w:line="240" w:lineRule="auto"/>
              <w:rPr>
                <w:rFonts w:ascii="Tahoma" w:eastAsia="Times New Roman" w:hAnsi="Tahoma" w:cs="Tahoma"/>
              </w:rPr>
            </w:pPr>
            <w:r w:rsidRPr="002D5275">
              <w:rPr>
                <w:rFonts w:ascii="Tahoma" w:eastAsia="Times New Roman" w:hAnsi="Tahoma" w:cs="Tahoma"/>
              </w:rPr>
              <w:t>Exécution des travaux de rechargement de</w:t>
            </w:r>
            <w:r w:rsidR="00B46119">
              <w:rPr>
                <w:rFonts w:ascii="Tahoma" w:eastAsia="Times New Roman" w:hAnsi="Tahoma" w:cs="Tahoma"/>
              </w:rPr>
              <w:t>s</w:t>
            </w:r>
            <w:r w:rsidRPr="002D5275">
              <w:rPr>
                <w:rFonts w:ascii="Tahoma" w:eastAsia="Times New Roman" w:hAnsi="Tahoma" w:cs="Tahoma"/>
              </w:rPr>
              <w:t xml:space="preserve"> digues </w:t>
            </w:r>
            <w:r w:rsidR="00B46119">
              <w:rPr>
                <w:rFonts w:ascii="Tahoma" w:eastAsia="Times New Roman" w:hAnsi="Tahoma" w:cs="Tahoma"/>
              </w:rPr>
              <w:t xml:space="preserve"> de SALLE et BAMEKOK </w:t>
            </w:r>
            <w:r w:rsidRPr="002D5275">
              <w:rPr>
                <w:rFonts w:ascii="Tahoma" w:eastAsia="Times New Roman" w:hAnsi="Tahoma" w:cs="Tahoma"/>
              </w:rPr>
              <w:t>(600ml) sur le tronçon de Route Communale DOUMAINTANG – SALLE – NGANDAME ;  d’ouverture et /ou d’entretien de certaines Pistes Agricoles dans l’Arrondissement de DOUMAINTANG, Département du Haut-Nyong, Région de l’Est.</w:t>
            </w:r>
          </w:p>
        </w:tc>
        <w:tc>
          <w:tcPr>
            <w:tcW w:w="1701" w:type="dxa"/>
            <w:tcBorders>
              <w:top w:val="double" w:sz="4" w:space="0" w:color="auto"/>
              <w:bottom w:val="single" w:sz="4" w:space="0" w:color="auto"/>
            </w:tcBorders>
            <w:vAlign w:val="center"/>
          </w:tcPr>
          <w:p w:rsidR="000E60D1" w:rsidRPr="00B17810" w:rsidRDefault="000E60D1" w:rsidP="000E60D1">
            <w:pPr>
              <w:widowControl w:val="0"/>
              <w:autoSpaceDE w:val="0"/>
              <w:autoSpaceDN w:val="0"/>
              <w:adjustRightInd w:val="0"/>
              <w:spacing w:after="0" w:line="300" w:lineRule="exact"/>
              <w:jc w:val="center"/>
              <w:rPr>
                <w:rFonts w:ascii="Tahoma" w:eastAsia="Times New Roman" w:hAnsi="Tahoma" w:cs="Tahoma"/>
                <w:sz w:val="24"/>
                <w:szCs w:val="24"/>
              </w:rPr>
            </w:pPr>
          </w:p>
        </w:tc>
        <w:tc>
          <w:tcPr>
            <w:tcW w:w="2466" w:type="dxa"/>
            <w:tcBorders>
              <w:top w:val="double" w:sz="4" w:space="0" w:color="auto"/>
            </w:tcBorders>
            <w:vAlign w:val="center"/>
          </w:tcPr>
          <w:p w:rsidR="000E60D1" w:rsidRPr="00B17810" w:rsidRDefault="000E60D1" w:rsidP="00A01A03">
            <w:pPr>
              <w:widowControl w:val="0"/>
              <w:autoSpaceDE w:val="0"/>
              <w:autoSpaceDN w:val="0"/>
              <w:adjustRightInd w:val="0"/>
              <w:spacing w:after="0" w:line="300" w:lineRule="exact"/>
              <w:jc w:val="center"/>
              <w:rPr>
                <w:rFonts w:ascii="Tahoma" w:eastAsia="Times New Roman" w:hAnsi="Tahoma" w:cs="Tahoma"/>
                <w:szCs w:val="20"/>
              </w:rPr>
            </w:pPr>
          </w:p>
        </w:tc>
        <w:tc>
          <w:tcPr>
            <w:tcW w:w="1825" w:type="dxa"/>
            <w:vAlign w:val="center"/>
          </w:tcPr>
          <w:p w:rsidR="000E60D1" w:rsidRPr="004B4AE7" w:rsidRDefault="002D5275" w:rsidP="00A01A03">
            <w:pPr>
              <w:jc w:val="center"/>
              <w:rPr>
                <w:rFonts w:ascii="Tahoma" w:hAnsi="Tahoma" w:cs="Tahoma"/>
                <w:b/>
              </w:rPr>
            </w:pPr>
            <w:r>
              <w:rPr>
                <w:rFonts w:ascii="Tahoma" w:hAnsi="Tahoma" w:cs="Tahoma"/>
                <w:b/>
              </w:rPr>
              <w:t>2</w:t>
            </w:r>
            <w:r w:rsidR="0009034F">
              <w:rPr>
                <w:rFonts w:ascii="Tahoma" w:hAnsi="Tahoma" w:cs="Tahoma"/>
                <w:b/>
              </w:rPr>
              <w:t>0</w:t>
            </w:r>
            <w:r w:rsidR="000E60D1" w:rsidRPr="004B4AE7">
              <w:rPr>
                <w:rFonts w:ascii="Tahoma" w:hAnsi="Tahoma" w:cs="Tahoma"/>
                <w:b/>
              </w:rPr>
              <w:t> 000 000</w:t>
            </w:r>
          </w:p>
        </w:tc>
      </w:tr>
      <w:tr w:rsidR="000E60D1" w:rsidRPr="00B17810" w:rsidTr="000E60D1">
        <w:trPr>
          <w:trHeight w:val="742"/>
          <w:jc w:val="center"/>
        </w:trPr>
        <w:tc>
          <w:tcPr>
            <w:tcW w:w="4008" w:type="dxa"/>
            <w:vMerge/>
            <w:vAlign w:val="center"/>
          </w:tcPr>
          <w:p w:rsidR="000E60D1" w:rsidRDefault="000E60D1" w:rsidP="000E60D1">
            <w:pPr>
              <w:spacing w:after="0" w:line="240" w:lineRule="auto"/>
              <w:rPr>
                <w:rFonts w:ascii="Tahoma" w:eastAsia="Times New Roman" w:hAnsi="Tahoma" w:cs="Tahoma"/>
              </w:rPr>
            </w:pPr>
          </w:p>
        </w:tc>
        <w:tc>
          <w:tcPr>
            <w:tcW w:w="1701" w:type="dxa"/>
            <w:tcBorders>
              <w:top w:val="single" w:sz="4" w:space="0" w:color="auto"/>
            </w:tcBorders>
            <w:vAlign w:val="center"/>
          </w:tcPr>
          <w:p w:rsidR="000E60D1" w:rsidRPr="00B17810" w:rsidRDefault="000E60D1" w:rsidP="00A01A03">
            <w:pPr>
              <w:spacing w:after="0" w:line="240" w:lineRule="auto"/>
              <w:jc w:val="center"/>
              <w:rPr>
                <w:rFonts w:ascii="Tahoma" w:eastAsia="Times New Roman" w:hAnsi="Tahoma" w:cs="Tahoma"/>
                <w:sz w:val="24"/>
                <w:szCs w:val="24"/>
              </w:rPr>
            </w:pPr>
          </w:p>
        </w:tc>
        <w:tc>
          <w:tcPr>
            <w:tcW w:w="2466" w:type="dxa"/>
            <w:vAlign w:val="center"/>
          </w:tcPr>
          <w:p w:rsidR="000E60D1" w:rsidRPr="00B17810" w:rsidRDefault="000E60D1" w:rsidP="00A01A03">
            <w:pPr>
              <w:widowControl w:val="0"/>
              <w:autoSpaceDE w:val="0"/>
              <w:autoSpaceDN w:val="0"/>
              <w:adjustRightInd w:val="0"/>
              <w:spacing w:after="0" w:line="300" w:lineRule="exact"/>
              <w:jc w:val="center"/>
              <w:rPr>
                <w:rFonts w:ascii="Tahoma" w:eastAsia="Times New Roman" w:hAnsi="Tahoma" w:cs="Tahoma"/>
                <w:szCs w:val="20"/>
              </w:rPr>
            </w:pPr>
          </w:p>
        </w:tc>
        <w:tc>
          <w:tcPr>
            <w:tcW w:w="1825" w:type="dxa"/>
            <w:vAlign w:val="center"/>
          </w:tcPr>
          <w:p w:rsidR="000E60D1" w:rsidRPr="004B4AE7" w:rsidRDefault="000E60D1" w:rsidP="0009034F">
            <w:pPr>
              <w:jc w:val="center"/>
              <w:rPr>
                <w:rFonts w:ascii="Tahoma" w:hAnsi="Tahoma" w:cs="Tahoma"/>
                <w:b/>
              </w:rPr>
            </w:pPr>
            <w:r w:rsidRPr="004B4AE7">
              <w:rPr>
                <w:rFonts w:ascii="Tahoma" w:hAnsi="Tahoma" w:cs="Tahoma"/>
                <w:b/>
              </w:rPr>
              <w:t>1</w:t>
            </w:r>
            <w:r w:rsidR="0009034F">
              <w:rPr>
                <w:rFonts w:ascii="Tahoma" w:hAnsi="Tahoma" w:cs="Tahoma"/>
                <w:b/>
              </w:rPr>
              <w:t>0</w:t>
            </w:r>
            <w:r w:rsidRPr="004B4AE7">
              <w:rPr>
                <w:rFonts w:ascii="Tahoma" w:hAnsi="Tahoma" w:cs="Tahoma"/>
                <w:b/>
              </w:rPr>
              <w:t> 000 000</w:t>
            </w:r>
          </w:p>
        </w:tc>
      </w:tr>
    </w:tbl>
    <w:p w:rsidR="00441F77" w:rsidRPr="003738C2" w:rsidRDefault="00441F77" w:rsidP="0094156B">
      <w:pPr>
        <w:spacing w:after="0" w:line="240" w:lineRule="auto"/>
        <w:ind w:left="720"/>
        <w:rPr>
          <w:rFonts w:ascii="Tahoma" w:hAnsi="Tahoma" w:cs="Tahoma"/>
          <w:b/>
          <w:sz w:val="20"/>
          <w:szCs w:val="20"/>
        </w:rPr>
      </w:pPr>
    </w:p>
    <w:sectPr w:rsidR="00441F77" w:rsidRPr="003738C2" w:rsidSect="0089086E">
      <w:pgSz w:w="11906" w:h="16838"/>
      <w:pgMar w:top="993" w:right="849"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5C6" w:rsidRDefault="005325C6" w:rsidP="00D60E33">
      <w:pPr>
        <w:spacing w:after="0" w:line="240" w:lineRule="auto"/>
      </w:pPr>
      <w:r>
        <w:separator/>
      </w:r>
    </w:p>
  </w:endnote>
  <w:endnote w:type="continuationSeparator" w:id="0">
    <w:p w:rsidR="005325C6" w:rsidRDefault="005325C6" w:rsidP="00D60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charset w:val="00"/>
    <w:family w:val="swiss"/>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Narrow">
    <w:altName w:val="Helvetica Narrow"/>
    <w:panose1 w:val="00000000000000000000"/>
    <w:charset w:val="00"/>
    <w:family w:val="swiss"/>
    <w:notTrueType/>
    <w:pitch w:val="variable"/>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lbertus Extra Bold">
    <w:altName w:val="Candara"/>
    <w:charset w:val="00"/>
    <w:family w:val="swiss"/>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409324"/>
      <w:docPartObj>
        <w:docPartGallery w:val="Page Numbers (Bottom of Page)"/>
        <w:docPartUnique/>
      </w:docPartObj>
    </w:sdtPr>
    <w:sdtEndPr>
      <w:rPr>
        <w:rFonts w:ascii="Times New Roman" w:hAnsi="Times New Roman" w:cs="Times New Roman"/>
        <w:sz w:val="24"/>
      </w:rPr>
    </w:sdtEndPr>
    <w:sdtContent>
      <w:p w:rsidR="00A5182E" w:rsidRPr="00F75508" w:rsidRDefault="00A5182E">
        <w:pPr>
          <w:pStyle w:val="Pieddepage"/>
          <w:jc w:val="right"/>
          <w:rPr>
            <w:rFonts w:ascii="Times New Roman" w:hAnsi="Times New Roman" w:cs="Times New Roman"/>
            <w:sz w:val="24"/>
          </w:rPr>
        </w:pPr>
        <w:r w:rsidRPr="00F75508">
          <w:rPr>
            <w:rFonts w:ascii="Times New Roman" w:hAnsi="Times New Roman" w:cs="Times New Roman"/>
            <w:sz w:val="24"/>
          </w:rPr>
          <w:fldChar w:fldCharType="begin"/>
        </w:r>
        <w:r w:rsidRPr="00F75508">
          <w:rPr>
            <w:rFonts w:ascii="Times New Roman" w:hAnsi="Times New Roman" w:cs="Times New Roman"/>
            <w:sz w:val="24"/>
          </w:rPr>
          <w:instrText>PAGE   \* MERGEFORMAT</w:instrText>
        </w:r>
        <w:r w:rsidRPr="00F75508">
          <w:rPr>
            <w:rFonts w:ascii="Times New Roman" w:hAnsi="Times New Roman" w:cs="Times New Roman"/>
            <w:sz w:val="24"/>
          </w:rPr>
          <w:fldChar w:fldCharType="separate"/>
        </w:r>
        <w:r w:rsidR="00F350B1">
          <w:rPr>
            <w:rFonts w:ascii="Times New Roman" w:hAnsi="Times New Roman" w:cs="Times New Roman"/>
            <w:noProof/>
            <w:sz w:val="24"/>
          </w:rPr>
          <w:t>2</w:t>
        </w:r>
        <w:r w:rsidRPr="00F75508">
          <w:rPr>
            <w:rFonts w:ascii="Times New Roman" w:hAnsi="Times New Roman" w:cs="Times New Roman"/>
            <w:sz w:val="24"/>
          </w:rPr>
          <w:fldChar w:fldCharType="end"/>
        </w:r>
      </w:p>
    </w:sdtContent>
  </w:sdt>
  <w:p w:rsidR="00A5182E" w:rsidRDefault="00A5182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2"/>
        <w:szCs w:val="16"/>
      </w:rPr>
      <w:id w:val="44336165"/>
      <w:docPartObj>
        <w:docPartGallery w:val="Page Numbers (Bottom of Page)"/>
        <w:docPartUnique/>
      </w:docPartObj>
    </w:sdtPr>
    <w:sdtEndPr/>
    <w:sdtContent>
      <w:p w:rsidR="00A5182E" w:rsidRPr="0075700E" w:rsidRDefault="00A5182E" w:rsidP="00350862">
        <w:pPr>
          <w:pStyle w:val="Pieddepage"/>
          <w:ind w:right="360"/>
          <w:rPr>
            <w:sz w:val="12"/>
            <w:szCs w:val="16"/>
          </w:rPr>
        </w:pPr>
        <w:r w:rsidRPr="00831796">
          <w:rPr>
            <w:noProof/>
            <w:sz w:val="12"/>
            <w:szCs w:val="16"/>
          </w:rPr>
          <mc:AlternateContent>
            <mc:Choice Requires="wps">
              <w:drawing>
                <wp:anchor distT="0" distB="0" distL="114300" distR="114300" simplePos="0" relativeHeight="251659264" behindDoc="0" locked="0" layoutInCell="0" allowOverlap="1" wp14:anchorId="719A2C0A" wp14:editId="42985F10">
                  <wp:simplePos x="0" y="0"/>
                  <wp:positionH relativeFrom="rightMargin">
                    <wp:align>left</wp:align>
                  </wp:positionH>
                  <mc:AlternateContent>
                    <mc:Choice Requires="wp14">
                      <wp:positionV relativeFrom="bottomMargin">
                        <wp14:pctPosVOffset>7000</wp14:pctPosVOffset>
                      </wp:positionV>
                    </mc:Choice>
                    <mc:Fallback>
                      <wp:positionV relativeFrom="page">
                        <wp:posOffset>10088880</wp:posOffset>
                      </wp:positionV>
                    </mc:Fallback>
                  </mc:AlternateContent>
                  <wp:extent cx="368300" cy="274320"/>
                  <wp:effectExtent l="9525" t="9525" r="12700" b="11430"/>
                  <wp:wrapNone/>
                  <wp:docPr id="50" name="Carré corné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A5182E" w:rsidRDefault="00A5182E">
                              <w:pPr>
                                <w:jc w:val="center"/>
                              </w:pPr>
                              <w:r>
                                <w:fldChar w:fldCharType="begin"/>
                              </w:r>
                              <w:r>
                                <w:instrText>PAGE    \* MERGEFORMAT</w:instrText>
                              </w:r>
                              <w:r>
                                <w:fldChar w:fldCharType="separate"/>
                              </w:r>
                              <w:r w:rsidRPr="00A5182E">
                                <w:rPr>
                                  <w:noProof/>
                                  <w:sz w:val="16"/>
                                  <w:szCs w:val="16"/>
                                </w:rPr>
                                <w:t>87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9A2C0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0" o:spid="_x0000_s1043"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37xfT0CAABzBAAADgAAAAAAAAAA&#10;AAAAAAAuAgAAZHJzL2Uyb0RvYy54bWxQSwECLQAUAAYACAAAACEAdbyVRtkAAAADAQAADwAAAAAA&#10;AAAAAAAAAACXBAAAZHJzL2Rvd25yZXYueG1sUEsFBgAAAAAEAAQA8wAAAJ0FAAAAAA==&#10;" o:allowincell="f" adj="14135" strokecolor="gray" strokeweight=".25pt">
                  <v:textbox>
                    <w:txbxContent>
                      <w:p w:rsidR="00A5182E" w:rsidRDefault="00A5182E">
                        <w:pPr>
                          <w:jc w:val="center"/>
                        </w:pPr>
                        <w:r>
                          <w:fldChar w:fldCharType="begin"/>
                        </w:r>
                        <w:r>
                          <w:instrText>PAGE    \* MERGEFORMAT</w:instrText>
                        </w:r>
                        <w:r>
                          <w:fldChar w:fldCharType="separate"/>
                        </w:r>
                        <w:r w:rsidRPr="00A5182E">
                          <w:rPr>
                            <w:noProof/>
                            <w:sz w:val="16"/>
                            <w:szCs w:val="16"/>
                          </w:rPr>
                          <w:t>87</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82E" w:rsidRDefault="00A5182E">
    <w:pPr>
      <w:pStyle w:val="Pieddepage"/>
    </w:pPr>
    <w:r>
      <w:rPr>
        <w:noProof/>
      </w:rPr>
      <mc:AlternateContent>
        <mc:Choice Requires="wps">
          <w:drawing>
            <wp:anchor distT="0" distB="0" distL="114300" distR="114300" simplePos="0" relativeHeight="251657216" behindDoc="0" locked="0" layoutInCell="1" allowOverlap="1" wp14:anchorId="6A83C426" wp14:editId="5C08CFC0">
              <wp:simplePos x="0" y="0"/>
              <wp:positionH relativeFrom="margin">
                <wp:align>center</wp:align>
              </wp:positionH>
              <wp:positionV relativeFrom="paragraph">
                <wp:posOffset>635</wp:posOffset>
              </wp:positionV>
              <wp:extent cx="142240" cy="170815"/>
              <wp:effectExtent l="0" t="0" r="10160" b="635"/>
              <wp:wrapSquare wrapText="bothSides"/>
              <wp:docPr id="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70815"/>
                      </a:xfrm>
                      <a:prstGeom prst="rect">
                        <a:avLst/>
                      </a:prstGeom>
                      <a:noFill/>
                      <a:ln>
                        <a:noFill/>
                        <a:prstDash/>
                      </a:ln>
                    </wps:spPr>
                    <wps:txbx>
                      <w:txbxContent>
                        <w:p w:rsidR="00A5182E" w:rsidRDefault="00A5182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89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83C426" id="_x0000_t202" coordsize="21600,21600" o:spt="202" path="m,l,21600r21600,l21600,xe">
              <v:stroke joinstyle="miter"/>
              <v:path gradientshapeok="t" o:connecttype="rect"/>
            </v:shapetype>
            <v:shape id="Zone de texte 9" o:spid="_x0000_s1044" type="#_x0000_t202" style="position:absolute;margin-left:0;margin-top:.05pt;width:11.2pt;height:13.45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" filled="f" stroked="f">
              <v:path arrowok="t"/>
              <v:textbox style="mso-fit-shape-to-text:t" inset="0,0,0,0">
                <w:txbxContent>
                  <w:p w:rsidR="00A5182E" w:rsidRDefault="00A5182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89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82E" w:rsidRDefault="00A5182E">
    <w:pPr>
      <w:pStyle w:val="Pieddepage"/>
    </w:pPr>
    <w:r>
      <w:rPr>
        <w:noProof/>
      </w:rPr>
      <mc:AlternateContent>
        <mc:Choice Requires="wps">
          <w:drawing>
            <wp:anchor distT="0" distB="0" distL="114300" distR="114300" simplePos="0" relativeHeight="251664384" behindDoc="0" locked="0" layoutInCell="1" allowOverlap="1" wp14:anchorId="5916F2CF" wp14:editId="606DC4EA">
              <wp:simplePos x="0" y="0"/>
              <wp:positionH relativeFrom="margin">
                <wp:align>center</wp:align>
              </wp:positionH>
              <wp:positionV relativeFrom="paragraph">
                <wp:posOffset>635</wp:posOffset>
              </wp:positionV>
              <wp:extent cx="212725" cy="170815"/>
              <wp:effectExtent l="0" t="0" r="15875" b="635"/>
              <wp:wrapSquare wrapText="bothSides"/>
              <wp:docPr id="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rsidR="00A5182E" w:rsidRDefault="00A5182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916F2CF" id="_x0000_t202" coordsize="21600,21600" o:spt="202" path="m,l,21600r21600,l21600,xe">
              <v:stroke joinstyle="miter"/>
              <v:path gradientshapeok="t" o:connecttype="rect"/>
            </v:shapetype>
            <v:shape id="_x0000_s1045" type="#_x0000_t202" style="position:absolute;margin-left:0;margin-top:.05pt;width:16.75pt;height:13.45pt;z-index:2516643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" filled="f" stroked="f">
              <v:path arrowok="t"/>
              <v:textbox style="mso-fit-shape-to-text:t" inset="0,0,0,0">
                <w:txbxContent>
                  <w:p w:rsidR="00A5182E" w:rsidRDefault="00A5182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102</w:t>
                    </w:r>
                    <w:r>
                      <w:rPr>
                        <w:rStyle w:val="Numrodepage"/>
                      </w:rPr>
                      <w:fldChar w:fldCharType="end"/>
                    </w:r>
                  </w:p>
                </w:txbxContent>
              </v:textbox>
              <w10:wrap type="square"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82E" w:rsidRDefault="00A5182E">
    <w:pPr>
      <w:pStyle w:val="Pieddepage"/>
    </w:pPr>
    <w:r>
      <w:rPr>
        <w:noProof/>
      </w:rPr>
      <mc:AlternateContent>
        <mc:Choice Requires="wps">
          <w:drawing>
            <wp:anchor distT="0" distB="0" distL="114300" distR="114300" simplePos="0" relativeHeight="251660288" behindDoc="0" locked="0" layoutInCell="1" allowOverlap="1" wp14:anchorId="6E283D6A" wp14:editId="18C907BE">
              <wp:simplePos x="0" y="0"/>
              <wp:positionH relativeFrom="margin">
                <wp:align>center</wp:align>
              </wp:positionH>
              <wp:positionV relativeFrom="paragraph">
                <wp:posOffset>635</wp:posOffset>
              </wp:positionV>
              <wp:extent cx="212725" cy="170815"/>
              <wp:effectExtent l="0" t="0" r="15875" b="635"/>
              <wp:wrapSquare wrapText="bothSides"/>
              <wp:docPr id="4"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rsidR="00A5182E" w:rsidRDefault="00A5182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111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283D6A" id="_x0000_t202" coordsize="21600,21600" o:spt="202" path="m,l,21600r21600,l21600,xe">
              <v:stroke joinstyle="miter"/>
              <v:path gradientshapeok="t" o:connecttype="rect"/>
            </v:shapetype>
            <v:shape id="_x0000_s1046" type="#_x0000_t202" style="position:absolute;margin-left:0;margin-top:.05pt;width:16.75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" filled="f" stroked="f">
              <v:path arrowok="t"/>
              <v:textbox style="mso-fit-shape-to-text:t" inset="0,0,0,0">
                <w:txbxContent>
                  <w:p w:rsidR="00A5182E" w:rsidRDefault="00A5182E">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111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5C6" w:rsidRDefault="005325C6" w:rsidP="00D60E33">
      <w:pPr>
        <w:spacing w:after="0" w:line="240" w:lineRule="auto"/>
      </w:pPr>
      <w:r>
        <w:separator/>
      </w:r>
    </w:p>
  </w:footnote>
  <w:footnote w:type="continuationSeparator" w:id="0">
    <w:p w:rsidR="005325C6" w:rsidRDefault="005325C6" w:rsidP="00D60E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0F64D2C8"/>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07F24A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nsid w:val="01EF589B"/>
    <w:multiLevelType w:val="hybridMultilevel"/>
    <w:tmpl w:val="DB062E52"/>
    <w:lvl w:ilvl="0" w:tplc="040C000B">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7">
    <w:nsid w:val="02F63D52"/>
    <w:multiLevelType w:val="hybridMultilevel"/>
    <w:tmpl w:val="5FACDC0C"/>
    <w:lvl w:ilvl="0" w:tplc="040C0017">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nsid w:val="07364AE6"/>
    <w:multiLevelType w:val="hybridMultilevel"/>
    <w:tmpl w:val="38D82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7655042"/>
    <w:multiLevelType w:val="hybridMultilevel"/>
    <w:tmpl w:val="4FC81F74"/>
    <w:lvl w:ilvl="0" w:tplc="040C000B">
      <w:start w:val="1"/>
      <w:numFmt w:val="bullet"/>
      <w:lvlText w:val=""/>
      <w:lvlJc w:val="left"/>
      <w:pPr>
        <w:ind w:left="882" w:hanging="360"/>
      </w:pPr>
      <w:rPr>
        <w:rFonts w:ascii="Wingdings" w:hAnsi="Wingdings" w:hint="default"/>
      </w:rPr>
    </w:lvl>
    <w:lvl w:ilvl="1" w:tplc="040C0003" w:tentative="1">
      <w:start w:val="1"/>
      <w:numFmt w:val="bullet"/>
      <w:lvlText w:val="o"/>
      <w:lvlJc w:val="left"/>
      <w:pPr>
        <w:ind w:left="1602" w:hanging="360"/>
      </w:pPr>
      <w:rPr>
        <w:rFonts w:ascii="Courier New" w:hAnsi="Courier New" w:cs="Courier New" w:hint="default"/>
      </w:rPr>
    </w:lvl>
    <w:lvl w:ilvl="2" w:tplc="040C0005" w:tentative="1">
      <w:start w:val="1"/>
      <w:numFmt w:val="bullet"/>
      <w:lvlText w:val=""/>
      <w:lvlJc w:val="left"/>
      <w:pPr>
        <w:ind w:left="2322" w:hanging="360"/>
      </w:pPr>
      <w:rPr>
        <w:rFonts w:ascii="Wingdings" w:hAnsi="Wingdings" w:hint="default"/>
      </w:rPr>
    </w:lvl>
    <w:lvl w:ilvl="3" w:tplc="040C0001" w:tentative="1">
      <w:start w:val="1"/>
      <w:numFmt w:val="bullet"/>
      <w:lvlText w:val=""/>
      <w:lvlJc w:val="left"/>
      <w:pPr>
        <w:ind w:left="3042" w:hanging="360"/>
      </w:pPr>
      <w:rPr>
        <w:rFonts w:ascii="Symbol" w:hAnsi="Symbol" w:hint="default"/>
      </w:rPr>
    </w:lvl>
    <w:lvl w:ilvl="4" w:tplc="040C0003" w:tentative="1">
      <w:start w:val="1"/>
      <w:numFmt w:val="bullet"/>
      <w:lvlText w:val="o"/>
      <w:lvlJc w:val="left"/>
      <w:pPr>
        <w:ind w:left="3762" w:hanging="360"/>
      </w:pPr>
      <w:rPr>
        <w:rFonts w:ascii="Courier New" w:hAnsi="Courier New" w:cs="Courier New" w:hint="default"/>
      </w:rPr>
    </w:lvl>
    <w:lvl w:ilvl="5" w:tplc="040C0005" w:tentative="1">
      <w:start w:val="1"/>
      <w:numFmt w:val="bullet"/>
      <w:lvlText w:val=""/>
      <w:lvlJc w:val="left"/>
      <w:pPr>
        <w:ind w:left="4482" w:hanging="360"/>
      </w:pPr>
      <w:rPr>
        <w:rFonts w:ascii="Wingdings" w:hAnsi="Wingdings" w:hint="default"/>
      </w:rPr>
    </w:lvl>
    <w:lvl w:ilvl="6" w:tplc="040C0001" w:tentative="1">
      <w:start w:val="1"/>
      <w:numFmt w:val="bullet"/>
      <w:lvlText w:val=""/>
      <w:lvlJc w:val="left"/>
      <w:pPr>
        <w:ind w:left="5202" w:hanging="360"/>
      </w:pPr>
      <w:rPr>
        <w:rFonts w:ascii="Symbol" w:hAnsi="Symbol" w:hint="default"/>
      </w:rPr>
    </w:lvl>
    <w:lvl w:ilvl="7" w:tplc="040C0003" w:tentative="1">
      <w:start w:val="1"/>
      <w:numFmt w:val="bullet"/>
      <w:lvlText w:val="o"/>
      <w:lvlJc w:val="left"/>
      <w:pPr>
        <w:ind w:left="5922" w:hanging="360"/>
      </w:pPr>
      <w:rPr>
        <w:rFonts w:ascii="Courier New" w:hAnsi="Courier New" w:cs="Courier New" w:hint="default"/>
      </w:rPr>
    </w:lvl>
    <w:lvl w:ilvl="8" w:tplc="040C0005" w:tentative="1">
      <w:start w:val="1"/>
      <w:numFmt w:val="bullet"/>
      <w:lvlText w:val=""/>
      <w:lvlJc w:val="left"/>
      <w:pPr>
        <w:ind w:left="6642" w:hanging="360"/>
      </w:pPr>
      <w:rPr>
        <w:rFonts w:ascii="Wingdings" w:hAnsi="Wingdings" w:hint="default"/>
      </w:rPr>
    </w:lvl>
  </w:abstractNum>
  <w:abstractNum w:abstractNumId="10">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3">
    <w:nsid w:val="0B0F63DE"/>
    <w:multiLevelType w:val="hybridMultilevel"/>
    <w:tmpl w:val="1B2CC1AA"/>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hint="default"/>
      </w:rPr>
    </w:lvl>
    <w:lvl w:ilvl="1" w:tplc="040C0009">
      <w:start w:val="1"/>
      <w:numFmt w:val="bullet"/>
      <w:lvlText w:val=""/>
      <w:lvlJc w:val="left"/>
      <w:pPr>
        <w:tabs>
          <w:tab w:val="num" w:pos="1440"/>
        </w:tabs>
        <w:ind w:left="1440" w:hanging="360"/>
      </w:pPr>
      <w:rPr>
        <w:rFonts w:ascii="Wingdings" w:hAnsi="Wingdings"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5">
    <w:nsid w:val="0C3C0C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7">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E381D39"/>
    <w:multiLevelType w:val="hybridMultilevel"/>
    <w:tmpl w:val="46EC54A0"/>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86E8ED0E">
      <w:start w:val="1"/>
      <w:numFmt w:val="upperRoman"/>
      <w:lvlText w:val="%4-"/>
      <w:lvlJc w:val="left"/>
      <w:pPr>
        <w:ind w:left="3588" w:hanging="720"/>
      </w:pPr>
      <w:rPr>
        <w:rFonts w:hint="default"/>
        <w:b w:val="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1">
      <w:start w:val="1"/>
      <w:numFmt w:val="bullet"/>
      <w:lvlText w:val=""/>
      <w:lvlJc w:val="left"/>
      <w:pPr>
        <w:tabs>
          <w:tab w:val="num" w:pos="5388"/>
        </w:tabs>
        <w:ind w:left="5388" w:hanging="360"/>
      </w:pPr>
      <w:rPr>
        <w:rFonts w:ascii="Symbol" w:hAnsi="Symbol" w:hint="default"/>
        <w:b/>
        <w:i w:val="0"/>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9">
    <w:nsid w:val="0E8A7BCC"/>
    <w:multiLevelType w:val="hybridMultilevel"/>
    <w:tmpl w:val="3ED6F7B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1983649"/>
    <w:multiLevelType w:val="hybridMultilevel"/>
    <w:tmpl w:val="9ECC9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22139F0"/>
    <w:multiLevelType w:val="hybridMultilevel"/>
    <w:tmpl w:val="CC849A8E"/>
    <w:lvl w:ilvl="0" w:tplc="FE943E9A">
      <w:start w:val="5"/>
      <w:numFmt w:val="bullet"/>
      <w:lvlText w:val="-"/>
      <w:lvlJc w:val="left"/>
      <w:pPr>
        <w:tabs>
          <w:tab w:val="num" w:pos="435"/>
        </w:tabs>
        <w:ind w:left="435" w:hanging="360"/>
      </w:pPr>
      <w:rPr>
        <w:rFonts w:hint="default"/>
      </w:rPr>
    </w:lvl>
    <w:lvl w:ilvl="1" w:tplc="040C0019" w:tentative="1">
      <w:start w:val="1"/>
      <w:numFmt w:val="lowerLetter"/>
      <w:lvlText w:val="%2."/>
      <w:lvlJc w:val="left"/>
      <w:pPr>
        <w:tabs>
          <w:tab w:val="num" w:pos="1155"/>
        </w:tabs>
        <w:ind w:left="1155" w:hanging="360"/>
      </w:pPr>
    </w:lvl>
    <w:lvl w:ilvl="2" w:tplc="040C001B" w:tentative="1">
      <w:start w:val="1"/>
      <w:numFmt w:val="lowerRoman"/>
      <w:lvlText w:val="%3."/>
      <w:lvlJc w:val="right"/>
      <w:pPr>
        <w:tabs>
          <w:tab w:val="num" w:pos="1875"/>
        </w:tabs>
        <w:ind w:left="1875" w:hanging="180"/>
      </w:pPr>
    </w:lvl>
    <w:lvl w:ilvl="3" w:tplc="040C000F" w:tentative="1">
      <w:start w:val="1"/>
      <w:numFmt w:val="decimal"/>
      <w:lvlText w:val="%4."/>
      <w:lvlJc w:val="left"/>
      <w:pPr>
        <w:tabs>
          <w:tab w:val="num" w:pos="2595"/>
        </w:tabs>
        <w:ind w:left="2595" w:hanging="360"/>
      </w:pPr>
    </w:lvl>
    <w:lvl w:ilvl="4" w:tplc="040C0019" w:tentative="1">
      <w:start w:val="1"/>
      <w:numFmt w:val="lowerLetter"/>
      <w:lvlText w:val="%5."/>
      <w:lvlJc w:val="left"/>
      <w:pPr>
        <w:tabs>
          <w:tab w:val="num" w:pos="3315"/>
        </w:tabs>
        <w:ind w:left="3315" w:hanging="360"/>
      </w:pPr>
    </w:lvl>
    <w:lvl w:ilvl="5" w:tplc="040C001B" w:tentative="1">
      <w:start w:val="1"/>
      <w:numFmt w:val="lowerRoman"/>
      <w:lvlText w:val="%6."/>
      <w:lvlJc w:val="right"/>
      <w:pPr>
        <w:tabs>
          <w:tab w:val="num" w:pos="4035"/>
        </w:tabs>
        <w:ind w:left="4035" w:hanging="180"/>
      </w:pPr>
    </w:lvl>
    <w:lvl w:ilvl="6" w:tplc="040C000F" w:tentative="1">
      <w:start w:val="1"/>
      <w:numFmt w:val="decimal"/>
      <w:lvlText w:val="%7."/>
      <w:lvlJc w:val="left"/>
      <w:pPr>
        <w:tabs>
          <w:tab w:val="num" w:pos="4755"/>
        </w:tabs>
        <w:ind w:left="4755" w:hanging="360"/>
      </w:pPr>
    </w:lvl>
    <w:lvl w:ilvl="7" w:tplc="040C0019" w:tentative="1">
      <w:start w:val="1"/>
      <w:numFmt w:val="lowerLetter"/>
      <w:lvlText w:val="%8."/>
      <w:lvlJc w:val="left"/>
      <w:pPr>
        <w:tabs>
          <w:tab w:val="num" w:pos="5475"/>
        </w:tabs>
        <w:ind w:left="5475" w:hanging="360"/>
      </w:pPr>
    </w:lvl>
    <w:lvl w:ilvl="8" w:tplc="040C001B" w:tentative="1">
      <w:start w:val="1"/>
      <w:numFmt w:val="lowerRoman"/>
      <w:lvlText w:val="%9."/>
      <w:lvlJc w:val="right"/>
      <w:pPr>
        <w:tabs>
          <w:tab w:val="num" w:pos="6195"/>
        </w:tabs>
        <w:ind w:left="6195" w:hanging="180"/>
      </w:pPr>
    </w:lvl>
  </w:abstractNum>
  <w:abstractNum w:abstractNumId="22">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4">
    <w:nsid w:val="18BA493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nsid w:val="1D504D65"/>
    <w:multiLevelType w:val="hybridMultilevel"/>
    <w:tmpl w:val="3D2058E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22237D7"/>
    <w:multiLevelType w:val="hybridMultilevel"/>
    <w:tmpl w:val="1B2CC1AA"/>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nsid w:val="2234641B"/>
    <w:multiLevelType w:val="hybridMultilevel"/>
    <w:tmpl w:val="66E48FB6"/>
    <w:lvl w:ilvl="0" w:tplc="040C0001">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8">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29">
    <w:nsid w:val="274C5AB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nsid w:val="2B38353F"/>
    <w:multiLevelType w:val="hybridMultilevel"/>
    <w:tmpl w:val="E1228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D42003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nsid w:val="2D512BCE"/>
    <w:multiLevelType w:val="hybridMultilevel"/>
    <w:tmpl w:val="AE64B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F7E3EC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nsid w:val="31CE6460"/>
    <w:multiLevelType w:val="hybridMultilevel"/>
    <w:tmpl w:val="235A8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2745975"/>
    <w:multiLevelType w:val="hybridMultilevel"/>
    <w:tmpl w:val="14765058"/>
    <w:lvl w:ilvl="0" w:tplc="76087B1A">
      <w:start w:val="1"/>
      <w:numFmt w:val="decimal"/>
      <w:lvlText w:val="%1)"/>
      <w:lvlJc w:val="left"/>
      <w:pPr>
        <w:tabs>
          <w:tab w:val="num" w:pos="2832"/>
        </w:tabs>
        <w:ind w:left="2832" w:hanging="705"/>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36">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38">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0">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41">
    <w:nsid w:val="3AA91B98"/>
    <w:multiLevelType w:val="hybridMultilevel"/>
    <w:tmpl w:val="96E8C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AEA5065"/>
    <w:multiLevelType w:val="hybridMultilevel"/>
    <w:tmpl w:val="0E424EA0"/>
    <w:lvl w:ilvl="0" w:tplc="E0F8411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BE878AA"/>
    <w:multiLevelType w:val="multilevel"/>
    <w:tmpl w:val="E2B48FE6"/>
    <w:lvl w:ilvl="0">
      <w:start w:val="1"/>
      <w:numFmt w:val="decimal"/>
      <w:lvlText w:val="%1"/>
      <w:lvlJc w:val="left"/>
      <w:pPr>
        <w:tabs>
          <w:tab w:val="num" w:pos="420"/>
        </w:tabs>
        <w:ind w:left="420" w:hanging="420"/>
      </w:pPr>
      <w:rPr>
        <w:rFonts w:hint="default"/>
      </w:rPr>
    </w:lvl>
    <w:lvl w:ilvl="1">
      <w:start w:val="5"/>
      <w:numFmt w:val="bullet"/>
      <w:lvlText w:val="-"/>
      <w:lvlJc w:val="left"/>
      <w:pPr>
        <w:tabs>
          <w:tab w:val="num" w:pos="1260"/>
        </w:tabs>
        <w:ind w:left="126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44">
    <w:nsid w:val="3E2A04CD"/>
    <w:multiLevelType w:val="hybridMultilevel"/>
    <w:tmpl w:val="ABC065C2"/>
    <w:lvl w:ilvl="0" w:tplc="040C0017">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5">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EBA2D40"/>
    <w:multiLevelType w:val="hybridMultilevel"/>
    <w:tmpl w:val="6B087D2A"/>
    <w:lvl w:ilvl="0" w:tplc="432084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8">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nsid w:val="417C7E65"/>
    <w:multiLevelType w:val="hybridMultilevel"/>
    <w:tmpl w:val="81DA0532"/>
    <w:lvl w:ilvl="0" w:tplc="E92258F4">
      <w:numFmt w:val="bullet"/>
      <w:lvlText w:val="-"/>
      <w:lvlJc w:val="left"/>
      <w:pPr>
        <w:ind w:left="720" w:hanging="360"/>
      </w:pPr>
      <w:rPr>
        <w:rFonts w:ascii="Calibri" w:eastAsia="Times New Roman" w:hAnsi="Calibri" w:cs="Times New Roman" w:hint="default"/>
      </w:rPr>
    </w:lvl>
    <w:lvl w:ilvl="1" w:tplc="E92258F4">
      <w:numFmt w:val="bullet"/>
      <w:lvlText w:val="-"/>
      <w:lvlJc w:val="left"/>
      <w:pPr>
        <w:ind w:left="1440" w:hanging="360"/>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52">
    <w:nsid w:val="43C63485"/>
    <w:multiLevelType w:val="multilevel"/>
    <w:tmpl w:val="72743974"/>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53">
    <w:nsid w:val="462A0B11"/>
    <w:multiLevelType w:val="hybridMultilevel"/>
    <w:tmpl w:val="5F6C2FF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4">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55">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56">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tentative="1">
      <w:start w:val="1"/>
      <w:numFmt w:val="bullet"/>
      <w:lvlText w:val="o"/>
      <w:lvlJc w:val="left"/>
      <w:pPr>
        <w:tabs>
          <w:tab w:val="num" w:pos="3420"/>
        </w:tabs>
        <w:ind w:left="3420" w:hanging="360"/>
      </w:pPr>
      <w:rPr>
        <w:rFonts w:ascii="Courier New" w:hAnsi="Courier New" w:cs="Courier New" w:hint="default"/>
      </w:rPr>
    </w:lvl>
    <w:lvl w:ilvl="2" w:tplc="040C0005" w:tentative="1">
      <w:start w:val="1"/>
      <w:numFmt w:val="bullet"/>
      <w:lvlText w:val=""/>
      <w:lvlJc w:val="left"/>
      <w:pPr>
        <w:tabs>
          <w:tab w:val="num" w:pos="4140"/>
        </w:tabs>
        <w:ind w:left="4140" w:hanging="360"/>
      </w:pPr>
      <w:rPr>
        <w:rFonts w:ascii="Wingdings" w:hAnsi="Wingdings" w:hint="default"/>
      </w:rPr>
    </w:lvl>
    <w:lvl w:ilvl="3" w:tplc="040C0001" w:tentative="1">
      <w:start w:val="1"/>
      <w:numFmt w:val="bullet"/>
      <w:lvlText w:val=""/>
      <w:lvlJc w:val="left"/>
      <w:pPr>
        <w:tabs>
          <w:tab w:val="num" w:pos="4860"/>
        </w:tabs>
        <w:ind w:left="4860" w:hanging="360"/>
      </w:pPr>
      <w:rPr>
        <w:rFonts w:ascii="Symbol" w:hAnsi="Symbol" w:hint="default"/>
      </w:rPr>
    </w:lvl>
    <w:lvl w:ilvl="4" w:tplc="040C0003" w:tentative="1">
      <w:start w:val="1"/>
      <w:numFmt w:val="bullet"/>
      <w:lvlText w:val="o"/>
      <w:lvlJc w:val="left"/>
      <w:pPr>
        <w:tabs>
          <w:tab w:val="num" w:pos="5580"/>
        </w:tabs>
        <w:ind w:left="5580" w:hanging="360"/>
      </w:pPr>
      <w:rPr>
        <w:rFonts w:ascii="Courier New" w:hAnsi="Courier New" w:cs="Courier New" w:hint="default"/>
      </w:rPr>
    </w:lvl>
    <w:lvl w:ilvl="5" w:tplc="040C0005" w:tentative="1">
      <w:start w:val="1"/>
      <w:numFmt w:val="bullet"/>
      <w:lvlText w:val=""/>
      <w:lvlJc w:val="left"/>
      <w:pPr>
        <w:tabs>
          <w:tab w:val="num" w:pos="6300"/>
        </w:tabs>
        <w:ind w:left="6300" w:hanging="360"/>
      </w:pPr>
      <w:rPr>
        <w:rFonts w:ascii="Wingdings" w:hAnsi="Wingdings" w:hint="default"/>
      </w:rPr>
    </w:lvl>
    <w:lvl w:ilvl="6" w:tplc="040C0001" w:tentative="1">
      <w:start w:val="1"/>
      <w:numFmt w:val="bullet"/>
      <w:lvlText w:val=""/>
      <w:lvlJc w:val="left"/>
      <w:pPr>
        <w:tabs>
          <w:tab w:val="num" w:pos="7020"/>
        </w:tabs>
        <w:ind w:left="7020" w:hanging="360"/>
      </w:pPr>
      <w:rPr>
        <w:rFonts w:ascii="Symbol" w:hAnsi="Symbol" w:hint="default"/>
      </w:rPr>
    </w:lvl>
    <w:lvl w:ilvl="7" w:tplc="040C0003" w:tentative="1">
      <w:start w:val="1"/>
      <w:numFmt w:val="bullet"/>
      <w:lvlText w:val="o"/>
      <w:lvlJc w:val="left"/>
      <w:pPr>
        <w:tabs>
          <w:tab w:val="num" w:pos="7740"/>
        </w:tabs>
        <w:ind w:left="7740" w:hanging="360"/>
      </w:pPr>
      <w:rPr>
        <w:rFonts w:ascii="Courier New" w:hAnsi="Courier New" w:cs="Courier New" w:hint="default"/>
      </w:rPr>
    </w:lvl>
    <w:lvl w:ilvl="8" w:tplc="040C0005" w:tentative="1">
      <w:start w:val="1"/>
      <w:numFmt w:val="bullet"/>
      <w:lvlText w:val=""/>
      <w:lvlJc w:val="left"/>
      <w:pPr>
        <w:tabs>
          <w:tab w:val="num" w:pos="8460"/>
        </w:tabs>
        <w:ind w:left="8460" w:hanging="360"/>
      </w:pPr>
      <w:rPr>
        <w:rFonts w:ascii="Wingdings" w:hAnsi="Wingdings" w:hint="default"/>
      </w:rPr>
    </w:lvl>
  </w:abstractNum>
  <w:abstractNum w:abstractNumId="57">
    <w:nsid w:val="494175B7"/>
    <w:multiLevelType w:val="hybridMultilevel"/>
    <w:tmpl w:val="8D0C8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9">
    <w:nsid w:val="49B60EFF"/>
    <w:multiLevelType w:val="hybridMultilevel"/>
    <w:tmpl w:val="3606CF72"/>
    <w:lvl w:ilvl="0" w:tplc="3200A478">
      <w:numFmt w:val="bullet"/>
      <w:lvlText w:val="-"/>
      <w:lvlJc w:val="left"/>
      <w:pPr>
        <w:ind w:left="342" w:hanging="360"/>
      </w:pPr>
      <w:rPr>
        <w:rFonts w:ascii="Tahoma" w:eastAsia="Times New Roman" w:hAnsi="Tahoma" w:cs="Tahoma" w:hint="default"/>
      </w:rPr>
    </w:lvl>
    <w:lvl w:ilvl="1" w:tplc="040C0003" w:tentative="1">
      <w:start w:val="1"/>
      <w:numFmt w:val="bullet"/>
      <w:lvlText w:val="o"/>
      <w:lvlJc w:val="left"/>
      <w:pPr>
        <w:ind w:left="1062" w:hanging="360"/>
      </w:pPr>
      <w:rPr>
        <w:rFonts w:ascii="Courier New" w:hAnsi="Courier New" w:cs="Courier New" w:hint="default"/>
      </w:rPr>
    </w:lvl>
    <w:lvl w:ilvl="2" w:tplc="040C0005" w:tentative="1">
      <w:start w:val="1"/>
      <w:numFmt w:val="bullet"/>
      <w:lvlText w:val=""/>
      <w:lvlJc w:val="left"/>
      <w:pPr>
        <w:ind w:left="1782" w:hanging="360"/>
      </w:pPr>
      <w:rPr>
        <w:rFonts w:ascii="Wingdings" w:hAnsi="Wingdings" w:hint="default"/>
      </w:rPr>
    </w:lvl>
    <w:lvl w:ilvl="3" w:tplc="040C0001" w:tentative="1">
      <w:start w:val="1"/>
      <w:numFmt w:val="bullet"/>
      <w:lvlText w:val=""/>
      <w:lvlJc w:val="left"/>
      <w:pPr>
        <w:ind w:left="2502" w:hanging="360"/>
      </w:pPr>
      <w:rPr>
        <w:rFonts w:ascii="Symbol" w:hAnsi="Symbol" w:hint="default"/>
      </w:rPr>
    </w:lvl>
    <w:lvl w:ilvl="4" w:tplc="040C0003" w:tentative="1">
      <w:start w:val="1"/>
      <w:numFmt w:val="bullet"/>
      <w:lvlText w:val="o"/>
      <w:lvlJc w:val="left"/>
      <w:pPr>
        <w:ind w:left="3222" w:hanging="360"/>
      </w:pPr>
      <w:rPr>
        <w:rFonts w:ascii="Courier New" w:hAnsi="Courier New" w:cs="Courier New" w:hint="default"/>
      </w:rPr>
    </w:lvl>
    <w:lvl w:ilvl="5" w:tplc="040C0005" w:tentative="1">
      <w:start w:val="1"/>
      <w:numFmt w:val="bullet"/>
      <w:lvlText w:val=""/>
      <w:lvlJc w:val="left"/>
      <w:pPr>
        <w:ind w:left="3942" w:hanging="360"/>
      </w:pPr>
      <w:rPr>
        <w:rFonts w:ascii="Wingdings" w:hAnsi="Wingdings" w:hint="default"/>
      </w:rPr>
    </w:lvl>
    <w:lvl w:ilvl="6" w:tplc="040C0001" w:tentative="1">
      <w:start w:val="1"/>
      <w:numFmt w:val="bullet"/>
      <w:lvlText w:val=""/>
      <w:lvlJc w:val="left"/>
      <w:pPr>
        <w:ind w:left="4662" w:hanging="360"/>
      </w:pPr>
      <w:rPr>
        <w:rFonts w:ascii="Symbol" w:hAnsi="Symbol" w:hint="default"/>
      </w:rPr>
    </w:lvl>
    <w:lvl w:ilvl="7" w:tplc="040C0003" w:tentative="1">
      <w:start w:val="1"/>
      <w:numFmt w:val="bullet"/>
      <w:lvlText w:val="o"/>
      <w:lvlJc w:val="left"/>
      <w:pPr>
        <w:ind w:left="5382" w:hanging="360"/>
      </w:pPr>
      <w:rPr>
        <w:rFonts w:ascii="Courier New" w:hAnsi="Courier New" w:cs="Courier New" w:hint="default"/>
      </w:rPr>
    </w:lvl>
    <w:lvl w:ilvl="8" w:tplc="040C0005" w:tentative="1">
      <w:start w:val="1"/>
      <w:numFmt w:val="bullet"/>
      <w:lvlText w:val=""/>
      <w:lvlJc w:val="left"/>
      <w:pPr>
        <w:ind w:left="6102" w:hanging="360"/>
      </w:pPr>
      <w:rPr>
        <w:rFonts w:ascii="Wingdings" w:hAnsi="Wingdings" w:hint="default"/>
      </w:rPr>
    </w:lvl>
  </w:abstractNum>
  <w:abstractNum w:abstractNumId="6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A863520"/>
    <w:multiLevelType w:val="multilevel"/>
    <w:tmpl w:val="756E5BC8"/>
    <w:lvl w:ilvl="0">
      <w:start w:val="1"/>
      <w:numFmt w:val="decimal"/>
      <w:lvlText w:val="%1."/>
      <w:lvlJc w:val="left"/>
      <w:pPr>
        <w:ind w:left="720"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4A8B6C03"/>
    <w:multiLevelType w:val="hybridMultilevel"/>
    <w:tmpl w:val="1B2CC1AA"/>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3">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65">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66">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7">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8">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9">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7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555D139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2">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nsid w:val="570C3748"/>
    <w:multiLevelType w:val="hybridMultilevel"/>
    <w:tmpl w:val="588A2130"/>
    <w:lvl w:ilvl="0" w:tplc="040C0011">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5">
    <w:nsid w:val="59D92FDF"/>
    <w:multiLevelType w:val="hybridMultilevel"/>
    <w:tmpl w:val="7F80D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B297989"/>
    <w:multiLevelType w:val="multilevel"/>
    <w:tmpl w:val="02D8522C"/>
    <w:lvl w:ilvl="0">
      <w:start w:val="5"/>
      <w:numFmt w:val="bullet"/>
      <w:lvlText w:val="-"/>
      <w:lvlJc w:val="left"/>
      <w:pPr>
        <w:tabs>
          <w:tab w:val="num" w:pos="2498"/>
        </w:tabs>
        <w:ind w:left="2498" w:hanging="360"/>
      </w:pPr>
      <w:rPr>
        <w:rFonts w:ascii="Times New Roman" w:eastAsia="Times New Roman" w:hAnsi="Times New Roman" w:cs="Times New Roman" w:hint="default"/>
      </w:rPr>
    </w:lvl>
    <w:lvl w:ilvl="1">
      <w:start w:val="1"/>
      <w:numFmt w:val="upperRoman"/>
      <w:lvlText w:val="%2-"/>
      <w:lvlJc w:val="left"/>
      <w:pPr>
        <w:ind w:left="3578" w:hanging="720"/>
      </w:pPr>
      <w:rPr>
        <w:rFonts w:hint="default"/>
      </w:rPr>
    </w:lvl>
    <w:lvl w:ilvl="2">
      <w:start w:val="1"/>
      <w:numFmt w:val="upperLetter"/>
      <w:lvlText w:val="%3-"/>
      <w:lvlJc w:val="left"/>
      <w:pPr>
        <w:ind w:left="3938" w:hanging="360"/>
      </w:pPr>
      <w:rPr>
        <w:rFonts w:hint="default"/>
      </w:rPr>
    </w:lvl>
    <w:lvl w:ilvl="3" w:tentative="1">
      <w:start w:val="1"/>
      <w:numFmt w:val="bullet"/>
      <w:lvlText w:val=""/>
      <w:lvlJc w:val="left"/>
      <w:pPr>
        <w:tabs>
          <w:tab w:val="num" w:pos="4658"/>
        </w:tabs>
        <w:ind w:left="4658" w:hanging="360"/>
      </w:pPr>
      <w:rPr>
        <w:rFonts w:ascii="Symbol" w:hAnsi="Symbol" w:hint="default"/>
      </w:rPr>
    </w:lvl>
    <w:lvl w:ilvl="4" w:tentative="1">
      <w:start w:val="1"/>
      <w:numFmt w:val="bullet"/>
      <w:lvlText w:val="o"/>
      <w:lvlJc w:val="left"/>
      <w:pPr>
        <w:tabs>
          <w:tab w:val="num" w:pos="5378"/>
        </w:tabs>
        <w:ind w:left="5378" w:hanging="360"/>
      </w:pPr>
      <w:rPr>
        <w:rFonts w:ascii="Courier New" w:hAnsi="Courier New" w:hint="default"/>
      </w:rPr>
    </w:lvl>
    <w:lvl w:ilvl="5" w:tentative="1">
      <w:start w:val="1"/>
      <w:numFmt w:val="bullet"/>
      <w:lvlText w:val=""/>
      <w:lvlJc w:val="left"/>
      <w:pPr>
        <w:tabs>
          <w:tab w:val="num" w:pos="6098"/>
        </w:tabs>
        <w:ind w:left="6098" w:hanging="360"/>
      </w:pPr>
      <w:rPr>
        <w:rFonts w:ascii="Wingdings" w:hAnsi="Wingdings" w:hint="default"/>
      </w:rPr>
    </w:lvl>
    <w:lvl w:ilvl="6" w:tentative="1">
      <w:start w:val="1"/>
      <w:numFmt w:val="bullet"/>
      <w:lvlText w:val=""/>
      <w:lvlJc w:val="left"/>
      <w:pPr>
        <w:tabs>
          <w:tab w:val="num" w:pos="6818"/>
        </w:tabs>
        <w:ind w:left="6818" w:hanging="360"/>
      </w:pPr>
      <w:rPr>
        <w:rFonts w:ascii="Symbol" w:hAnsi="Symbol" w:hint="default"/>
      </w:rPr>
    </w:lvl>
    <w:lvl w:ilvl="7" w:tentative="1">
      <w:start w:val="1"/>
      <w:numFmt w:val="bullet"/>
      <w:lvlText w:val="o"/>
      <w:lvlJc w:val="left"/>
      <w:pPr>
        <w:tabs>
          <w:tab w:val="num" w:pos="7538"/>
        </w:tabs>
        <w:ind w:left="7538" w:hanging="360"/>
      </w:pPr>
      <w:rPr>
        <w:rFonts w:ascii="Courier New" w:hAnsi="Courier New" w:hint="default"/>
      </w:rPr>
    </w:lvl>
    <w:lvl w:ilvl="8" w:tentative="1">
      <w:start w:val="1"/>
      <w:numFmt w:val="bullet"/>
      <w:lvlText w:val=""/>
      <w:lvlJc w:val="left"/>
      <w:pPr>
        <w:tabs>
          <w:tab w:val="num" w:pos="8258"/>
        </w:tabs>
        <w:ind w:left="8258" w:hanging="360"/>
      </w:pPr>
      <w:rPr>
        <w:rFonts w:ascii="Wingdings" w:hAnsi="Wingdings" w:hint="default"/>
      </w:rPr>
    </w:lvl>
  </w:abstractNum>
  <w:abstractNum w:abstractNumId="77">
    <w:nsid w:val="5BDF50E6"/>
    <w:multiLevelType w:val="multilevel"/>
    <w:tmpl w:val="1D1073A4"/>
    <w:lvl w:ilvl="0">
      <w:start w:val="1"/>
      <w:numFmt w:val="upperRoman"/>
      <w:lvlText w:val="%1"/>
      <w:lvlJc w:val="left"/>
      <w:pPr>
        <w:ind w:left="432" w:hanging="432"/>
      </w:pPr>
      <w:rPr>
        <w:rFonts w:hint="default"/>
        <w:sz w:val="32"/>
        <w:szCs w:val="32"/>
      </w:rPr>
    </w:lvl>
    <w:lvl w:ilvl="1">
      <w:start w:val="1"/>
      <w:numFmt w:val="decimal"/>
      <w:lvlText w:val="%1.%2"/>
      <w:lvlJc w:val="left"/>
      <w:pPr>
        <w:ind w:left="576" w:hanging="576"/>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79">
    <w:nsid w:val="5C9D463B"/>
    <w:multiLevelType w:val="hybridMultilevel"/>
    <w:tmpl w:val="4DA64102"/>
    <w:lvl w:ilvl="0" w:tplc="040C0009">
      <w:start w:val="1"/>
      <w:numFmt w:val="bullet"/>
      <w:lvlText w:val=""/>
      <w:lvlJc w:val="left"/>
      <w:pPr>
        <w:tabs>
          <w:tab w:val="num" w:pos="340"/>
        </w:tabs>
        <w:ind w:left="340" w:hanging="340"/>
      </w:pPr>
      <w:rPr>
        <w:rFonts w:ascii="Wingdings" w:hAnsi="Wingdings" w:hint="default"/>
        <w:color w:val="auto"/>
      </w:rPr>
    </w:lvl>
    <w:lvl w:ilvl="1" w:tplc="BA363D02">
      <w:start w:val="1"/>
      <w:numFmt w:val="decimal"/>
      <w:lvlText w:val="%2."/>
      <w:lvlJc w:val="left"/>
      <w:pPr>
        <w:tabs>
          <w:tab w:val="num" w:pos="2149"/>
        </w:tabs>
        <w:ind w:left="2149" w:hanging="360"/>
      </w:pPr>
      <w:rPr>
        <w:rFonts w:hint="default"/>
        <w:b/>
      </w:rPr>
    </w:lvl>
    <w:lvl w:ilvl="2" w:tplc="040C0005">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0">
    <w:nsid w:val="620223A0"/>
    <w:multiLevelType w:val="hybridMultilevel"/>
    <w:tmpl w:val="DCE4D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2">
    <w:nsid w:val="63807663"/>
    <w:multiLevelType w:val="hybridMultilevel"/>
    <w:tmpl w:val="F34E9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84">
    <w:nsid w:val="677B1C8D"/>
    <w:multiLevelType w:val="hybridMultilevel"/>
    <w:tmpl w:val="E94A6D90"/>
    <w:lvl w:ilvl="0" w:tplc="040C0017">
      <w:start w:val="1"/>
      <w:numFmt w:val="lowerLetter"/>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85">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6">
    <w:nsid w:val="69750BFB"/>
    <w:multiLevelType w:val="hybridMultilevel"/>
    <w:tmpl w:val="138065AC"/>
    <w:lvl w:ilvl="0" w:tplc="55446E8A">
      <w:start w:val="5"/>
      <w:numFmt w:val="decimal"/>
      <w:lvlText w:val="%1)"/>
      <w:lvlJc w:val="left"/>
      <w:pPr>
        <w:tabs>
          <w:tab w:val="num" w:pos="2832"/>
        </w:tabs>
        <w:ind w:left="2832" w:hanging="705"/>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87">
    <w:nsid w:val="6CC6353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8">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6FB7151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0">
    <w:nsid w:val="7018174C"/>
    <w:multiLevelType w:val="hybridMultilevel"/>
    <w:tmpl w:val="E328F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0BC1CC8"/>
    <w:multiLevelType w:val="hybridMultilevel"/>
    <w:tmpl w:val="35A0C2C0"/>
    <w:lvl w:ilvl="0" w:tplc="57805230">
      <w:start w:val="1"/>
      <w:numFmt w:val="decimal"/>
      <w:pStyle w:val="Style1"/>
      <w:lvlText w:val="2.1.%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49B2277"/>
    <w:multiLevelType w:val="hybridMultilevel"/>
    <w:tmpl w:val="C630B3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7375711"/>
    <w:multiLevelType w:val="hybridMultilevel"/>
    <w:tmpl w:val="C7DE1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7C0442E"/>
    <w:multiLevelType w:val="hybridMultilevel"/>
    <w:tmpl w:val="B622C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9E64072"/>
    <w:multiLevelType w:val="hybridMultilevel"/>
    <w:tmpl w:val="3A426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BA11287"/>
    <w:multiLevelType w:val="hybridMultilevel"/>
    <w:tmpl w:val="D7DA69BE"/>
    <w:lvl w:ilvl="0" w:tplc="BAC83356">
      <w:start w:val="1"/>
      <w:numFmt w:val="upperRoman"/>
      <w:lvlText w:val="%1 -"/>
      <w:lvlJc w:val="right"/>
      <w:pPr>
        <w:ind w:left="1440" w:hanging="360"/>
      </w:pPr>
    </w:lvl>
    <w:lvl w:ilvl="1" w:tplc="040C0019">
      <w:start w:val="1"/>
      <w:numFmt w:val="decimal"/>
      <w:lvlText w:val="%2."/>
      <w:lvlJc w:val="left"/>
      <w:pPr>
        <w:tabs>
          <w:tab w:val="num" w:pos="3621"/>
        </w:tabs>
        <w:ind w:left="3621"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7">
    <w:nsid w:val="7CD97296"/>
    <w:multiLevelType w:val="hybridMultilevel"/>
    <w:tmpl w:val="564AC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99">
    <w:nsid w:val="7D7F3BF2"/>
    <w:multiLevelType w:val="hybridMultilevel"/>
    <w:tmpl w:val="431ACD8A"/>
    <w:lvl w:ilvl="0" w:tplc="040C0001">
      <w:start w:val="1"/>
      <w:numFmt w:val="bullet"/>
      <w:lvlText w:val=""/>
      <w:lvlJc w:val="left"/>
      <w:pPr>
        <w:ind w:left="720" w:hanging="360"/>
      </w:pPr>
      <w:rPr>
        <w:rFonts w:ascii="Symbol" w:hAnsi="Symbol" w:hint="default"/>
      </w:rPr>
    </w:lvl>
    <w:lvl w:ilvl="1" w:tplc="D6BA151C">
      <w:numFmt w:val="bullet"/>
      <w:lvlText w:val="•"/>
      <w:lvlJc w:val="left"/>
      <w:pPr>
        <w:ind w:left="1440" w:hanging="360"/>
      </w:pPr>
      <w:rPr>
        <w:rFonts w:ascii="Tahoma" w:eastAsiaTheme="minorEastAsia"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DFD2A45"/>
    <w:multiLevelType w:val="hybridMultilevel"/>
    <w:tmpl w:val="1B2CC1AA"/>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1">
    <w:nsid w:val="7F217582"/>
    <w:multiLevelType w:val="hybridMultilevel"/>
    <w:tmpl w:val="1B2CC1AA"/>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61"/>
  </w:num>
  <w:num w:numId="2">
    <w:abstractNumId w:val="13"/>
  </w:num>
  <w:num w:numId="3">
    <w:abstractNumId w:val="7"/>
  </w:num>
  <w:num w:numId="4">
    <w:abstractNumId w:val="44"/>
  </w:num>
  <w:num w:numId="5">
    <w:abstractNumId w:val="50"/>
  </w:num>
  <w:num w:numId="6">
    <w:abstractNumId w:val="3"/>
  </w:num>
  <w:num w:numId="7">
    <w:abstractNumId w:val="2"/>
  </w:num>
  <w:num w:numId="8">
    <w:abstractNumId w:val="1"/>
  </w:num>
  <w:num w:numId="9">
    <w:abstractNumId w:val="0"/>
  </w:num>
  <w:num w:numId="10">
    <w:abstractNumId w:val="91"/>
  </w:num>
  <w:num w:numId="11">
    <w:abstractNumId w:val="36"/>
  </w:num>
  <w:num w:numId="12">
    <w:abstractNumId w:val="58"/>
  </w:num>
  <w:num w:numId="13">
    <w:abstractNumId w:val="23"/>
  </w:num>
  <w:num w:numId="14">
    <w:abstractNumId w:val="69"/>
  </w:num>
  <w:num w:numId="15">
    <w:abstractNumId w:val="81"/>
  </w:num>
  <w:num w:numId="16">
    <w:abstractNumId w:val="83"/>
  </w:num>
  <w:num w:numId="17">
    <w:abstractNumId w:val="85"/>
  </w:num>
  <w:num w:numId="18">
    <w:abstractNumId w:val="48"/>
  </w:num>
  <w:num w:numId="19">
    <w:abstractNumId w:val="73"/>
  </w:num>
  <w:num w:numId="20">
    <w:abstractNumId w:val="40"/>
  </w:num>
  <w:num w:numId="21">
    <w:abstractNumId w:val="27"/>
  </w:num>
  <w:num w:numId="22">
    <w:abstractNumId w:val="56"/>
  </w:num>
  <w:num w:numId="23">
    <w:abstractNumId w:val="78"/>
  </w:num>
  <w:num w:numId="24">
    <w:abstractNumId w:val="84"/>
  </w:num>
  <w:num w:numId="25">
    <w:abstractNumId w:val="21"/>
  </w:num>
  <w:num w:numId="26">
    <w:abstractNumId w:val="43"/>
  </w:num>
  <w:num w:numId="27">
    <w:abstractNumId w:val="88"/>
  </w:num>
  <w:num w:numId="28">
    <w:abstractNumId w:val="28"/>
  </w:num>
  <w:num w:numId="29">
    <w:abstractNumId w:val="63"/>
  </w:num>
  <w:num w:numId="30">
    <w:abstractNumId w:val="22"/>
  </w:num>
  <w:num w:numId="31">
    <w:abstractNumId w:val="38"/>
  </w:num>
  <w:num w:numId="32">
    <w:abstractNumId w:val="74"/>
  </w:num>
  <w:num w:numId="33">
    <w:abstractNumId w:val="65"/>
  </w:num>
  <w:num w:numId="34">
    <w:abstractNumId w:val="45"/>
  </w:num>
  <w:num w:numId="35">
    <w:abstractNumId w:val="10"/>
  </w:num>
  <w:num w:numId="36">
    <w:abstractNumId w:val="98"/>
  </w:num>
  <w:num w:numId="37">
    <w:abstractNumId w:val="37"/>
  </w:num>
  <w:num w:numId="38">
    <w:abstractNumId w:val="54"/>
  </w:num>
  <w:num w:numId="39">
    <w:abstractNumId w:val="17"/>
  </w:num>
  <w:num w:numId="40">
    <w:abstractNumId w:val="70"/>
  </w:num>
  <w:num w:numId="41">
    <w:abstractNumId w:val="52"/>
  </w:num>
  <w:num w:numId="42">
    <w:abstractNumId w:val="55"/>
  </w:num>
  <w:num w:numId="43">
    <w:abstractNumId w:val="18"/>
  </w:num>
  <w:num w:numId="4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16"/>
  </w:num>
  <w:num w:numId="4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num>
  <w:num w:numId="51">
    <w:abstractNumId w:val="60"/>
  </w:num>
  <w:num w:numId="52">
    <w:abstractNumId w:val="77"/>
  </w:num>
  <w:num w:numId="53">
    <w:abstractNumId w:val="4"/>
    <w:lvlOverride w:ilvl="0">
      <w:lvl w:ilvl="0">
        <w:start w:val="1"/>
        <w:numFmt w:val="bullet"/>
        <w:lvlText w:val=""/>
        <w:legacy w:legacy="1" w:legacySpace="0" w:legacyIndent="283"/>
        <w:lvlJc w:val="left"/>
        <w:pPr>
          <w:ind w:left="992" w:hanging="283"/>
        </w:pPr>
        <w:rPr>
          <w:rFonts w:ascii="Symbol" w:hAnsi="Symbol" w:hint="default"/>
        </w:rPr>
      </w:lvl>
    </w:lvlOverride>
  </w:num>
  <w:num w:numId="54">
    <w:abstractNumId w:val="31"/>
  </w:num>
  <w:num w:numId="55">
    <w:abstractNumId w:val="5"/>
  </w:num>
  <w:num w:numId="56">
    <w:abstractNumId w:val="24"/>
  </w:num>
  <w:num w:numId="57">
    <w:abstractNumId w:val="87"/>
  </w:num>
  <w:num w:numId="58">
    <w:abstractNumId w:val="33"/>
  </w:num>
  <w:num w:numId="59">
    <w:abstractNumId w:val="71"/>
  </w:num>
  <w:num w:numId="60">
    <w:abstractNumId w:val="76"/>
  </w:num>
  <w:num w:numId="61">
    <w:abstractNumId w:val="47"/>
  </w:num>
  <w:num w:numId="62">
    <w:abstractNumId w:val="89"/>
  </w:num>
  <w:num w:numId="63">
    <w:abstractNumId w:val="29"/>
  </w:num>
  <w:num w:numId="64">
    <w:abstractNumId w:val="15"/>
  </w:num>
  <w:num w:numId="65">
    <w:abstractNumId w:val="35"/>
  </w:num>
  <w:num w:numId="66">
    <w:abstractNumId w:val="86"/>
  </w:num>
  <w:num w:numId="67">
    <w:abstractNumId w:val="6"/>
  </w:num>
  <w:num w:numId="68">
    <w:abstractNumId w:val="93"/>
  </w:num>
  <w:num w:numId="69">
    <w:abstractNumId w:val="57"/>
  </w:num>
  <w:num w:numId="70">
    <w:abstractNumId w:val="19"/>
  </w:num>
  <w:num w:numId="71">
    <w:abstractNumId w:val="90"/>
  </w:num>
  <w:num w:numId="72">
    <w:abstractNumId w:val="94"/>
  </w:num>
  <w:num w:numId="73">
    <w:abstractNumId w:val="8"/>
  </w:num>
  <w:num w:numId="74">
    <w:abstractNumId w:val="41"/>
  </w:num>
  <w:num w:numId="75">
    <w:abstractNumId w:val="32"/>
  </w:num>
  <w:num w:numId="76">
    <w:abstractNumId w:val="75"/>
  </w:num>
  <w:num w:numId="77">
    <w:abstractNumId w:val="82"/>
  </w:num>
  <w:num w:numId="78">
    <w:abstractNumId w:val="20"/>
  </w:num>
  <w:num w:numId="79">
    <w:abstractNumId w:val="34"/>
  </w:num>
  <w:num w:numId="80">
    <w:abstractNumId w:val="30"/>
  </w:num>
  <w:num w:numId="81">
    <w:abstractNumId w:val="53"/>
  </w:num>
  <w:num w:numId="82">
    <w:abstractNumId w:val="80"/>
  </w:num>
  <w:num w:numId="83">
    <w:abstractNumId w:val="99"/>
  </w:num>
  <w:num w:numId="84">
    <w:abstractNumId w:val="95"/>
  </w:num>
  <w:num w:numId="85">
    <w:abstractNumId w:val="97"/>
  </w:num>
  <w:num w:numId="86">
    <w:abstractNumId w:val="14"/>
  </w:num>
  <w:num w:numId="87">
    <w:abstractNumId w:val="92"/>
  </w:num>
  <w:num w:numId="88">
    <w:abstractNumId w:val="25"/>
  </w:num>
  <w:num w:numId="89">
    <w:abstractNumId w:val="64"/>
  </w:num>
  <w:num w:numId="90">
    <w:abstractNumId w:val="79"/>
  </w:num>
  <w:num w:numId="91">
    <w:abstractNumId w:val="39"/>
  </w:num>
  <w:num w:numId="92">
    <w:abstractNumId w:val="66"/>
  </w:num>
  <w:num w:numId="93">
    <w:abstractNumId w:val="101"/>
  </w:num>
  <w:num w:numId="94">
    <w:abstractNumId w:val="100"/>
  </w:num>
  <w:num w:numId="95">
    <w:abstractNumId w:val="62"/>
  </w:num>
  <w:num w:numId="96">
    <w:abstractNumId w:val="26"/>
  </w:num>
  <w:num w:numId="9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2"/>
  </w:num>
  <w:num w:numId="99">
    <w:abstractNumId w:val="46"/>
  </w:num>
  <w:num w:numId="100">
    <w:abstractNumId w:val="49"/>
  </w:num>
  <w:num w:numId="101">
    <w:abstractNumId w:val="59"/>
  </w:num>
  <w:num w:numId="102">
    <w:abstractNumId w:val="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D39"/>
    <w:rsid w:val="000000AE"/>
    <w:rsid w:val="00004C45"/>
    <w:rsid w:val="00010ED4"/>
    <w:rsid w:val="00011971"/>
    <w:rsid w:val="00014DD7"/>
    <w:rsid w:val="00015409"/>
    <w:rsid w:val="00016EC0"/>
    <w:rsid w:val="000220BE"/>
    <w:rsid w:val="000227E3"/>
    <w:rsid w:val="000255CA"/>
    <w:rsid w:val="00026F32"/>
    <w:rsid w:val="00031023"/>
    <w:rsid w:val="0003108C"/>
    <w:rsid w:val="00031347"/>
    <w:rsid w:val="00032AE1"/>
    <w:rsid w:val="00033E9F"/>
    <w:rsid w:val="00035A1C"/>
    <w:rsid w:val="0003647A"/>
    <w:rsid w:val="00041C0B"/>
    <w:rsid w:val="00047305"/>
    <w:rsid w:val="00050979"/>
    <w:rsid w:val="0005512F"/>
    <w:rsid w:val="000620FA"/>
    <w:rsid w:val="00062D87"/>
    <w:rsid w:val="000654D3"/>
    <w:rsid w:val="00066324"/>
    <w:rsid w:val="00066C6D"/>
    <w:rsid w:val="00072B6B"/>
    <w:rsid w:val="000750AA"/>
    <w:rsid w:val="000755F6"/>
    <w:rsid w:val="000804EE"/>
    <w:rsid w:val="00080A6C"/>
    <w:rsid w:val="000823BE"/>
    <w:rsid w:val="0008334C"/>
    <w:rsid w:val="00083F9B"/>
    <w:rsid w:val="0008500D"/>
    <w:rsid w:val="000858EB"/>
    <w:rsid w:val="000863EC"/>
    <w:rsid w:val="0009034F"/>
    <w:rsid w:val="000907E6"/>
    <w:rsid w:val="00091D99"/>
    <w:rsid w:val="000942A7"/>
    <w:rsid w:val="00097C7C"/>
    <w:rsid w:val="000A18A7"/>
    <w:rsid w:val="000A586E"/>
    <w:rsid w:val="000A62A1"/>
    <w:rsid w:val="000A7803"/>
    <w:rsid w:val="000A7E31"/>
    <w:rsid w:val="000B0F03"/>
    <w:rsid w:val="000B44EF"/>
    <w:rsid w:val="000B5765"/>
    <w:rsid w:val="000C300F"/>
    <w:rsid w:val="000C615C"/>
    <w:rsid w:val="000D0CC7"/>
    <w:rsid w:val="000D461C"/>
    <w:rsid w:val="000E2A4D"/>
    <w:rsid w:val="000E2FA0"/>
    <w:rsid w:val="000E5177"/>
    <w:rsid w:val="000E5DD0"/>
    <w:rsid w:val="000E60D1"/>
    <w:rsid w:val="000F1CCB"/>
    <w:rsid w:val="000F3B8B"/>
    <w:rsid w:val="000F4DDF"/>
    <w:rsid w:val="000F6AC6"/>
    <w:rsid w:val="000F6EE6"/>
    <w:rsid w:val="001102A7"/>
    <w:rsid w:val="00113057"/>
    <w:rsid w:val="001202C8"/>
    <w:rsid w:val="00120D8F"/>
    <w:rsid w:val="00121A79"/>
    <w:rsid w:val="001228A7"/>
    <w:rsid w:val="00122FA0"/>
    <w:rsid w:val="00123AC1"/>
    <w:rsid w:val="00125566"/>
    <w:rsid w:val="00126E72"/>
    <w:rsid w:val="0013108F"/>
    <w:rsid w:val="00132887"/>
    <w:rsid w:val="00135A0C"/>
    <w:rsid w:val="00137859"/>
    <w:rsid w:val="00137FCD"/>
    <w:rsid w:val="001451DE"/>
    <w:rsid w:val="00145E02"/>
    <w:rsid w:val="001462D4"/>
    <w:rsid w:val="00152F0E"/>
    <w:rsid w:val="00152FC0"/>
    <w:rsid w:val="00154D38"/>
    <w:rsid w:val="00155368"/>
    <w:rsid w:val="0015603E"/>
    <w:rsid w:val="00161CD4"/>
    <w:rsid w:val="001621EC"/>
    <w:rsid w:val="00162352"/>
    <w:rsid w:val="001655EC"/>
    <w:rsid w:val="00166726"/>
    <w:rsid w:val="00166825"/>
    <w:rsid w:val="00172D33"/>
    <w:rsid w:val="001739A1"/>
    <w:rsid w:val="00177E62"/>
    <w:rsid w:val="0018555B"/>
    <w:rsid w:val="00186B5D"/>
    <w:rsid w:val="00186B89"/>
    <w:rsid w:val="00190605"/>
    <w:rsid w:val="00191688"/>
    <w:rsid w:val="00196404"/>
    <w:rsid w:val="0019690D"/>
    <w:rsid w:val="001A1C3C"/>
    <w:rsid w:val="001A4088"/>
    <w:rsid w:val="001A57E3"/>
    <w:rsid w:val="001A7801"/>
    <w:rsid w:val="001B05D4"/>
    <w:rsid w:val="001B2508"/>
    <w:rsid w:val="001B2621"/>
    <w:rsid w:val="001B3DEA"/>
    <w:rsid w:val="001B4109"/>
    <w:rsid w:val="001B5327"/>
    <w:rsid w:val="001B5D50"/>
    <w:rsid w:val="001C149B"/>
    <w:rsid w:val="001C4827"/>
    <w:rsid w:val="001C4AC2"/>
    <w:rsid w:val="001C6255"/>
    <w:rsid w:val="001C7EF6"/>
    <w:rsid w:val="001D04EE"/>
    <w:rsid w:val="001D0E30"/>
    <w:rsid w:val="001D33AA"/>
    <w:rsid w:val="001D422B"/>
    <w:rsid w:val="001D6BD5"/>
    <w:rsid w:val="001D7452"/>
    <w:rsid w:val="001E08B3"/>
    <w:rsid w:val="001E4F51"/>
    <w:rsid w:val="001F22B3"/>
    <w:rsid w:val="001F2F42"/>
    <w:rsid w:val="001F68AF"/>
    <w:rsid w:val="002004FE"/>
    <w:rsid w:val="002067E6"/>
    <w:rsid w:val="00206BDE"/>
    <w:rsid w:val="002077F2"/>
    <w:rsid w:val="00207C3B"/>
    <w:rsid w:val="002130AF"/>
    <w:rsid w:val="00223106"/>
    <w:rsid w:val="0022493B"/>
    <w:rsid w:val="00225B47"/>
    <w:rsid w:val="00227967"/>
    <w:rsid w:val="00231A4A"/>
    <w:rsid w:val="00240A7B"/>
    <w:rsid w:val="00242284"/>
    <w:rsid w:val="002468C3"/>
    <w:rsid w:val="00250214"/>
    <w:rsid w:val="0025361B"/>
    <w:rsid w:val="00255683"/>
    <w:rsid w:val="00263360"/>
    <w:rsid w:val="00264081"/>
    <w:rsid w:val="00272AF2"/>
    <w:rsid w:val="0027357B"/>
    <w:rsid w:val="0027510E"/>
    <w:rsid w:val="00275C54"/>
    <w:rsid w:val="00285A7E"/>
    <w:rsid w:val="00286B00"/>
    <w:rsid w:val="002919F5"/>
    <w:rsid w:val="00292FD8"/>
    <w:rsid w:val="002951BD"/>
    <w:rsid w:val="002A6446"/>
    <w:rsid w:val="002A6757"/>
    <w:rsid w:val="002A6C3C"/>
    <w:rsid w:val="002B1A17"/>
    <w:rsid w:val="002B3D38"/>
    <w:rsid w:val="002B4017"/>
    <w:rsid w:val="002B6B46"/>
    <w:rsid w:val="002C0658"/>
    <w:rsid w:val="002C4566"/>
    <w:rsid w:val="002D25EF"/>
    <w:rsid w:val="002D3B70"/>
    <w:rsid w:val="002D5275"/>
    <w:rsid w:val="002D6172"/>
    <w:rsid w:val="002D6311"/>
    <w:rsid w:val="002D678B"/>
    <w:rsid w:val="002E5719"/>
    <w:rsid w:val="002E6D46"/>
    <w:rsid w:val="002F02D0"/>
    <w:rsid w:val="003004F5"/>
    <w:rsid w:val="00300E54"/>
    <w:rsid w:val="00302822"/>
    <w:rsid w:val="00305E5F"/>
    <w:rsid w:val="00306DDD"/>
    <w:rsid w:val="003128AB"/>
    <w:rsid w:val="003147CD"/>
    <w:rsid w:val="00316361"/>
    <w:rsid w:val="00316522"/>
    <w:rsid w:val="00324F7F"/>
    <w:rsid w:val="00325558"/>
    <w:rsid w:val="00326EA7"/>
    <w:rsid w:val="0032750D"/>
    <w:rsid w:val="00330DD4"/>
    <w:rsid w:val="00334604"/>
    <w:rsid w:val="003359AD"/>
    <w:rsid w:val="0034197E"/>
    <w:rsid w:val="00346266"/>
    <w:rsid w:val="00350862"/>
    <w:rsid w:val="003525E5"/>
    <w:rsid w:val="0035612B"/>
    <w:rsid w:val="003577AA"/>
    <w:rsid w:val="003612F5"/>
    <w:rsid w:val="003614C9"/>
    <w:rsid w:val="00362BEB"/>
    <w:rsid w:val="0036326C"/>
    <w:rsid w:val="00367498"/>
    <w:rsid w:val="00371D21"/>
    <w:rsid w:val="003738C2"/>
    <w:rsid w:val="00376F0E"/>
    <w:rsid w:val="00380646"/>
    <w:rsid w:val="00387803"/>
    <w:rsid w:val="003878A9"/>
    <w:rsid w:val="003942C0"/>
    <w:rsid w:val="003961D6"/>
    <w:rsid w:val="0039713A"/>
    <w:rsid w:val="003A0141"/>
    <w:rsid w:val="003A1D99"/>
    <w:rsid w:val="003A2069"/>
    <w:rsid w:val="003A24CF"/>
    <w:rsid w:val="003A57B5"/>
    <w:rsid w:val="003A7B15"/>
    <w:rsid w:val="003B1B46"/>
    <w:rsid w:val="003B207F"/>
    <w:rsid w:val="003B34F1"/>
    <w:rsid w:val="003B4F29"/>
    <w:rsid w:val="003C0058"/>
    <w:rsid w:val="003C38DE"/>
    <w:rsid w:val="003C4022"/>
    <w:rsid w:val="003C68C4"/>
    <w:rsid w:val="003D0117"/>
    <w:rsid w:val="003D1159"/>
    <w:rsid w:val="003D1AF0"/>
    <w:rsid w:val="003D285D"/>
    <w:rsid w:val="003D62AC"/>
    <w:rsid w:val="003E2644"/>
    <w:rsid w:val="003E29A0"/>
    <w:rsid w:val="003E3C8C"/>
    <w:rsid w:val="003E3F19"/>
    <w:rsid w:val="003E5FF5"/>
    <w:rsid w:val="003E6337"/>
    <w:rsid w:val="003F1046"/>
    <w:rsid w:val="004006B6"/>
    <w:rsid w:val="00400945"/>
    <w:rsid w:val="00400C95"/>
    <w:rsid w:val="00401E2D"/>
    <w:rsid w:val="00405404"/>
    <w:rsid w:val="00410137"/>
    <w:rsid w:val="00411510"/>
    <w:rsid w:val="00411C3A"/>
    <w:rsid w:val="004134AC"/>
    <w:rsid w:val="0042052D"/>
    <w:rsid w:val="004205C1"/>
    <w:rsid w:val="0042174F"/>
    <w:rsid w:val="00421C30"/>
    <w:rsid w:val="004222E1"/>
    <w:rsid w:val="00422ED7"/>
    <w:rsid w:val="00425AE3"/>
    <w:rsid w:val="004308DD"/>
    <w:rsid w:val="0043108C"/>
    <w:rsid w:val="0043124D"/>
    <w:rsid w:val="004330BB"/>
    <w:rsid w:val="004335FC"/>
    <w:rsid w:val="0043455C"/>
    <w:rsid w:val="00437ECD"/>
    <w:rsid w:val="00440A05"/>
    <w:rsid w:val="0044187A"/>
    <w:rsid w:val="00441F77"/>
    <w:rsid w:val="004427B6"/>
    <w:rsid w:val="00445B72"/>
    <w:rsid w:val="004469F6"/>
    <w:rsid w:val="00452200"/>
    <w:rsid w:val="0045326B"/>
    <w:rsid w:val="004543FA"/>
    <w:rsid w:val="00454AB9"/>
    <w:rsid w:val="00457C3F"/>
    <w:rsid w:val="004601E8"/>
    <w:rsid w:val="00460606"/>
    <w:rsid w:val="00460908"/>
    <w:rsid w:val="004610C1"/>
    <w:rsid w:val="00463A5A"/>
    <w:rsid w:val="00464C74"/>
    <w:rsid w:val="0046704F"/>
    <w:rsid w:val="00470929"/>
    <w:rsid w:val="00470F2D"/>
    <w:rsid w:val="00471A98"/>
    <w:rsid w:val="00471D6B"/>
    <w:rsid w:val="00473086"/>
    <w:rsid w:val="00475A55"/>
    <w:rsid w:val="00476DA6"/>
    <w:rsid w:val="004904D3"/>
    <w:rsid w:val="00490535"/>
    <w:rsid w:val="00491456"/>
    <w:rsid w:val="00491F0E"/>
    <w:rsid w:val="004924CD"/>
    <w:rsid w:val="0049490C"/>
    <w:rsid w:val="00495B65"/>
    <w:rsid w:val="004968E1"/>
    <w:rsid w:val="004A118E"/>
    <w:rsid w:val="004A56B0"/>
    <w:rsid w:val="004A5C15"/>
    <w:rsid w:val="004B2F0C"/>
    <w:rsid w:val="004B31DC"/>
    <w:rsid w:val="004B4AE7"/>
    <w:rsid w:val="004C2EB9"/>
    <w:rsid w:val="004C6003"/>
    <w:rsid w:val="004C6B69"/>
    <w:rsid w:val="004C7653"/>
    <w:rsid w:val="004D1097"/>
    <w:rsid w:val="004E65DB"/>
    <w:rsid w:val="004F1253"/>
    <w:rsid w:val="004F1264"/>
    <w:rsid w:val="004F2B17"/>
    <w:rsid w:val="004F2BE7"/>
    <w:rsid w:val="004F333F"/>
    <w:rsid w:val="004F3594"/>
    <w:rsid w:val="004F4AFF"/>
    <w:rsid w:val="00506830"/>
    <w:rsid w:val="00511260"/>
    <w:rsid w:val="00512E35"/>
    <w:rsid w:val="005149DB"/>
    <w:rsid w:val="00515EE8"/>
    <w:rsid w:val="00516E7B"/>
    <w:rsid w:val="0052020C"/>
    <w:rsid w:val="00520922"/>
    <w:rsid w:val="00525253"/>
    <w:rsid w:val="0052536F"/>
    <w:rsid w:val="0052690E"/>
    <w:rsid w:val="00530780"/>
    <w:rsid w:val="00530797"/>
    <w:rsid w:val="00530C33"/>
    <w:rsid w:val="00532548"/>
    <w:rsid w:val="005325C6"/>
    <w:rsid w:val="0053265F"/>
    <w:rsid w:val="005332E0"/>
    <w:rsid w:val="00533A92"/>
    <w:rsid w:val="005363BE"/>
    <w:rsid w:val="0054152B"/>
    <w:rsid w:val="00545BF6"/>
    <w:rsid w:val="00546D41"/>
    <w:rsid w:val="00550EAF"/>
    <w:rsid w:val="005517BE"/>
    <w:rsid w:val="0055452A"/>
    <w:rsid w:val="005562C2"/>
    <w:rsid w:val="005567EF"/>
    <w:rsid w:val="00567D9F"/>
    <w:rsid w:val="0057062D"/>
    <w:rsid w:val="0057124F"/>
    <w:rsid w:val="00571262"/>
    <w:rsid w:val="00572B23"/>
    <w:rsid w:val="00573CDA"/>
    <w:rsid w:val="005771C1"/>
    <w:rsid w:val="005778C8"/>
    <w:rsid w:val="00583CA7"/>
    <w:rsid w:val="0059160C"/>
    <w:rsid w:val="00593E08"/>
    <w:rsid w:val="00593FCF"/>
    <w:rsid w:val="005966A0"/>
    <w:rsid w:val="00597E8D"/>
    <w:rsid w:val="005A18FC"/>
    <w:rsid w:val="005A1E26"/>
    <w:rsid w:val="005A214D"/>
    <w:rsid w:val="005A4A27"/>
    <w:rsid w:val="005A56C3"/>
    <w:rsid w:val="005A5941"/>
    <w:rsid w:val="005A6245"/>
    <w:rsid w:val="005B143A"/>
    <w:rsid w:val="005B2979"/>
    <w:rsid w:val="005B4583"/>
    <w:rsid w:val="005B67BC"/>
    <w:rsid w:val="005B7472"/>
    <w:rsid w:val="005C13F8"/>
    <w:rsid w:val="005D0E84"/>
    <w:rsid w:val="005D1AF2"/>
    <w:rsid w:val="005D70DE"/>
    <w:rsid w:val="005E0E4A"/>
    <w:rsid w:val="005E19B8"/>
    <w:rsid w:val="005E1C6D"/>
    <w:rsid w:val="005E1C83"/>
    <w:rsid w:val="005E433B"/>
    <w:rsid w:val="005E455F"/>
    <w:rsid w:val="005E4569"/>
    <w:rsid w:val="005E772E"/>
    <w:rsid w:val="005F03D0"/>
    <w:rsid w:val="005F17B5"/>
    <w:rsid w:val="005F6BCB"/>
    <w:rsid w:val="00605436"/>
    <w:rsid w:val="00610FD4"/>
    <w:rsid w:val="00615E4A"/>
    <w:rsid w:val="006170E4"/>
    <w:rsid w:val="0062220D"/>
    <w:rsid w:val="00622A90"/>
    <w:rsid w:val="006257CC"/>
    <w:rsid w:val="006318CB"/>
    <w:rsid w:val="006327A9"/>
    <w:rsid w:val="006348F2"/>
    <w:rsid w:val="00635160"/>
    <w:rsid w:val="0064078A"/>
    <w:rsid w:val="006407C4"/>
    <w:rsid w:val="00645FC7"/>
    <w:rsid w:val="00647956"/>
    <w:rsid w:val="006506A3"/>
    <w:rsid w:val="0065131E"/>
    <w:rsid w:val="00651E8A"/>
    <w:rsid w:val="006535B4"/>
    <w:rsid w:val="00653766"/>
    <w:rsid w:val="00653817"/>
    <w:rsid w:val="00653D81"/>
    <w:rsid w:val="00655E59"/>
    <w:rsid w:val="00657157"/>
    <w:rsid w:val="006634C2"/>
    <w:rsid w:val="00663876"/>
    <w:rsid w:val="00663BB8"/>
    <w:rsid w:val="00665C51"/>
    <w:rsid w:val="00670800"/>
    <w:rsid w:val="00673CEB"/>
    <w:rsid w:val="00675087"/>
    <w:rsid w:val="00675733"/>
    <w:rsid w:val="00675D5C"/>
    <w:rsid w:val="006839F0"/>
    <w:rsid w:val="00687D3D"/>
    <w:rsid w:val="00687F7D"/>
    <w:rsid w:val="006918C3"/>
    <w:rsid w:val="0069244A"/>
    <w:rsid w:val="0069559F"/>
    <w:rsid w:val="00697895"/>
    <w:rsid w:val="006A045F"/>
    <w:rsid w:val="006A412A"/>
    <w:rsid w:val="006B0114"/>
    <w:rsid w:val="006B0D39"/>
    <w:rsid w:val="006B3AF4"/>
    <w:rsid w:val="006B42D2"/>
    <w:rsid w:val="006B4D71"/>
    <w:rsid w:val="006B57CE"/>
    <w:rsid w:val="006B7546"/>
    <w:rsid w:val="006C0E5D"/>
    <w:rsid w:val="006C0E8D"/>
    <w:rsid w:val="006C3357"/>
    <w:rsid w:val="006C5C98"/>
    <w:rsid w:val="006D1700"/>
    <w:rsid w:val="006E16C0"/>
    <w:rsid w:val="006E67FB"/>
    <w:rsid w:val="006E6D8D"/>
    <w:rsid w:val="006F1B44"/>
    <w:rsid w:val="006F2246"/>
    <w:rsid w:val="006F34A6"/>
    <w:rsid w:val="006F4CC2"/>
    <w:rsid w:val="006F4FDA"/>
    <w:rsid w:val="006F516F"/>
    <w:rsid w:val="006F5CBC"/>
    <w:rsid w:val="00700E96"/>
    <w:rsid w:val="007119C5"/>
    <w:rsid w:val="00712E27"/>
    <w:rsid w:val="0071306E"/>
    <w:rsid w:val="00714BFE"/>
    <w:rsid w:val="007151FA"/>
    <w:rsid w:val="00717472"/>
    <w:rsid w:val="00717A5E"/>
    <w:rsid w:val="0072103A"/>
    <w:rsid w:val="00721D1A"/>
    <w:rsid w:val="00722D59"/>
    <w:rsid w:val="00723D5A"/>
    <w:rsid w:val="00725137"/>
    <w:rsid w:val="00725FFB"/>
    <w:rsid w:val="00732C39"/>
    <w:rsid w:val="00733212"/>
    <w:rsid w:val="00743536"/>
    <w:rsid w:val="00743EC8"/>
    <w:rsid w:val="007447F0"/>
    <w:rsid w:val="00744CFC"/>
    <w:rsid w:val="00744F29"/>
    <w:rsid w:val="0075144E"/>
    <w:rsid w:val="0075231B"/>
    <w:rsid w:val="0075376B"/>
    <w:rsid w:val="00754189"/>
    <w:rsid w:val="007604B5"/>
    <w:rsid w:val="00764454"/>
    <w:rsid w:val="007737A0"/>
    <w:rsid w:val="00774D35"/>
    <w:rsid w:val="0077551C"/>
    <w:rsid w:val="00776E77"/>
    <w:rsid w:val="007816B5"/>
    <w:rsid w:val="00783074"/>
    <w:rsid w:val="00790846"/>
    <w:rsid w:val="007927B3"/>
    <w:rsid w:val="00792A12"/>
    <w:rsid w:val="00792E88"/>
    <w:rsid w:val="00796047"/>
    <w:rsid w:val="007A1C4F"/>
    <w:rsid w:val="007A60AC"/>
    <w:rsid w:val="007B20B2"/>
    <w:rsid w:val="007B2701"/>
    <w:rsid w:val="007B2FC9"/>
    <w:rsid w:val="007B3DE7"/>
    <w:rsid w:val="007B632C"/>
    <w:rsid w:val="007B700D"/>
    <w:rsid w:val="007C270C"/>
    <w:rsid w:val="007C6921"/>
    <w:rsid w:val="007C6FE1"/>
    <w:rsid w:val="007C7AA3"/>
    <w:rsid w:val="007D2721"/>
    <w:rsid w:val="007D3F88"/>
    <w:rsid w:val="007E03CF"/>
    <w:rsid w:val="007E0762"/>
    <w:rsid w:val="007E2BEF"/>
    <w:rsid w:val="007E5766"/>
    <w:rsid w:val="007E620C"/>
    <w:rsid w:val="007E6C1D"/>
    <w:rsid w:val="007F6855"/>
    <w:rsid w:val="00806BFB"/>
    <w:rsid w:val="008130E2"/>
    <w:rsid w:val="008140A0"/>
    <w:rsid w:val="0081424B"/>
    <w:rsid w:val="00816505"/>
    <w:rsid w:val="00817EF4"/>
    <w:rsid w:val="008204C6"/>
    <w:rsid w:val="00825070"/>
    <w:rsid w:val="00826D6D"/>
    <w:rsid w:val="008304C7"/>
    <w:rsid w:val="00831796"/>
    <w:rsid w:val="0083382B"/>
    <w:rsid w:val="00833E97"/>
    <w:rsid w:val="00835ED8"/>
    <w:rsid w:val="0083791E"/>
    <w:rsid w:val="00837969"/>
    <w:rsid w:val="00840ECC"/>
    <w:rsid w:val="00840FD8"/>
    <w:rsid w:val="008456BC"/>
    <w:rsid w:val="00847228"/>
    <w:rsid w:val="00847427"/>
    <w:rsid w:val="00853294"/>
    <w:rsid w:val="0085437F"/>
    <w:rsid w:val="00855122"/>
    <w:rsid w:val="00856F96"/>
    <w:rsid w:val="0085771A"/>
    <w:rsid w:val="008579B2"/>
    <w:rsid w:val="00857FD1"/>
    <w:rsid w:val="008609E3"/>
    <w:rsid w:val="00861685"/>
    <w:rsid w:val="0086447B"/>
    <w:rsid w:val="008700F4"/>
    <w:rsid w:val="00871393"/>
    <w:rsid w:val="00877B08"/>
    <w:rsid w:val="008802EA"/>
    <w:rsid w:val="00881D63"/>
    <w:rsid w:val="00882A06"/>
    <w:rsid w:val="00882FD6"/>
    <w:rsid w:val="00885415"/>
    <w:rsid w:val="00886176"/>
    <w:rsid w:val="00886863"/>
    <w:rsid w:val="0089035E"/>
    <w:rsid w:val="0089086E"/>
    <w:rsid w:val="00892DCC"/>
    <w:rsid w:val="00893364"/>
    <w:rsid w:val="008944CE"/>
    <w:rsid w:val="00894DFB"/>
    <w:rsid w:val="0089506E"/>
    <w:rsid w:val="008A0862"/>
    <w:rsid w:val="008A0B26"/>
    <w:rsid w:val="008A1AE0"/>
    <w:rsid w:val="008A3744"/>
    <w:rsid w:val="008A39B8"/>
    <w:rsid w:val="008A6BB9"/>
    <w:rsid w:val="008A78F8"/>
    <w:rsid w:val="008B2E45"/>
    <w:rsid w:val="008B5C03"/>
    <w:rsid w:val="008B7FE5"/>
    <w:rsid w:val="008C2120"/>
    <w:rsid w:val="008C242C"/>
    <w:rsid w:val="008C471A"/>
    <w:rsid w:val="008C4FEA"/>
    <w:rsid w:val="008C6BFF"/>
    <w:rsid w:val="008D1822"/>
    <w:rsid w:val="008D672C"/>
    <w:rsid w:val="008D735F"/>
    <w:rsid w:val="008D7BFF"/>
    <w:rsid w:val="008E166B"/>
    <w:rsid w:val="008E32BF"/>
    <w:rsid w:val="008F0642"/>
    <w:rsid w:val="008F3C1E"/>
    <w:rsid w:val="008F55F3"/>
    <w:rsid w:val="00900B52"/>
    <w:rsid w:val="009017F6"/>
    <w:rsid w:val="00902F9E"/>
    <w:rsid w:val="00907623"/>
    <w:rsid w:val="00910C5E"/>
    <w:rsid w:val="0092185B"/>
    <w:rsid w:val="0092585E"/>
    <w:rsid w:val="00925C17"/>
    <w:rsid w:val="00926C5B"/>
    <w:rsid w:val="00926F57"/>
    <w:rsid w:val="00933085"/>
    <w:rsid w:val="009374C0"/>
    <w:rsid w:val="009379A9"/>
    <w:rsid w:val="009379E2"/>
    <w:rsid w:val="0094156B"/>
    <w:rsid w:val="0094359B"/>
    <w:rsid w:val="00943659"/>
    <w:rsid w:val="00946F28"/>
    <w:rsid w:val="0095460C"/>
    <w:rsid w:val="00954932"/>
    <w:rsid w:val="009557D3"/>
    <w:rsid w:val="00963609"/>
    <w:rsid w:val="00965FFA"/>
    <w:rsid w:val="0096673F"/>
    <w:rsid w:val="009667EF"/>
    <w:rsid w:val="00966B54"/>
    <w:rsid w:val="009714FA"/>
    <w:rsid w:val="00976172"/>
    <w:rsid w:val="00980335"/>
    <w:rsid w:val="00983FEE"/>
    <w:rsid w:val="00991494"/>
    <w:rsid w:val="00991746"/>
    <w:rsid w:val="0099259D"/>
    <w:rsid w:val="00992D16"/>
    <w:rsid w:val="0099425B"/>
    <w:rsid w:val="00994801"/>
    <w:rsid w:val="00995856"/>
    <w:rsid w:val="00996CEF"/>
    <w:rsid w:val="0099722C"/>
    <w:rsid w:val="009A2933"/>
    <w:rsid w:val="009A2DDC"/>
    <w:rsid w:val="009A3014"/>
    <w:rsid w:val="009A3655"/>
    <w:rsid w:val="009A42F5"/>
    <w:rsid w:val="009A52FF"/>
    <w:rsid w:val="009A5ADF"/>
    <w:rsid w:val="009B0C64"/>
    <w:rsid w:val="009B1930"/>
    <w:rsid w:val="009B1F3C"/>
    <w:rsid w:val="009B29F0"/>
    <w:rsid w:val="009B2B96"/>
    <w:rsid w:val="009B3175"/>
    <w:rsid w:val="009B5054"/>
    <w:rsid w:val="009C37DF"/>
    <w:rsid w:val="009C7622"/>
    <w:rsid w:val="009D0ABE"/>
    <w:rsid w:val="009D4881"/>
    <w:rsid w:val="009D580B"/>
    <w:rsid w:val="009D6628"/>
    <w:rsid w:val="009E1DB6"/>
    <w:rsid w:val="009F1F84"/>
    <w:rsid w:val="009F632B"/>
    <w:rsid w:val="00A01A03"/>
    <w:rsid w:val="00A04D3A"/>
    <w:rsid w:val="00A04FFB"/>
    <w:rsid w:val="00A0554E"/>
    <w:rsid w:val="00A0639F"/>
    <w:rsid w:val="00A06543"/>
    <w:rsid w:val="00A0668C"/>
    <w:rsid w:val="00A06A4A"/>
    <w:rsid w:val="00A07657"/>
    <w:rsid w:val="00A11F1C"/>
    <w:rsid w:val="00A12A38"/>
    <w:rsid w:val="00A142A2"/>
    <w:rsid w:val="00A15E91"/>
    <w:rsid w:val="00A2165C"/>
    <w:rsid w:val="00A231FC"/>
    <w:rsid w:val="00A2437C"/>
    <w:rsid w:val="00A24CE2"/>
    <w:rsid w:val="00A25C3B"/>
    <w:rsid w:val="00A27CAA"/>
    <w:rsid w:val="00A4154C"/>
    <w:rsid w:val="00A4184E"/>
    <w:rsid w:val="00A46301"/>
    <w:rsid w:val="00A4686A"/>
    <w:rsid w:val="00A51235"/>
    <w:rsid w:val="00A5182E"/>
    <w:rsid w:val="00A5303E"/>
    <w:rsid w:val="00A53109"/>
    <w:rsid w:val="00A55C9A"/>
    <w:rsid w:val="00A62826"/>
    <w:rsid w:val="00A66E1B"/>
    <w:rsid w:val="00A72591"/>
    <w:rsid w:val="00A740AB"/>
    <w:rsid w:val="00A74E34"/>
    <w:rsid w:val="00A752E9"/>
    <w:rsid w:val="00A7722E"/>
    <w:rsid w:val="00A8068A"/>
    <w:rsid w:val="00A82D53"/>
    <w:rsid w:val="00A838BD"/>
    <w:rsid w:val="00A84DB9"/>
    <w:rsid w:val="00A8561F"/>
    <w:rsid w:val="00A92AF6"/>
    <w:rsid w:val="00AA2E09"/>
    <w:rsid w:val="00AA4392"/>
    <w:rsid w:val="00AA5EAE"/>
    <w:rsid w:val="00AB201D"/>
    <w:rsid w:val="00AB2348"/>
    <w:rsid w:val="00AB28CB"/>
    <w:rsid w:val="00AB33AC"/>
    <w:rsid w:val="00AB6648"/>
    <w:rsid w:val="00AB7BAB"/>
    <w:rsid w:val="00AC0871"/>
    <w:rsid w:val="00AC10FF"/>
    <w:rsid w:val="00AC14B4"/>
    <w:rsid w:val="00AC45EB"/>
    <w:rsid w:val="00AC4A01"/>
    <w:rsid w:val="00AC5394"/>
    <w:rsid w:val="00AC59D8"/>
    <w:rsid w:val="00AC7F78"/>
    <w:rsid w:val="00AD04B8"/>
    <w:rsid w:val="00AD0D2D"/>
    <w:rsid w:val="00AD27AD"/>
    <w:rsid w:val="00AD3BBC"/>
    <w:rsid w:val="00AD3E3E"/>
    <w:rsid w:val="00AD3F15"/>
    <w:rsid w:val="00AD6A45"/>
    <w:rsid w:val="00AE0E23"/>
    <w:rsid w:val="00AE2320"/>
    <w:rsid w:val="00AE2B8B"/>
    <w:rsid w:val="00AF0E63"/>
    <w:rsid w:val="00AF579A"/>
    <w:rsid w:val="00B01061"/>
    <w:rsid w:val="00B12418"/>
    <w:rsid w:val="00B12D6E"/>
    <w:rsid w:val="00B14992"/>
    <w:rsid w:val="00B1665B"/>
    <w:rsid w:val="00B17810"/>
    <w:rsid w:val="00B23C4E"/>
    <w:rsid w:val="00B23F5D"/>
    <w:rsid w:val="00B3733B"/>
    <w:rsid w:val="00B424CA"/>
    <w:rsid w:val="00B42C4B"/>
    <w:rsid w:val="00B43633"/>
    <w:rsid w:val="00B43B8F"/>
    <w:rsid w:val="00B44241"/>
    <w:rsid w:val="00B45D09"/>
    <w:rsid w:val="00B46119"/>
    <w:rsid w:val="00B50928"/>
    <w:rsid w:val="00B50CAD"/>
    <w:rsid w:val="00B518BC"/>
    <w:rsid w:val="00B51E33"/>
    <w:rsid w:val="00B52532"/>
    <w:rsid w:val="00B53F2E"/>
    <w:rsid w:val="00B5470A"/>
    <w:rsid w:val="00B56BDA"/>
    <w:rsid w:val="00B576F2"/>
    <w:rsid w:val="00B6031B"/>
    <w:rsid w:val="00B70D63"/>
    <w:rsid w:val="00B733D0"/>
    <w:rsid w:val="00B73CA9"/>
    <w:rsid w:val="00B73CDA"/>
    <w:rsid w:val="00B75FEA"/>
    <w:rsid w:val="00B80473"/>
    <w:rsid w:val="00B8292C"/>
    <w:rsid w:val="00B83B49"/>
    <w:rsid w:val="00B846F5"/>
    <w:rsid w:val="00B85397"/>
    <w:rsid w:val="00B85934"/>
    <w:rsid w:val="00B87F91"/>
    <w:rsid w:val="00B90585"/>
    <w:rsid w:val="00B906B7"/>
    <w:rsid w:val="00B91116"/>
    <w:rsid w:val="00B929EA"/>
    <w:rsid w:val="00B948FA"/>
    <w:rsid w:val="00B97997"/>
    <w:rsid w:val="00BA327A"/>
    <w:rsid w:val="00BA6D28"/>
    <w:rsid w:val="00BB0162"/>
    <w:rsid w:val="00BB1D1D"/>
    <w:rsid w:val="00BB2E19"/>
    <w:rsid w:val="00BB34CC"/>
    <w:rsid w:val="00BB3529"/>
    <w:rsid w:val="00BB3CD0"/>
    <w:rsid w:val="00BB6F07"/>
    <w:rsid w:val="00BB7CFA"/>
    <w:rsid w:val="00BC0964"/>
    <w:rsid w:val="00BC4E3A"/>
    <w:rsid w:val="00BC69CB"/>
    <w:rsid w:val="00BC75B9"/>
    <w:rsid w:val="00BD1813"/>
    <w:rsid w:val="00BD4878"/>
    <w:rsid w:val="00BD4C6A"/>
    <w:rsid w:val="00BD73CA"/>
    <w:rsid w:val="00BD7A82"/>
    <w:rsid w:val="00BE3627"/>
    <w:rsid w:val="00BE5EFD"/>
    <w:rsid w:val="00BE7B3F"/>
    <w:rsid w:val="00BE7CA8"/>
    <w:rsid w:val="00BF1292"/>
    <w:rsid w:val="00BF24A3"/>
    <w:rsid w:val="00BF3544"/>
    <w:rsid w:val="00BF4D7E"/>
    <w:rsid w:val="00BF5636"/>
    <w:rsid w:val="00BF5FDB"/>
    <w:rsid w:val="00BF7381"/>
    <w:rsid w:val="00BF7F7A"/>
    <w:rsid w:val="00C0001D"/>
    <w:rsid w:val="00C03357"/>
    <w:rsid w:val="00C05552"/>
    <w:rsid w:val="00C05B26"/>
    <w:rsid w:val="00C106C4"/>
    <w:rsid w:val="00C11794"/>
    <w:rsid w:val="00C11BD2"/>
    <w:rsid w:val="00C12B4E"/>
    <w:rsid w:val="00C13F62"/>
    <w:rsid w:val="00C2084F"/>
    <w:rsid w:val="00C2593E"/>
    <w:rsid w:val="00C26008"/>
    <w:rsid w:val="00C30F97"/>
    <w:rsid w:val="00C34050"/>
    <w:rsid w:val="00C37091"/>
    <w:rsid w:val="00C373D8"/>
    <w:rsid w:val="00C40950"/>
    <w:rsid w:val="00C40BBF"/>
    <w:rsid w:val="00C45235"/>
    <w:rsid w:val="00C53850"/>
    <w:rsid w:val="00C53F2B"/>
    <w:rsid w:val="00C57081"/>
    <w:rsid w:val="00C603EE"/>
    <w:rsid w:val="00C61BC0"/>
    <w:rsid w:val="00C66CEA"/>
    <w:rsid w:val="00C7308F"/>
    <w:rsid w:val="00C7346E"/>
    <w:rsid w:val="00C73EA3"/>
    <w:rsid w:val="00C75564"/>
    <w:rsid w:val="00C76150"/>
    <w:rsid w:val="00C914E6"/>
    <w:rsid w:val="00C92133"/>
    <w:rsid w:val="00C940CF"/>
    <w:rsid w:val="00C94443"/>
    <w:rsid w:val="00C94688"/>
    <w:rsid w:val="00C9662A"/>
    <w:rsid w:val="00C97570"/>
    <w:rsid w:val="00CA0B6B"/>
    <w:rsid w:val="00CA5C70"/>
    <w:rsid w:val="00CA77FA"/>
    <w:rsid w:val="00CB23F4"/>
    <w:rsid w:val="00CB5E50"/>
    <w:rsid w:val="00CC01B6"/>
    <w:rsid w:val="00CC0326"/>
    <w:rsid w:val="00CC0D74"/>
    <w:rsid w:val="00CC14BC"/>
    <w:rsid w:val="00CC1BE0"/>
    <w:rsid w:val="00CC2919"/>
    <w:rsid w:val="00CC35D9"/>
    <w:rsid w:val="00CC365E"/>
    <w:rsid w:val="00CD1F7F"/>
    <w:rsid w:val="00CD30BC"/>
    <w:rsid w:val="00CD31D6"/>
    <w:rsid w:val="00CD57CC"/>
    <w:rsid w:val="00CD7C3D"/>
    <w:rsid w:val="00CE1F30"/>
    <w:rsid w:val="00CE2C61"/>
    <w:rsid w:val="00CE4545"/>
    <w:rsid w:val="00CE7BE2"/>
    <w:rsid w:val="00CE7E2D"/>
    <w:rsid w:val="00CF1110"/>
    <w:rsid w:val="00CF1E0E"/>
    <w:rsid w:val="00CF437C"/>
    <w:rsid w:val="00CF7E43"/>
    <w:rsid w:val="00D01F15"/>
    <w:rsid w:val="00D02FDC"/>
    <w:rsid w:val="00D05D58"/>
    <w:rsid w:val="00D06925"/>
    <w:rsid w:val="00D130C5"/>
    <w:rsid w:val="00D14850"/>
    <w:rsid w:val="00D14D56"/>
    <w:rsid w:val="00D159A9"/>
    <w:rsid w:val="00D16362"/>
    <w:rsid w:val="00D168B8"/>
    <w:rsid w:val="00D2107D"/>
    <w:rsid w:val="00D21F8F"/>
    <w:rsid w:val="00D22061"/>
    <w:rsid w:val="00D22856"/>
    <w:rsid w:val="00D23CD1"/>
    <w:rsid w:val="00D27B50"/>
    <w:rsid w:val="00D332C6"/>
    <w:rsid w:val="00D33B5F"/>
    <w:rsid w:val="00D34BB9"/>
    <w:rsid w:val="00D35E55"/>
    <w:rsid w:val="00D4053C"/>
    <w:rsid w:val="00D435B4"/>
    <w:rsid w:val="00D45B92"/>
    <w:rsid w:val="00D501F6"/>
    <w:rsid w:val="00D5410C"/>
    <w:rsid w:val="00D55EB3"/>
    <w:rsid w:val="00D572D7"/>
    <w:rsid w:val="00D60C28"/>
    <w:rsid w:val="00D60E33"/>
    <w:rsid w:val="00D644C8"/>
    <w:rsid w:val="00D64FF0"/>
    <w:rsid w:val="00D661EE"/>
    <w:rsid w:val="00D664B3"/>
    <w:rsid w:val="00D66720"/>
    <w:rsid w:val="00D70586"/>
    <w:rsid w:val="00D72475"/>
    <w:rsid w:val="00D74DF8"/>
    <w:rsid w:val="00D7639D"/>
    <w:rsid w:val="00D80793"/>
    <w:rsid w:val="00D818A3"/>
    <w:rsid w:val="00D82622"/>
    <w:rsid w:val="00D82F60"/>
    <w:rsid w:val="00D83543"/>
    <w:rsid w:val="00D83C6A"/>
    <w:rsid w:val="00D84013"/>
    <w:rsid w:val="00D85010"/>
    <w:rsid w:val="00D86F80"/>
    <w:rsid w:val="00D9212C"/>
    <w:rsid w:val="00DB03B7"/>
    <w:rsid w:val="00DB0656"/>
    <w:rsid w:val="00DB42E7"/>
    <w:rsid w:val="00DB434C"/>
    <w:rsid w:val="00DB49F9"/>
    <w:rsid w:val="00DC034D"/>
    <w:rsid w:val="00DC19F2"/>
    <w:rsid w:val="00DC2A73"/>
    <w:rsid w:val="00DC4B08"/>
    <w:rsid w:val="00DC734B"/>
    <w:rsid w:val="00DD31B2"/>
    <w:rsid w:val="00DD6259"/>
    <w:rsid w:val="00DD68EA"/>
    <w:rsid w:val="00DE14D0"/>
    <w:rsid w:val="00DE2E17"/>
    <w:rsid w:val="00DE6FB7"/>
    <w:rsid w:val="00DF6FDA"/>
    <w:rsid w:val="00DF7B4D"/>
    <w:rsid w:val="00E007AA"/>
    <w:rsid w:val="00E051A0"/>
    <w:rsid w:val="00E115AB"/>
    <w:rsid w:val="00E1270A"/>
    <w:rsid w:val="00E130C1"/>
    <w:rsid w:val="00E157E7"/>
    <w:rsid w:val="00E201F0"/>
    <w:rsid w:val="00E2241E"/>
    <w:rsid w:val="00E25EA9"/>
    <w:rsid w:val="00E26000"/>
    <w:rsid w:val="00E27021"/>
    <w:rsid w:val="00E275BA"/>
    <w:rsid w:val="00E301ED"/>
    <w:rsid w:val="00E3107C"/>
    <w:rsid w:val="00E3317A"/>
    <w:rsid w:val="00E33A84"/>
    <w:rsid w:val="00E35751"/>
    <w:rsid w:val="00E37586"/>
    <w:rsid w:val="00E41FA0"/>
    <w:rsid w:val="00E42128"/>
    <w:rsid w:val="00E43443"/>
    <w:rsid w:val="00E4346B"/>
    <w:rsid w:val="00E44DE1"/>
    <w:rsid w:val="00E45436"/>
    <w:rsid w:val="00E51797"/>
    <w:rsid w:val="00E576AE"/>
    <w:rsid w:val="00E61412"/>
    <w:rsid w:val="00E677EF"/>
    <w:rsid w:val="00E71636"/>
    <w:rsid w:val="00E728FF"/>
    <w:rsid w:val="00E75314"/>
    <w:rsid w:val="00E76901"/>
    <w:rsid w:val="00E87B82"/>
    <w:rsid w:val="00E926D9"/>
    <w:rsid w:val="00E946FC"/>
    <w:rsid w:val="00EA17EF"/>
    <w:rsid w:val="00EA5D5E"/>
    <w:rsid w:val="00EB33EE"/>
    <w:rsid w:val="00EB6476"/>
    <w:rsid w:val="00EB6843"/>
    <w:rsid w:val="00EC37DD"/>
    <w:rsid w:val="00ED6A84"/>
    <w:rsid w:val="00EE6085"/>
    <w:rsid w:val="00EF0503"/>
    <w:rsid w:val="00EF0755"/>
    <w:rsid w:val="00EF2894"/>
    <w:rsid w:val="00EF58B3"/>
    <w:rsid w:val="00F026E4"/>
    <w:rsid w:val="00F02E0F"/>
    <w:rsid w:val="00F02F9C"/>
    <w:rsid w:val="00F05F47"/>
    <w:rsid w:val="00F103E8"/>
    <w:rsid w:val="00F11D39"/>
    <w:rsid w:val="00F1255C"/>
    <w:rsid w:val="00F127B6"/>
    <w:rsid w:val="00F1347C"/>
    <w:rsid w:val="00F13F4D"/>
    <w:rsid w:val="00F1448C"/>
    <w:rsid w:val="00F16315"/>
    <w:rsid w:val="00F178BE"/>
    <w:rsid w:val="00F243A1"/>
    <w:rsid w:val="00F2724E"/>
    <w:rsid w:val="00F350B1"/>
    <w:rsid w:val="00F354B9"/>
    <w:rsid w:val="00F411EF"/>
    <w:rsid w:val="00F41C80"/>
    <w:rsid w:val="00F42973"/>
    <w:rsid w:val="00F432B8"/>
    <w:rsid w:val="00F43916"/>
    <w:rsid w:val="00F44A9B"/>
    <w:rsid w:val="00F51180"/>
    <w:rsid w:val="00F525E0"/>
    <w:rsid w:val="00F55D28"/>
    <w:rsid w:val="00F56C37"/>
    <w:rsid w:val="00F61AFB"/>
    <w:rsid w:val="00F634F4"/>
    <w:rsid w:val="00F65146"/>
    <w:rsid w:val="00F71A00"/>
    <w:rsid w:val="00F74A2E"/>
    <w:rsid w:val="00F75370"/>
    <w:rsid w:val="00F75508"/>
    <w:rsid w:val="00F75F44"/>
    <w:rsid w:val="00F76797"/>
    <w:rsid w:val="00F76A21"/>
    <w:rsid w:val="00F8532D"/>
    <w:rsid w:val="00F921F4"/>
    <w:rsid w:val="00F95D85"/>
    <w:rsid w:val="00F964A5"/>
    <w:rsid w:val="00FA08F5"/>
    <w:rsid w:val="00FA3B1C"/>
    <w:rsid w:val="00FA4BC8"/>
    <w:rsid w:val="00FA5F0D"/>
    <w:rsid w:val="00FA709B"/>
    <w:rsid w:val="00FB25FB"/>
    <w:rsid w:val="00FB48DF"/>
    <w:rsid w:val="00FB4ADF"/>
    <w:rsid w:val="00FB6FB9"/>
    <w:rsid w:val="00FB7431"/>
    <w:rsid w:val="00FB7687"/>
    <w:rsid w:val="00FC228E"/>
    <w:rsid w:val="00FC28D4"/>
    <w:rsid w:val="00FC554A"/>
    <w:rsid w:val="00FC7065"/>
    <w:rsid w:val="00FC71B2"/>
    <w:rsid w:val="00FD1959"/>
    <w:rsid w:val="00FD3732"/>
    <w:rsid w:val="00FD3F6E"/>
    <w:rsid w:val="00FD4D4E"/>
    <w:rsid w:val="00FD67C6"/>
    <w:rsid w:val="00FE28AB"/>
    <w:rsid w:val="00FE3628"/>
    <w:rsid w:val="00FE48AD"/>
    <w:rsid w:val="00FE4FBB"/>
    <w:rsid w:val="00FE58B5"/>
    <w:rsid w:val="00FE6493"/>
    <w:rsid w:val="00FE6758"/>
    <w:rsid w:val="00FE7CFF"/>
    <w:rsid w:val="00FF4031"/>
    <w:rsid w:val="00FF5A5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5361B"/>
  </w:style>
  <w:style w:type="paragraph" w:styleId="Titre10">
    <w:name w:val="heading 1"/>
    <w:aliases w:val="YAYA1"/>
    <w:basedOn w:val="Normal"/>
    <w:next w:val="Normal"/>
    <w:link w:val="Titre1Car"/>
    <w:qFormat/>
    <w:rsid w:val="002B6B46"/>
    <w:pPr>
      <w:keepNext/>
      <w:tabs>
        <w:tab w:val="left" w:pos="4640"/>
      </w:tabs>
      <w:spacing w:after="0" w:line="240" w:lineRule="auto"/>
      <w:jc w:val="center"/>
      <w:outlineLvl w:val="0"/>
    </w:pPr>
    <w:rPr>
      <w:rFonts w:ascii="Times New Roman" w:eastAsia="Times New Roman" w:hAnsi="Times New Roman" w:cs="Times New Roman"/>
      <w:b/>
      <w:bCs/>
      <w:color w:val="000000"/>
      <w:sz w:val="24"/>
      <w:szCs w:val="24"/>
    </w:rPr>
  </w:style>
  <w:style w:type="paragraph" w:styleId="Titre2">
    <w:name w:val="heading 2"/>
    <w:aliases w:val="YAYA2,Titre 2 Car Car Car Car Car Car Car Car,h2,Paranum"/>
    <w:basedOn w:val="Normal"/>
    <w:next w:val="Normal"/>
    <w:link w:val="Titre2Car"/>
    <w:uiPriority w:val="9"/>
    <w:unhideWhenUsed/>
    <w:qFormat/>
    <w:rsid w:val="00655E5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aliases w:val="YAYA3"/>
    <w:basedOn w:val="Normal"/>
    <w:next w:val="Normal"/>
    <w:link w:val="Titre3Car"/>
    <w:qFormat/>
    <w:rsid w:val="00655E59"/>
    <w:pPr>
      <w:keepNext/>
      <w:tabs>
        <w:tab w:val="left" w:pos="4640"/>
      </w:tabs>
      <w:spacing w:after="0" w:line="240" w:lineRule="auto"/>
      <w:jc w:val="center"/>
      <w:outlineLvl w:val="2"/>
    </w:pPr>
    <w:rPr>
      <w:rFonts w:ascii="Times New Roman" w:eastAsia="Times New Roman" w:hAnsi="Times New Roman" w:cs="Times New Roman"/>
      <w:b/>
      <w:bCs/>
      <w:color w:val="000000"/>
      <w:sz w:val="28"/>
      <w:szCs w:val="24"/>
    </w:rPr>
  </w:style>
  <w:style w:type="paragraph" w:styleId="Titre4">
    <w:name w:val="heading 4"/>
    <w:basedOn w:val="Normal"/>
    <w:next w:val="Normal"/>
    <w:link w:val="Titre4Car"/>
    <w:qFormat/>
    <w:rsid w:val="00655E59"/>
    <w:pPr>
      <w:keepNext/>
      <w:tabs>
        <w:tab w:val="left" w:pos="5940"/>
      </w:tabs>
      <w:spacing w:after="0" w:line="240" w:lineRule="auto"/>
      <w:jc w:val="both"/>
      <w:outlineLvl w:val="3"/>
    </w:pPr>
    <w:rPr>
      <w:rFonts w:ascii="Times New Roman" w:eastAsia="Times New Roman" w:hAnsi="Times New Roman" w:cs="Times New Roman"/>
      <w:b/>
      <w:color w:val="000000"/>
      <w:sz w:val="24"/>
      <w:szCs w:val="24"/>
    </w:rPr>
  </w:style>
  <w:style w:type="paragraph" w:styleId="Titre5">
    <w:name w:val="heading 5"/>
    <w:aliases w:val=" Side,Side"/>
    <w:basedOn w:val="Normal"/>
    <w:next w:val="Normal"/>
    <w:link w:val="Titre5Car"/>
    <w:qFormat/>
    <w:rsid w:val="00655E59"/>
    <w:pPr>
      <w:keepNext/>
      <w:tabs>
        <w:tab w:val="left" w:pos="4640"/>
      </w:tabs>
      <w:spacing w:after="0" w:line="240" w:lineRule="auto"/>
      <w:jc w:val="both"/>
      <w:outlineLvl w:val="4"/>
    </w:pPr>
    <w:rPr>
      <w:rFonts w:ascii="Times New Roman" w:eastAsia="Times New Roman" w:hAnsi="Times New Roman" w:cs="Times New Roman"/>
      <w:b/>
      <w:bCs/>
      <w:color w:val="000000"/>
      <w:sz w:val="28"/>
      <w:szCs w:val="24"/>
    </w:rPr>
  </w:style>
  <w:style w:type="paragraph" w:styleId="Titre6">
    <w:name w:val="heading 6"/>
    <w:basedOn w:val="Normal"/>
    <w:next w:val="Normal"/>
    <w:link w:val="Titre6Car"/>
    <w:qFormat/>
    <w:rsid w:val="00655E59"/>
    <w:pPr>
      <w:keepNext/>
      <w:spacing w:after="0" w:line="240" w:lineRule="auto"/>
      <w:outlineLvl w:val="5"/>
    </w:pPr>
    <w:rPr>
      <w:rFonts w:ascii="Times New Roman" w:eastAsia="Times New Roman" w:hAnsi="Times New Roman" w:cs="Times New Roman"/>
      <w:color w:val="000000"/>
      <w:sz w:val="28"/>
      <w:szCs w:val="24"/>
    </w:rPr>
  </w:style>
  <w:style w:type="paragraph" w:styleId="Titre7">
    <w:name w:val="heading 7"/>
    <w:basedOn w:val="Normal"/>
    <w:next w:val="Normal"/>
    <w:link w:val="Titre7Car"/>
    <w:unhideWhenUsed/>
    <w:qFormat/>
    <w:rsid w:val="00EE60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qFormat/>
    <w:rsid w:val="00655E59"/>
    <w:pPr>
      <w:keepNext/>
      <w:spacing w:after="0" w:line="240" w:lineRule="auto"/>
      <w:jc w:val="both"/>
      <w:outlineLvl w:val="7"/>
    </w:pPr>
    <w:rPr>
      <w:rFonts w:ascii="Times New Roman" w:eastAsia="Times New Roman" w:hAnsi="Times New Roman" w:cs="Times New Roman"/>
      <w:color w:val="000000"/>
      <w:sz w:val="28"/>
      <w:szCs w:val="24"/>
    </w:rPr>
  </w:style>
  <w:style w:type="paragraph" w:styleId="Titre9">
    <w:name w:val="heading 9"/>
    <w:basedOn w:val="Normal"/>
    <w:next w:val="Normal"/>
    <w:link w:val="Titre9Car"/>
    <w:qFormat/>
    <w:rsid w:val="00655E59"/>
    <w:pPr>
      <w:keepNext/>
      <w:widowControl w:val="0"/>
      <w:autoSpaceDE w:val="0"/>
      <w:autoSpaceDN w:val="0"/>
      <w:adjustRightInd w:val="0"/>
      <w:spacing w:before="11" w:after="0" w:line="240" w:lineRule="auto"/>
      <w:ind w:left="2237" w:right="-20"/>
      <w:outlineLvl w:val="8"/>
    </w:pPr>
    <w:rPr>
      <w:rFonts w:ascii="Arial" w:eastAsia="Times New Roman" w:hAnsi="Arial" w:cs="Times New Roman"/>
      <w:b/>
      <w:bCs/>
      <w:color w:val="000000"/>
      <w:sz w:val="28"/>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Para3"/>
    <w:basedOn w:val="Normal"/>
    <w:link w:val="En-tteCar"/>
    <w:unhideWhenUsed/>
    <w:rsid w:val="00D60E33"/>
    <w:pPr>
      <w:tabs>
        <w:tab w:val="center" w:pos="4536"/>
        <w:tab w:val="right" w:pos="9072"/>
      </w:tabs>
      <w:spacing w:after="0" w:line="240" w:lineRule="auto"/>
    </w:pPr>
  </w:style>
  <w:style w:type="character" w:customStyle="1" w:styleId="En-tteCar">
    <w:name w:val="En-tête Car"/>
    <w:aliases w:val="Para3 Car"/>
    <w:basedOn w:val="Policepardfaut"/>
    <w:link w:val="En-tte"/>
    <w:rsid w:val="00D60E33"/>
  </w:style>
  <w:style w:type="paragraph" w:styleId="Pieddepage">
    <w:name w:val="footer"/>
    <w:basedOn w:val="Normal"/>
    <w:link w:val="PieddepageCar"/>
    <w:uiPriority w:val="99"/>
    <w:unhideWhenUsed/>
    <w:rsid w:val="00D60E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0E33"/>
  </w:style>
  <w:style w:type="paragraph" w:styleId="Textedebulles">
    <w:name w:val="Balloon Text"/>
    <w:basedOn w:val="Normal"/>
    <w:link w:val="TextedebullesCar"/>
    <w:unhideWhenUsed/>
    <w:rsid w:val="00D60E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D60E33"/>
    <w:rPr>
      <w:rFonts w:ascii="Tahoma" w:hAnsi="Tahoma" w:cs="Tahoma"/>
      <w:sz w:val="16"/>
      <w:szCs w:val="16"/>
    </w:rPr>
  </w:style>
  <w:style w:type="paragraph" w:styleId="Corpsdetexte">
    <w:name w:val="Body Text"/>
    <w:aliases w:val="CORPS CCTP"/>
    <w:basedOn w:val="Normal"/>
    <w:link w:val="CorpsdetexteCar"/>
    <w:rsid w:val="00D60E33"/>
    <w:pPr>
      <w:spacing w:after="0" w:line="240" w:lineRule="auto"/>
      <w:jc w:val="both"/>
    </w:pPr>
    <w:rPr>
      <w:rFonts w:ascii="Times New Roman" w:eastAsia="Times New Roman" w:hAnsi="Times New Roman" w:cs="Times New Roman"/>
      <w:sz w:val="28"/>
      <w:szCs w:val="20"/>
    </w:rPr>
  </w:style>
  <w:style w:type="character" w:customStyle="1" w:styleId="CorpsdetexteCar">
    <w:name w:val="Corps de texte Car"/>
    <w:aliases w:val="CORPS CCTP Car"/>
    <w:basedOn w:val="Policepardfaut"/>
    <w:link w:val="Corpsdetexte"/>
    <w:rsid w:val="00D60E33"/>
    <w:rPr>
      <w:rFonts w:ascii="Times New Roman" w:eastAsia="Times New Roman" w:hAnsi="Times New Roman" w:cs="Times New Roman"/>
      <w:sz w:val="28"/>
      <w:szCs w:val="20"/>
      <w:lang w:eastAsia="fr-FR"/>
    </w:rPr>
  </w:style>
  <w:style w:type="character" w:customStyle="1" w:styleId="Titre1Car">
    <w:name w:val="Titre 1 Car"/>
    <w:aliases w:val="YAYA1 Car"/>
    <w:basedOn w:val="Policepardfaut"/>
    <w:link w:val="Titre10"/>
    <w:rsid w:val="002B6B46"/>
    <w:rPr>
      <w:rFonts w:ascii="Times New Roman" w:eastAsia="Times New Roman" w:hAnsi="Times New Roman" w:cs="Times New Roman"/>
      <w:b/>
      <w:bCs/>
      <w:color w:val="000000"/>
      <w:sz w:val="24"/>
      <w:szCs w:val="24"/>
      <w:lang w:eastAsia="fr-FR"/>
    </w:rPr>
  </w:style>
  <w:style w:type="character" w:customStyle="1" w:styleId="Titre7Car">
    <w:name w:val="Titre 7 Car"/>
    <w:basedOn w:val="Policepardfaut"/>
    <w:link w:val="Titre7"/>
    <w:rsid w:val="00EE6085"/>
    <w:rPr>
      <w:rFonts w:asciiTheme="majorHAnsi" w:eastAsiaTheme="majorEastAsia" w:hAnsiTheme="majorHAnsi" w:cstheme="majorBidi"/>
      <w:i/>
      <w:iCs/>
      <w:color w:val="404040" w:themeColor="text1" w:themeTint="BF"/>
    </w:rPr>
  </w:style>
  <w:style w:type="paragraph" w:styleId="Corpsdetexte2">
    <w:name w:val="Body Text 2"/>
    <w:basedOn w:val="Normal"/>
    <w:link w:val="Corpsdetexte2Car"/>
    <w:unhideWhenUsed/>
    <w:rsid w:val="00EE6085"/>
    <w:pPr>
      <w:spacing w:after="120" w:line="480" w:lineRule="auto"/>
    </w:pPr>
  </w:style>
  <w:style w:type="character" w:customStyle="1" w:styleId="Corpsdetexte2Car">
    <w:name w:val="Corps de texte 2 Car"/>
    <w:basedOn w:val="Policepardfaut"/>
    <w:link w:val="Corpsdetexte2"/>
    <w:rsid w:val="00EE6085"/>
  </w:style>
  <w:style w:type="paragraph" w:styleId="Paragraphedeliste">
    <w:name w:val="List Paragraph"/>
    <w:basedOn w:val="Normal"/>
    <w:uiPriority w:val="34"/>
    <w:qFormat/>
    <w:rsid w:val="00EE6085"/>
    <w:pPr>
      <w:spacing w:after="0" w:line="240" w:lineRule="auto"/>
      <w:ind w:left="720"/>
      <w:contextualSpacing/>
    </w:pPr>
    <w:rPr>
      <w:rFonts w:ascii="Times New Roman" w:eastAsia="Times New Roman" w:hAnsi="Times New Roman" w:cs="Times New Roman"/>
      <w:sz w:val="24"/>
      <w:szCs w:val="24"/>
    </w:rPr>
  </w:style>
  <w:style w:type="paragraph" w:customStyle="1" w:styleId="CM99">
    <w:name w:val="CM99"/>
    <w:basedOn w:val="Normal"/>
    <w:next w:val="Normal"/>
    <w:rsid w:val="00EE6085"/>
    <w:pPr>
      <w:widowControl w:val="0"/>
      <w:autoSpaceDE w:val="0"/>
      <w:autoSpaceDN w:val="0"/>
      <w:adjustRightInd w:val="0"/>
      <w:spacing w:after="273" w:line="240" w:lineRule="auto"/>
    </w:pPr>
    <w:rPr>
      <w:rFonts w:ascii="Helvetica" w:eastAsia="Times New Roman" w:hAnsi="Helvetica" w:cs="Helvetica"/>
      <w:sz w:val="24"/>
      <w:szCs w:val="24"/>
    </w:rPr>
  </w:style>
  <w:style w:type="table" w:styleId="Grilledutableau">
    <w:name w:val="Table Grid"/>
    <w:basedOn w:val="TableauNormal"/>
    <w:uiPriority w:val="59"/>
    <w:rsid w:val="00EE6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aliases w:val="YAYA2 Car,Titre 2 Car Car Car Car Car Car Car Car Car,h2 Car,Paranum Car"/>
    <w:basedOn w:val="Policepardfaut"/>
    <w:link w:val="Titre2"/>
    <w:uiPriority w:val="9"/>
    <w:rsid w:val="00655E59"/>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aliases w:val="YAYA3 Car"/>
    <w:basedOn w:val="Policepardfaut"/>
    <w:link w:val="Titre3"/>
    <w:rsid w:val="00655E59"/>
    <w:rPr>
      <w:rFonts w:ascii="Times New Roman" w:eastAsia="Times New Roman" w:hAnsi="Times New Roman" w:cs="Times New Roman"/>
      <w:b/>
      <w:bCs/>
      <w:color w:val="000000"/>
      <w:sz w:val="28"/>
      <w:szCs w:val="24"/>
      <w:lang w:eastAsia="fr-FR"/>
    </w:rPr>
  </w:style>
  <w:style w:type="character" w:customStyle="1" w:styleId="Titre4Car">
    <w:name w:val="Titre 4 Car"/>
    <w:basedOn w:val="Policepardfaut"/>
    <w:link w:val="Titre4"/>
    <w:rsid w:val="00655E59"/>
    <w:rPr>
      <w:rFonts w:ascii="Times New Roman" w:eastAsia="Times New Roman" w:hAnsi="Times New Roman" w:cs="Times New Roman"/>
      <w:b/>
      <w:color w:val="000000"/>
      <w:sz w:val="24"/>
      <w:szCs w:val="24"/>
      <w:lang w:eastAsia="fr-FR"/>
    </w:rPr>
  </w:style>
  <w:style w:type="character" w:customStyle="1" w:styleId="Titre5Car">
    <w:name w:val="Titre 5 Car"/>
    <w:aliases w:val=" Side Car,Side Car"/>
    <w:basedOn w:val="Policepardfaut"/>
    <w:link w:val="Titre5"/>
    <w:rsid w:val="00655E59"/>
    <w:rPr>
      <w:rFonts w:ascii="Times New Roman" w:eastAsia="Times New Roman" w:hAnsi="Times New Roman" w:cs="Times New Roman"/>
      <w:b/>
      <w:bCs/>
      <w:color w:val="000000"/>
      <w:sz w:val="28"/>
      <w:szCs w:val="24"/>
      <w:lang w:eastAsia="fr-FR"/>
    </w:rPr>
  </w:style>
  <w:style w:type="character" w:customStyle="1" w:styleId="Titre6Car">
    <w:name w:val="Titre 6 Car"/>
    <w:basedOn w:val="Policepardfaut"/>
    <w:link w:val="Titre6"/>
    <w:rsid w:val="00655E59"/>
    <w:rPr>
      <w:rFonts w:ascii="Times New Roman" w:eastAsia="Times New Roman" w:hAnsi="Times New Roman" w:cs="Times New Roman"/>
      <w:color w:val="000000"/>
      <w:sz w:val="28"/>
      <w:szCs w:val="24"/>
      <w:lang w:eastAsia="fr-FR"/>
    </w:rPr>
  </w:style>
  <w:style w:type="character" w:customStyle="1" w:styleId="Titre8Car">
    <w:name w:val="Titre 8 Car"/>
    <w:basedOn w:val="Policepardfaut"/>
    <w:link w:val="Titre8"/>
    <w:rsid w:val="00655E59"/>
    <w:rPr>
      <w:rFonts w:ascii="Times New Roman" w:eastAsia="Times New Roman" w:hAnsi="Times New Roman" w:cs="Times New Roman"/>
      <w:color w:val="000000"/>
      <w:sz w:val="28"/>
      <w:szCs w:val="24"/>
      <w:lang w:eastAsia="fr-FR"/>
    </w:rPr>
  </w:style>
  <w:style w:type="character" w:customStyle="1" w:styleId="Titre9Car">
    <w:name w:val="Titre 9 Car"/>
    <w:basedOn w:val="Policepardfaut"/>
    <w:link w:val="Titre9"/>
    <w:rsid w:val="00655E59"/>
    <w:rPr>
      <w:rFonts w:ascii="Arial" w:eastAsia="Times New Roman" w:hAnsi="Arial" w:cs="Times New Roman"/>
      <w:b/>
      <w:bCs/>
      <w:color w:val="000000"/>
      <w:sz w:val="28"/>
      <w:szCs w:val="20"/>
      <w:lang w:val="en-GB" w:eastAsia="fr-FR"/>
    </w:rPr>
  </w:style>
  <w:style w:type="paragraph" w:styleId="En-ttedetabledesmatires">
    <w:name w:val="TOC Heading"/>
    <w:basedOn w:val="Titre10"/>
    <w:next w:val="Normal"/>
    <w:uiPriority w:val="39"/>
    <w:unhideWhenUsed/>
    <w:qFormat/>
    <w:rsid w:val="00655E59"/>
    <w:pPr>
      <w:keepLines/>
      <w:tabs>
        <w:tab w:val="clear" w:pos="4640"/>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M2">
    <w:name w:val="toc 2"/>
    <w:aliases w:val="TM 2.2"/>
    <w:basedOn w:val="Normal"/>
    <w:next w:val="Normal"/>
    <w:autoRedefine/>
    <w:uiPriority w:val="39"/>
    <w:unhideWhenUsed/>
    <w:qFormat/>
    <w:rsid w:val="004C7653"/>
    <w:pPr>
      <w:spacing w:after="0" w:line="240" w:lineRule="auto"/>
    </w:pPr>
    <w:rPr>
      <w:rFonts w:ascii="Times New Roman" w:hAnsi="Times New Roman" w:cs="Times New Roman"/>
      <w:noProof/>
      <w:sz w:val="20"/>
      <w:szCs w:val="20"/>
    </w:rPr>
  </w:style>
  <w:style w:type="paragraph" w:styleId="TM1">
    <w:name w:val="toc 1"/>
    <w:aliases w:val="TM 2.1"/>
    <w:basedOn w:val="Normal"/>
    <w:next w:val="Normal"/>
    <w:autoRedefine/>
    <w:unhideWhenUsed/>
    <w:qFormat/>
    <w:rsid w:val="00F95D85"/>
    <w:pPr>
      <w:spacing w:after="0"/>
      <w:jc w:val="center"/>
    </w:pPr>
    <w:rPr>
      <w:rFonts w:ascii="Times New Roman" w:hAnsi="Times New Roman" w:cs="Times New Roman"/>
      <w:noProof/>
    </w:rPr>
  </w:style>
  <w:style w:type="character" w:styleId="Lienhypertexte">
    <w:name w:val="Hyperlink"/>
    <w:basedOn w:val="Policepardfaut"/>
    <w:uiPriority w:val="99"/>
    <w:unhideWhenUsed/>
    <w:rsid w:val="00655E59"/>
    <w:rPr>
      <w:color w:val="0000FF" w:themeColor="hyperlink"/>
      <w:u w:val="single"/>
    </w:rPr>
  </w:style>
  <w:style w:type="character" w:styleId="Numrodepage">
    <w:name w:val="page number"/>
    <w:basedOn w:val="Policepardfaut"/>
    <w:rsid w:val="00655E59"/>
  </w:style>
  <w:style w:type="paragraph" w:styleId="Corpsdetexte3">
    <w:name w:val="Body Text 3"/>
    <w:basedOn w:val="Normal"/>
    <w:link w:val="Corpsdetexte3Car"/>
    <w:uiPriority w:val="99"/>
    <w:rsid w:val="00655E59"/>
    <w:pPr>
      <w:tabs>
        <w:tab w:val="left" w:leader="dot" w:pos="3060"/>
      </w:tabs>
      <w:spacing w:after="0" w:line="360" w:lineRule="auto"/>
    </w:pPr>
    <w:rPr>
      <w:rFonts w:ascii="Times New Roman" w:eastAsia="Times New Roman" w:hAnsi="Times New Roman" w:cs="Times New Roman"/>
      <w:b/>
      <w:bCs/>
      <w:color w:val="000000"/>
      <w:sz w:val="28"/>
      <w:szCs w:val="24"/>
    </w:rPr>
  </w:style>
  <w:style w:type="character" w:customStyle="1" w:styleId="Corpsdetexte3Car">
    <w:name w:val="Corps de texte 3 Car"/>
    <w:basedOn w:val="Policepardfaut"/>
    <w:link w:val="Corpsdetexte3"/>
    <w:uiPriority w:val="99"/>
    <w:rsid w:val="00655E59"/>
    <w:rPr>
      <w:rFonts w:ascii="Times New Roman" w:eastAsia="Times New Roman" w:hAnsi="Times New Roman" w:cs="Times New Roman"/>
      <w:b/>
      <w:bCs/>
      <w:color w:val="000000"/>
      <w:sz w:val="28"/>
      <w:szCs w:val="24"/>
      <w:lang w:eastAsia="fr-FR"/>
    </w:rPr>
  </w:style>
  <w:style w:type="paragraph" w:styleId="Retraitcorpsdetexte">
    <w:name w:val="Body Text Indent"/>
    <w:basedOn w:val="Normal"/>
    <w:link w:val="RetraitcorpsdetexteCar"/>
    <w:rsid w:val="00655E59"/>
    <w:pPr>
      <w:tabs>
        <w:tab w:val="left" w:pos="4680"/>
        <w:tab w:val="left" w:leader="dot" w:pos="8820"/>
      </w:tabs>
      <w:spacing w:before="120" w:after="0" w:line="240" w:lineRule="auto"/>
      <w:ind w:left="360"/>
      <w:jc w:val="both"/>
    </w:pPr>
    <w:rPr>
      <w:rFonts w:ascii="Times New Roman" w:eastAsia="Times New Roman" w:hAnsi="Times New Roman" w:cs="Times New Roman"/>
      <w:sz w:val="28"/>
      <w:szCs w:val="24"/>
    </w:rPr>
  </w:style>
  <w:style w:type="character" w:customStyle="1" w:styleId="RetraitcorpsdetexteCar">
    <w:name w:val="Retrait corps de texte Car"/>
    <w:basedOn w:val="Policepardfaut"/>
    <w:link w:val="Retraitcorpsdetexte"/>
    <w:rsid w:val="00655E59"/>
    <w:rPr>
      <w:rFonts w:ascii="Times New Roman" w:eastAsia="Times New Roman" w:hAnsi="Times New Roman" w:cs="Times New Roman"/>
      <w:sz w:val="28"/>
      <w:szCs w:val="24"/>
      <w:lang w:eastAsia="fr-FR"/>
    </w:rPr>
  </w:style>
  <w:style w:type="paragraph" w:styleId="Normalcentr">
    <w:name w:val="Block Text"/>
    <w:basedOn w:val="Normal"/>
    <w:rsid w:val="00655E59"/>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rPr>
  </w:style>
  <w:style w:type="paragraph" w:customStyle="1" w:styleId="Normalcentr1">
    <w:name w:val="Normal centré1"/>
    <w:basedOn w:val="Normal"/>
    <w:rsid w:val="00655E59"/>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rPr>
  </w:style>
  <w:style w:type="paragraph" w:customStyle="1" w:styleId="Retraitcorpsdetexte21">
    <w:name w:val="Retrait corps de texte 21"/>
    <w:basedOn w:val="Normal"/>
    <w:rsid w:val="00655E59"/>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paragraph" w:styleId="Liste2">
    <w:name w:val="List 2"/>
    <w:basedOn w:val="Normal"/>
    <w:rsid w:val="00655E59"/>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0"/>
    </w:rPr>
  </w:style>
  <w:style w:type="paragraph" w:styleId="Liste4">
    <w:name w:val="List 4"/>
    <w:basedOn w:val="Normal"/>
    <w:rsid w:val="00655E59"/>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rPr>
  </w:style>
  <w:style w:type="paragraph" w:styleId="Retraitcorpsdetexte3">
    <w:name w:val="Body Text Indent 3"/>
    <w:basedOn w:val="Normal"/>
    <w:link w:val="Retraitcorpsdetexte3Car"/>
    <w:rsid w:val="00655E59"/>
    <w:pPr>
      <w:spacing w:after="0" w:line="240" w:lineRule="auto"/>
      <w:ind w:left="705"/>
      <w:jc w:val="both"/>
    </w:pPr>
    <w:rPr>
      <w:rFonts w:ascii="Times New Roman" w:eastAsia="Times New Roman" w:hAnsi="Times New Roman" w:cs="Times New Roman"/>
      <w:color w:val="000000"/>
      <w:sz w:val="28"/>
      <w:szCs w:val="24"/>
    </w:rPr>
  </w:style>
  <w:style w:type="character" w:customStyle="1" w:styleId="Retraitcorpsdetexte3Car">
    <w:name w:val="Retrait corps de texte 3 Car"/>
    <w:basedOn w:val="Policepardfaut"/>
    <w:link w:val="Retraitcorpsdetexte3"/>
    <w:rsid w:val="00655E59"/>
    <w:rPr>
      <w:rFonts w:ascii="Times New Roman" w:eastAsia="Times New Roman" w:hAnsi="Times New Roman" w:cs="Times New Roman"/>
      <w:color w:val="000000"/>
      <w:sz w:val="28"/>
      <w:szCs w:val="24"/>
      <w:lang w:eastAsia="fr-FR"/>
    </w:rPr>
  </w:style>
  <w:style w:type="paragraph" w:customStyle="1" w:styleId="I1">
    <w:name w:val="I.1"/>
    <w:basedOn w:val="Normal"/>
    <w:rsid w:val="00655E59"/>
    <w:pPr>
      <w:spacing w:before="280" w:after="240" w:line="240" w:lineRule="auto"/>
      <w:ind w:left="1134"/>
    </w:pPr>
    <w:rPr>
      <w:rFonts w:ascii="CG Omega" w:eastAsia="Times New Roman" w:hAnsi="CG Omega" w:cs="Times New Roman"/>
      <w:b/>
      <w:smallCaps/>
      <w:sz w:val="28"/>
      <w:szCs w:val="20"/>
    </w:rPr>
  </w:style>
  <w:style w:type="paragraph" w:customStyle="1" w:styleId="TEXTE">
    <w:name w:val="TEXTE"/>
    <w:rsid w:val="00655E59"/>
    <w:pPr>
      <w:spacing w:before="120" w:after="0" w:line="240" w:lineRule="auto"/>
      <w:ind w:firstLine="567"/>
      <w:jc w:val="both"/>
    </w:pPr>
    <w:rPr>
      <w:rFonts w:ascii="CG Times" w:eastAsia="Times New Roman" w:hAnsi="CG Times" w:cs="Times New Roman"/>
      <w:noProof/>
      <w:sz w:val="26"/>
      <w:szCs w:val="20"/>
    </w:rPr>
  </w:style>
  <w:style w:type="paragraph" w:styleId="NormalWeb">
    <w:name w:val="Normal (Web)"/>
    <w:basedOn w:val="Normal"/>
    <w:uiPriority w:val="99"/>
    <w:unhideWhenUsed/>
    <w:rsid w:val="00655E59"/>
    <w:pPr>
      <w:spacing w:before="100" w:beforeAutospacing="1" w:after="100" w:afterAutospacing="1" w:line="240" w:lineRule="auto"/>
    </w:pPr>
    <w:rPr>
      <w:rFonts w:ascii="Verdana" w:eastAsia="Times New Roman" w:hAnsi="Verdana" w:cs="Times New Roman"/>
      <w:color w:val="000000"/>
      <w:sz w:val="13"/>
      <w:szCs w:val="13"/>
    </w:rPr>
  </w:style>
  <w:style w:type="paragraph" w:styleId="Titre">
    <w:name w:val="Title"/>
    <w:basedOn w:val="Normal"/>
    <w:next w:val="Normal"/>
    <w:link w:val="TitreCar"/>
    <w:qFormat/>
    <w:rsid w:val="00655E5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rsid w:val="00655E59"/>
    <w:rPr>
      <w:rFonts w:ascii="Cambria" w:eastAsia="Times New Roman" w:hAnsi="Cambria" w:cs="Times New Roman"/>
      <w:b/>
      <w:bCs/>
      <w:kern w:val="28"/>
      <w:sz w:val="32"/>
      <w:szCs w:val="32"/>
      <w:lang w:eastAsia="fr-FR"/>
    </w:rPr>
  </w:style>
  <w:style w:type="paragraph" w:styleId="Sous-titre">
    <w:name w:val="Subtitle"/>
    <w:aliases w:val="1.1"/>
    <w:basedOn w:val="Normal"/>
    <w:next w:val="Normal"/>
    <w:link w:val="Sous-titreCar"/>
    <w:qFormat/>
    <w:rsid w:val="00655E59"/>
    <w:pPr>
      <w:spacing w:after="60" w:line="240" w:lineRule="auto"/>
      <w:jc w:val="center"/>
      <w:outlineLvl w:val="1"/>
    </w:pPr>
    <w:rPr>
      <w:rFonts w:ascii="Cambria" w:eastAsia="Times New Roman" w:hAnsi="Cambria" w:cs="Times New Roman"/>
      <w:sz w:val="24"/>
      <w:szCs w:val="24"/>
    </w:rPr>
  </w:style>
  <w:style w:type="character" w:customStyle="1" w:styleId="Sous-titreCar">
    <w:name w:val="Sous-titre Car"/>
    <w:aliases w:val="1.1 Car"/>
    <w:basedOn w:val="Policepardfaut"/>
    <w:link w:val="Sous-titre"/>
    <w:rsid w:val="00655E59"/>
    <w:rPr>
      <w:rFonts w:ascii="Cambria" w:eastAsia="Times New Roman" w:hAnsi="Cambria" w:cs="Times New Roman"/>
      <w:sz w:val="24"/>
      <w:szCs w:val="24"/>
      <w:lang w:eastAsia="fr-FR"/>
    </w:rPr>
  </w:style>
  <w:style w:type="paragraph" w:styleId="TM3">
    <w:name w:val="toc 3"/>
    <w:basedOn w:val="Normal"/>
    <w:next w:val="Normal"/>
    <w:autoRedefine/>
    <w:uiPriority w:val="39"/>
    <w:unhideWhenUsed/>
    <w:qFormat/>
    <w:rsid w:val="00655E59"/>
    <w:pPr>
      <w:spacing w:after="0" w:line="240" w:lineRule="auto"/>
      <w:ind w:left="240"/>
    </w:pPr>
    <w:rPr>
      <w:rFonts w:ascii="Calibri" w:eastAsia="Times New Roman" w:hAnsi="Calibri" w:cs="Times New Roman"/>
      <w:sz w:val="20"/>
      <w:szCs w:val="20"/>
    </w:rPr>
  </w:style>
  <w:style w:type="paragraph" w:styleId="TM4">
    <w:name w:val="toc 4"/>
    <w:basedOn w:val="Normal"/>
    <w:next w:val="Normal"/>
    <w:autoRedefine/>
    <w:uiPriority w:val="39"/>
    <w:rsid w:val="00655E59"/>
    <w:pPr>
      <w:spacing w:after="0" w:line="240" w:lineRule="auto"/>
      <w:ind w:left="480"/>
    </w:pPr>
    <w:rPr>
      <w:rFonts w:ascii="Calibri" w:eastAsia="Times New Roman" w:hAnsi="Calibri" w:cs="Times New Roman"/>
      <w:sz w:val="20"/>
      <w:szCs w:val="20"/>
    </w:rPr>
  </w:style>
  <w:style w:type="paragraph" w:styleId="TM5">
    <w:name w:val="toc 5"/>
    <w:basedOn w:val="Normal"/>
    <w:next w:val="Normal"/>
    <w:autoRedefine/>
    <w:uiPriority w:val="39"/>
    <w:rsid w:val="00655E59"/>
    <w:pPr>
      <w:spacing w:after="0" w:line="240" w:lineRule="auto"/>
      <w:ind w:left="720"/>
    </w:pPr>
    <w:rPr>
      <w:rFonts w:ascii="Calibri" w:eastAsia="Times New Roman" w:hAnsi="Calibri" w:cs="Times New Roman"/>
      <w:sz w:val="20"/>
      <w:szCs w:val="20"/>
    </w:rPr>
  </w:style>
  <w:style w:type="paragraph" w:styleId="TM6">
    <w:name w:val="toc 6"/>
    <w:basedOn w:val="Normal"/>
    <w:next w:val="Normal"/>
    <w:autoRedefine/>
    <w:uiPriority w:val="39"/>
    <w:rsid w:val="00655E59"/>
    <w:pPr>
      <w:spacing w:after="0" w:line="240" w:lineRule="auto"/>
      <w:ind w:left="960"/>
    </w:pPr>
    <w:rPr>
      <w:rFonts w:ascii="Calibri" w:eastAsia="Times New Roman" w:hAnsi="Calibri" w:cs="Times New Roman"/>
      <w:sz w:val="20"/>
      <w:szCs w:val="20"/>
    </w:rPr>
  </w:style>
  <w:style w:type="paragraph" w:styleId="TM7">
    <w:name w:val="toc 7"/>
    <w:basedOn w:val="Normal"/>
    <w:next w:val="Normal"/>
    <w:autoRedefine/>
    <w:uiPriority w:val="39"/>
    <w:rsid w:val="00655E59"/>
    <w:pPr>
      <w:spacing w:after="0" w:line="240" w:lineRule="auto"/>
      <w:ind w:left="1200"/>
    </w:pPr>
    <w:rPr>
      <w:rFonts w:ascii="Calibri" w:eastAsia="Times New Roman" w:hAnsi="Calibri" w:cs="Times New Roman"/>
      <w:sz w:val="20"/>
      <w:szCs w:val="20"/>
    </w:rPr>
  </w:style>
  <w:style w:type="paragraph" w:styleId="TM8">
    <w:name w:val="toc 8"/>
    <w:basedOn w:val="Normal"/>
    <w:next w:val="Normal"/>
    <w:autoRedefine/>
    <w:uiPriority w:val="39"/>
    <w:rsid w:val="00655E59"/>
    <w:pPr>
      <w:spacing w:after="0" w:line="240" w:lineRule="auto"/>
      <w:ind w:left="1440"/>
    </w:pPr>
    <w:rPr>
      <w:rFonts w:ascii="Calibri" w:eastAsia="Times New Roman" w:hAnsi="Calibri" w:cs="Times New Roman"/>
      <w:sz w:val="20"/>
      <w:szCs w:val="20"/>
    </w:rPr>
  </w:style>
  <w:style w:type="paragraph" w:styleId="TM9">
    <w:name w:val="toc 9"/>
    <w:basedOn w:val="Normal"/>
    <w:next w:val="Normal"/>
    <w:autoRedefine/>
    <w:uiPriority w:val="39"/>
    <w:rsid w:val="00655E59"/>
    <w:pPr>
      <w:spacing w:after="0" w:line="240" w:lineRule="auto"/>
      <w:ind w:left="1680"/>
    </w:pPr>
    <w:rPr>
      <w:rFonts w:ascii="Calibri" w:eastAsia="Times New Roman" w:hAnsi="Calibri" w:cs="Times New Roman"/>
      <w:sz w:val="20"/>
      <w:szCs w:val="20"/>
    </w:rPr>
  </w:style>
  <w:style w:type="paragraph" w:styleId="Explorateurdedocuments">
    <w:name w:val="Document Map"/>
    <w:basedOn w:val="Normal"/>
    <w:link w:val="ExplorateurdedocumentsCar"/>
    <w:rsid w:val="00655E59"/>
    <w:pPr>
      <w:spacing w:after="0" w:line="240" w:lineRule="auto"/>
    </w:pPr>
    <w:rPr>
      <w:rFonts w:ascii="Tahoma" w:eastAsia="Times New Roman" w:hAnsi="Tahoma" w:cs="Times New Roman"/>
      <w:sz w:val="16"/>
      <w:szCs w:val="16"/>
    </w:rPr>
  </w:style>
  <w:style w:type="character" w:customStyle="1" w:styleId="ExplorateurdedocumentsCar">
    <w:name w:val="Explorateur de documents Car"/>
    <w:basedOn w:val="Policepardfaut"/>
    <w:link w:val="Explorateurdedocuments"/>
    <w:rsid w:val="00655E59"/>
    <w:rPr>
      <w:rFonts w:ascii="Tahoma" w:eastAsia="Times New Roman" w:hAnsi="Tahoma" w:cs="Times New Roman"/>
      <w:sz w:val="16"/>
      <w:szCs w:val="16"/>
      <w:lang w:eastAsia="fr-FR"/>
    </w:rPr>
  </w:style>
  <w:style w:type="paragraph" w:styleId="Sansinterligne">
    <w:name w:val="No Spacing"/>
    <w:qFormat/>
    <w:rsid w:val="00655E59"/>
    <w:pPr>
      <w:spacing w:after="0" w:line="240" w:lineRule="auto"/>
    </w:pPr>
    <w:rPr>
      <w:rFonts w:ascii="Calibri" w:eastAsia="Calibri" w:hAnsi="Calibri" w:cs="Times New Roman"/>
    </w:rPr>
  </w:style>
  <w:style w:type="paragraph" w:styleId="Retraitcorpsdetexte2">
    <w:name w:val="Body Text Indent 2"/>
    <w:basedOn w:val="Normal"/>
    <w:link w:val="Retraitcorpsdetexte2Car"/>
    <w:uiPriority w:val="99"/>
    <w:rsid w:val="00655E59"/>
    <w:pPr>
      <w:spacing w:after="120" w:line="480" w:lineRule="auto"/>
      <w:ind w:left="283"/>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uiPriority w:val="99"/>
    <w:rsid w:val="00655E59"/>
    <w:rPr>
      <w:rFonts w:ascii="Times New Roman" w:eastAsia="Times New Roman" w:hAnsi="Times New Roman" w:cs="Times New Roman"/>
      <w:sz w:val="24"/>
      <w:szCs w:val="24"/>
      <w:lang w:eastAsia="fr-FR"/>
    </w:rPr>
  </w:style>
  <w:style w:type="paragraph" w:customStyle="1" w:styleId="Outline1">
    <w:name w:val="Outline1"/>
    <w:basedOn w:val="Normal"/>
    <w:next w:val="Outline2"/>
    <w:rsid w:val="00655E59"/>
    <w:pPr>
      <w:keepNext/>
      <w:numPr>
        <w:numId w:val="5"/>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Outline2">
    <w:name w:val="Outline2"/>
    <w:basedOn w:val="Normal"/>
    <w:rsid w:val="00655E59"/>
    <w:pPr>
      <w:numPr>
        <w:ilvl w:val="1"/>
        <w:numId w:val="5"/>
      </w:numPr>
      <w:spacing w:before="240" w:after="0" w:line="240" w:lineRule="auto"/>
    </w:pPr>
    <w:rPr>
      <w:rFonts w:ascii="Times New Roman" w:eastAsia="Times New Roman" w:hAnsi="Times New Roman" w:cs="Times New Roman"/>
      <w:kern w:val="28"/>
      <w:sz w:val="24"/>
      <w:szCs w:val="20"/>
    </w:rPr>
  </w:style>
  <w:style w:type="paragraph" w:customStyle="1" w:styleId="Outline3">
    <w:name w:val="Outline3"/>
    <w:basedOn w:val="Normal"/>
    <w:rsid w:val="00655E59"/>
    <w:pPr>
      <w:numPr>
        <w:ilvl w:val="2"/>
        <w:numId w:val="5"/>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655E59"/>
    <w:pPr>
      <w:numPr>
        <w:ilvl w:val="3"/>
        <w:numId w:val="5"/>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rPr>
  </w:style>
  <w:style w:type="character" w:customStyle="1" w:styleId="para">
    <w:name w:val="para"/>
    <w:basedOn w:val="Policepardfaut"/>
    <w:rsid w:val="00655E59"/>
  </w:style>
  <w:style w:type="paragraph" w:customStyle="1" w:styleId="Outline">
    <w:name w:val="Outline"/>
    <w:basedOn w:val="Normal"/>
    <w:rsid w:val="00655E59"/>
    <w:pPr>
      <w:spacing w:before="240" w:after="0" w:line="240" w:lineRule="auto"/>
    </w:pPr>
    <w:rPr>
      <w:rFonts w:ascii="Times New Roman" w:eastAsia="Times New Roman" w:hAnsi="Times New Roman" w:cs="Times New Roman"/>
      <w:kern w:val="28"/>
      <w:sz w:val="24"/>
      <w:szCs w:val="20"/>
    </w:rPr>
  </w:style>
  <w:style w:type="paragraph" w:customStyle="1" w:styleId="SectionVIIHeader2">
    <w:name w:val="Section VII Header2"/>
    <w:basedOn w:val="Titre10"/>
    <w:autoRedefine/>
    <w:rsid w:val="00655E59"/>
    <w:pPr>
      <w:keepNext w:val="0"/>
      <w:tabs>
        <w:tab w:val="clear" w:pos="4640"/>
      </w:tabs>
      <w:spacing w:after="200"/>
      <w:jc w:val="left"/>
    </w:pPr>
    <w:rPr>
      <w:bCs w:val="0"/>
      <w:color w:val="auto"/>
    </w:rPr>
  </w:style>
  <w:style w:type="paragraph" w:customStyle="1" w:styleId="lattention">
    <w:name w:val="À l'attention"/>
    <w:basedOn w:val="Corpsdetexte"/>
    <w:rsid w:val="00655E59"/>
    <w:rPr>
      <w:sz w:val="24"/>
    </w:rPr>
  </w:style>
  <w:style w:type="paragraph" w:styleId="Liste">
    <w:name w:val="List"/>
    <w:basedOn w:val="Normal"/>
    <w:rsid w:val="00655E59"/>
    <w:pPr>
      <w:spacing w:after="0" w:line="240" w:lineRule="auto"/>
      <w:ind w:left="283" w:hanging="283"/>
    </w:pPr>
    <w:rPr>
      <w:rFonts w:ascii="Times New Roman" w:eastAsia="Times New Roman" w:hAnsi="Times New Roman" w:cs="Times New Roman"/>
      <w:sz w:val="24"/>
      <w:szCs w:val="24"/>
    </w:rPr>
  </w:style>
  <w:style w:type="paragraph" w:styleId="Liste3">
    <w:name w:val="List 3"/>
    <w:basedOn w:val="Normal"/>
    <w:rsid w:val="00655E59"/>
    <w:pPr>
      <w:spacing w:after="0" w:line="240" w:lineRule="auto"/>
      <w:ind w:left="849" w:hanging="283"/>
    </w:pPr>
    <w:rPr>
      <w:rFonts w:ascii="Times New Roman" w:eastAsia="Times New Roman" w:hAnsi="Times New Roman" w:cs="Times New Roman"/>
      <w:sz w:val="24"/>
      <w:szCs w:val="24"/>
    </w:rPr>
  </w:style>
  <w:style w:type="paragraph" w:styleId="Liste5">
    <w:name w:val="List 5"/>
    <w:basedOn w:val="Normal"/>
    <w:rsid w:val="00655E59"/>
    <w:pPr>
      <w:spacing w:after="0" w:line="240" w:lineRule="auto"/>
      <w:ind w:left="1415" w:hanging="283"/>
    </w:pPr>
    <w:rPr>
      <w:rFonts w:ascii="Times New Roman" w:eastAsia="Times New Roman" w:hAnsi="Times New Roman" w:cs="Times New Roman"/>
      <w:sz w:val="24"/>
      <w:szCs w:val="24"/>
    </w:rPr>
  </w:style>
  <w:style w:type="paragraph" w:styleId="Formuledepolitesse">
    <w:name w:val="Closing"/>
    <w:basedOn w:val="Normal"/>
    <w:link w:val="FormuledepolitesseCar"/>
    <w:rsid w:val="00655E59"/>
    <w:pPr>
      <w:spacing w:after="0" w:line="240" w:lineRule="auto"/>
      <w:ind w:left="4252"/>
    </w:pPr>
    <w:rPr>
      <w:rFonts w:ascii="Times New Roman" w:eastAsia="Times New Roman" w:hAnsi="Times New Roman" w:cs="Times New Roman"/>
      <w:sz w:val="24"/>
      <w:szCs w:val="24"/>
    </w:rPr>
  </w:style>
  <w:style w:type="character" w:customStyle="1" w:styleId="FormuledepolitesseCar">
    <w:name w:val="Formule de politesse Car"/>
    <w:basedOn w:val="Policepardfaut"/>
    <w:link w:val="Formuledepolitesse"/>
    <w:rsid w:val="00655E59"/>
    <w:rPr>
      <w:rFonts w:ascii="Times New Roman" w:eastAsia="Times New Roman" w:hAnsi="Times New Roman" w:cs="Times New Roman"/>
      <w:sz w:val="24"/>
      <w:szCs w:val="24"/>
      <w:lang w:eastAsia="fr-FR"/>
    </w:rPr>
  </w:style>
  <w:style w:type="paragraph" w:styleId="Listepuces">
    <w:name w:val="List Bullet"/>
    <w:basedOn w:val="Normal"/>
    <w:autoRedefine/>
    <w:rsid w:val="00655E59"/>
    <w:pPr>
      <w:numPr>
        <w:numId w:val="6"/>
      </w:numPr>
      <w:spacing w:after="0" w:line="240" w:lineRule="auto"/>
    </w:pPr>
    <w:rPr>
      <w:rFonts w:ascii="Times New Roman" w:eastAsia="Times New Roman" w:hAnsi="Times New Roman" w:cs="Times New Roman"/>
      <w:sz w:val="24"/>
      <w:szCs w:val="24"/>
    </w:rPr>
  </w:style>
  <w:style w:type="paragraph" w:styleId="Listepuces2">
    <w:name w:val="List Bullet 2"/>
    <w:basedOn w:val="Normal"/>
    <w:autoRedefine/>
    <w:rsid w:val="00655E59"/>
    <w:pPr>
      <w:numPr>
        <w:numId w:val="7"/>
      </w:numPr>
      <w:spacing w:after="0" w:line="240" w:lineRule="auto"/>
    </w:pPr>
    <w:rPr>
      <w:rFonts w:ascii="Times New Roman" w:eastAsia="Times New Roman" w:hAnsi="Times New Roman" w:cs="Times New Roman"/>
      <w:sz w:val="24"/>
      <w:szCs w:val="24"/>
    </w:rPr>
  </w:style>
  <w:style w:type="paragraph" w:styleId="Listepuces3">
    <w:name w:val="List Bullet 3"/>
    <w:basedOn w:val="Normal"/>
    <w:autoRedefine/>
    <w:rsid w:val="00655E59"/>
    <w:pPr>
      <w:numPr>
        <w:numId w:val="8"/>
      </w:numPr>
      <w:tabs>
        <w:tab w:val="clear" w:pos="926"/>
        <w:tab w:val="num" w:pos="360"/>
      </w:tabs>
      <w:spacing w:after="0" w:line="240" w:lineRule="auto"/>
      <w:ind w:left="0" w:firstLine="0"/>
    </w:pPr>
    <w:rPr>
      <w:rFonts w:ascii="Times New Roman" w:eastAsia="Times New Roman" w:hAnsi="Times New Roman" w:cs="Times New Roman"/>
      <w:sz w:val="24"/>
      <w:szCs w:val="24"/>
    </w:rPr>
  </w:style>
  <w:style w:type="paragraph" w:styleId="Listepuces4">
    <w:name w:val="List Bullet 4"/>
    <w:basedOn w:val="Normal"/>
    <w:autoRedefine/>
    <w:rsid w:val="00655E59"/>
    <w:pPr>
      <w:numPr>
        <w:numId w:val="9"/>
      </w:numPr>
      <w:spacing w:after="0" w:line="240" w:lineRule="auto"/>
    </w:pPr>
    <w:rPr>
      <w:rFonts w:ascii="Times New Roman" w:eastAsia="Times New Roman" w:hAnsi="Times New Roman" w:cs="Times New Roman"/>
      <w:sz w:val="24"/>
      <w:szCs w:val="24"/>
    </w:rPr>
  </w:style>
  <w:style w:type="paragraph" w:styleId="Listecontinue">
    <w:name w:val="List Continue"/>
    <w:basedOn w:val="Normal"/>
    <w:rsid w:val="00655E59"/>
    <w:pPr>
      <w:spacing w:after="120" w:line="240" w:lineRule="auto"/>
      <w:ind w:left="283"/>
    </w:pPr>
    <w:rPr>
      <w:rFonts w:ascii="Times New Roman" w:eastAsia="Times New Roman" w:hAnsi="Times New Roman" w:cs="Times New Roman"/>
      <w:sz w:val="24"/>
      <w:szCs w:val="24"/>
    </w:rPr>
  </w:style>
  <w:style w:type="paragraph" w:styleId="Listecontinue2">
    <w:name w:val="List Continue 2"/>
    <w:basedOn w:val="Normal"/>
    <w:rsid w:val="00655E59"/>
    <w:pPr>
      <w:spacing w:after="120" w:line="240" w:lineRule="auto"/>
      <w:ind w:left="566"/>
    </w:pPr>
    <w:rPr>
      <w:rFonts w:ascii="Times New Roman" w:eastAsia="Times New Roman" w:hAnsi="Times New Roman" w:cs="Times New Roman"/>
      <w:sz w:val="24"/>
      <w:szCs w:val="24"/>
    </w:rPr>
  </w:style>
  <w:style w:type="paragraph" w:styleId="Listecontinue3">
    <w:name w:val="List Continue 3"/>
    <w:basedOn w:val="Normal"/>
    <w:rsid w:val="00655E59"/>
    <w:pPr>
      <w:spacing w:after="120" w:line="240" w:lineRule="auto"/>
      <w:ind w:left="849"/>
    </w:pPr>
    <w:rPr>
      <w:rFonts w:ascii="Times New Roman" w:eastAsia="Times New Roman" w:hAnsi="Times New Roman" w:cs="Times New Roman"/>
      <w:sz w:val="24"/>
      <w:szCs w:val="24"/>
    </w:rPr>
  </w:style>
  <w:style w:type="paragraph" w:styleId="Listecontinue4">
    <w:name w:val="List Continue 4"/>
    <w:basedOn w:val="Normal"/>
    <w:rsid w:val="00655E59"/>
    <w:pPr>
      <w:spacing w:after="120" w:line="240" w:lineRule="auto"/>
      <w:ind w:left="1132"/>
    </w:pPr>
    <w:rPr>
      <w:rFonts w:ascii="Times New Roman" w:eastAsia="Times New Roman" w:hAnsi="Times New Roman" w:cs="Times New Roman"/>
      <w:sz w:val="24"/>
      <w:szCs w:val="24"/>
    </w:rPr>
  </w:style>
  <w:style w:type="paragraph" w:styleId="Signature">
    <w:name w:val="Signature"/>
    <w:basedOn w:val="Normal"/>
    <w:link w:val="SignatureCar"/>
    <w:rsid w:val="00655E59"/>
    <w:pPr>
      <w:spacing w:after="0" w:line="240" w:lineRule="auto"/>
      <w:ind w:left="4252"/>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655E59"/>
    <w:rPr>
      <w:rFonts w:ascii="Times New Roman" w:eastAsia="Times New Roman" w:hAnsi="Times New Roman" w:cs="Times New Roman"/>
      <w:sz w:val="24"/>
      <w:szCs w:val="24"/>
      <w:lang w:eastAsia="fr-FR"/>
    </w:rPr>
  </w:style>
  <w:style w:type="paragraph" w:customStyle="1" w:styleId="Fonction">
    <w:name w:val="Fonction"/>
    <w:basedOn w:val="Signature"/>
    <w:rsid w:val="00655E59"/>
  </w:style>
  <w:style w:type="paragraph" w:styleId="Retraitnormal">
    <w:name w:val="Normal Indent"/>
    <w:basedOn w:val="Normal"/>
    <w:rsid w:val="00655E59"/>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szCs w:val="20"/>
    </w:rPr>
  </w:style>
  <w:style w:type="paragraph" w:customStyle="1" w:styleId="Retrait1">
    <w:name w:val="Retrait1"/>
    <w:basedOn w:val="Normal"/>
    <w:rsid w:val="00655E59"/>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0"/>
    </w:rPr>
  </w:style>
  <w:style w:type="paragraph" w:customStyle="1" w:styleId="Retrait">
    <w:name w:val="Retrait"/>
    <w:basedOn w:val="Titre3"/>
    <w:rsid w:val="00655E59"/>
    <w:pPr>
      <w:keepNext w:val="0"/>
      <w:tabs>
        <w:tab w:val="clear" w:pos="4640"/>
      </w:tabs>
      <w:overflowPunct w:val="0"/>
      <w:autoSpaceDE w:val="0"/>
      <w:autoSpaceDN w:val="0"/>
      <w:adjustRightInd w:val="0"/>
      <w:ind w:left="1134" w:hanging="1134"/>
      <w:jc w:val="both"/>
      <w:textAlignment w:val="baseline"/>
      <w:outlineLvl w:val="9"/>
    </w:pPr>
    <w:rPr>
      <w:b w:val="0"/>
      <w:bCs w:val="0"/>
      <w:color w:val="auto"/>
      <w:sz w:val="22"/>
      <w:szCs w:val="20"/>
    </w:rPr>
  </w:style>
  <w:style w:type="paragraph" w:customStyle="1" w:styleId="Retrait2">
    <w:name w:val="Retrait2"/>
    <w:basedOn w:val="Retrait1"/>
    <w:rsid w:val="00655E59"/>
    <w:pPr>
      <w:ind w:left="1701" w:hanging="283"/>
    </w:pPr>
  </w:style>
  <w:style w:type="paragraph" w:customStyle="1" w:styleId="Retrait10">
    <w:name w:val="Retrait 1"/>
    <w:basedOn w:val="Normal"/>
    <w:rsid w:val="00655E59"/>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0"/>
    </w:rPr>
  </w:style>
  <w:style w:type="paragraph" w:customStyle="1" w:styleId="Retrait20">
    <w:name w:val="Retrait 2"/>
    <w:basedOn w:val="Normal"/>
    <w:rsid w:val="00655E59"/>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0"/>
    </w:rPr>
  </w:style>
  <w:style w:type="paragraph" w:customStyle="1" w:styleId="Nota">
    <w:name w:val="Nota"/>
    <w:basedOn w:val="Normal"/>
    <w:rsid w:val="00655E59"/>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0"/>
    </w:rPr>
  </w:style>
  <w:style w:type="paragraph" w:customStyle="1" w:styleId="DTU">
    <w:name w:val="DTU"/>
    <w:basedOn w:val="Normal"/>
    <w:rsid w:val="00655E59"/>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0"/>
    </w:rPr>
  </w:style>
  <w:style w:type="paragraph" w:customStyle="1" w:styleId="BA">
    <w:name w:val="BA"/>
    <w:basedOn w:val="Normal"/>
    <w:rsid w:val="00655E59"/>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0"/>
    </w:rPr>
  </w:style>
  <w:style w:type="paragraph" w:customStyle="1" w:styleId="Retrait11">
    <w:name w:val="Retrait 11"/>
    <w:basedOn w:val="Retrait10"/>
    <w:rsid w:val="00655E59"/>
    <w:pPr>
      <w:tabs>
        <w:tab w:val="left" w:pos="1843"/>
        <w:tab w:val="left" w:pos="5103"/>
      </w:tabs>
    </w:pPr>
  </w:style>
  <w:style w:type="paragraph" w:customStyle="1" w:styleId="Retrait3">
    <w:name w:val="Retrait 3"/>
    <w:basedOn w:val="Retrait20"/>
    <w:rsid w:val="00655E59"/>
    <w:pPr>
      <w:tabs>
        <w:tab w:val="clear" w:pos="1418"/>
        <w:tab w:val="left" w:pos="1701"/>
      </w:tabs>
      <w:ind w:left="1985" w:hanging="1985"/>
    </w:pPr>
  </w:style>
  <w:style w:type="paragraph" w:customStyle="1" w:styleId="Ch-Sur">
    <w:name w:val="Ch-Sur"/>
    <w:basedOn w:val="Normal"/>
    <w:rsid w:val="00655E59"/>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0"/>
    </w:rPr>
  </w:style>
  <w:style w:type="paragraph" w:customStyle="1" w:styleId="Ch-Sur2">
    <w:name w:val="Ch-Sur2"/>
    <w:basedOn w:val="Ch-Sur"/>
    <w:rsid w:val="00655E59"/>
    <w:pPr>
      <w:tabs>
        <w:tab w:val="left" w:pos="1985"/>
      </w:tabs>
    </w:pPr>
  </w:style>
  <w:style w:type="paragraph" w:customStyle="1" w:styleId="retrait12">
    <w:name w:val="retrait 1"/>
    <w:basedOn w:val="Normal"/>
    <w:rsid w:val="00655E59"/>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0"/>
      <w:lang w:val="en-GB"/>
    </w:rPr>
  </w:style>
  <w:style w:type="paragraph" w:customStyle="1" w:styleId="t1">
    <w:name w:val="t1"/>
    <w:basedOn w:val="Normal"/>
    <w:rsid w:val="00655E59"/>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0"/>
      <w:lang w:val="en-GB"/>
    </w:rPr>
  </w:style>
  <w:style w:type="paragraph" w:customStyle="1" w:styleId="norme">
    <w:name w:val="norme"/>
    <w:basedOn w:val="retrait12"/>
    <w:rsid w:val="00655E59"/>
    <w:pPr>
      <w:tabs>
        <w:tab w:val="clear" w:pos="1134"/>
        <w:tab w:val="left" w:pos="1276"/>
        <w:tab w:val="left" w:pos="4111"/>
      </w:tabs>
      <w:ind w:left="4111" w:hanging="4111"/>
    </w:p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655E59"/>
    <w:pPr>
      <w:spacing w:before="120" w:after="0" w:line="240" w:lineRule="auto"/>
    </w:pPr>
    <w:rPr>
      <w:rFonts w:ascii="Times New Roman" w:eastAsia="Times New Roman" w:hAnsi="Times New Roman" w:cs="Times New Roman"/>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655E59"/>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655E59"/>
    <w:pPr>
      <w:spacing w:after="0" w:line="240" w:lineRule="auto"/>
      <w:ind w:left="714" w:hanging="357"/>
      <w:jc w:val="both"/>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655E59"/>
    <w:rPr>
      <w:rFonts w:ascii="Consolas" w:eastAsia="Calibri" w:hAnsi="Consolas" w:cs="Times New Roman"/>
      <w:sz w:val="21"/>
      <w:szCs w:val="21"/>
      <w:lang w:eastAsia="fr-FR"/>
    </w:rPr>
  </w:style>
  <w:style w:type="paragraph" w:customStyle="1" w:styleId="Style1">
    <w:name w:val="Style1"/>
    <w:basedOn w:val="Titre3"/>
    <w:next w:val="Titre3"/>
    <w:qFormat/>
    <w:rsid w:val="00655E59"/>
    <w:pPr>
      <w:keepLines/>
      <w:numPr>
        <w:numId w:val="10"/>
      </w:numPr>
      <w:tabs>
        <w:tab w:val="clear" w:pos="4640"/>
      </w:tabs>
      <w:spacing w:before="200"/>
      <w:jc w:val="both"/>
    </w:pPr>
    <w:rPr>
      <w:rFonts w:ascii="Arial" w:hAnsi="Arial"/>
      <w:b w:val="0"/>
      <w:color w:val="4F81BD"/>
      <w:sz w:val="22"/>
      <w:szCs w:val="22"/>
      <w:u w:val="single"/>
    </w:rPr>
  </w:style>
  <w:style w:type="paragraph" w:customStyle="1" w:styleId="Style2">
    <w:name w:val="Style2"/>
    <w:basedOn w:val="Style1"/>
    <w:link w:val="Style2Car"/>
    <w:qFormat/>
    <w:rsid w:val="00655E59"/>
    <w:rPr>
      <w:b/>
      <w:sz w:val="20"/>
      <w:szCs w:val="20"/>
    </w:rPr>
  </w:style>
  <w:style w:type="character" w:customStyle="1" w:styleId="Style2Car">
    <w:name w:val="Style2 Car"/>
    <w:link w:val="Style2"/>
    <w:rsid w:val="00655E59"/>
    <w:rPr>
      <w:rFonts w:ascii="Arial" w:eastAsia="Times New Roman" w:hAnsi="Arial" w:cs="Times New Roman"/>
      <w:b/>
      <w:bCs/>
      <w:color w:val="4F81BD"/>
      <w:sz w:val="20"/>
      <w:szCs w:val="20"/>
      <w:u w:val="single"/>
    </w:rPr>
  </w:style>
  <w:style w:type="character" w:customStyle="1" w:styleId="CommentaireCar">
    <w:name w:val="Commentaire Car"/>
    <w:basedOn w:val="Policepardfaut"/>
    <w:link w:val="Commentaire"/>
    <w:rsid w:val="00655E59"/>
    <w:rPr>
      <w:rFonts w:ascii="Times New Roman" w:eastAsia="Times New Roman" w:hAnsi="Times New Roman" w:cs="Times New Roman"/>
      <w:sz w:val="20"/>
      <w:szCs w:val="20"/>
      <w:lang w:eastAsia="fr-FR"/>
    </w:rPr>
  </w:style>
  <w:style w:type="paragraph" w:styleId="Commentaire">
    <w:name w:val="annotation text"/>
    <w:basedOn w:val="Normal"/>
    <w:link w:val="CommentaireCar"/>
    <w:rsid w:val="00655E59"/>
    <w:pPr>
      <w:spacing w:after="0" w:line="240" w:lineRule="auto"/>
    </w:pPr>
    <w:rPr>
      <w:rFonts w:ascii="Times New Roman" w:eastAsia="Times New Roman" w:hAnsi="Times New Roman" w:cs="Times New Roman"/>
      <w:sz w:val="20"/>
      <w:szCs w:val="20"/>
    </w:rPr>
  </w:style>
  <w:style w:type="character" w:customStyle="1" w:styleId="CommentaireCar1">
    <w:name w:val="Commentaire Car1"/>
    <w:basedOn w:val="Policepardfaut"/>
    <w:uiPriority w:val="99"/>
    <w:rsid w:val="00655E59"/>
    <w:rPr>
      <w:sz w:val="20"/>
      <w:szCs w:val="20"/>
    </w:rPr>
  </w:style>
  <w:style w:type="character" w:customStyle="1" w:styleId="ObjetducommentaireCar">
    <w:name w:val="Objet du commentaire Car"/>
    <w:basedOn w:val="CommentaireCar"/>
    <w:link w:val="Objetducommentaire"/>
    <w:rsid w:val="00655E59"/>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655E59"/>
    <w:rPr>
      <w:b/>
      <w:bCs/>
    </w:rPr>
  </w:style>
  <w:style w:type="character" w:customStyle="1" w:styleId="ObjetducommentaireCar1">
    <w:name w:val="Objet du commentaire Car1"/>
    <w:basedOn w:val="CommentaireCar1"/>
    <w:uiPriority w:val="99"/>
    <w:rsid w:val="00655E59"/>
    <w:rPr>
      <w:b/>
      <w:bCs/>
      <w:sz w:val="20"/>
      <w:szCs w:val="20"/>
    </w:rPr>
  </w:style>
  <w:style w:type="paragraph" w:customStyle="1" w:styleId="TIT">
    <w:name w:val="TIT"/>
    <w:basedOn w:val="Normal"/>
    <w:next w:val="Normal"/>
    <w:rsid w:val="00655E59"/>
    <w:pPr>
      <w:spacing w:before="240" w:after="240" w:line="240" w:lineRule="auto"/>
      <w:jc w:val="center"/>
    </w:pPr>
    <w:rPr>
      <w:rFonts w:ascii="Times New Roman" w:eastAsia="Times New Roman" w:hAnsi="Times New Roman" w:cs="Times New Roman"/>
      <w:b/>
      <w:bCs/>
      <w:sz w:val="24"/>
      <w:szCs w:val="24"/>
    </w:rPr>
  </w:style>
  <w:style w:type="character" w:customStyle="1" w:styleId="CarCar1">
    <w:name w:val="Car Car1"/>
    <w:basedOn w:val="Policepardfaut"/>
    <w:locked/>
    <w:rsid w:val="00655E59"/>
    <w:rPr>
      <w:rFonts w:ascii="Arial" w:hAnsi="Arial" w:cs="Arial"/>
      <w:b/>
      <w:bCs/>
      <w:sz w:val="24"/>
      <w:lang w:val="fr-FR" w:eastAsia="fr-FR" w:bidi="ar-SA"/>
    </w:rPr>
  </w:style>
  <w:style w:type="character" w:customStyle="1" w:styleId="NoSpacingCar">
    <w:name w:val="No Spacing Car"/>
    <w:basedOn w:val="Policepardfaut"/>
    <w:link w:val="Sansinterligne1"/>
    <w:locked/>
    <w:rsid w:val="00655E59"/>
    <w:rPr>
      <w:rFonts w:ascii="Calibri" w:eastAsia="Calibri" w:hAnsi="Calibri"/>
      <w:lang w:eastAsia="fr-FR"/>
    </w:rPr>
  </w:style>
  <w:style w:type="paragraph" w:customStyle="1" w:styleId="Sansinterligne1">
    <w:name w:val="Sans interligne1"/>
    <w:basedOn w:val="Normal"/>
    <w:link w:val="NoSpacingCar"/>
    <w:rsid w:val="00655E59"/>
    <w:pPr>
      <w:spacing w:after="0" w:line="240" w:lineRule="auto"/>
    </w:pPr>
    <w:rPr>
      <w:rFonts w:ascii="Calibri" w:eastAsia="Calibri" w:hAnsi="Calibri"/>
    </w:rPr>
  </w:style>
  <w:style w:type="paragraph" w:customStyle="1" w:styleId="Paragraphedeliste1">
    <w:name w:val="Paragraphe de liste1"/>
    <w:basedOn w:val="Normal"/>
    <w:qFormat/>
    <w:rsid w:val="00655E59"/>
    <w:pPr>
      <w:spacing w:after="0" w:line="240" w:lineRule="auto"/>
      <w:ind w:left="720"/>
      <w:contextualSpacing/>
    </w:pPr>
    <w:rPr>
      <w:rFonts w:ascii="Times New Roman" w:eastAsia="Times New Roman" w:hAnsi="Times New Roman" w:cs="Times New Roman"/>
      <w:sz w:val="24"/>
      <w:szCs w:val="24"/>
    </w:rPr>
  </w:style>
  <w:style w:type="paragraph" w:customStyle="1" w:styleId="Style20">
    <w:name w:val="Style 2"/>
    <w:basedOn w:val="Normal"/>
    <w:rsid w:val="00655E59"/>
    <w:pPr>
      <w:widowControl w:val="0"/>
      <w:spacing w:after="0" w:line="240" w:lineRule="auto"/>
      <w:ind w:left="36"/>
    </w:pPr>
    <w:rPr>
      <w:rFonts w:ascii="Times New Roman" w:eastAsia="Times New Roman" w:hAnsi="Times New Roman" w:cs="Times New Roman"/>
      <w:noProof/>
      <w:color w:val="000000"/>
      <w:sz w:val="20"/>
      <w:szCs w:val="20"/>
    </w:rPr>
  </w:style>
  <w:style w:type="paragraph" w:customStyle="1" w:styleId="Head22">
    <w:name w:val="Head 2.2"/>
    <w:basedOn w:val="Normal"/>
    <w:rsid w:val="00655E59"/>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retrait0">
    <w:name w:val="retrait"/>
    <w:basedOn w:val="Normal"/>
    <w:rsid w:val="00655E59"/>
    <w:pPr>
      <w:tabs>
        <w:tab w:val="num" w:pos="644"/>
      </w:tabs>
      <w:spacing w:after="0" w:line="240" w:lineRule="atLeast"/>
      <w:ind w:left="624" w:hanging="340"/>
    </w:pPr>
    <w:rPr>
      <w:rFonts w:ascii="Times New Roman" w:eastAsia="Times New Roman" w:hAnsi="Times New Roman" w:cs="Times New Roman"/>
      <w:sz w:val="24"/>
      <w:szCs w:val="24"/>
    </w:rPr>
  </w:style>
  <w:style w:type="character" w:styleId="Lienhypertextesuivivisit">
    <w:name w:val="FollowedHyperlink"/>
    <w:basedOn w:val="Policepardfaut"/>
    <w:uiPriority w:val="99"/>
    <w:unhideWhenUsed/>
    <w:rsid w:val="00655E59"/>
    <w:rPr>
      <w:color w:val="800080"/>
      <w:u w:val="single"/>
    </w:rPr>
  </w:style>
  <w:style w:type="paragraph" w:customStyle="1" w:styleId="TITI1">
    <w:name w:val="TITI.1"/>
    <w:basedOn w:val="Normal"/>
    <w:rsid w:val="00655E59"/>
    <w:pPr>
      <w:keepNext/>
      <w:keepLines/>
      <w:widowControl w:val="0"/>
      <w:spacing w:after="0" w:line="240" w:lineRule="auto"/>
      <w:jc w:val="both"/>
    </w:pPr>
    <w:rPr>
      <w:rFonts w:ascii="Times New Roman" w:eastAsia="Times New Roman" w:hAnsi="Times New Roman" w:cs="Times New Roman"/>
      <w:b/>
      <w:smallCaps/>
      <w:sz w:val="24"/>
      <w:szCs w:val="20"/>
    </w:rPr>
  </w:style>
  <w:style w:type="paragraph" w:customStyle="1" w:styleId="siliacII">
    <w:name w:val="siliac II"/>
    <w:basedOn w:val="Normal"/>
    <w:rsid w:val="00655E59"/>
    <w:pPr>
      <w:overflowPunct w:val="0"/>
      <w:autoSpaceDE w:val="0"/>
      <w:autoSpaceDN w:val="0"/>
      <w:adjustRightInd w:val="0"/>
      <w:spacing w:before="100" w:after="120" w:line="300" w:lineRule="exact"/>
      <w:ind w:left="284"/>
    </w:pPr>
    <w:rPr>
      <w:rFonts w:ascii="Arial" w:eastAsia="Times New Roman" w:hAnsi="Arial" w:cs="Times New Roman"/>
      <w:b/>
      <w:sz w:val="24"/>
      <w:szCs w:val="20"/>
    </w:rPr>
  </w:style>
  <w:style w:type="paragraph" w:customStyle="1" w:styleId="corpsdetexte0">
    <w:name w:val="corps de texte"/>
    <w:basedOn w:val="Normal"/>
    <w:rsid w:val="00655E59"/>
    <w:pPr>
      <w:overflowPunct w:val="0"/>
      <w:autoSpaceDE w:val="0"/>
      <w:autoSpaceDN w:val="0"/>
      <w:adjustRightInd w:val="0"/>
      <w:spacing w:after="160" w:line="300" w:lineRule="exact"/>
      <w:jc w:val="both"/>
    </w:pPr>
    <w:rPr>
      <w:rFonts w:ascii="Times New Roman" w:eastAsia="Times New Roman" w:hAnsi="Times New Roman" w:cs="Times New Roman"/>
      <w:sz w:val="24"/>
      <w:szCs w:val="20"/>
    </w:rPr>
  </w:style>
  <w:style w:type="character" w:styleId="Appelnotedebasdep">
    <w:name w:val="footnote reference"/>
    <w:basedOn w:val="Policepardfaut"/>
    <w:unhideWhenUsed/>
    <w:rsid w:val="00655E59"/>
    <w:rPr>
      <w:rFonts w:ascii="Times New Roman" w:hAnsi="Times New Roman" w:cs="Times New Roman" w:hint="default"/>
      <w:sz w:val="20"/>
      <w:vertAlign w:val="superscript"/>
    </w:rPr>
  </w:style>
  <w:style w:type="paragraph" w:styleId="Lgende">
    <w:name w:val="caption"/>
    <w:basedOn w:val="Normal"/>
    <w:next w:val="Normal"/>
    <w:link w:val="LgendeCar"/>
    <w:qFormat/>
    <w:rsid w:val="00655E59"/>
    <w:pPr>
      <w:tabs>
        <w:tab w:val="left" w:pos="5580"/>
        <w:tab w:val="left" w:pos="5760"/>
      </w:tabs>
      <w:spacing w:after="0" w:line="240" w:lineRule="auto"/>
      <w:ind w:right="4445"/>
      <w:jc w:val="both"/>
    </w:pPr>
    <w:rPr>
      <w:rFonts w:ascii="Tahoma" w:eastAsia="Times New Roman" w:hAnsi="Tahoma" w:cs="Tahoma"/>
      <w:b/>
      <w:bCs/>
      <w:sz w:val="24"/>
      <w:szCs w:val="20"/>
    </w:rPr>
  </w:style>
  <w:style w:type="paragraph" w:customStyle="1" w:styleId="Corpsdetexte21">
    <w:name w:val="Corps de texte 21"/>
    <w:basedOn w:val="Normal"/>
    <w:rsid w:val="00655E59"/>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24">
    <w:name w:val="xl24"/>
    <w:basedOn w:val="Normal"/>
    <w:rsid w:val="00655E59"/>
    <w:pPr>
      <w:spacing w:before="100" w:beforeAutospacing="1" w:after="100" w:afterAutospacing="1" w:line="240" w:lineRule="auto"/>
      <w:jc w:val="center"/>
    </w:pPr>
    <w:rPr>
      <w:rFonts w:ascii="Arial" w:eastAsia="Arial Unicode MS" w:hAnsi="Arial" w:cs="Arial"/>
      <w:sz w:val="18"/>
      <w:szCs w:val="18"/>
    </w:rPr>
  </w:style>
  <w:style w:type="paragraph" w:customStyle="1" w:styleId="xl25">
    <w:name w:val="xl25"/>
    <w:basedOn w:val="Normal"/>
    <w:rsid w:val="00655E59"/>
    <w:pPr>
      <w:spacing w:before="100" w:beforeAutospacing="1" w:after="100" w:afterAutospacing="1" w:line="240" w:lineRule="auto"/>
      <w:jc w:val="center"/>
    </w:pPr>
    <w:rPr>
      <w:rFonts w:ascii="Arial Unicode MS" w:eastAsia="Arial Unicode MS" w:hAnsi="Arial Unicode MS" w:cs="Arial Unicode MS"/>
      <w:sz w:val="18"/>
      <w:szCs w:val="18"/>
    </w:rPr>
  </w:style>
  <w:style w:type="paragraph" w:customStyle="1" w:styleId="xl26">
    <w:name w:val="xl26"/>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27">
    <w:name w:val="xl27"/>
    <w:basedOn w:val="Normal"/>
    <w:rsid w:val="00655E59"/>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28">
    <w:name w:val="xl28"/>
    <w:basedOn w:val="Normal"/>
    <w:rsid w:val="00655E59"/>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29">
    <w:name w:val="xl29"/>
    <w:basedOn w:val="Normal"/>
    <w:rsid w:val="00655E59"/>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30">
    <w:name w:val="xl30"/>
    <w:basedOn w:val="Normal"/>
    <w:rsid w:val="00655E59"/>
    <w:pPr>
      <w:spacing w:before="100" w:beforeAutospacing="1" w:after="100" w:afterAutospacing="1" w:line="240" w:lineRule="auto"/>
      <w:jc w:val="center"/>
    </w:pPr>
    <w:rPr>
      <w:rFonts w:ascii="Arial" w:eastAsia="Arial Unicode MS" w:hAnsi="Arial" w:cs="Arial"/>
      <w:sz w:val="24"/>
      <w:szCs w:val="24"/>
    </w:rPr>
  </w:style>
  <w:style w:type="paragraph" w:customStyle="1" w:styleId="xl31">
    <w:name w:val="xl31"/>
    <w:basedOn w:val="Normal"/>
    <w:rsid w:val="00655E5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2">
    <w:name w:val="xl32"/>
    <w:basedOn w:val="Normal"/>
    <w:rsid w:val="00655E5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3">
    <w:name w:val="xl3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34">
    <w:name w:val="xl3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rPr>
  </w:style>
  <w:style w:type="paragraph" w:customStyle="1" w:styleId="xl35">
    <w:name w:val="xl3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36">
    <w:name w:val="xl36"/>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37">
    <w:name w:val="xl37"/>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38">
    <w:name w:val="xl38"/>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39">
    <w:name w:val="xl39"/>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40">
    <w:name w:val="xl40"/>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1">
    <w:name w:val="xl4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2">
    <w:name w:val="xl4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3">
    <w:name w:val="xl43"/>
    <w:basedOn w:val="Normal"/>
    <w:rsid w:val="00655E59"/>
    <w:pP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4">
    <w:name w:val="xl4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45">
    <w:name w:val="xl45"/>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6">
    <w:name w:val="xl46"/>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rPr>
  </w:style>
  <w:style w:type="paragraph" w:customStyle="1" w:styleId="xl47">
    <w:name w:val="xl47"/>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8">
    <w:name w:val="xl48"/>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49">
    <w:name w:val="xl49"/>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0">
    <w:name w:val="xl5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51">
    <w:name w:val="xl51"/>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2">
    <w:name w:val="xl52"/>
    <w:basedOn w:val="Normal"/>
    <w:rsid w:val="00655E59"/>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53">
    <w:name w:val="xl53"/>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4">
    <w:name w:val="xl54"/>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55">
    <w:name w:val="xl55"/>
    <w:basedOn w:val="Normal"/>
    <w:rsid w:val="00655E59"/>
    <w:pP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6">
    <w:name w:val="xl56"/>
    <w:basedOn w:val="Normal"/>
    <w:rsid w:val="00655E59"/>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57">
    <w:name w:val="xl57"/>
    <w:basedOn w:val="Normal"/>
    <w:rsid w:val="00655E59"/>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8">
    <w:name w:val="xl58"/>
    <w:basedOn w:val="Normal"/>
    <w:rsid w:val="00655E59"/>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9">
    <w:name w:val="xl59"/>
    <w:basedOn w:val="Normal"/>
    <w:rsid w:val="00655E59"/>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60">
    <w:name w:val="xl60"/>
    <w:basedOn w:val="Normal"/>
    <w:rsid w:val="00655E59"/>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61">
    <w:name w:val="xl61"/>
    <w:basedOn w:val="Normal"/>
    <w:rsid w:val="00655E59"/>
    <w:pP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2">
    <w:name w:val="xl62"/>
    <w:basedOn w:val="Normal"/>
    <w:rsid w:val="00655E59"/>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3">
    <w:name w:val="xl63"/>
    <w:basedOn w:val="Normal"/>
    <w:rsid w:val="00655E59"/>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4">
    <w:name w:val="xl64"/>
    <w:basedOn w:val="Normal"/>
    <w:rsid w:val="00655E59"/>
    <w:pP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5">
    <w:name w:val="xl65"/>
    <w:basedOn w:val="Normal"/>
    <w:rsid w:val="00655E59"/>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6">
    <w:name w:val="xl66"/>
    <w:basedOn w:val="Normal"/>
    <w:rsid w:val="00655E59"/>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7">
    <w:name w:val="xl67"/>
    <w:basedOn w:val="Normal"/>
    <w:rsid w:val="00655E59"/>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8">
    <w:name w:val="xl68"/>
    <w:basedOn w:val="Normal"/>
    <w:rsid w:val="00655E59"/>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9">
    <w:name w:val="xl69"/>
    <w:basedOn w:val="Normal"/>
    <w:rsid w:val="00655E59"/>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70">
    <w:name w:val="xl70"/>
    <w:basedOn w:val="Normal"/>
    <w:rsid w:val="00655E59"/>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71">
    <w:name w:val="xl71"/>
    <w:basedOn w:val="Normal"/>
    <w:rsid w:val="00655E59"/>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72">
    <w:name w:val="xl72"/>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3">
    <w:name w:val="xl73"/>
    <w:basedOn w:val="Normal"/>
    <w:rsid w:val="00655E59"/>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4">
    <w:name w:val="xl74"/>
    <w:basedOn w:val="Normal"/>
    <w:rsid w:val="00655E59"/>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5">
    <w:name w:val="xl75"/>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6">
    <w:name w:val="xl76"/>
    <w:basedOn w:val="Normal"/>
    <w:rsid w:val="00655E59"/>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7">
    <w:name w:val="xl77"/>
    <w:basedOn w:val="Normal"/>
    <w:rsid w:val="00655E59"/>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styleId="TitreTR">
    <w:name w:val="toa heading"/>
    <w:basedOn w:val="Normal"/>
    <w:next w:val="Normal"/>
    <w:rsid w:val="00655E59"/>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customStyle="1" w:styleId="Head21">
    <w:name w:val="Head 2.1"/>
    <w:basedOn w:val="Normal"/>
    <w:rsid w:val="00655E59"/>
    <w:pPr>
      <w:suppressAutoHyphens/>
      <w:spacing w:after="0" w:line="240" w:lineRule="auto"/>
      <w:jc w:val="center"/>
    </w:pPr>
    <w:rPr>
      <w:rFonts w:ascii="Times New Roman" w:eastAsia="Times New Roman" w:hAnsi="Times New Roman" w:cs="Times New Roman"/>
      <w:b/>
      <w:sz w:val="24"/>
      <w:szCs w:val="20"/>
    </w:rPr>
  </w:style>
  <w:style w:type="paragraph" w:customStyle="1" w:styleId="Titredetablejuridique">
    <w:name w:val="Titre de table juridique"/>
    <w:basedOn w:val="Normal"/>
    <w:rsid w:val="00655E59"/>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rPr>
  </w:style>
  <w:style w:type="paragraph" w:customStyle="1" w:styleId="Pucea">
    <w:name w:val="Puce a"/>
    <w:basedOn w:val="Normal"/>
    <w:rsid w:val="00655E59"/>
    <w:pPr>
      <w:widowControl w:val="0"/>
      <w:numPr>
        <w:numId w:val="11"/>
      </w:numPr>
      <w:spacing w:before="60" w:after="60" w:line="240" w:lineRule="auto"/>
      <w:jc w:val="both"/>
    </w:pPr>
    <w:rPr>
      <w:rFonts w:ascii="Arial" w:eastAsia="Times New Roman" w:hAnsi="Arial" w:cs="Arial"/>
      <w:sz w:val="20"/>
      <w:szCs w:val="20"/>
    </w:rPr>
  </w:style>
  <w:style w:type="paragraph" w:customStyle="1" w:styleId="Tiret">
    <w:name w:val="Tiret"/>
    <w:basedOn w:val="Normal"/>
    <w:rsid w:val="00655E59"/>
    <w:pPr>
      <w:widowControl w:val="0"/>
      <w:numPr>
        <w:ilvl w:val="3"/>
      </w:numPr>
      <w:tabs>
        <w:tab w:val="left" w:pos="1701"/>
      </w:tabs>
      <w:spacing w:after="60" w:line="240" w:lineRule="auto"/>
      <w:ind w:left="1701" w:hanging="425"/>
      <w:outlineLvl w:val="3"/>
    </w:pPr>
    <w:rPr>
      <w:rFonts w:ascii="Arial" w:eastAsia="Times New Roman" w:hAnsi="Arial" w:cs="Arial"/>
      <w:bCs/>
      <w:sz w:val="20"/>
      <w:szCs w:val="20"/>
    </w:rPr>
  </w:style>
  <w:style w:type="paragraph" w:customStyle="1" w:styleId="Corpsdetexte1a">
    <w:name w:val="Corps de texte 1a"/>
    <w:basedOn w:val="Normal"/>
    <w:rsid w:val="00655E59"/>
    <w:pPr>
      <w:widowControl w:val="0"/>
      <w:tabs>
        <w:tab w:val="left" w:pos="851"/>
      </w:tabs>
      <w:spacing w:before="120" w:after="60" w:line="240" w:lineRule="auto"/>
      <w:ind w:left="851" w:hanging="284"/>
      <w:jc w:val="both"/>
    </w:pPr>
    <w:rPr>
      <w:rFonts w:ascii="Arial" w:eastAsia="Times New Roman" w:hAnsi="Arial" w:cs="Times New Roman"/>
      <w:sz w:val="20"/>
      <w:szCs w:val="20"/>
    </w:rPr>
  </w:style>
  <w:style w:type="character" w:customStyle="1" w:styleId="CarCar7">
    <w:name w:val="Car Car7"/>
    <w:basedOn w:val="Policepardfaut"/>
    <w:semiHidden/>
    <w:rsid w:val="00655E59"/>
    <w:rPr>
      <w:b/>
      <w:bCs/>
      <w:sz w:val="24"/>
      <w:lang w:val="en-GB" w:eastAsia="fr-FR" w:bidi="ar-SA"/>
    </w:rPr>
  </w:style>
  <w:style w:type="paragraph" w:customStyle="1" w:styleId="arial">
    <w:name w:val="arial"/>
    <w:basedOn w:val="Normal"/>
    <w:rsid w:val="00655E59"/>
    <w:pPr>
      <w:spacing w:after="0" w:line="240" w:lineRule="auto"/>
      <w:jc w:val="both"/>
    </w:pPr>
    <w:rPr>
      <w:rFonts w:ascii="Arial" w:eastAsia="Times New Roman" w:hAnsi="Arial" w:cs="Arial"/>
      <w:sz w:val="24"/>
      <w:szCs w:val="24"/>
      <w:lang w:val="fr-CM"/>
    </w:rPr>
  </w:style>
  <w:style w:type="paragraph" w:customStyle="1" w:styleId="Paragraphedeliste2">
    <w:name w:val="Paragraphe de liste2"/>
    <w:basedOn w:val="Normal"/>
    <w:qFormat/>
    <w:rsid w:val="00655E59"/>
    <w:pPr>
      <w:ind w:left="720"/>
      <w:contextualSpacing/>
    </w:pPr>
    <w:rPr>
      <w:rFonts w:ascii="Calibri" w:eastAsia="Calibri" w:hAnsi="Calibri" w:cs="Times New Roman"/>
      <w:lang w:val="en-US"/>
    </w:rPr>
  </w:style>
  <w:style w:type="character" w:customStyle="1" w:styleId="Fort">
    <w:name w:val="Fort"/>
    <w:rsid w:val="00655E59"/>
    <w:rPr>
      <w:b/>
    </w:rPr>
  </w:style>
  <w:style w:type="numbering" w:customStyle="1" w:styleId="NoList1">
    <w:name w:val="No List1"/>
    <w:next w:val="Aucuneliste"/>
    <w:semiHidden/>
    <w:unhideWhenUsed/>
    <w:rsid w:val="00655E59"/>
  </w:style>
  <w:style w:type="paragraph" w:customStyle="1" w:styleId="font5">
    <w:name w:val="font5"/>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655E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655E59"/>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655E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655E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655E59"/>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655E59"/>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655E59"/>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655E59"/>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655E59"/>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655E59"/>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655E59"/>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655E59"/>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655E59"/>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655E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655E59"/>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655E59"/>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655E59"/>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655E59"/>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655E59"/>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655E59"/>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655E59"/>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655E59"/>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655E59"/>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655E59"/>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655E59"/>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655E5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655E59"/>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655E59"/>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655E59"/>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655E59"/>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655E59"/>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655E59"/>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655E59"/>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655E59"/>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655E5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655E59"/>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655E59"/>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655E59"/>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655E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655E59"/>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655E59"/>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655E59"/>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655E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655E59"/>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655E59"/>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655E59"/>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655E59"/>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655E5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655E59"/>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655E59"/>
  </w:style>
  <w:style w:type="character" w:customStyle="1" w:styleId="editsection">
    <w:name w:val="editsection"/>
    <w:basedOn w:val="Policepardfaut"/>
    <w:rsid w:val="00655E59"/>
  </w:style>
  <w:style w:type="character" w:customStyle="1" w:styleId="bloctexteagrasbleu">
    <w:name w:val="bloc_texteagrasbleu"/>
    <w:basedOn w:val="Policepardfaut"/>
    <w:rsid w:val="00655E59"/>
  </w:style>
  <w:style w:type="character" w:styleId="lev">
    <w:name w:val="Strong"/>
    <w:basedOn w:val="Policepardfaut"/>
    <w:qFormat/>
    <w:rsid w:val="00655E59"/>
    <w:rPr>
      <w:b/>
      <w:bCs/>
    </w:rPr>
  </w:style>
  <w:style w:type="paragraph" w:customStyle="1" w:styleId="TIRETS">
    <w:name w:val="TIRETS"/>
    <w:basedOn w:val="Normal"/>
    <w:rsid w:val="00655E59"/>
    <w:pPr>
      <w:numPr>
        <w:ilvl w:val="1"/>
        <w:numId w:val="12"/>
      </w:numPr>
      <w:spacing w:after="120" w:line="240" w:lineRule="auto"/>
      <w:jc w:val="both"/>
    </w:pPr>
    <w:rPr>
      <w:rFonts w:ascii="Arial" w:eastAsia="Times New Roman" w:hAnsi="Arial" w:cs="Arial"/>
      <w:sz w:val="24"/>
      <w:szCs w:val="20"/>
    </w:rPr>
  </w:style>
  <w:style w:type="paragraph" w:customStyle="1" w:styleId="CORPSAAO">
    <w:name w:val="CORPS AAO"/>
    <w:basedOn w:val="Normal"/>
    <w:link w:val="CORPSAAOCar"/>
    <w:rsid w:val="00655E59"/>
    <w:pPr>
      <w:spacing w:after="120" w:line="240" w:lineRule="auto"/>
      <w:ind w:firstLine="601"/>
      <w:jc w:val="both"/>
    </w:pPr>
    <w:rPr>
      <w:rFonts w:ascii="Gill Sans MT" w:eastAsia="Times New Roman" w:hAnsi="Gill Sans MT" w:cs="Times New Roman"/>
      <w:sz w:val="24"/>
      <w:szCs w:val="20"/>
    </w:rPr>
  </w:style>
  <w:style w:type="character" w:customStyle="1" w:styleId="CORPSAAOCar">
    <w:name w:val="CORPS AAO Car"/>
    <w:basedOn w:val="Policepardfaut"/>
    <w:link w:val="CORPSAAO"/>
    <w:locked/>
    <w:rsid w:val="00655E59"/>
    <w:rPr>
      <w:rFonts w:ascii="Gill Sans MT" w:eastAsia="Times New Roman" w:hAnsi="Gill Sans MT" w:cs="Times New Roman"/>
      <w:sz w:val="24"/>
      <w:szCs w:val="20"/>
      <w:lang w:eastAsia="fr-FR"/>
    </w:rPr>
  </w:style>
  <w:style w:type="paragraph" w:customStyle="1" w:styleId="Titre1">
    <w:name w:val="Titre1"/>
    <w:basedOn w:val="Normal"/>
    <w:rsid w:val="00655E59"/>
    <w:pPr>
      <w:numPr>
        <w:ilvl w:val="1"/>
        <w:numId w:val="13"/>
      </w:numPr>
      <w:spacing w:after="0" w:line="240" w:lineRule="auto"/>
      <w:jc w:val="center"/>
    </w:pPr>
    <w:rPr>
      <w:rFonts w:ascii="Times New Roman" w:eastAsia="Times New Roman" w:hAnsi="Times New Roman" w:cs="Times New Roman"/>
      <w:sz w:val="24"/>
      <w:szCs w:val="20"/>
    </w:rPr>
  </w:style>
  <w:style w:type="character" w:customStyle="1" w:styleId="CorpsdetexteCar1">
    <w:name w:val="Corps de texte Car1"/>
    <w:aliases w:val="CORPS CCTP Car1"/>
    <w:basedOn w:val="Policepardfaut"/>
    <w:locked/>
    <w:rsid w:val="00655E59"/>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55E59"/>
    <w:rPr>
      <w:rFonts w:ascii="Corbel" w:hAnsi="Corbel"/>
      <w:caps/>
    </w:rPr>
  </w:style>
  <w:style w:type="character" w:customStyle="1" w:styleId="StyleCORPSAAOToutenmajusculeCar">
    <w:name w:val="Style CORPS AAO + Tout en majuscule Car"/>
    <w:basedOn w:val="CORPSAAOCar"/>
    <w:link w:val="StyleCORPSAAOToutenmajuscule"/>
    <w:locked/>
    <w:rsid w:val="00655E59"/>
    <w:rPr>
      <w:rFonts w:ascii="Corbel" w:eastAsia="Times New Roman" w:hAnsi="Corbel" w:cs="Times New Roman"/>
      <w:caps/>
      <w:sz w:val="24"/>
      <w:szCs w:val="20"/>
      <w:lang w:eastAsia="fr-FR"/>
    </w:rPr>
  </w:style>
  <w:style w:type="paragraph" w:customStyle="1" w:styleId="TRGAO1">
    <w:name w:val="TRGAO1"/>
    <w:basedOn w:val="Normal"/>
    <w:rsid w:val="00655E59"/>
    <w:pPr>
      <w:pBdr>
        <w:bar w:val="single" w:sz="4" w:color="auto"/>
      </w:pBdr>
      <w:spacing w:before="240" w:after="0" w:line="240" w:lineRule="auto"/>
      <w:ind w:firstLine="709"/>
    </w:pPr>
    <w:rPr>
      <w:rFonts w:ascii="Broadband ICG" w:eastAsia="Times New Roman" w:hAnsi="Broadband ICG" w:cs="Times New Roman"/>
      <w:sz w:val="24"/>
      <w:szCs w:val="20"/>
    </w:rPr>
  </w:style>
  <w:style w:type="paragraph" w:customStyle="1" w:styleId="CORPSRGAO">
    <w:name w:val="CORPS RGAO"/>
    <w:basedOn w:val="Normal"/>
    <w:rsid w:val="00655E59"/>
    <w:pPr>
      <w:pBdr>
        <w:bar w:val="single" w:sz="4" w:color="auto"/>
      </w:pBdr>
      <w:spacing w:after="240" w:line="240" w:lineRule="auto"/>
      <w:ind w:left="567" w:firstLine="709"/>
      <w:jc w:val="both"/>
    </w:pPr>
    <w:rPr>
      <w:rFonts w:ascii="Goudy Old Style" w:eastAsia="Times New Roman" w:hAnsi="Goudy Old Style" w:cs="Times New Roman"/>
      <w:sz w:val="24"/>
      <w:szCs w:val="20"/>
    </w:rPr>
  </w:style>
  <w:style w:type="paragraph" w:customStyle="1" w:styleId="TRGAO0">
    <w:name w:val="TRGAO0"/>
    <w:basedOn w:val="Normal"/>
    <w:rsid w:val="00655E59"/>
    <w:pPr>
      <w:pBdr>
        <w:bar w:val="single" w:sz="4" w:color="auto"/>
      </w:pBdr>
      <w:spacing w:before="240" w:after="240" w:line="240" w:lineRule="auto"/>
      <w:jc w:val="center"/>
    </w:pPr>
    <w:rPr>
      <w:rFonts w:ascii="Balloon Extra" w:eastAsia="Times New Roman" w:hAnsi="Balloon Extra" w:cs="Times New Roman"/>
      <w:sz w:val="32"/>
      <w:szCs w:val="32"/>
    </w:rPr>
  </w:style>
  <w:style w:type="paragraph" w:customStyle="1" w:styleId="TITREDAO1">
    <w:name w:val="TITREDAO1"/>
    <w:basedOn w:val="Normal"/>
    <w:next w:val="Corpsdetexte"/>
    <w:rsid w:val="00655E59"/>
    <w:pPr>
      <w:spacing w:after="0" w:line="240" w:lineRule="auto"/>
      <w:jc w:val="center"/>
    </w:pPr>
    <w:rPr>
      <w:rFonts w:ascii="African" w:eastAsia="Times New Roman" w:hAnsi="African" w:cs="Times New Roman"/>
      <w:b/>
      <w:bCs/>
      <w:sz w:val="48"/>
      <w:szCs w:val="20"/>
    </w:rPr>
  </w:style>
  <w:style w:type="paragraph" w:customStyle="1" w:styleId="TITRE11">
    <w:name w:val="TITRE 1"/>
    <w:basedOn w:val="Normal"/>
    <w:link w:val="TITRE1Car0"/>
    <w:rsid w:val="00655E59"/>
    <w:pPr>
      <w:spacing w:after="240" w:line="480" w:lineRule="auto"/>
      <w:jc w:val="center"/>
      <w:outlineLvl w:val="0"/>
    </w:pPr>
    <w:rPr>
      <w:rFonts w:ascii="Zurich XBlk BT" w:eastAsia="Times New Roman" w:hAnsi="Zurich XBlk BT" w:cs="Times New Roman"/>
      <w:b/>
      <w:caps/>
      <w:sz w:val="28"/>
      <w:szCs w:val="20"/>
      <w14:shadow w14:blurRad="50800" w14:dist="38100" w14:dir="2700000" w14:sx="100000" w14:sy="100000" w14:kx="0" w14:ky="0" w14:algn="tl">
        <w14:srgbClr w14:val="000000">
          <w14:alpha w14:val="60000"/>
        </w14:srgbClr>
      </w14:shadow>
    </w:rPr>
  </w:style>
  <w:style w:type="character" w:customStyle="1" w:styleId="TITRE1Car0">
    <w:name w:val="TITRE 1 Car"/>
    <w:basedOn w:val="Policepardfaut"/>
    <w:link w:val="TITRE11"/>
    <w:locked/>
    <w:rsid w:val="00655E59"/>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655E59"/>
    <w:pPr>
      <w:spacing w:after="240" w:line="240" w:lineRule="auto"/>
      <w:ind w:left="680" w:firstLine="709"/>
      <w:jc w:val="both"/>
    </w:pPr>
    <w:rPr>
      <w:rFonts w:ascii="Gill Sans MT" w:eastAsia="Times New Roman" w:hAnsi="Gill Sans MT" w:cs="Tahoma"/>
      <w:sz w:val="24"/>
      <w:szCs w:val="26"/>
    </w:rPr>
  </w:style>
  <w:style w:type="paragraph" w:customStyle="1" w:styleId="TITRE2CCAP">
    <w:name w:val="TITRE2CCAP"/>
    <w:basedOn w:val="Normal"/>
    <w:rsid w:val="00655E59"/>
    <w:pPr>
      <w:spacing w:before="120" w:after="0" w:line="240" w:lineRule="auto"/>
      <w:ind w:firstLine="709"/>
      <w:jc w:val="both"/>
    </w:pPr>
    <w:rPr>
      <w:rFonts w:ascii="Tahoma" w:eastAsia="Times New Roman" w:hAnsi="Tahoma" w:cs="Tahoma"/>
      <w:b/>
      <w:sz w:val="24"/>
      <w:szCs w:val="26"/>
    </w:rPr>
  </w:style>
  <w:style w:type="paragraph" w:customStyle="1" w:styleId="CORPSL-C">
    <w:name w:val="CORPS L-C"/>
    <w:basedOn w:val="Normal"/>
    <w:rsid w:val="00655E59"/>
    <w:pPr>
      <w:spacing w:after="120" w:line="240" w:lineRule="auto"/>
      <w:ind w:left="709" w:firstLine="567"/>
      <w:jc w:val="both"/>
    </w:pPr>
    <w:rPr>
      <w:rFonts w:ascii="Gill Sans MT" w:eastAsia="Times New Roman" w:hAnsi="Gill Sans MT" w:cs="Times New Roman"/>
      <w:sz w:val="24"/>
      <w:szCs w:val="20"/>
    </w:rPr>
  </w:style>
  <w:style w:type="paragraph" w:customStyle="1" w:styleId="TITRE1CCAP">
    <w:name w:val="TITRE1CCAP"/>
    <w:basedOn w:val="Style1"/>
    <w:rsid w:val="00655E59"/>
    <w:pPr>
      <w:keepNext w:val="0"/>
      <w:keepLines w:val="0"/>
      <w:numPr>
        <w:numId w:val="0"/>
      </w:numPr>
      <w:spacing w:before="240" w:after="120"/>
      <w:jc w:val="center"/>
      <w:outlineLvl w:val="9"/>
    </w:pPr>
    <w:rPr>
      <w:rFonts w:ascii="Tahoma" w:hAnsi="Tahoma" w:cs="Tahoma"/>
      <w:b/>
      <w:bCs w:val="0"/>
      <w:color w:val="auto"/>
      <w:sz w:val="28"/>
      <w:szCs w:val="28"/>
      <w:u w:val="none"/>
    </w:rPr>
  </w:style>
  <w:style w:type="paragraph" w:customStyle="1" w:styleId="SOUMISSION">
    <w:name w:val="SOUMISSION"/>
    <w:basedOn w:val="Normal"/>
    <w:rsid w:val="00655E59"/>
    <w:pPr>
      <w:spacing w:after="240" w:line="240" w:lineRule="auto"/>
      <w:ind w:left="499" w:firstLine="902"/>
      <w:jc w:val="both"/>
    </w:pPr>
    <w:rPr>
      <w:rFonts w:ascii="Gill Sans MT" w:eastAsia="Times New Roman" w:hAnsi="Gill Sans MT" w:cs="Times New Roman"/>
      <w:sz w:val="24"/>
      <w:szCs w:val="20"/>
    </w:rPr>
  </w:style>
  <w:style w:type="paragraph" w:customStyle="1" w:styleId="CORPSCCTPBTC">
    <w:name w:val="CORPS CCTP BTC"/>
    <w:basedOn w:val="Normal"/>
    <w:rsid w:val="00655E59"/>
    <w:pPr>
      <w:spacing w:before="120" w:after="120" w:line="240" w:lineRule="auto"/>
      <w:ind w:left="567" w:firstLine="709"/>
      <w:jc w:val="both"/>
    </w:pPr>
    <w:rPr>
      <w:rFonts w:ascii="Arial Narrow" w:eastAsia="Times New Roman" w:hAnsi="Arial Narrow" w:cs="Times New Roman"/>
      <w:sz w:val="24"/>
      <w:szCs w:val="20"/>
    </w:rPr>
  </w:style>
  <w:style w:type="paragraph" w:customStyle="1" w:styleId="TITRE1BTC">
    <w:name w:val="TITRE1 BTC"/>
    <w:basedOn w:val="Normal"/>
    <w:link w:val="TITRE1BTCCar"/>
    <w:rsid w:val="00655E59"/>
    <w:pPr>
      <w:spacing w:before="240" w:after="240" w:line="360" w:lineRule="auto"/>
      <w:ind w:left="567" w:firstLine="709"/>
      <w:jc w:val="both"/>
    </w:pPr>
    <w:rPr>
      <w:rFonts w:ascii="BinnerD" w:eastAsia="Times New Roman" w:hAnsi="BinnerD" w:cs="Times New Roman"/>
      <w:b/>
      <w:bCs/>
      <w:sz w:val="24"/>
      <w:szCs w:val="20"/>
      <w:u w:val="single"/>
    </w:rPr>
  </w:style>
  <w:style w:type="character" w:customStyle="1" w:styleId="TITRE1BTCCar">
    <w:name w:val="TITRE1 BTC Car"/>
    <w:basedOn w:val="Policepardfaut"/>
    <w:link w:val="TITRE1BTC"/>
    <w:locked/>
    <w:rsid w:val="00655E59"/>
    <w:rPr>
      <w:rFonts w:ascii="BinnerD" w:eastAsia="Times New Roman" w:hAnsi="BinnerD" w:cs="Times New Roman"/>
      <w:b/>
      <w:bCs/>
      <w:sz w:val="24"/>
      <w:szCs w:val="20"/>
      <w:u w:val="single"/>
      <w:lang w:eastAsia="fr-FR"/>
    </w:rPr>
  </w:style>
  <w:style w:type="paragraph" w:customStyle="1" w:styleId="TITRE3BTC">
    <w:name w:val="TITRE3 BTC"/>
    <w:basedOn w:val="Titre10"/>
    <w:rsid w:val="00655E59"/>
    <w:pPr>
      <w:tabs>
        <w:tab w:val="clear" w:pos="4640"/>
      </w:tabs>
      <w:spacing w:before="60"/>
      <w:ind w:right="567" w:firstLine="709"/>
      <w:jc w:val="both"/>
    </w:pPr>
    <w:rPr>
      <w:rFonts w:ascii="Century Gothic" w:hAnsi="Century Gothic"/>
      <w:color w:val="auto"/>
      <w:kern w:val="32"/>
      <w:szCs w:val="32"/>
    </w:rPr>
  </w:style>
  <w:style w:type="paragraph" w:customStyle="1" w:styleId="TITREAAO">
    <w:name w:val="TITRE AAO"/>
    <w:basedOn w:val="Normal"/>
    <w:rsid w:val="00655E59"/>
    <w:pPr>
      <w:spacing w:after="0" w:line="240" w:lineRule="auto"/>
      <w:jc w:val="both"/>
    </w:pPr>
    <w:rPr>
      <w:rFonts w:ascii="Bauhaus 93" w:eastAsia="Times New Roman" w:hAnsi="Bauhaus 93" w:cs="Times New Roman"/>
      <w:b/>
      <w:sz w:val="24"/>
      <w:szCs w:val="20"/>
    </w:rPr>
  </w:style>
  <w:style w:type="paragraph" w:customStyle="1" w:styleId="CCTP">
    <w:name w:val="CCTP"/>
    <w:basedOn w:val="Corpsdetexte"/>
    <w:link w:val="CCTPCar"/>
    <w:rsid w:val="00655E59"/>
    <w:pPr>
      <w:spacing w:after="240"/>
      <w:ind w:left="851" w:firstLine="851"/>
    </w:pPr>
    <w:rPr>
      <w:rFonts w:ascii="AlbertaExtralight" w:hAnsi="AlbertaExtralight"/>
      <w:sz w:val="24"/>
    </w:rPr>
  </w:style>
  <w:style w:type="character" w:customStyle="1" w:styleId="CCTPCar">
    <w:name w:val="CCTP Car"/>
    <w:basedOn w:val="CorpsdetexteCar"/>
    <w:link w:val="CCTP"/>
    <w:locked/>
    <w:rsid w:val="00655E59"/>
    <w:rPr>
      <w:rFonts w:ascii="AlbertaExtralight" w:eastAsia="Times New Roman" w:hAnsi="AlbertaExtralight" w:cs="Times New Roman"/>
      <w:sz w:val="24"/>
      <w:szCs w:val="20"/>
      <w:lang w:eastAsia="fr-FR"/>
    </w:rPr>
  </w:style>
  <w:style w:type="paragraph" w:customStyle="1" w:styleId="TITRE12">
    <w:name w:val="TITRE1"/>
    <w:basedOn w:val="Normal"/>
    <w:rsid w:val="00655E59"/>
    <w:pPr>
      <w:spacing w:after="240" w:line="240" w:lineRule="auto"/>
      <w:jc w:val="center"/>
    </w:pPr>
    <w:rPr>
      <w:rFonts w:ascii="Traffic" w:eastAsia="Times New Roman" w:hAnsi="Traffic" w:cs="Times New Roman"/>
      <w:caps/>
      <w:sz w:val="24"/>
      <w:szCs w:val="20"/>
      <w14:shadow w14:blurRad="50800" w14:dist="38100" w14:dir="2700000" w14:sx="100000" w14:sy="100000" w14:kx="0" w14:ky="0" w14:algn="tl">
        <w14:srgbClr w14:val="000000">
          <w14:alpha w14:val="60000"/>
        </w14:srgbClr>
      </w14:shadow>
    </w:rPr>
  </w:style>
  <w:style w:type="paragraph" w:customStyle="1" w:styleId="MAD">
    <w:name w:val="MAD"/>
    <w:basedOn w:val="TITRE11"/>
    <w:rsid w:val="00655E59"/>
    <w:pPr>
      <w:spacing w:line="240" w:lineRule="auto"/>
    </w:pPr>
  </w:style>
  <w:style w:type="character" w:styleId="Marquedecommentaire">
    <w:name w:val="annotation reference"/>
    <w:rsid w:val="00655E59"/>
    <w:rPr>
      <w:sz w:val="16"/>
      <w:szCs w:val="16"/>
    </w:rPr>
  </w:style>
  <w:style w:type="character" w:customStyle="1" w:styleId="guryn">
    <w:name w:val="guryn"/>
    <w:semiHidden/>
    <w:rsid w:val="00655E59"/>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655E59"/>
    <w:rPr>
      <w:rFonts w:ascii="Times New Roman" w:eastAsia="Times New Roman" w:hAnsi="Times New Roman" w:cs="Times New Roman"/>
      <w:sz w:val="16"/>
      <w:szCs w:val="16"/>
      <w:lang w:eastAsia="fr-FR"/>
    </w:rPr>
  </w:style>
  <w:style w:type="character" w:customStyle="1" w:styleId="CarCar72">
    <w:name w:val="Car Car72"/>
    <w:semiHidden/>
    <w:rsid w:val="00196404"/>
    <w:rPr>
      <w:b/>
      <w:bCs/>
      <w:sz w:val="24"/>
      <w:lang w:val="en-GB" w:eastAsia="fr-FR" w:bidi="ar-SA"/>
    </w:rPr>
  </w:style>
  <w:style w:type="paragraph" w:customStyle="1" w:styleId="Paragraphedeliste3">
    <w:name w:val="Paragraphe de liste3"/>
    <w:basedOn w:val="Normal"/>
    <w:qFormat/>
    <w:rsid w:val="00196404"/>
    <w:pPr>
      <w:ind w:left="720"/>
      <w:contextualSpacing/>
    </w:pPr>
    <w:rPr>
      <w:rFonts w:ascii="Calibri" w:eastAsia="Calibri" w:hAnsi="Calibri" w:cs="Times New Roman"/>
      <w:lang w:val="en-US"/>
    </w:rPr>
  </w:style>
  <w:style w:type="paragraph" w:styleId="Rvision">
    <w:name w:val="Revision"/>
    <w:rsid w:val="004924CD"/>
    <w:pPr>
      <w:suppressAutoHyphens/>
      <w:autoSpaceDN w:val="0"/>
      <w:spacing w:after="0" w:line="240" w:lineRule="auto"/>
      <w:textAlignment w:val="baseline"/>
    </w:pPr>
    <w:rPr>
      <w:rFonts w:ascii="Times New Roman" w:eastAsia="Times New Roman" w:hAnsi="Times New Roman" w:cs="Times New Roman"/>
      <w:sz w:val="24"/>
      <w:szCs w:val="24"/>
    </w:rPr>
  </w:style>
  <w:style w:type="character" w:styleId="Numrodeligne">
    <w:name w:val="line number"/>
    <w:basedOn w:val="Policepardfaut"/>
    <w:rsid w:val="004924CD"/>
  </w:style>
  <w:style w:type="paragraph" w:customStyle="1" w:styleId="TitrePieceDAO">
    <w:name w:val="TitrePieceDAO"/>
    <w:basedOn w:val="Paragraphedeliste"/>
    <w:rsid w:val="004924CD"/>
    <w:pPr>
      <w:widowControl w:val="0"/>
      <w:numPr>
        <w:numId w:val="40"/>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uiPriority w:val="34"/>
    <w:rsid w:val="004924CD"/>
    <w:rPr>
      <w:rFonts w:ascii="Calibri" w:eastAsia="Calibri" w:hAnsi="Calibri"/>
      <w:sz w:val="22"/>
      <w:szCs w:val="22"/>
      <w:lang w:eastAsia="en-US"/>
    </w:rPr>
  </w:style>
  <w:style w:type="character" w:customStyle="1" w:styleId="TitrePieceDAOCar">
    <w:name w:val="TitrePieceDAO Car"/>
    <w:rsid w:val="004924C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924CD"/>
    <w:rPr>
      <w:sz w:val="24"/>
      <w:szCs w:val="24"/>
    </w:rPr>
  </w:style>
  <w:style w:type="numbering" w:customStyle="1" w:styleId="LFO19">
    <w:name w:val="LFO19"/>
    <w:basedOn w:val="Aucuneliste"/>
    <w:rsid w:val="004924CD"/>
    <w:pPr>
      <w:numPr>
        <w:numId w:val="40"/>
      </w:numPr>
    </w:pPr>
  </w:style>
  <w:style w:type="character" w:customStyle="1" w:styleId="CarCar71">
    <w:name w:val="Car Car71"/>
    <w:semiHidden/>
    <w:rsid w:val="00440A05"/>
    <w:rPr>
      <w:b/>
      <w:bCs/>
      <w:sz w:val="24"/>
      <w:lang w:val="en-GB" w:eastAsia="fr-FR" w:bidi="ar-SA"/>
    </w:rPr>
  </w:style>
  <w:style w:type="paragraph" w:customStyle="1" w:styleId="NO">
    <w:name w:val="NO"/>
    <w:rsid w:val="00470F2D"/>
    <w:pPr>
      <w:spacing w:after="0" w:line="240" w:lineRule="auto"/>
      <w:jc w:val="both"/>
    </w:pPr>
    <w:rPr>
      <w:rFonts w:ascii="Times New Roman" w:eastAsia="Times New Roman" w:hAnsi="Times New Roman" w:cs="Times New Roman"/>
      <w:sz w:val="24"/>
      <w:szCs w:val="24"/>
    </w:rPr>
  </w:style>
  <w:style w:type="paragraph" w:customStyle="1" w:styleId="C2">
    <w:name w:val="C2"/>
    <w:rsid w:val="00470F2D"/>
    <w:pPr>
      <w:spacing w:after="0" w:line="240" w:lineRule="exact"/>
      <w:jc w:val="center"/>
    </w:pPr>
    <w:rPr>
      <w:rFonts w:ascii="Helvetica-Narrow" w:eastAsia="Times New Roman" w:hAnsi="Helvetica-Narrow" w:cs="Helvetica-Narrow"/>
      <w:b/>
      <w:bCs/>
      <w:caps/>
      <w:sz w:val="28"/>
      <w:szCs w:val="28"/>
    </w:rPr>
  </w:style>
  <w:style w:type="paragraph" w:customStyle="1" w:styleId="TI">
    <w:name w:val="TI"/>
    <w:uiPriority w:val="99"/>
    <w:rsid w:val="00470F2D"/>
    <w:pPr>
      <w:tabs>
        <w:tab w:val="left" w:pos="1008"/>
      </w:tabs>
      <w:spacing w:after="0" w:line="240" w:lineRule="auto"/>
      <w:ind w:left="340" w:hanging="340"/>
      <w:jc w:val="both"/>
    </w:pPr>
    <w:rPr>
      <w:rFonts w:ascii="Times New Roman" w:eastAsia="Times New Roman" w:hAnsi="Times New Roman" w:cs="Times New Roman"/>
      <w:sz w:val="24"/>
      <w:szCs w:val="24"/>
    </w:rPr>
  </w:style>
  <w:style w:type="paragraph" w:customStyle="1" w:styleId="T10">
    <w:name w:val="T1"/>
    <w:uiPriority w:val="99"/>
    <w:rsid w:val="00470F2D"/>
    <w:pPr>
      <w:tabs>
        <w:tab w:val="left" w:pos="576"/>
      </w:tabs>
      <w:spacing w:after="0" w:line="240" w:lineRule="auto"/>
      <w:ind w:left="454" w:hanging="454"/>
    </w:pPr>
    <w:rPr>
      <w:rFonts w:ascii="Times New Roman" w:eastAsia="Times New Roman" w:hAnsi="Times New Roman" w:cs="Times New Roman"/>
      <w:b/>
      <w:bCs/>
      <w:caps/>
      <w:sz w:val="28"/>
      <w:szCs w:val="28"/>
    </w:rPr>
  </w:style>
  <w:style w:type="paragraph" w:customStyle="1" w:styleId="T2">
    <w:name w:val="T2"/>
    <w:uiPriority w:val="99"/>
    <w:rsid w:val="00470F2D"/>
    <w:pPr>
      <w:tabs>
        <w:tab w:val="left" w:pos="1152"/>
      </w:tabs>
      <w:spacing w:after="0" w:line="240" w:lineRule="auto"/>
      <w:ind w:left="567" w:hanging="567"/>
      <w:jc w:val="both"/>
    </w:pPr>
    <w:rPr>
      <w:rFonts w:ascii="Times New Roman" w:eastAsia="Times New Roman" w:hAnsi="Times New Roman" w:cs="Times New Roman"/>
      <w:b/>
      <w:bCs/>
      <w:caps/>
      <w:sz w:val="24"/>
      <w:szCs w:val="24"/>
    </w:rPr>
  </w:style>
  <w:style w:type="paragraph" w:customStyle="1" w:styleId="T4">
    <w:name w:val="T4"/>
    <w:uiPriority w:val="99"/>
    <w:rsid w:val="00470F2D"/>
    <w:pPr>
      <w:tabs>
        <w:tab w:val="left" w:pos="1440"/>
      </w:tabs>
      <w:spacing w:after="0" w:line="240" w:lineRule="exact"/>
      <w:ind w:left="1440" w:hanging="873"/>
    </w:pPr>
    <w:rPr>
      <w:rFonts w:ascii="Helvetica-Narrow" w:eastAsia="Times New Roman" w:hAnsi="Helvetica-Narrow" w:cs="Helvetica-Narrow"/>
      <w:i/>
      <w:iCs/>
      <w:sz w:val="24"/>
      <w:szCs w:val="24"/>
    </w:rPr>
  </w:style>
  <w:style w:type="paragraph" w:customStyle="1" w:styleId="T3">
    <w:name w:val="T3"/>
    <w:uiPriority w:val="99"/>
    <w:rsid w:val="00470F2D"/>
    <w:pPr>
      <w:tabs>
        <w:tab w:val="left" w:pos="1152"/>
        <w:tab w:val="left" w:pos="1291"/>
      </w:tabs>
      <w:spacing w:after="0" w:line="240" w:lineRule="auto"/>
      <w:ind w:left="567" w:hanging="567"/>
    </w:pPr>
    <w:rPr>
      <w:rFonts w:ascii="Times New Roman" w:eastAsia="Times New Roman" w:hAnsi="Times New Roman" w:cs="Times New Roman"/>
      <w:b/>
      <w:bCs/>
      <w:sz w:val="24"/>
      <w:szCs w:val="24"/>
    </w:rPr>
  </w:style>
  <w:style w:type="paragraph" w:customStyle="1" w:styleId="S1">
    <w:name w:val="S1"/>
    <w:uiPriority w:val="99"/>
    <w:rsid w:val="00470F2D"/>
    <w:pPr>
      <w:tabs>
        <w:tab w:val="left" w:pos="432"/>
        <w:tab w:val="right" w:pos="8928"/>
      </w:tabs>
      <w:spacing w:after="0" w:line="240" w:lineRule="exact"/>
    </w:pPr>
    <w:rPr>
      <w:rFonts w:ascii="Helvetica-Narrow" w:eastAsia="Times New Roman" w:hAnsi="Helvetica-Narrow" w:cs="Helvetica-Narrow"/>
      <w:b/>
      <w:bCs/>
      <w:caps/>
      <w:sz w:val="24"/>
      <w:szCs w:val="24"/>
    </w:rPr>
  </w:style>
  <w:style w:type="paragraph" w:customStyle="1" w:styleId="S2">
    <w:name w:val="S2"/>
    <w:uiPriority w:val="99"/>
    <w:rsid w:val="00470F2D"/>
    <w:pPr>
      <w:tabs>
        <w:tab w:val="left" w:pos="1008"/>
        <w:tab w:val="right" w:pos="8928"/>
      </w:tabs>
      <w:spacing w:after="0" w:line="240" w:lineRule="exact"/>
      <w:ind w:left="432"/>
      <w:jc w:val="both"/>
    </w:pPr>
    <w:rPr>
      <w:rFonts w:ascii="Helvetica-Narrow" w:eastAsia="Times New Roman" w:hAnsi="Helvetica-Narrow" w:cs="Helvetica-Narrow"/>
      <w:b/>
      <w:bCs/>
      <w:caps/>
      <w:sz w:val="20"/>
      <w:szCs w:val="20"/>
    </w:rPr>
  </w:style>
  <w:style w:type="paragraph" w:customStyle="1" w:styleId="S3">
    <w:name w:val="S3"/>
    <w:uiPriority w:val="99"/>
    <w:rsid w:val="00470F2D"/>
    <w:pPr>
      <w:tabs>
        <w:tab w:val="left" w:pos="1728"/>
        <w:tab w:val="right" w:pos="8928"/>
      </w:tabs>
      <w:spacing w:after="0" w:line="240" w:lineRule="exact"/>
      <w:ind w:left="1008"/>
      <w:jc w:val="both"/>
    </w:pPr>
    <w:rPr>
      <w:rFonts w:ascii="Helvetica-Narrow" w:eastAsia="Times New Roman" w:hAnsi="Helvetica-Narrow" w:cs="Helvetica-Narrow"/>
      <w:sz w:val="24"/>
      <w:szCs w:val="24"/>
    </w:rPr>
  </w:style>
  <w:style w:type="paragraph" w:customStyle="1" w:styleId="R1">
    <w:name w:val="R1"/>
    <w:uiPriority w:val="99"/>
    <w:rsid w:val="00470F2D"/>
    <w:pPr>
      <w:spacing w:after="0" w:line="240" w:lineRule="exact"/>
      <w:ind w:firstLine="1134"/>
      <w:jc w:val="both"/>
    </w:pPr>
    <w:rPr>
      <w:rFonts w:ascii="Times New Roman" w:eastAsia="Times New Roman" w:hAnsi="Times New Roman" w:cs="Times New Roman"/>
      <w:i/>
      <w:iCs/>
      <w:sz w:val="24"/>
      <w:szCs w:val="24"/>
    </w:rPr>
  </w:style>
  <w:style w:type="paragraph" w:customStyle="1" w:styleId="AV">
    <w:name w:val="AV"/>
    <w:uiPriority w:val="99"/>
    <w:rsid w:val="00470F2D"/>
    <w:pPr>
      <w:spacing w:after="0" w:line="240" w:lineRule="exact"/>
      <w:ind w:firstLine="1134"/>
      <w:jc w:val="both"/>
    </w:pPr>
    <w:rPr>
      <w:rFonts w:ascii="Times New Roman" w:eastAsia="Times New Roman" w:hAnsi="Times New Roman" w:cs="Times New Roman"/>
      <w:sz w:val="24"/>
      <w:szCs w:val="24"/>
    </w:rPr>
  </w:style>
  <w:style w:type="paragraph" w:customStyle="1" w:styleId="F1">
    <w:name w:val="F1"/>
    <w:uiPriority w:val="99"/>
    <w:rsid w:val="00470F2D"/>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rPr>
  </w:style>
  <w:style w:type="paragraph" w:customStyle="1" w:styleId="IT">
    <w:name w:val="IT"/>
    <w:uiPriority w:val="99"/>
    <w:rsid w:val="00470F2D"/>
    <w:pPr>
      <w:tabs>
        <w:tab w:val="left" w:pos="1435"/>
      </w:tabs>
      <w:spacing w:after="0" w:line="240" w:lineRule="exact"/>
      <w:ind w:left="1435" w:hanging="227"/>
      <w:jc w:val="both"/>
    </w:pPr>
    <w:rPr>
      <w:rFonts w:ascii="Times New Roman" w:eastAsia="Times New Roman" w:hAnsi="Times New Roman" w:cs="Times New Roman"/>
      <w:sz w:val="24"/>
      <w:szCs w:val="24"/>
    </w:rPr>
  </w:style>
  <w:style w:type="paragraph" w:customStyle="1" w:styleId="ON">
    <w:name w:val="ON"/>
    <w:uiPriority w:val="99"/>
    <w:rsid w:val="00470F2D"/>
    <w:pPr>
      <w:tabs>
        <w:tab w:val="left" w:pos="432"/>
      </w:tabs>
      <w:spacing w:after="0" w:line="240" w:lineRule="exact"/>
      <w:ind w:left="431" w:hanging="431"/>
      <w:jc w:val="both"/>
    </w:pPr>
    <w:rPr>
      <w:rFonts w:ascii="Times New Roman" w:eastAsia="Times New Roman" w:hAnsi="Times New Roman" w:cs="Times New Roman"/>
      <w:sz w:val="20"/>
      <w:szCs w:val="20"/>
    </w:rPr>
  </w:style>
  <w:style w:type="paragraph" w:customStyle="1" w:styleId="C1">
    <w:name w:val="C1"/>
    <w:rsid w:val="00470F2D"/>
    <w:pPr>
      <w:spacing w:after="0" w:line="240" w:lineRule="exact"/>
      <w:jc w:val="center"/>
    </w:pPr>
    <w:rPr>
      <w:rFonts w:ascii="Helvetica-Narrow" w:eastAsia="Times New Roman" w:hAnsi="Helvetica-Narrow" w:cs="Helvetica-Narrow"/>
      <w:b/>
      <w:bCs/>
      <w:caps/>
      <w:sz w:val="32"/>
      <w:szCs w:val="32"/>
    </w:rPr>
  </w:style>
  <w:style w:type="paragraph" w:customStyle="1" w:styleId="T5">
    <w:name w:val="T5"/>
    <w:uiPriority w:val="99"/>
    <w:rsid w:val="00470F2D"/>
    <w:pPr>
      <w:tabs>
        <w:tab w:val="left" w:pos="1008"/>
      </w:tabs>
      <w:spacing w:after="0" w:line="240" w:lineRule="exact"/>
      <w:ind w:left="1008" w:hanging="441"/>
      <w:jc w:val="both"/>
    </w:pPr>
    <w:rPr>
      <w:rFonts w:ascii="Helvetica-Narrow" w:eastAsia="Times New Roman" w:hAnsi="Helvetica-Narrow" w:cs="Helvetica-Narrow"/>
      <w:b/>
      <w:bCs/>
    </w:rPr>
  </w:style>
  <w:style w:type="paragraph" w:customStyle="1" w:styleId="S4">
    <w:name w:val="S4"/>
    <w:uiPriority w:val="99"/>
    <w:rsid w:val="00470F2D"/>
    <w:pPr>
      <w:tabs>
        <w:tab w:val="left" w:pos="2480"/>
        <w:tab w:val="right" w:pos="8928"/>
      </w:tabs>
      <w:spacing w:after="0" w:line="240" w:lineRule="exact"/>
      <w:ind w:left="1728"/>
    </w:pPr>
    <w:rPr>
      <w:rFonts w:ascii="Helvetica-Narrow" w:eastAsia="Times New Roman" w:hAnsi="Helvetica-Narrow" w:cs="Helvetica-Narrow"/>
      <w:i/>
      <w:iCs/>
    </w:rPr>
  </w:style>
  <w:style w:type="paragraph" w:customStyle="1" w:styleId="T6">
    <w:name w:val="T6"/>
    <w:uiPriority w:val="99"/>
    <w:rsid w:val="00470F2D"/>
    <w:pPr>
      <w:spacing w:after="0" w:line="240" w:lineRule="exact"/>
      <w:ind w:left="1418" w:hanging="284"/>
    </w:pPr>
    <w:rPr>
      <w:rFonts w:ascii="ZapfDingbats" w:eastAsia="Times New Roman" w:hAnsi="ZapfDingbats" w:cs="ZapfDingbats"/>
      <w:sz w:val="20"/>
      <w:szCs w:val="20"/>
    </w:rPr>
  </w:style>
  <w:style w:type="paragraph" w:customStyle="1" w:styleId="C3">
    <w:name w:val="C3"/>
    <w:uiPriority w:val="99"/>
    <w:rsid w:val="00470F2D"/>
    <w:pPr>
      <w:spacing w:after="0" w:line="240" w:lineRule="exact"/>
      <w:jc w:val="center"/>
    </w:pPr>
    <w:rPr>
      <w:rFonts w:ascii="Helvetica-Narrow" w:eastAsia="Times New Roman" w:hAnsi="Helvetica-Narrow" w:cs="Helvetica-Narrow"/>
      <w:b/>
      <w:bCs/>
      <w:caps/>
      <w:sz w:val="24"/>
      <w:szCs w:val="24"/>
    </w:rPr>
  </w:style>
  <w:style w:type="paragraph" w:customStyle="1" w:styleId="TT">
    <w:name w:val="TT"/>
    <w:uiPriority w:val="99"/>
    <w:rsid w:val="00470F2D"/>
    <w:pPr>
      <w:tabs>
        <w:tab w:val="left" w:pos="1584"/>
        <w:tab w:val="left" w:pos="1723"/>
      </w:tabs>
      <w:spacing w:after="0" w:line="240" w:lineRule="exact"/>
      <w:ind w:left="1584" w:hanging="149"/>
      <w:jc w:val="both"/>
    </w:pPr>
    <w:rPr>
      <w:rFonts w:ascii="Times New Roman" w:eastAsia="Times New Roman" w:hAnsi="Times New Roman" w:cs="Times New Roman"/>
      <w:sz w:val="24"/>
      <w:szCs w:val="24"/>
    </w:rPr>
  </w:style>
  <w:style w:type="paragraph" w:customStyle="1" w:styleId="NN">
    <w:name w:val="NN"/>
    <w:uiPriority w:val="99"/>
    <w:rsid w:val="00470F2D"/>
    <w:pPr>
      <w:tabs>
        <w:tab w:val="left" w:pos="576"/>
      </w:tabs>
      <w:spacing w:after="0" w:line="240" w:lineRule="exact"/>
      <w:ind w:left="576" w:hanging="145"/>
      <w:jc w:val="both"/>
    </w:pPr>
    <w:rPr>
      <w:rFonts w:ascii="Times New Roman" w:eastAsia="Times New Roman" w:hAnsi="Times New Roman" w:cs="Times New Roman"/>
      <w:i/>
      <w:iCs/>
      <w:sz w:val="18"/>
      <w:szCs w:val="18"/>
    </w:rPr>
  </w:style>
  <w:style w:type="paragraph" w:customStyle="1" w:styleId="OO">
    <w:name w:val="OO"/>
    <w:uiPriority w:val="99"/>
    <w:rsid w:val="00470F2D"/>
    <w:pPr>
      <w:tabs>
        <w:tab w:val="left" w:pos="864"/>
      </w:tabs>
      <w:spacing w:after="0" w:line="240" w:lineRule="exact"/>
      <w:ind w:left="864" w:hanging="288"/>
      <w:jc w:val="both"/>
    </w:pPr>
    <w:rPr>
      <w:rFonts w:ascii="Times New Roman" w:eastAsia="Times New Roman" w:hAnsi="Times New Roman" w:cs="Times New Roman"/>
      <w:i/>
      <w:iCs/>
      <w:sz w:val="18"/>
      <w:szCs w:val="18"/>
    </w:rPr>
  </w:style>
  <w:style w:type="paragraph" w:customStyle="1" w:styleId="N2">
    <w:name w:val="N2"/>
    <w:basedOn w:val="Normal"/>
    <w:uiPriority w:val="99"/>
    <w:rsid w:val="00470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0"/>
      <w:szCs w:val="20"/>
    </w:rPr>
  </w:style>
  <w:style w:type="paragraph" w:customStyle="1" w:styleId="BEN">
    <w:name w:val="BEN"/>
    <w:basedOn w:val="Normal"/>
    <w:uiPriority w:val="99"/>
    <w:rsid w:val="00470F2D"/>
    <w:pPr>
      <w:spacing w:after="0" w:line="240" w:lineRule="auto"/>
      <w:jc w:val="both"/>
    </w:pPr>
    <w:rPr>
      <w:rFonts w:ascii="Times New Roman" w:eastAsia="Times New Roman" w:hAnsi="Times New Roman" w:cs="Times New Roman"/>
      <w:sz w:val="24"/>
      <w:szCs w:val="24"/>
    </w:rPr>
  </w:style>
  <w:style w:type="paragraph" w:customStyle="1" w:styleId="GT">
    <w:name w:val="GT"/>
    <w:uiPriority w:val="99"/>
    <w:rsid w:val="00470F2D"/>
    <w:pPr>
      <w:spacing w:after="0" w:line="240" w:lineRule="exact"/>
      <w:jc w:val="center"/>
    </w:pPr>
    <w:rPr>
      <w:rFonts w:ascii="Arial" w:eastAsia="Times New Roman" w:hAnsi="Arial" w:cs="Arial"/>
      <w:b/>
      <w:bCs/>
      <w:sz w:val="28"/>
      <w:szCs w:val="28"/>
    </w:rPr>
  </w:style>
  <w:style w:type="paragraph" w:customStyle="1" w:styleId="HO">
    <w:name w:val="HO"/>
    <w:basedOn w:val="Normal"/>
    <w:uiPriority w:val="99"/>
    <w:rsid w:val="00470F2D"/>
    <w:pPr>
      <w:spacing w:after="0" w:line="240" w:lineRule="auto"/>
    </w:pPr>
    <w:rPr>
      <w:rFonts w:ascii="Helvetica-Narrow" w:eastAsia="Times New Roman" w:hAnsi="Helvetica-Narrow" w:cs="Helvetica-Narrow"/>
    </w:rPr>
  </w:style>
  <w:style w:type="paragraph" w:styleId="Index1">
    <w:name w:val="index 1"/>
    <w:basedOn w:val="Normal"/>
    <w:next w:val="Normal"/>
    <w:autoRedefine/>
    <w:rsid w:val="00470F2D"/>
    <w:pPr>
      <w:tabs>
        <w:tab w:val="left" w:leader="dot" w:pos="9000"/>
        <w:tab w:val="right" w:pos="9360"/>
      </w:tabs>
      <w:spacing w:after="0" w:line="264" w:lineRule="atLeast"/>
      <w:ind w:left="1440" w:right="720" w:hanging="1440"/>
      <w:jc w:val="both"/>
    </w:pPr>
    <w:rPr>
      <w:rFonts w:ascii="Arial" w:eastAsia="Times New Roman" w:hAnsi="Arial" w:cs="Arial"/>
      <w:sz w:val="24"/>
      <w:szCs w:val="24"/>
      <w:lang w:val="en-US"/>
    </w:rPr>
  </w:style>
  <w:style w:type="paragraph" w:styleId="Titreindex">
    <w:name w:val="index heading"/>
    <w:basedOn w:val="Normal"/>
    <w:next w:val="Index1"/>
    <w:uiPriority w:val="99"/>
    <w:rsid w:val="00470F2D"/>
    <w:pPr>
      <w:spacing w:after="0" w:line="240" w:lineRule="auto"/>
      <w:jc w:val="both"/>
    </w:pPr>
    <w:rPr>
      <w:rFonts w:ascii="Times New Roman" w:eastAsia="Times New Roman" w:hAnsi="Times New Roman" w:cs="Times New Roman"/>
      <w:sz w:val="24"/>
      <w:szCs w:val="24"/>
    </w:rPr>
  </w:style>
  <w:style w:type="paragraph" w:customStyle="1" w:styleId="par2">
    <w:name w:val="par2"/>
    <w:basedOn w:val="Normal"/>
    <w:rsid w:val="00470F2D"/>
    <w:pPr>
      <w:tabs>
        <w:tab w:val="left" w:pos="851"/>
      </w:tabs>
      <w:spacing w:after="120" w:line="240" w:lineRule="auto"/>
      <w:jc w:val="both"/>
    </w:pPr>
    <w:rPr>
      <w:rFonts w:ascii="Times New Roman" w:eastAsia="Times New Roman" w:hAnsi="Times New Roman" w:cs="Times New Roman"/>
      <w:sz w:val="24"/>
      <w:szCs w:val="24"/>
    </w:rPr>
  </w:style>
  <w:style w:type="paragraph" w:styleId="Index5">
    <w:name w:val="index 5"/>
    <w:basedOn w:val="Normal"/>
    <w:next w:val="Normal"/>
    <w:autoRedefine/>
    <w:uiPriority w:val="99"/>
    <w:rsid w:val="00470F2D"/>
    <w:pPr>
      <w:spacing w:after="0" w:line="240" w:lineRule="auto"/>
      <w:ind w:left="1200" w:hanging="240"/>
    </w:pPr>
    <w:rPr>
      <w:rFonts w:ascii="Times New Roman" w:eastAsia="Times New Roman" w:hAnsi="Times New Roman" w:cs="Times New Roman"/>
      <w:sz w:val="24"/>
      <w:szCs w:val="24"/>
    </w:rPr>
  </w:style>
  <w:style w:type="paragraph" w:customStyle="1" w:styleId="BlockText1">
    <w:name w:val="Block Text1"/>
    <w:basedOn w:val="Normal"/>
    <w:rsid w:val="00470F2D"/>
    <w:pPr>
      <w:widowControl w:val="0"/>
      <w:spacing w:after="0" w:line="240" w:lineRule="auto"/>
      <w:ind w:left="5664" w:right="-286"/>
    </w:pPr>
    <w:rPr>
      <w:rFonts w:ascii="Times New Roman" w:eastAsia="Times New Roman" w:hAnsi="Times New Roman" w:cs="Times New Roman"/>
      <w:b/>
      <w:bCs/>
      <w:lang w:val="fr-CA"/>
    </w:rPr>
  </w:style>
  <w:style w:type="paragraph" w:customStyle="1" w:styleId="tit0">
    <w:name w:val="tit"/>
    <w:basedOn w:val="Normal"/>
    <w:rsid w:val="00470F2D"/>
    <w:pPr>
      <w:numPr>
        <w:ilvl w:val="12"/>
      </w:numPr>
      <w:tabs>
        <w:tab w:val="left" w:pos="851"/>
      </w:tabs>
      <w:spacing w:after="0" w:line="240" w:lineRule="auto"/>
      <w:ind w:left="850" w:hanging="425"/>
    </w:pPr>
    <w:rPr>
      <w:rFonts w:ascii="Times New Roman" w:eastAsia="Times New Roman" w:hAnsi="Times New Roman" w:cs="Times New Roman"/>
      <w:b/>
      <w:sz w:val="24"/>
      <w:szCs w:val="20"/>
    </w:rPr>
  </w:style>
  <w:style w:type="paragraph" w:customStyle="1" w:styleId="Head81">
    <w:name w:val="Head 8.1"/>
    <w:basedOn w:val="Normal"/>
    <w:rsid w:val="00470F2D"/>
    <w:pPr>
      <w:suppressAutoHyphens/>
      <w:spacing w:after="0" w:line="240" w:lineRule="auto"/>
      <w:jc w:val="center"/>
    </w:pPr>
    <w:rPr>
      <w:rFonts w:ascii="Times New Roman" w:eastAsia="Times New Roman" w:hAnsi="Times New Roman" w:cs="Times New Roman"/>
      <w:b/>
      <w:sz w:val="28"/>
      <w:szCs w:val="20"/>
    </w:rPr>
  </w:style>
  <w:style w:type="paragraph" w:styleId="Retrait1religne">
    <w:name w:val="Body Text First Indent"/>
    <w:basedOn w:val="Corpsdetexte"/>
    <w:link w:val="Retrait1religneCar"/>
    <w:rsid w:val="00470F2D"/>
    <w:pPr>
      <w:spacing w:after="120"/>
      <w:ind w:firstLine="210"/>
      <w:jc w:val="left"/>
    </w:pPr>
    <w:rPr>
      <w:sz w:val="24"/>
      <w:szCs w:val="24"/>
    </w:rPr>
  </w:style>
  <w:style w:type="character" w:customStyle="1" w:styleId="Retrait1religneCar">
    <w:name w:val="Retrait 1re ligne Car"/>
    <w:basedOn w:val="CorpsdetexteCar"/>
    <w:link w:val="Retrait1religne"/>
    <w:rsid w:val="00470F2D"/>
    <w:rPr>
      <w:rFonts w:ascii="Times New Roman" w:eastAsia="Times New Roman" w:hAnsi="Times New Roman" w:cs="Times New Roman"/>
      <w:sz w:val="24"/>
      <w:szCs w:val="24"/>
      <w:lang w:eastAsia="fr-FR"/>
    </w:rPr>
  </w:style>
  <w:style w:type="paragraph" w:customStyle="1" w:styleId="BodyText31">
    <w:name w:val="Body Text 31"/>
    <w:basedOn w:val="Normal"/>
    <w:rsid w:val="00470F2D"/>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0"/>
    </w:rPr>
  </w:style>
  <w:style w:type="paragraph" w:styleId="En-ttedemessage">
    <w:name w:val="Message Header"/>
    <w:basedOn w:val="Normal"/>
    <w:link w:val="En-ttedemessageCar"/>
    <w:rsid w:val="00470F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rPr>
  </w:style>
  <w:style w:type="character" w:customStyle="1" w:styleId="En-ttedemessageCar">
    <w:name w:val="En-tête de message Car"/>
    <w:basedOn w:val="Policepardfaut"/>
    <w:link w:val="En-ttedemessage"/>
    <w:rsid w:val="00470F2D"/>
    <w:rPr>
      <w:rFonts w:ascii="Arial" w:eastAsia="Times New Roman" w:hAnsi="Arial" w:cs="Times New Roman"/>
      <w:sz w:val="24"/>
      <w:szCs w:val="24"/>
      <w:shd w:val="pct20" w:color="auto" w:fill="auto"/>
      <w:lang w:eastAsia="fr-FR"/>
    </w:rPr>
  </w:style>
  <w:style w:type="character" w:styleId="MachinecrireHTML">
    <w:name w:val="HTML Typewriter"/>
    <w:rsid w:val="00470F2D"/>
    <w:rPr>
      <w:rFonts w:ascii="Courier New" w:eastAsia="Arial Unicode MS" w:hAnsi="Courier New" w:cs="Courier New" w:hint="default"/>
      <w:sz w:val="20"/>
      <w:szCs w:val="20"/>
    </w:rPr>
  </w:style>
  <w:style w:type="paragraph" w:styleId="PrformatHTML">
    <w:name w:val="HTML Preformatted"/>
    <w:basedOn w:val="Normal"/>
    <w:link w:val="PrformatHTMLCar"/>
    <w:rsid w:val="00470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0"/>
      <w:szCs w:val="20"/>
    </w:rPr>
  </w:style>
  <w:style w:type="character" w:customStyle="1" w:styleId="PrformatHTMLCar">
    <w:name w:val="Préformaté HTML Car"/>
    <w:basedOn w:val="Policepardfaut"/>
    <w:link w:val="PrformatHTML"/>
    <w:rsid w:val="00470F2D"/>
    <w:rPr>
      <w:rFonts w:ascii="Courier New" w:eastAsia="Arial Unicode MS" w:hAnsi="Courier New" w:cs="Times New Roman"/>
      <w:sz w:val="20"/>
      <w:szCs w:val="20"/>
      <w:lang w:eastAsia="fr-FR"/>
    </w:rPr>
  </w:style>
  <w:style w:type="paragraph" w:customStyle="1" w:styleId="BankNormal">
    <w:name w:val="BankNormal"/>
    <w:basedOn w:val="Normal"/>
    <w:rsid w:val="00470F2D"/>
    <w:pPr>
      <w:spacing w:after="240" w:line="240" w:lineRule="auto"/>
    </w:pPr>
    <w:rPr>
      <w:rFonts w:ascii="Times New Roman" w:eastAsia="Times New Roman" w:hAnsi="Times New Roman" w:cs="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470F2D"/>
    <w:pPr>
      <w:spacing w:after="120" w:line="320" w:lineRule="exact"/>
      <w:ind w:left="0" w:firstLine="0"/>
    </w:pPr>
    <w:rPr>
      <w:rFonts w:ascii="Arial" w:eastAsia="Times New Roman" w:hAnsi="Arial"/>
      <w:snapToGrid w:val="0"/>
      <w:sz w:val="20"/>
      <w:szCs w:val="20"/>
      <w:lang w:val="de-DE" w:eastAsia="de-DE"/>
    </w:rPr>
  </w:style>
  <w:style w:type="paragraph" w:customStyle="1" w:styleId="AnormalTexte">
    <w:name w:val="AnormalTexte"/>
    <w:basedOn w:val="Normal"/>
    <w:rsid w:val="00470F2D"/>
    <w:pPr>
      <w:spacing w:after="0" w:line="240" w:lineRule="auto"/>
      <w:jc w:val="both"/>
    </w:pPr>
    <w:rPr>
      <w:rFonts w:ascii="Times New Roman" w:eastAsia="Times New Roman" w:hAnsi="Times New Roman" w:cs="Times New Roman"/>
      <w:bCs/>
      <w:spacing w:val="10"/>
      <w:szCs w:val="24"/>
    </w:rPr>
  </w:style>
  <w:style w:type="paragraph" w:customStyle="1" w:styleId="tx5">
    <w:name w:val="tx5"/>
    <w:basedOn w:val="Normal"/>
    <w:rsid w:val="00470F2D"/>
    <w:pPr>
      <w:tabs>
        <w:tab w:val="left" w:pos="142"/>
        <w:tab w:val="left" w:pos="284"/>
        <w:tab w:val="left" w:pos="1134"/>
        <w:tab w:val="left" w:pos="1418"/>
      </w:tabs>
      <w:spacing w:before="120" w:after="120" w:line="216" w:lineRule="atLeast"/>
      <w:ind w:left="284"/>
      <w:jc w:val="both"/>
    </w:pPr>
    <w:rPr>
      <w:rFonts w:ascii="Arial" w:eastAsia="Times New Roman" w:hAnsi="Arial" w:cs="Arial"/>
    </w:rPr>
  </w:style>
  <w:style w:type="paragraph" w:customStyle="1" w:styleId="Normalavantnumration">
    <w:name w:val="Normal (avant énumération)"/>
    <w:basedOn w:val="Normal"/>
    <w:rsid w:val="00470F2D"/>
    <w:pPr>
      <w:keepNext/>
      <w:spacing w:before="120" w:after="120" w:line="240" w:lineRule="auto"/>
      <w:jc w:val="both"/>
    </w:pPr>
    <w:rPr>
      <w:rFonts w:ascii="Arial" w:eastAsia="Times New Roman" w:hAnsi="Arial" w:cs="Arial"/>
    </w:rPr>
  </w:style>
  <w:style w:type="character" w:customStyle="1" w:styleId="Titre2CarCarCarCarCarCarCarCarCarCar">
    <w:name w:val="Titre 2 Car Car Car Car Car Car Car Car Car Car"/>
    <w:rsid w:val="00470F2D"/>
    <w:rPr>
      <w:rFonts w:ascii="Arial" w:hAnsi="Arial" w:cs="Arial"/>
      <w:b/>
      <w:bCs/>
      <w:i/>
      <w:iCs/>
      <w:sz w:val="28"/>
      <w:szCs w:val="28"/>
      <w:lang w:val="fr-FR" w:eastAsia="fr-FR" w:bidi="ar-SA"/>
    </w:rPr>
  </w:style>
  <w:style w:type="paragraph" w:customStyle="1" w:styleId="Car">
    <w:name w:val="Car"/>
    <w:basedOn w:val="Normal"/>
    <w:rsid w:val="00470F2D"/>
    <w:pPr>
      <w:spacing w:after="160" w:line="240" w:lineRule="exact"/>
    </w:pPr>
    <w:rPr>
      <w:rFonts w:ascii="Arial" w:eastAsia="Times New Roman" w:hAnsi="Arial" w:cs="Times New Roman"/>
      <w:sz w:val="20"/>
      <w:szCs w:val="20"/>
      <w:lang w:val="en-US"/>
    </w:rPr>
  </w:style>
  <w:style w:type="paragraph" w:customStyle="1" w:styleId="Corpsdetexte31">
    <w:name w:val="Corps de texte 31"/>
    <w:basedOn w:val="Normal"/>
    <w:rsid w:val="00470F2D"/>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0"/>
    </w:rPr>
  </w:style>
  <w:style w:type="paragraph" w:styleId="Retraitcorpset1relig">
    <w:name w:val="Body Text First Indent 2"/>
    <w:basedOn w:val="Retraitcorpsdetexte"/>
    <w:link w:val="Retraitcorpset1religCar"/>
    <w:rsid w:val="00470F2D"/>
    <w:pPr>
      <w:tabs>
        <w:tab w:val="clear" w:pos="4680"/>
        <w:tab w:val="clear" w:pos="8820"/>
      </w:tabs>
      <w:spacing w:before="0"/>
      <w:ind w:firstLine="360"/>
      <w:jc w:val="left"/>
    </w:pPr>
    <w:rPr>
      <w:rFonts w:ascii="Arial" w:hAnsi="Arial"/>
      <w:sz w:val="24"/>
      <w:lang w:val="en-US" w:eastAsia="en-US"/>
    </w:rPr>
  </w:style>
  <w:style w:type="character" w:customStyle="1" w:styleId="Retraitcorpset1religCar">
    <w:name w:val="Retrait corps et 1re lig. Car"/>
    <w:basedOn w:val="RetraitcorpsdetexteCar"/>
    <w:link w:val="Retraitcorpset1relig"/>
    <w:rsid w:val="00470F2D"/>
    <w:rPr>
      <w:rFonts w:ascii="Arial" w:eastAsia="Times New Roman" w:hAnsi="Arial" w:cs="Times New Roman"/>
      <w:sz w:val="24"/>
      <w:szCs w:val="24"/>
      <w:lang w:val="en-US" w:eastAsia="fr-FR"/>
    </w:rPr>
  </w:style>
  <w:style w:type="character" w:customStyle="1" w:styleId="RetraitcorpsdetexteCar1">
    <w:name w:val="Retrait corps de texte Car1"/>
    <w:rsid w:val="00470F2D"/>
    <w:rPr>
      <w:rFonts w:ascii="Arial" w:hAnsi="Arial" w:cs="Arial"/>
      <w:b/>
      <w:bCs/>
      <w:sz w:val="24"/>
      <w:szCs w:val="24"/>
    </w:rPr>
  </w:style>
  <w:style w:type="paragraph" w:customStyle="1" w:styleId="Adressedelexpditeursimplifie">
    <w:name w:val="Adresse de l'expéditeur simplifiée"/>
    <w:basedOn w:val="Normal"/>
    <w:rsid w:val="00470F2D"/>
    <w:pPr>
      <w:spacing w:after="0" w:line="240" w:lineRule="auto"/>
    </w:pPr>
    <w:rPr>
      <w:rFonts w:ascii="Times New Roman" w:eastAsia="Times New Roman" w:hAnsi="Times New Roman" w:cs="Times New Roman"/>
      <w:sz w:val="24"/>
      <w:szCs w:val="24"/>
    </w:rPr>
  </w:style>
  <w:style w:type="paragraph" w:customStyle="1" w:styleId="LignePo">
    <w:name w:val="Ligne Po"/>
    <w:basedOn w:val="Signature"/>
    <w:rsid w:val="00470F2D"/>
  </w:style>
  <w:style w:type="paragraph" w:customStyle="1" w:styleId="Technical5">
    <w:name w:val="Technical 5"/>
    <w:rsid w:val="00470F2D"/>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rsid w:val="00470F2D"/>
    <w:pPr>
      <w:spacing w:after="0" w:line="240" w:lineRule="auto"/>
    </w:pPr>
    <w:rPr>
      <w:rFonts w:ascii="Tahoma" w:eastAsia="Times New Roman" w:hAnsi="Tahoma" w:cs="Tahoma"/>
      <w:sz w:val="16"/>
      <w:szCs w:val="16"/>
    </w:rPr>
  </w:style>
  <w:style w:type="paragraph" w:customStyle="1" w:styleId="Technical4">
    <w:name w:val="Technical 4"/>
    <w:rsid w:val="00470F2D"/>
    <w:pPr>
      <w:tabs>
        <w:tab w:val="left" w:pos="-720"/>
      </w:tabs>
      <w:suppressAutoHyphens/>
      <w:spacing w:after="0" w:line="240" w:lineRule="auto"/>
    </w:pPr>
    <w:rPr>
      <w:rFonts w:ascii="CG Times" w:eastAsia="Times New Roman" w:hAnsi="CG Times" w:cs="Times New Roman"/>
      <w:b/>
      <w:bCs/>
      <w:sz w:val="24"/>
      <w:szCs w:val="24"/>
      <w:lang w:val="en-US"/>
    </w:rPr>
  </w:style>
  <w:style w:type="paragraph" w:customStyle="1" w:styleId="soussection1">
    <w:name w:val="soussection1"/>
    <w:basedOn w:val="Normal"/>
    <w:rsid w:val="00470F2D"/>
    <w:pPr>
      <w:numPr>
        <w:numId w:val="45"/>
      </w:numPr>
      <w:spacing w:after="0" w:line="360" w:lineRule="auto"/>
    </w:pPr>
    <w:rPr>
      <w:rFonts w:ascii="Times New Roman" w:eastAsia="Times New Roman" w:hAnsi="Times New Roman" w:cs="Times New Roman"/>
      <w:b/>
      <w:bCs/>
      <w:sz w:val="24"/>
      <w:szCs w:val="24"/>
    </w:rPr>
  </w:style>
  <w:style w:type="paragraph" w:customStyle="1" w:styleId="soussection63">
    <w:name w:val="soussection6.3"/>
    <w:basedOn w:val="Retraitcorpsdetexte"/>
    <w:rsid w:val="00470F2D"/>
    <w:pPr>
      <w:tabs>
        <w:tab w:val="clear" w:pos="4680"/>
        <w:tab w:val="clear" w:pos="8820"/>
        <w:tab w:val="left" w:pos="3828"/>
        <w:tab w:val="left" w:pos="5103"/>
      </w:tabs>
      <w:spacing w:before="0"/>
      <w:ind w:left="0"/>
    </w:pPr>
    <w:rPr>
      <w:b/>
      <w:bCs/>
      <w:sz w:val="24"/>
    </w:rPr>
  </w:style>
  <w:style w:type="paragraph" w:customStyle="1" w:styleId="a1">
    <w:name w:val="a1"/>
    <w:basedOn w:val="Titre4"/>
    <w:autoRedefine/>
    <w:rsid w:val="00470F2D"/>
    <w:pPr>
      <w:widowControl w:val="0"/>
      <w:jc w:val="center"/>
    </w:pPr>
    <w:rPr>
      <w:rFonts w:ascii="Arial" w:hAnsi="Arial" w:cs="Arial"/>
      <w:bCs/>
      <w:color w:val="auto"/>
      <w:sz w:val="32"/>
      <w:szCs w:val="32"/>
      <w:lang w:val="fr-CA" w:eastAsia="en-US"/>
    </w:rPr>
  </w:style>
  <w:style w:type="paragraph" w:customStyle="1" w:styleId="a2">
    <w:name w:val="a2"/>
    <w:basedOn w:val="Normal"/>
    <w:autoRedefine/>
    <w:rsid w:val="00470F2D"/>
    <w:pPr>
      <w:widowControl w:val="0"/>
      <w:snapToGrid w:val="0"/>
      <w:spacing w:after="0" w:line="240" w:lineRule="auto"/>
      <w:jc w:val="both"/>
    </w:pPr>
    <w:rPr>
      <w:rFonts w:ascii="Times New Roman" w:eastAsia="Times New Roman" w:hAnsi="Times New Roman" w:cs="Times New Roman"/>
      <w:b/>
      <w:bCs/>
      <w:color w:val="000000"/>
      <w:sz w:val="24"/>
      <w:szCs w:val="24"/>
    </w:rPr>
  </w:style>
  <w:style w:type="paragraph" w:customStyle="1" w:styleId="a3">
    <w:name w:val="a3"/>
    <w:basedOn w:val="Normal"/>
    <w:autoRedefine/>
    <w:rsid w:val="00470F2D"/>
    <w:pPr>
      <w:widowControl w:val="0"/>
      <w:tabs>
        <w:tab w:val="left" w:pos="0"/>
        <w:tab w:val="num" w:pos="1440"/>
      </w:tabs>
      <w:suppressAutoHyphens/>
      <w:snapToGrid w:val="0"/>
      <w:spacing w:after="0" w:line="240" w:lineRule="auto"/>
      <w:ind w:left="1418" w:hanging="360"/>
      <w:jc w:val="both"/>
    </w:pPr>
    <w:rPr>
      <w:rFonts w:ascii="CG Times" w:eastAsia="Times New Roman" w:hAnsi="CG Times" w:cs="Times New Roman"/>
      <w:spacing w:val="-3"/>
      <w:sz w:val="24"/>
      <w:szCs w:val="24"/>
    </w:rPr>
  </w:style>
  <w:style w:type="paragraph" w:customStyle="1" w:styleId="sectionvolume2">
    <w:name w:val="sectionvolume2"/>
    <w:basedOn w:val="Retraitcorpsdetexte2"/>
    <w:rsid w:val="00470F2D"/>
    <w:pPr>
      <w:spacing w:after="0" w:line="240" w:lineRule="auto"/>
      <w:ind w:left="0"/>
      <w:jc w:val="center"/>
    </w:pPr>
    <w:rPr>
      <w:b/>
      <w:bCs/>
      <w:sz w:val="40"/>
      <w:szCs w:val="40"/>
    </w:rPr>
  </w:style>
  <w:style w:type="paragraph" w:customStyle="1" w:styleId="Head32">
    <w:name w:val="Head 3.2"/>
    <w:rsid w:val="00470F2D"/>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rsid w:val="00470F2D"/>
    <w:pPr>
      <w:keepNext w:val="0"/>
      <w:keepLines w:val="0"/>
      <w:widowControl w:val="0"/>
      <w:snapToGrid w:val="0"/>
      <w:spacing w:before="0"/>
      <w:jc w:val="center"/>
    </w:pPr>
    <w:rPr>
      <w:rFonts w:ascii="CG Times" w:eastAsia="Times New Roman" w:hAnsi="CG Times" w:cs="Times New Roman"/>
      <w:color w:val="auto"/>
      <w:sz w:val="28"/>
      <w:szCs w:val="28"/>
      <w:lang w:eastAsia="en-US"/>
    </w:rPr>
  </w:style>
  <w:style w:type="paragraph" w:customStyle="1" w:styleId="Head52">
    <w:name w:val="Head 5.2"/>
    <w:rsid w:val="00470F2D"/>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rsid w:val="00470F2D"/>
    <w:pPr>
      <w:tabs>
        <w:tab w:val="num" w:pos="530"/>
        <w:tab w:val="num" w:pos="1099"/>
      </w:tabs>
      <w:spacing w:after="0" w:line="240" w:lineRule="auto"/>
      <w:ind w:left="454" w:hanging="284"/>
    </w:pPr>
    <w:rPr>
      <w:rFonts w:ascii="Times New Roman" w:eastAsia="Times New Roman" w:hAnsi="Times New Roman" w:cs="Times New Roman"/>
      <w:sz w:val="24"/>
      <w:szCs w:val="24"/>
    </w:rPr>
  </w:style>
  <w:style w:type="paragraph" w:customStyle="1" w:styleId="font6">
    <w:name w:val="font6"/>
    <w:basedOn w:val="Normal"/>
    <w:rsid w:val="00470F2D"/>
    <w:pPr>
      <w:spacing w:before="100" w:beforeAutospacing="1" w:after="100" w:afterAutospacing="1" w:line="240" w:lineRule="auto"/>
    </w:pPr>
    <w:rPr>
      <w:rFonts w:ascii="Arial" w:eastAsia="Times New Roman" w:hAnsi="Arial" w:cs="Arial"/>
      <w:sz w:val="16"/>
      <w:szCs w:val="16"/>
    </w:rPr>
  </w:style>
  <w:style w:type="paragraph" w:styleId="Salutations">
    <w:name w:val="Salutation"/>
    <w:basedOn w:val="Normal"/>
    <w:next w:val="Normal"/>
    <w:link w:val="SalutationsCar"/>
    <w:rsid w:val="00470F2D"/>
    <w:pPr>
      <w:spacing w:after="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470F2D"/>
    <w:rPr>
      <w:rFonts w:ascii="Times New Roman" w:eastAsia="Times New Roman" w:hAnsi="Times New Roman" w:cs="Times New Roman"/>
      <w:sz w:val="24"/>
      <w:szCs w:val="24"/>
      <w:lang w:eastAsia="fr-FR"/>
    </w:rPr>
  </w:style>
  <w:style w:type="paragraph" w:customStyle="1" w:styleId="Retraitcorpsdetexte1">
    <w:name w:val="Retrait corps de texte1"/>
    <w:basedOn w:val="Normal"/>
    <w:rsid w:val="00470F2D"/>
    <w:pPr>
      <w:spacing w:after="120" w:line="240" w:lineRule="auto"/>
      <w:ind w:left="283"/>
    </w:pPr>
    <w:rPr>
      <w:rFonts w:ascii="Times New Roman" w:eastAsia="Times New Roman" w:hAnsi="Times New Roman" w:cs="Times New Roman"/>
      <w:sz w:val="24"/>
      <w:szCs w:val="24"/>
    </w:rPr>
  </w:style>
  <w:style w:type="paragraph" w:customStyle="1" w:styleId="Car1">
    <w:name w:val="Car1"/>
    <w:basedOn w:val="Normal"/>
    <w:rsid w:val="00470F2D"/>
    <w:pPr>
      <w:spacing w:after="160" w:line="240" w:lineRule="exact"/>
    </w:pPr>
    <w:rPr>
      <w:rFonts w:ascii="Arial" w:eastAsia="Times New Roman" w:hAnsi="Arial" w:cs="Arial"/>
      <w:sz w:val="20"/>
      <w:szCs w:val="20"/>
      <w:lang w:val="en-US"/>
    </w:rPr>
  </w:style>
  <w:style w:type="character" w:customStyle="1" w:styleId="CarCar">
    <w:name w:val="Car Car"/>
    <w:rsid w:val="00470F2D"/>
    <w:rPr>
      <w:sz w:val="24"/>
      <w:szCs w:val="24"/>
      <w:lang w:val="fr-FR" w:eastAsia="fr-FR" w:bidi="ar-SA"/>
    </w:rPr>
  </w:style>
  <w:style w:type="paragraph" w:styleId="Listenumros">
    <w:name w:val="List Number"/>
    <w:basedOn w:val="Normal"/>
    <w:uiPriority w:val="99"/>
    <w:rsid w:val="00470F2D"/>
    <w:pPr>
      <w:numPr>
        <w:numId w:val="46"/>
      </w:numPr>
      <w:tabs>
        <w:tab w:val="clear" w:pos="720"/>
        <w:tab w:val="num" w:pos="360"/>
      </w:tabs>
      <w:spacing w:before="80" w:after="0" w:line="240" w:lineRule="auto"/>
      <w:ind w:left="360" w:hanging="360"/>
      <w:jc w:val="both"/>
    </w:pPr>
    <w:rPr>
      <w:rFonts w:ascii="Times New Roman" w:eastAsia="Times New Roman" w:hAnsi="Times New Roman" w:cs="Times New Roman"/>
      <w:snapToGrid w:val="0"/>
      <w:szCs w:val="20"/>
    </w:rPr>
  </w:style>
  <w:style w:type="paragraph" w:styleId="Listepuces5">
    <w:name w:val="List Bullet 5"/>
    <w:basedOn w:val="Normal"/>
    <w:autoRedefine/>
    <w:rsid w:val="00470F2D"/>
    <w:pPr>
      <w:tabs>
        <w:tab w:val="num" w:pos="2496"/>
      </w:tabs>
      <w:spacing w:before="80" w:after="0" w:line="240" w:lineRule="auto"/>
      <w:ind w:left="2552" w:hanging="284"/>
    </w:pPr>
    <w:rPr>
      <w:rFonts w:ascii="Times New Roman" w:eastAsia="Times New Roman" w:hAnsi="Times New Roman" w:cs="Times New Roman"/>
      <w:snapToGrid w:val="0"/>
      <w:szCs w:val="20"/>
      <w:lang w:val="fr-CA"/>
    </w:rPr>
  </w:style>
  <w:style w:type="paragraph" w:customStyle="1" w:styleId="ListBulletcadre2">
    <w:name w:val="List Bullet cadre 2"/>
    <w:rsid w:val="00470F2D"/>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rsid w:val="00470F2D"/>
    <w:pPr>
      <w:spacing w:before="80" w:after="0" w:line="240" w:lineRule="auto"/>
      <w:jc w:val="center"/>
    </w:pPr>
    <w:rPr>
      <w:rFonts w:ascii="Times New Roman" w:eastAsia="Times New Roman" w:hAnsi="Times New Roman" w:cs="Times New Roman"/>
      <w:b/>
      <w:snapToGrid w:val="0"/>
      <w:sz w:val="20"/>
      <w:szCs w:val="20"/>
    </w:rPr>
  </w:style>
  <w:style w:type="paragraph" w:customStyle="1" w:styleId="PrformatHTML1">
    <w:name w:val="Préformaté HTML1"/>
    <w:basedOn w:val="Normal"/>
    <w:rsid w:val="00470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0"/>
      <w:szCs w:val="20"/>
    </w:rPr>
  </w:style>
  <w:style w:type="character" w:styleId="Emphaseple">
    <w:name w:val="Subtle Emphasis"/>
    <w:uiPriority w:val="99"/>
    <w:qFormat/>
    <w:rsid w:val="00470F2D"/>
    <w:rPr>
      <w:i/>
      <w:color w:val="5A5A5A"/>
    </w:rPr>
  </w:style>
  <w:style w:type="paragraph" w:customStyle="1" w:styleId="Titrepetit">
    <w:name w:val="Titre petit"/>
    <w:basedOn w:val="En-tte"/>
    <w:rsid w:val="00470F2D"/>
    <w:pPr>
      <w:tabs>
        <w:tab w:val="clear" w:pos="4536"/>
        <w:tab w:val="clear" w:pos="9072"/>
      </w:tabs>
      <w:spacing w:before="120" w:after="60"/>
      <w:ind w:left="851"/>
      <w:jc w:val="both"/>
    </w:pPr>
    <w:rPr>
      <w:rFonts w:ascii="Times" w:eastAsia="Times New Roman" w:hAnsi="Times" w:cs="Times New Roman"/>
      <w:b/>
      <w:bCs/>
      <w:sz w:val="24"/>
      <w:szCs w:val="48"/>
    </w:rPr>
  </w:style>
  <w:style w:type="paragraph" w:customStyle="1" w:styleId="Document1">
    <w:name w:val="Document 1"/>
    <w:rsid w:val="00470F2D"/>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Prix">
    <w:name w:val="Prix"/>
    <w:basedOn w:val="Normal"/>
    <w:next w:val="Normal"/>
    <w:rsid w:val="00470F2D"/>
    <w:pPr>
      <w:spacing w:after="60" w:line="240" w:lineRule="auto"/>
      <w:jc w:val="both"/>
    </w:pPr>
    <w:rPr>
      <w:rFonts w:ascii="Times New Roman" w:eastAsia="Times New Roman" w:hAnsi="Times New Roman" w:cs="Times New Roman"/>
      <w:b/>
      <w:sz w:val="24"/>
      <w:szCs w:val="20"/>
    </w:rPr>
  </w:style>
  <w:style w:type="paragraph" w:styleId="Notedefin">
    <w:name w:val="endnote text"/>
    <w:basedOn w:val="Normal"/>
    <w:link w:val="NotedefinCar"/>
    <w:uiPriority w:val="99"/>
    <w:unhideWhenUsed/>
    <w:rsid w:val="00470F2D"/>
    <w:pPr>
      <w:spacing w:after="0" w:line="240" w:lineRule="auto"/>
    </w:pPr>
    <w:rPr>
      <w:rFonts w:ascii="Times New Roman" w:eastAsia="Times New Roman" w:hAnsi="Times New Roman" w:cs="Times New Roman"/>
      <w:sz w:val="20"/>
      <w:szCs w:val="20"/>
    </w:rPr>
  </w:style>
  <w:style w:type="character" w:customStyle="1" w:styleId="NotedefinCar">
    <w:name w:val="Note de fin Car"/>
    <w:basedOn w:val="Policepardfaut"/>
    <w:link w:val="Notedefin"/>
    <w:uiPriority w:val="99"/>
    <w:rsid w:val="00470F2D"/>
    <w:rPr>
      <w:rFonts w:ascii="Times New Roman" w:eastAsia="Times New Roman" w:hAnsi="Times New Roman" w:cs="Times New Roman"/>
      <w:sz w:val="20"/>
      <w:szCs w:val="20"/>
      <w:lang w:eastAsia="fr-FR"/>
    </w:rPr>
  </w:style>
  <w:style w:type="paragraph" w:customStyle="1" w:styleId="Blockquote">
    <w:name w:val="Blockquote"/>
    <w:basedOn w:val="Normal"/>
    <w:rsid w:val="00470F2D"/>
    <w:pPr>
      <w:widowControl w:val="0"/>
      <w:spacing w:before="100" w:after="100" w:line="240" w:lineRule="auto"/>
      <w:ind w:left="360" w:right="360"/>
    </w:pPr>
    <w:rPr>
      <w:rFonts w:ascii="Times New Roman" w:eastAsia="Times New Roman" w:hAnsi="Times New Roman" w:cs="Times New Roman"/>
      <w:snapToGrid w:val="0"/>
      <w:sz w:val="24"/>
      <w:szCs w:val="20"/>
      <w:lang w:eastAsia="en-GB"/>
    </w:rPr>
  </w:style>
  <w:style w:type="paragraph" w:styleId="Tabledesillustrations">
    <w:name w:val="table of figures"/>
    <w:basedOn w:val="Normal"/>
    <w:next w:val="Normal"/>
    <w:uiPriority w:val="99"/>
    <w:unhideWhenUsed/>
    <w:rsid w:val="00470F2D"/>
    <w:pPr>
      <w:spacing w:after="0"/>
    </w:pPr>
    <w:rPr>
      <w:rFonts w:ascii="Calibri" w:eastAsia="Calibri" w:hAnsi="Calibri" w:cs="Times New Roman"/>
    </w:rPr>
  </w:style>
  <w:style w:type="character" w:customStyle="1" w:styleId="LgendeCar">
    <w:name w:val="Légende Car"/>
    <w:link w:val="Lgende"/>
    <w:rsid w:val="00470F2D"/>
    <w:rPr>
      <w:rFonts w:ascii="Tahoma" w:eastAsia="Times New Roman" w:hAnsi="Tahoma" w:cs="Tahoma"/>
      <w:b/>
      <w:bCs/>
      <w:sz w:val="24"/>
      <w:szCs w:val="20"/>
      <w:lang w:eastAsia="fr-FR"/>
    </w:rPr>
  </w:style>
  <w:style w:type="paragraph" w:customStyle="1" w:styleId="Standard">
    <w:name w:val="Standard"/>
    <w:rsid w:val="00470F2D"/>
    <w:pPr>
      <w:tabs>
        <w:tab w:val="left" w:pos="709"/>
      </w:tabs>
      <w:suppressAutoHyphens/>
      <w:spacing w:line="276" w:lineRule="atLeast"/>
    </w:pPr>
    <w:rPr>
      <w:rFonts w:ascii="Calibri" w:eastAsia="DejaVu Sans" w:hAnsi="Calibri" w:cs="Times New Roman"/>
    </w:rPr>
  </w:style>
  <w:style w:type="paragraph" w:customStyle="1" w:styleId="Default">
    <w:name w:val="Default"/>
    <w:rsid w:val="00470F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12">
    <w:name w:val="Normal 12"/>
    <w:basedOn w:val="Normal"/>
    <w:rsid w:val="00470F2D"/>
    <w:pPr>
      <w:spacing w:after="0" w:line="240" w:lineRule="auto"/>
    </w:pPr>
    <w:rPr>
      <w:rFonts w:ascii="Times New Roman" w:eastAsia="Times New Roman" w:hAnsi="Times New Roman" w:cs="Times New Roman"/>
      <w:sz w:val="24"/>
      <w:szCs w:val="20"/>
      <w:lang w:eastAsia="en-GB"/>
    </w:rPr>
  </w:style>
  <w:style w:type="paragraph" w:customStyle="1" w:styleId="Heading3Verdana">
    <w:name w:val="Heading 3 + Verdana"/>
    <w:aliases w:val="11 pt,Underline,Centered,Left:  0,5 cm,After:  0 pt"/>
    <w:basedOn w:val="Titre2"/>
    <w:rsid w:val="00470F2D"/>
    <w:pPr>
      <w:keepLines w:val="0"/>
      <w:spacing w:before="0" w:after="240"/>
      <w:ind w:left="284"/>
      <w:jc w:val="center"/>
    </w:pPr>
    <w:rPr>
      <w:rFonts w:ascii="Verdana" w:eastAsia="Times New Roman" w:hAnsi="Verdana" w:cs="Times New Roman"/>
      <w:bCs w:val="0"/>
      <w:color w:val="auto"/>
      <w:sz w:val="22"/>
      <w:szCs w:val="22"/>
      <w:u w:val="single"/>
      <w:lang w:val="fr-BE" w:eastAsia="en-US"/>
    </w:rPr>
  </w:style>
  <w:style w:type="paragraph" w:customStyle="1" w:styleId="BodyText21">
    <w:name w:val="Body Text 21"/>
    <w:basedOn w:val="Normal"/>
    <w:rsid w:val="00470F2D"/>
    <w:pPr>
      <w:widowControl w:val="0"/>
      <w:spacing w:after="0" w:line="240" w:lineRule="auto"/>
      <w:jc w:val="both"/>
    </w:pPr>
    <w:rPr>
      <w:rFonts w:ascii="Arial" w:eastAsia="Times New Roman" w:hAnsi="Arial" w:cs="Times New Roman"/>
      <w:snapToGrid w:val="0"/>
      <w:sz w:val="24"/>
      <w:szCs w:val="20"/>
    </w:rPr>
  </w:style>
  <w:style w:type="paragraph" w:customStyle="1" w:styleId="Titre41">
    <w:name w:val="Titre 4.1"/>
    <w:basedOn w:val="Titre4"/>
    <w:rsid w:val="00470F2D"/>
    <w:pPr>
      <w:widowControl w:val="0"/>
      <w:tabs>
        <w:tab w:val="clear" w:pos="5940"/>
      </w:tabs>
      <w:spacing w:before="180" w:after="60"/>
      <w:ind w:left="709"/>
      <w:outlineLvl w:val="9"/>
    </w:pPr>
    <w:rPr>
      <w:rFonts w:ascii="Arial" w:hAnsi="Arial"/>
      <w:snapToGrid w:val="0"/>
      <w:color w:val="auto"/>
      <w:sz w:val="22"/>
      <w:szCs w:val="20"/>
    </w:rPr>
  </w:style>
  <w:style w:type="paragraph" w:customStyle="1" w:styleId="BodyText24">
    <w:name w:val="Body Text 24"/>
    <w:basedOn w:val="Normal"/>
    <w:rsid w:val="00470F2D"/>
    <w:pPr>
      <w:widowControl w:val="0"/>
      <w:spacing w:after="0" w:line="240" w:lineRule="auto"/>
    </w:pPr>
    <w:rPr>
      <w:rFonts w:ascii="Arial" w:eastAsia="Times New Roman" w:hAnsi="Arial" w:cs="Times New Roman"/>
      <w:snapToGrid w:val="0"/>
      <w:szCs w:val="20"/>
    </w:rPr>
  </w:style>
  <w:style w:type="character" w:styleId="Accentuation">
    <w:name w:val="Emphasis"/>
    <w:uiPriority w:val="99"/>
    <w:qFormat/>
    <w:rsid w:val="00470F2D"/>
    <w:rPr>
      <w:i/>
      <w:iCs/>
    </w:rPr>
  </w:style>
  <w:style w:type="paragraph" w:customStyle="1" w:styleId="CharChar1">
    <w:name w:val="Char Char1"/>
    <w:basedOn w:val="Normal"/>
    <w:rsid w:val="00470F2D"/>
    <w:pPr>
      <w:spacing w:after="160" w:line="240" w:lineRule="exact"/>
    </w:pPr>
    <w:rPr>
      <w:rFonts w:ascii="Arial" w:eastAsia="Times New Roman" w:hAnsi="Arial" w:cs="Times New Roman"/>
      <w:sz w:val="20"/>
      <w:szCs w:val="20"/>
      <w:lang w:val="en-US"/>
    </w:rPr>
  </w:style>
  <w:style w:type="character" w:customStyle="1" w:styleId="CarCar20">
    <w:name w:val="Car Car20"/>
    <w:rsid w:val="00470F2D"/>
    <w:rPr>
      <w:b/>
      <w:bCs/>
      <w:sz w:val="28"/>
      <w:szCs w:val="24"/>
      <w:lang w:val="fr-FR" w:eastAsia="fr-FR" w:bidi="ar-SA"/>
    </w:rPr>
  </w:style>
  <w:style w:type="character" w:customStyle="1" w:styleId="CarCar18">
    <w:name w:val="Car Car18"/>
    <w:rsid w:val="00470F2D"/>
    <w:rPr>
      <w:bCs/>
      <w:sz w:val="32"/>
      <w:szCs w:val="24"/>
      <w:lang w:val="fr-FR" w:eastAsia="fr-FR" w:bidi="ar-SA"/>
    </w:rPr>
  </w:style>
  <w:style w:type="paragraph" w:customStyle="1" w:styleId="Normal10">
    <w:name w:val="Normal 10"/>
    <w:basedOn w:val="Normal"/>
    <w:rsid w:val="00470F2D"/>
    <w:pPr>
      <w:widowControl w:val="0"/>
      <w:spacing w:after="0" w:line="240" w:lineRule="auto"/>
      <w:jc w:val="both"/>
    </w:pPr>
    <w:rPr>
      <w:rFonts w:ascii="Times New Roman" w:eastAsia="Times New Roman" w:hAnsi="Times New Roman" w:cs="Times New Roman"/>
      <w:sz w:val="20"/>
      <w:szCs w:val="20"/>
    </w:rPr>
  </w:style>
  <w:style w:type="paragraph" w:styleId="Citation">
    <w:name w:val="Quote"/>
    <w:basedOn w:val="Normal"/>
    <w:next w:val="Normal"/>
    <w:link w:val="CitationCar"/>
    <w:uiPriority w:val="99"/>
    <w:qFormat/>
    <w:rsid w:val="00470F2D"/>
    <w:pPr>
      <w:spacing w:after="160" w:line="288" w:lineRule="auto"/>
      <w:ind w:left="2160"/>
    </w:pPr>
    <w:rPr>
      <w:rFonts w:ascii="Calibri" w:eastAsia="Times New Roman" w:hAnsi="Calibri" w:cs="Times New Roman"/>
      <w:i/>
      <w:iCs/>
      <w:color w:val="5A5A5A"/>
      <w:sz w:val="20"/>
      <w:szCs w:val="20"/>
      <w:lang w:val="en-US"/>
    </w:rPr>
  </w:style>
  <w:style w:type="character" w:customStyle="1" w:styleId="CitationCar">
    <w:name w:val="Citation Car"/>
    <w:basedOn w:val="Policepardfaut"/>
    <w:link w:val="Citation"/>
    <w:uiPriority w:val="99"/>
    <w:rsid w:val="00470F2D"/>
    <w:rPr>
      <w:rFonts w:ascii="Calibri" w:eastAsia="Times New Roman" w:hAnsi="Calibri" w:cs="Times New Roman"/>
      <w:i/>
      <w:iCs/>
      <w:color w:val="5A5A5A"/>
      <w:sz w:val="20"/>
      <w:szCs w:val="20"/>
      <w:lang w:val="en-US" w:eastAsia="fr-FR"/>
    </w:rPr>
  </w:style>
  <w:style w:type="paragraph" w:styleId="Citationintense">
    <w:name w:val="Intense Quote"/>
    <w:basedOn w:val="Normal"/>
    <w:next w:val="Normal"/>
    <w:link w:val="CitationintenseCar"/>
    <w:uiPriority w:val="99"/>
    <w:qFormat/>
    <w:rsid w:val="00470F2D"/>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cs="Times New Roman"/>
      <w:smallCaps/>
      <w:color w:val="365F91"/>
      <w:sz w:val="20"/>
      <w:szCs w:val="20"/>
      <w:lang w:val="en-US"/>
    </w:rPr>
  </w:style>
  <w:style w:type="character" w:customStyle="1" w:styleId="CitationintenseCar">
    <w:name w:val="Citation intense Car"/>
    <w:basedOn w:val="Policepardfaut"/>
    <w:link w:val="Citationintense"/>
    <w:uiPriority w:val="99"/>
    <w:rsid w:val="00470F2D"/>
    <w:rPr>
      <w:rFonts w:ascii="Cambria" w:eastAsia="Times New Roman" w:hAnsi="Cambria" w:cs="Times New Roman"/>
      <w:smallCaps/>
      <w:color w:val="365F91"/>
      <w:sz w:val="20"/>
      <w:szCs w:val="20"/>
      <w:lang w:val="en-US" w:eastAsia="fr-FR"/>
    </w:rPr>
  </w:style>
  <w:style w:type="character" w:styleId="Emphaseintense">
    <w:name w:val="Intense Emphasis"/>
    <w:uiPriority w:val="99"/>
    <w:qFormat/>
    <w:rsid w:val="00470F2D"/>
    <w:rPr>
      <w:b/>
      <w:smallCaps/>
      <w:color w:val="auto"/>
      <w:spacing w:val="40"/>
    </w:rPr>
  </w:style>
  <w:style w:type="character" w:styleId="Rfrenceple">
    <w:name w:val="Subtle Reference"/>
    <w:uiPriority w:val="99"/>
    <w:qFormat/>
    <w:rsid w:val="00470F2D"/>
    <w:rPr>
      <w:rFonts w:ascii="Cambria" w:hAnsi="Cambria"/>
      <w:i/>
      <w:smallCaps/>
      <w:color w:val="5A5A5A"/>
      <w:spacing w:val="20"/>
    </w:rPr>
  </w:style>
  <w:style w:type="character" w:styleId="Rfrenceintense">
    <w:name w:val="Intense Reference"/>
    <w:uiPriority w:val="99"/>
    <w:qFormat/>
    <w:rsid w:val="00470F2D"/>
    <w:rPr>
      <w:rFonts w:ascii="Cambria" w:hAnsi="Cambria"/>
      <w:b/>
      <w:i/>
      <w:smallCaps/>
      <w:color w:val="auto"/>
      <w:spacing w:val="20"/>
    </w:rPr>
  </w:style>
  <w:style w:type="character" w:styleId="Titredulivre">
    <w:name w:val="Book Title"/>
    <w:uiPriority w:val="99"/>
    <w:qFormat/>
    <w:rsid w:val="00470F2D"/>
    <w:rPr>
      <w:rFonts w:ascii="Cambria" w:hAnsi="Cambria"/>
      <w:b/>
      <w:smallCaps/>
      <w:color w:val="auto"/>
      <w:spacing w:val="10"/>
      <w:u w:val="single"/>
    </w:rPr>
  </w:style>
  <w:style w:type="paragraph" w:customStyle="1" w:styleId="Normal1">
    <w:name w:val="Normal 1"/>
    <w:aliases w:val="5"/>
    <w:basedOn w:val="Normal"/>
    <w:link w:val="Normal1Car"/>
    <w:uiPriority w:val="99"/>
    <w:rsid w:val="00470F2D"/>
    <w:pPr>
      <w:spacing w:after="0" w:line="240" w:lineRule="auto"/>
    </w:pPr>
    <w:rPr>
      <w:rFonts w:ascii="Calibri" w:eastAsia="Times New Roman" w:hAnsi="Calibri" w:cs="Times New Roman"/>
      <w:sz w:val="20"/>
      <w:szCs w:val="20"/>
    </w:rPr>
  </w:style>
  <w:style w:type="character" w:customStyle="1" w:styleId="Normal1Car">
    <w:name w:val="Normal 1 Car"/>
    <w:aliases w:val="5 Car"/>
    <w:link w:val="Normal1"/>
    <w:uiPriority w:val="99"/>
    <w:locked/>
    <w:rsid w:val="00470F2D"/>
    <w:rPr>
      <w:rFonts w:ascii="Calibri" w:eastAsia="Times New Roman" w:hAnsi="Calibri" w:cs="Times New Roman"/>
      <w:sz w:val="20"/>
      <w:szCs w:val="20"/>
      <w:lang w:eastAsia="fr-FR"/>
    </w:rPr>
  </w:style>
  <w:style w:type="character" w:customStyle="1" w:styleId="CommentaireCar2">
    <w:name w:val="Commentaire Car2"/>
    <w:uiPriority w:val="99"/>
    <w:rsid w:val="00470F2D"/>
    <w:rPr>
      <w:sz w:val="24"/>
      <w:szCs w:val="24"/>
    </w:rPr>
  </w:style>
  <w:style w:type="paragraph" w:customStyle="1" w:styleId="NormalTimeNewRoman">
    <w:name w:val="Normal  Time New Roman"/>
    <w:basedOn w:val="Normal"/>
    <w:uiPriority w:val="99"/>
    <w:rsid w:val="00470F2D"/>
    <w:pPr>
      <w:spacing w:after="0" w:line="240" w:lineRule="auto"/>
      <w:jc w:val="center"/>
    </w:pPr>
    <w:rPr>
      <w:rFonts w:ascii="Calibri" w:eastAsia="Times New Roman" w:hAnsi="Calibri" w:cs="Calibri"/>
      <w:b/>
      <w:bCs/>
      <w:sz w:val="32"/>
      <w:szCs w:val="32"/>
    </w:rPr>
  </w:style>
  <w:style w:type="character" w:customStyle="1" w:styleId="CarCar31">
    <w:name w:val="Car Car31"/>
    <w:uiPriority w:val="99"/>
    <w:locked/>
    <w:rsid w:val="00470F2D"/>
    <w:rPr>
      <w:rFonts w:eastAsia="Times New Roman"/>
      <w:b/>
      <w:lang w:val="fr-FR" w:eastAsia="fr-FR"/>
    </w:rPr>
  </w:style>
  <w:style w:type="character" w:customStyle="1" w:styleId="CarCar110">
    <w:name w:val="Car Car110"/>
    <w:uiPriority w:val="99"/>
    <w:locked/>
    <w:rsid w:val="00470F2D"/>
    <w:rPr>
      <w:rFonts w:ascii="Calibri" w:hAnsi="Calibri"/>
      <w:sz w:val="22"/>
      <w:lang w:val="fr-FR" w:eastAsia="en-US"/>
    </w:rPr>
  </w:style>
  <w:style w:type="character" w:customStyle="1" w:styleId="ExplorateurdedocumentsCar1">
    <w:name w:val="Explorateur de documents Car1"/>
    <w:uiPriority w:val="99"/>
    <w:rsid w:val="00470F2D"/>
    <w:rPr>
      <w:rFonts w:ascii="Tahoma" w:hAnsi="Tahoma" w:cs="Tahoma"/>
      <w:sz w:val="16"/>
      <w:szCs w:val="16"/>
    </w:rPr>
  </w:style>
  <w:style w:type="paragraph" w:customStyle="1" w:styleId="PARAGRAPHE">
    <w:name w:val="PARAGRAPHE"/>
    <w:basedOn w:val="Titre10"/>
    <w:rsid w:val="00470F2D"/>
    <w:pPr>
      <w:keepNext w:val="0"/>
      <w:tabs>
        <w:tab w:val="clear" w:pos="4640"/>
        <w:tab w:val="left" w:pos="2381"/>
      </w:tabs>
      <w:ind w:left="1701"/>
      <w:jc w:val="both"/>
      <w:outlineLvl w:val="9"/>
    </w:pPr>
    <w:rPr>
      <w:rFonts w:ascii="Times" w:hAnsi="Times"/>
      <w:b w:val="0"/>
      <w:bCs w:val="0"/>
      <w:color w:val="auto"/>
      <w:szCs w:val="20"/>
    </w:rPr>
  </w:style>
  <w:style w:type="numbering" w:customStyle="1" w:styleId="Aucuneliste1">
    <w:name w:val="Aucune liste1"/>
    <w:next w:val="Aucuneliste"/>
    <w:uiPriority w:val="99"/>
    <w:semiHidden/>
    <w:unhideWhenUsed/>
    <w:rsid w:val="00470F2D"/>
  </w:style>
  <w:style w:type="character" w:customStyle="1" w:styleId="NotedebasdepageCar1">
    <w:name w:val="Note de bas de page Car1"/>
    <w:aliases w:val="Car18 Car1"/>
    <w:uiPriority w:val="99"/>
    <w:semiHidden/>
    <w:rsid w:val="00470F2D"/>
    <w:rPr>
      <w:rFonts w:ascii="Calibri" w:eastAsia="Calibri" w:hAnsi="Calibri" w:cs="Times New Roman"/>
      <w:sz w:val="20"/>
      <w:szCs w:val="20"/>
    </w:rPr>
  </w:style>
  <w:style w:type="character" w:customStyle="1" w:styleId="En-tteCar1">
    <w:name w:val="En-tête Car1"/>
    <w:aliases w:val="Para3 Car1"/>
    <w:uiPriority w:val="99"/>
    <w:semiHidden/>
    <w:rsid w:val="00470F2D"/>
    <w:rPr>
      <w:rFonts w:ascii="Calibri" w:eastAsia="Calibri" w:hAnsi="Calibri" w:cs="Times New Roman"/>
    </w:rPr>
  </w:style>
  <w:style w:type="paragraph" w:customStyle="1" w:styleId="msoorganizationname">
    <w:name w:val="msoorganizationname"/>
    <w:uiPriority w:val="99"/>
    <w:semiHidden/>
    <w:rsid w:val="00470F2D"/>
    <w:pPr>
      <w:spacing w:after="0" w:line="240" w:lineRule="auto"/>
    </w:pPr>
    <w:rPr>
      <w:rFonts w:ascii="Times New Roman" w:eastAsia="Times New Roman" w:hAnsi="Times New Roman" w:cs="Times New Roman"/>
      <w:caps/>
      <w:color w:val="000000"/>
      <w:spacing w:val="20"/>
      <w:kern w:val="28"/>
      <w:sz w:val="32"/>
      <w:szCs w:val="32"/>
    </w:rPr>
  </w:style>
  <w:style w:type="paragraph" w:customStyle="1" w:styleId="c82">
    <w:name w:val="c82"/>
    <w:basedOn w:val="Normal"/>
    <w:uiPriority w:val="99"/>
    <w:semiHidden/>
    <w:rsid w:val="00470F2D"/>
    <w:pPr>
      <w:autoSpaceDE w:val="0"/>
      <w:autoSpaceDN w:val="0"/>
      <w:adjustRightInd w:val="0"/>
      <w:spacing w:after="0" w:line="240" w:lineRule="atLeast"/>
      <w:jc w:val="center"/>
    </w:pPr>
    <w:rPr>
      <w:rFonts w:ascii="Times New Roman" w:eastAsia="Times New Roman" w:hAnsi="Times New Roman" w:cs="Times New Roman"/>
      <w:sz w:val="24"/>
      <w:szCs w:val="24"/>
    </w:rPr>
  </w:style>
  <w:style w:type="paragraph" w:customStyle="1" w:styleId="Russite">
    <w:name w:val="Réussite"/>
    <w:basedOn w:val="Corpsdetexte"/>
    <w:autoRedefine/>
    <w:uiPriority w:val="99"/>
    <w:semiHidden/>
    <w:rsid w:val="00470F2D"/>
    <w:pPr>
      <w:spacing w:after="60" w:line="220" w:lineRule="atLeast"/>
      <w:ind w:left="360" w:right="650"/>
      <w:jc w:val="left"/>
    </w:pPr>
    <w:rPr>
      <w:bCs/>
      <w:sz w:val="24"/>
      <w:szCs w:val="24"/>
    </w:rPr>
  </w:style>
  <w:style w:type="paragraph" w:customStyle="1" w:styleId="Application3">
    <w:name w:val="Application3"/>
    <w:basedOn w:val="Normal"/>
    <w:autoRedefine/>
    <w:uiPriority w:val="99"/>
    <w:semiHidden/>
    <w:rsid w:val="00470F2D"/>
    <w:pPr>
      <w:widowControl w:val="0"/>
      <w:tabs>
        <w:tab w:val="left" w:pos="1134"/>
        <w:tab w:val="right" w:pos="8789"/>
      </w:tabs>
      <w:spacing w:before="120" w:after="0" w:line="240" w:lineRule="auto"/>
      <w:jc w:val="center"/>
    </w:pPr>
    <w:rPr>
      <w:rFonts w:ascii="Comic Sans MS" w:eastAsia="Times New Roman" w:hAnsi="Comic Sans MS" w:cs="Times New Roman"/>
      <w:b/>
      <w:bCs/>
      <w:iCs/>
      <w:spacing w:val="-2"/>
      <w:sz w:val="20"/>
      <w:szCs w:val="20"/>
    </w:rPr>
  </w:style>
  <w:style w:type="paragraph" w:customStyle="1" w:styleId="Lignehorizontale">
    <w:name w:val="Ligne horizontale"/>
    <w:basedOn w:val="Normal"/>
    <w:next w:val="Corpsdetexte"/>
    <w:uiPriority w:val="99"/>
    <w:semiHidden/>
    <w:rsid w:val="00470F2D"/>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470F2D"/>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470F2D"/>
    <w:pPr>
      <w:spacing w:after="120" w:line="288" w:lineRule="auto"/>
      <w:jc w:val="both"/>
    </w:pPr>
    <w:rPr>
      <w:rFonts w:ascii="Arial" w:eastAsia="Times New Roman" w:hAnsi="Arial" w:cs="Times New Roman"/>
      <w:szCs w:val="20"/>
      <w:lang w:val="fr-CH"/>
    </w:rPr>
  </w:style>
  <w:style w:type="character" w:customStyle="1" w:styleId="Style3Car">
    <w:name w:val="Style3 Car"/>
    <w:link w:val="Style3"/>
    <w:uiPriority w:val="99"/>
    <w:semiHidden/>
    <w:locked/>
    <w:rsid w:val="00470F2D"/>
    <w:rPr>
      <w:rFonts w:ascii="Cambria" w:eastAsiaTheme="minorHAnsi" w:hAnsi="Cambria"/>
      <w:b/>
      <w:bCs/>
      <w:kern w:val="32"/>
      <w:sz w:val="32"/>
      <w:szCs w:val="32"/>
      <w:lang w:eastAsia="en-US"/>
    </w:rPr>
  </w:style>
  <w:style w:type="paragraph" w:customStyle="1" w:styleId="Style3">
    <w:name w:val="Style3"/>
    <w:basedOn w:val="Titre10"/>
    <w:link w:val="Style3Car"/>
    <w:uiPriority w:val="99"/>
    <w:semiHidden/>
    <w:qFormat/>
    <w:rsid w:val="00470F2D"/>
    <w:pPr>
      <w:numPr>
        <w:numId w:val="47"/>
      </w:numPr>
      <w:tabs>
        <w:tab w:val="clear" w:pos="4640"/>
      </w:tabs>
      <w:spacing w:line="276" w:lineRule="auto"/>
    </w:pPr>
    <w:rPr>
      <w:rFonts w:ascii="Cambria" w:eastAsiaTheme="minorHAnsi" w:hAnsi="Cambria" w:cstheme="minorBidi"/>
      <w:color w:val="auto"/>
      <w:kern w:val="32"/>
      <w:sz w:val="32"/>
      <w:szCs w:val="32"/>
      <w:lang w:eastAsia="en-US"/>
    </w:rPr>
  </w:style>
  <w:style w:type="character" w:customStyle="1" w:styleId="Style4Car">
    <w:name w:val="Style4 Car"/>
    <w:link w:val="Style4"/>
    <w:uiPriority w:val="99"/>
    <w:semiHidden/>
    <w:locked/>
    <w:rsid w:val="00470F2D"/>
    <w:rPr>
      <w:rFonts w:ascii="Cambria" w:eastAsiaTheme="minorHAnsi" w:hAnsi="Cambria"/>
      <w:b/>
      <w:bCs/>
      <w:kern w:val="32"/>
      <w:sz w:val="32"/>
      <w:szCs w:val="32"/>
      <w:lang w:eastAsia="en-US"/>
    </w:rPr>
  </w:style>
  <w:style w:type="paragraph" w:customStyle="1" w:styleId="Style4">
    <w:name w:val="Style4"/>
    <w:basedOn w:val="Titre10"/>
    <w:link w:val="Style4Car"/>
    <w:uiPriority w:val="99"/>
    <w:semiHidden/>
    <w:qFormat/>
    <w:rsid w:val="00470F2D"/>
    <w:pPr>
      <w:numPr>
        <w:numId w:val="48"/>
      </w:numPr>
      <w:tabs>
        <w:tab w:val="clear" w:pos="4640"/>
      </w:tabs>
      <w:spacing w:line="276" w:lineRule="auto"/>
    </w:pPr>
    <w:rPr>
      <w:rFonts w:ascii="Cambria" w:eastAsiaTheme="minorHAnsi" w:hAnsi="Cambria" w:cstheme="minorBidi"/>
      <w:color w:val="auto"/>
      <w:kern w:val="32"/>
      <w:sz w:val="32"/>
      <w:szCs w:val="32"/>
      <w:lang w:eastAsia="en-US"/>
    </w:rPr>
  </w:style>
  <w:style w:type="character" w:customStyle="1" w:styleId="Style5Car">
    <w:name w:val="Style5 Car"/>
    <w:link w:val="Style5"/>
    <w:semiHidden/>
    <w:locked/>
    <w:rsid w:val="00470F2D"/>
    <w:rPr>
      <w:rFonts w:ascii="Arial" w:hAnsi="Arial" w:cs="Arial"/>
      <w:b/>
      <w:bCs/>
      <w:iCs/>
      <w:sz w:val="28"/>
      <w:szCs w:val="28"/>
    </w:rPr>
  </w:style>
  <w:style w:type="paragraph" w:customStyle="1" w:styleId="Style5">
    <w:name w:val="Style5"/>
    <w:basedOn w:val="Titre2"/>
    <w:link w:val="Style5Car"/>
    <w:semiHidden/>
    <w:qFormat/>
    <w:rsid w:val="00470F2D"/>
    <w:pPr>
      <w:keepLines w:val="0"/>
      <w:spacing w:before="0"/>
    </w:pPr>
    <w:rPr>
      <w:rFonts w:ascii="Arial" w:eastAsiaTheme="minorHAnsi" w:hAnsi="Arial" w:cs="Arial"/>
      <w:iCs/>
      <w:color w:val="auto"/>
      <w:sz w:val="28"/>
      <w:szCs w:val="28"/>
      <w:lang w:eastAsia="en-US"/>
    </w:rPr>
  </w:style>
  <w:style w:type="character" w:customStyle="1" w:styleId="Style6Car">
    <w:name w:val="Style6 Car"/>
    <w:link w:val="Style6"/>
    <w:semiHidden/>
    <w:locked/>
    <w:rsid w:val="00470F2D"/>
    <w:rPr>
      <w:rFonts w:ascii="Arial" w:hAnsi="Arial" w:cs="Arial"/>
      <w:b/>
      <w:bCs/>
      <w:iCs/>
      <w:sz w:val="28"/>
      <w:szCs w:val="28"/>
    </w:rPr>
  </w:style>
  <w:style w:type="paragraph" w:customStyle="1" w:styleId="Style6">
    <w:name w:val="Style6"/>
    <w:basedOn w:val="Titre2"/>
    <w:next w:val="Style3"/>
    <w:link w:val="Style6Car"/>
    <w:semiHidden/>
    <w:qFormat/>
    <w:rsid w:val="00470F2D"/>
    <w:pPr>
      <w:keepLines w:val="0"/>
      <w:spacing w:before="0"/>
    </w:pPr>
    <w:rPr>
      <w:rFonts w:ascii="Arial" w:eastAsiaTheme="minorHAnsi" w:hAnsi="Arial" w:cs="Arial"/>
      <w:iCs/>
      <w:color w:val="auto"/>
      <w:sz w:val="28"/>
      <w:szCs w:val="28"/>
      <w:lang w:eastAsia="en-US"/>
    </w:rPr>
  </w:style>
  <w:style w:type="paragraph" w:customStyle="1" w:styleId="titrecentr">
    <w:name w:val="titre centré"/>
    <w:rsid w:val="00470F2D"/>
    <w:pPr>
      <w:widowControl w:val="0"/>
      <w:spacing w:after="0" w:line="-240" w:lineRule="auto"/>
      <w:jc w:val="center"/>
    </w:pPr>
    <w:rPr>
      <w:rFonts w:ascii="Courier" w:eastAsia="Times New Roman" w:hAnsi="Courier" w:cs="Times New Roman"/>
      <w:b/>
      <w:sz w:val="24"/>
      <w:szCs w:val="20"/>
    </w:rPr>
  </w:style>
  <w:style w:type="paragraph" w:customStyle="1" w:styleId="Normal11">
    <w:name w:val="Normal1"/>
    <w:basedOn w:val="Normal"/>
    <w:uiPriority w:val="99"/>
    <w:semiHidden/>
    <w:rsid w:val="00470F2D"/>
    <w:pPr>
      <w:tabs>
        <w:tab w:val="left" w:pos="1134"/>
      </w:tabs>
      <w:spacing w:after="0" w:line="240" w:lineRule="auto"/>
      <w:jc w:val="both"/>
    </w:pPr>
    <w:rPr>
      <w:rFonts w:ascii="Times New Roman" w:eastAsia="Times New Roman" w:hAnsi="Times New Roman" w:cs="Times New Roman"/>
      <w:sz w:val="23"/>
      <w:szCs w:val="23"/>
      <w:lang w:bidi="en-US"/>
    </w:rPr>
  </w:style>
  <w:style w:type="paragraph" w:customStyle="1" w:styleId="Broodtekst">
    <w:name w:val="Broodtekst"/>
    <w:basedOn w:val="Normal"/>
    <w:uiPriority w:val="99"/>
    <w:semiHidden/>
    <w:rsid w:val="00470F2D"/>
    <w:pPr>
      <w:spacing w:after="0" w:line="240" w:lineRule="atLeast"/>
      <w:ind w:left="1134" w:right="-51"/>
    </w:pPr>
    <w:rPr>
      <w:rFonts w:ascii="Times New Roman" w:eastAsia="Times New Roman" w:hAnsi="Times New Roman" w:cs="Times New Roman"/>
      <w:sz w:val="21"/>
      <w:szCs w:val="21"/>
      <w:lang w:val="nl-NL" w:bidi="en-US"/>
    </w:rPr>
  </w:style>
  <w:style w:type="character" w:customStyle="1" w:styleId="Tableau1Car">
    <w:name w:val="Tableau1 Car"/>
    <w:link w:val="Tableau1"/>
    <w:semiHidden/>
    <w:locked/>
    <w:rsid w:val="00470F2D"/>
    <w:rPr>
      <w:rFonts w:ascii="Arial Narrow" w:eastAsia="Arial Unicode MS" w:hAnsi="Arial Narrow"/>
      <w:b/>
      <w:noProof/>
      <w:lang w:val="fr-CM"/>
    </w:rPr>
  </w:style>
  <w:style w:type="paragraph" w:customStyle="1" w:styleId="Tableau1">
    <w:name w:val="Tableau1"/>
    <w:basedOn w:val="Normal"/>
    <w:link w:val="Tableau1Car"/>
    <w:semiHidden/>
    <w:qFormat/>
    <w:rsid w:val="00470F2D"/>
    <w:pPr>
      <w:spacing w:after="0" w:line="240" w:lineRule="auto"/>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470F2D"/>
    <w:pPr>
      <w:ind w:left="-57" w:right="-57"/>
      <w:jc w:val="left"/>
    </w:pPr>
  </w:style>
  <w:style w:type="paragraph" w:customStyle="1" w:styleId="Tableau3">
    <w:name w:val="Tableau3"/>
    <w:basedOn w:val="Normal"/>
    <w:uiPriority w:val="99"/>
    <w:semiHidden/>
    <w:qFormat/>
    <w:rsid w:val="00470F2D"/>
    <w:pPr>
      <w:spacing w:after="0" w:line="60" w:lineRule="atLeast"/>
      <w:ind w:left="-57" w:right="-57"/>
      <w:contextualSpacing/>
      <w:jc w:val="both"/>
    </w:pPr>
    <w:rPr>
      <w:rFonts w:ascii="Arial Narrow" w:eastAsia="Arial Unicode MS" w:hAnsi="Arial Narrow" w:cs="Times New Roman"/>
      <w:noProof/>
      <w:sz w:val="20"/>
      <w:szCs w:val="20"/>
      <w:lang w:val="fr-CM"/>
    </w:rPr>
  </w:style>
  <w:style w:type="character" w:customStyle="1" w:styleId="PartieCar">
    <w:name w:val="Partie Car"/>
    <w:link w:val="Partie"/>
    <w:uiPriority w:val="99"/>
    <w:semiHidden/>
    <w:locked/>
    <w:rsid w:val="00470F2D"/>
    <w:rPr>
      <w:rFonts w:ascii="Arial Narrow" w:eastAsiaTheme="minorHAnsi" w:hAnsi="Arial Narrow" w:cs="Arial"/>
      <w:b/>
      <w:iCs/>
      <w:sz w:val="24"/>
      <w:szCs w:val="28"/>
      <w:lang w:eastAsia="en-US"/>
    </w:rPr>
  </w:style>
  <w:style w:type="paragraph" w:customStyle="1" w:styleId="Partie">
    <w:name w:val="Partie"/>
    <w:basedOn w:val="Titre2"/>
    <w:next w:val="Corpsdetexte"/>
    <w:link w:val="PartieCar"/>
    <w:uiPriority w:val="99"/>
    <w:semiHidden/>
    <w:qFormat/>
    <w:rsid w:val="00470F2D"/>
    <w:pPr>
      <w:keepNext w:val="0"/>
      <w:keepLines w:val="0"/>
      <w:numPr>
        <w:ilvl w:val="1"/>
        <w:numId w:val="49"/>
      </w:numPr>
      <w:spacing w:beforeLines="60"/>
      <w:contextualSpacing/>
      <w:jc w:val="both"/>
    </w:pPr>
    <w:rPr>
      <w:rFonts w:ascii="Arial Narrow" w:eastAsiaTheme="minorHAnsi" w:hAnsi="Arial Narrow" w:cs="Arial"/>
      <w:bCs w:val="0"/>
      <w:iCs/>
      <w:color w:val="auto"/>
      <w:sz w:val="24"/>
      <w:szCs w:val="28"/>
      <w:lang w:eastAsia="en-US"/>
    </w:rPr>
  </w:style>
  <w:style w:type="paragraph" w:customStyle="1" w:styleId="Article">
    <w:name w:val="Article"/>
    <w:basedOn w:val="Titre3"/>
    <w:uiPriority w:val="99"/>
    <w:semiHidden/>
    <w:qFormat/>
    <w:rsid w:val="00470F2D"/>
    <w:pPr>
      <w:keepNext w:val="0"/>
      <w:numPr>
        <w:ilvl w:val="3"/>
        <w:numId w:val="49"/>
      </w:numPr>
      <w:tabs>
        <w:tab w:val="clear" w:pos="4640"/>
      </w:tabs>
      <w:spacing w:line="276" w:lineRule="auto"/>
      <w:jc w:val="both"/>
      <w:outlineLvl w:val="3"/>
    </w:pPr>
    <w:rPr>
      <w:rFonts w:ascii="Arial Narrow" w:hAnsi="Arial Narrow" w:cs="Arial"/>
      <w:i/>
      <w:smallCaps/>
      <w:color w:val="auto"/>
      <w:sz w:val="22"/>
      <w:szCs w:val="26"/>
    </w:rPr>
  </w:style>
  <w:style w:type="character" w:customStyle="1" w:styleId="Tiret1Car">
    <w:name w:val="Tiret1 Car"/>
    <w:link w:val="Tiret1"/>
    <w:locked/>
    <w:rsid w:val="00470F2D"/>
    <w:rPr>
      <w:rFonts w:ascii="Arial Narrow" w:hAnsi="Arial Narrow"/>
    </w:rPr>
  </w:style>
  <w:style w:type="paragraph" w:customStyle="1" w:styleId="Tiret1">
    <w:name w:val="Tiret1"/>
    <w:basedOn w:val="Normal"/>
    <w:link w:val="Tiret1Car"/>
    <w:qFormat/>
    <w:rsid w:val="00470F2D"/>
    <w:pPr>
      <w:numPr>
        <w:numId w:val="50"/>
      </w:numPr>
      <w:spacing w:before="60" w:after="0" w:line="240" w:lineRule="auto"/>
      <w:jc w:val="both"/>
    </w:pPr>
    <w:rPr>
      <w:rFonts w:ascii="Arial Narrow" w:hAnsi="Arial Narrow"/>
    </w:rPr>
  </w:style>
  <w:style w:type="paragraph" w:customStyle="1" w:styleId="SousArt1">
    <w:name w:val="SousArt1"/>
    <w:basedOn w:val="Article"/>
    <w:uiPriority w:val="99"/>
    <w:semiHidden/>
    <w:qFormat/>
    <w:rsid w:val="00470F2D"/>
    <w:pPr>
      <w:numPr>
        <w:ilvl w:val="4"/>
      </w:numPr>
      <w:outlineLvl w:val="4"/>
    </w:pPr>
  </w:style>
  <w:style w:type="paragraph" w:customStyle="1" w:styleId="SousArt2">
    <w:name w:val="SousArt2"/>
    <w:basedOn w:val="Article"/>
    <w:uiPriority w:val="99"/>
    <w:semiHidden/>
    <w:qFormat/>
    <w:rsid w:val="00470F2D"/>
    <w:pPr>
      <w:numPr>
        <w:ilvl w:val="5"/>
      </w:numPr>
      <w:outlineLvl w:val="5"/>
    </w:pPr>
    <w:rPr>
      <w:b w:val="0"/>
      <w:smallCaps w:val="0"/>
    </w:rPr>
  </w:style>
  <w:style w:type="character" w:customStyle="1" w:styleId="ChapitreCar">
    <w:name w:val="Chapitre Car"/>
    <w:link w:val="Chapitre"/>
    <w:uiPriority w:val="99"/>
    <w:semiHidden/>
    <w:locked/>
    <w:rsid w:val="00470F2D"/>
    <w:rPr>
      <w:rFonts w:ascii="Arial Narrow" w:eastAsiaTheme="minorHAnsi" w:hAnsi="Arial Narrow" w:cs="Arial"/>
      <w:b/>
      <w:bCs/>
      <w:i/>
      <w:smallCaps/>
      <w:sz w:val="28"/>
      <w:szCs w:val="26"/>
      <w:lang w:eastAsia="en-US"/>
    </w:rPr>
  </w:style>
  <w:style w:type="paragraph" w:customStyle="1" w:styleId="Chapitre">
    <w:name w:val="Chapitre"/>
    <w:basedOn w:val="Article"/>
    <w:link w:val="ChapitreCar"/>
    <w:uiPriority w:val="99"/>
    <w:semiHidden/>
    <w:qFormat/>
    <w:rsid w:val="00470F2D"/>
    <w:pPr>
      <w:numPr>
        <w:ilvl w:val="2"/>
      </w:numPr>
      <w:spacing w:before="180"/>
      <w:outlineLvl w:val="2"/>
    </w:pPr>
    <w:rPr>
      <w:rFonts w:eastAsiaTheme="minorHAnsi"/>
      <w:sz w:val="28"/>
      <w:lang w:eastAsia="en-US"/>
    </w:rPr>
  </w:style>
  <w:style w:type="character" w:customStyle="1" w:styleId="Tableau2Car">
    <w:name w:val="Tableau2 Car"/>
    <w:link w:val="Tableau2"/>
    <w:semiHidden/>
    <w:locked/>
    <w:rsid w:val="00470F2D"/>
    <w:rPr>
      <w:rFonts w:ascii="Arial Narrow" w:eastAsia="Arial Unicode MS" w:hAnsi="Arial Narrow"/>
      <w:noProof/>
      <w:lang w:val="fr-CM"/>
    </w:rPr>
  </w:style>
  <w:style w:type="paragraph" w:customStyle="1" w:styleId="Tableau2">
    <w:name w:val="Tableau2"/>
    <w:basedOn w:val="Tableau1"/>
    <w:link w:val="Tableau2Car"/>
    <w:semiHidden/>
    <w:qFormat/>
    <w:rsid w:val="00470F2D"/>
    <w:pPr>
      <w:spacing w:line="60" w:lineRule="atLeast"/>
      <w:ind w:left="-57" w:right="-57"/>
    </w:pPr>
    <w:rPr>
      <w:b w:val="0"/>
    </w:rPr>
  </w:style>
  <w:style w:type="character" w:customStyle="1" w:styleId="Liste1Car">
    <w:name w:val="Liste1 Car"/>
    <w:link w:val="Liste1"/>
    <w:locked/>
    <w:rsid w:val="00470F2D"/>
    <w:rPr>
      <w:rFonts w:ascii="Arial Narrow" w:hAnsi="Arial Narrow"/>
      <w:szCs w:val="24"/>
    </w:rPr>
  </w:style>
  <w:style w:type="paragraph" w:customStyle="1" w:styleId="Liste1">
    <w:name w:val="Liste1"/>
    <w:basedOn w:val="Tiret1"/>
    <w:link w:val="Liste1Car"/>
    <w:qFormat/>
    <w:rsid w:val="00470F2D"/>
    <w:pPr>
      <w:spacing w:before="0"/>
      <w:contextualSpacing/>
    </w:pPr>
    <w:rPr>
      <w:szCs w:val="24"/>
    </w:rPr>
  </w:style>
  <w:style w:type="paragraph" w:customStyle="1" w:styleId="Dao1">
    <w:name w:val="Dao1"/>
    <w:basedOn w:val="Paragraphedeliste"/>
    <w:uiPriority w:val="99"/>
    <w:semiHidden/>
    <w:qFormat/>
    <w:rsid w:val="00470F2D"/>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470F2D"/>
    <w:pPr>
      <w:outlineLvl w:val="1"/>
    </w:pPr>
  </w:style>
  <w:style w:type="paragraph" w:customStyle="1" w:styleId="Dao6">
    <w:name w:val="Dao6"/>
    <w:basedOn w:val="Dao1"/>
    <w:uiPriority w:val="99"/>
    <w:semiHidden/>
    <w:qFormat/>
    <w:rsid w:val="00470F2D"/>
    <w:pPr>
      <w:spacing w:before="180"/>
      <w:contextualSpacing w:val="0"/>
      <w:jc w:val="both"/>
      <w:outlineLvl w:val="5"/>
    </w:pPr>
    <w:rPr>
      <w:sz w:val="24"/>
    </w:rPr>
  </w:style>
  <w:style w:type="paragraph" w:customStyle="1" w:styleId="Dao4">
    <w:name w:val="Dao4"/>
    <w:basedOn w:val="Dao6"/>
    <w:uiPriority w:val="99"/>
    <w:semiHidden/>
    <w:qFormat/>
    <w:rsid w:val="00470F2D"/>
    <w:pPr>
      <w:outlineLvl w:val="3"/>
    </w:pPr>
    <w:rPr>
      <w:caps/>
      <w:sz w:val="28"/>
    </w:rPr>
  </w:style>
  <w:style w:type="character" w:customStyle="1" w:styleId="Dao5Car">
    <w:name w:val="Dao5 Car"/>
    <w:link w:val="Dao5"/>
    <w:semiHidden/>
    <w:locked/>
    <w:rsid w:val="00470F2D"/>
    <w:rPr>
      <w:b/>
      <w:i/>
      <w:sz w:val="24"/>
      <w:szCs w:val="24"/>
    </w:rPr>
  </w:style>
  <w:style w:type="paragraph" w:customStyle="1" w:styleId="Dao5">
    <w:name w:val="Dao5"/>
    <w:basedOn w:val="Dao4"/>
    <w:link w:val="Dao5Car"/>
    <w:semiHidden/>
    <w:qFormat/>
    <w:rsid w:val="00470F2D"/>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470F2D"/>
    <w:rPr>
      <w:sz w:val="24"/>
      <w:szCs w:val="24"/>
    </w:rPr>
  </w:style>
  <w:style w:type="paragraph" w:customStyle="1" w:styleId="Dao7">
    <w:name w:val="Dao7"/>
    <w:basedOn w:val="Dao6"/>
    <w:link w:val="Dao7Car"/>
    <w:semiHidden/>
    <w:qFormat/>
    <w:rsid w:val="00470F2D"/>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470F2D"/>
    <w:pPr>
      <w:tabs>
        <w:tab w:val="num" w:pos="360"/>
        <w:tab w:val="num" w:pos="5760"/>
      </w:tabs>
      <w:ind w:left="5760" w:hanging="360"/>
      <w:contextualSpacing/>
      <w:outlineLvl w:val="7"/>
    </w:pPr>
  </w:style>
  <w:style w:type="paragraph" w:customStyle="1" w:styleId="Dao9">
    <w:name w:val="Dao9"/>
    <w:basedOn w:val="Dao8"/>
    <w:uiPriority w:val="99"/>
    <w:semiHidden/>
    <w:qFormat/>
    <w:rsid w:val="00470F2D"/>
    <w:pPr>
      <w:tabs>
        <w:tab w:val="num" w:pos="6480"/>
      </w:tabs>
      <w:ind w:left="568" w:hanging="284"/>
      <w:outlineLvl w:val="8"/>
    </w:pPr>
  </w:style>
  <w:style w:type="paragraph" w:customStyle="1" w:styleId="font7">
    <w:name w:val="font7"/>
    <w:basedOn w:val="Normal"/>
    <w:uiPriority w:val="99"/>
    <w:semiHidden/>
    <w:rsid w:val="00470F2D"/>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textegras81">
    <w:name w:val="textegras81"/>
    <w:rsid w:val="00470F2D"/>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470F2D"/>
    <w:rPr>
      <w:sz w:val="22"/>
      <w:szCs w:val="22"/>
      <w:lang w:eastAsia="en-US"/>
    </w:rPr>
  </w:style>
  <w:style w:type="table" w:customStyle="1" w:styleId="Grilledutableau1">
    <w:name w:val="Grille du tableau1"/>
    <w:basedOn w:val="TableauNormal"/>
    <w:next w:val="Grilledutableau"/>
    <w:uiPriority w:val="99"/>
    <w:rsid w:val="00470F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basedOn w:val="Policepardfaut"/>
    <w:rsid w:val="00470F2D"/>
    <w:rPr>
      <w:bCs/>
      <w:sz w:val="24"/>
      <w:szCs w:val="28"/>
    </w:rPr>
  </w:style>
  <w:style w:type="paragraph" w:customStyle="1" w:styleId="Titre110">
    <w:name w:val="Titre 11"/>
    <w:basedOn w:val="Normal"/>
    <w:next w:val="Normal"/>
    <w:rsid w:val="00470F2D"/>
    <w:pPr>
      <w:autoSpaceDE w:val="0"/>
      <w:autoSpaceDN w:val="0"/>
      <w:adjustRightInd w:val="0"/>
      <w:spacing w:after="0" w:line="240" w:lineRule="auto"/>
    </w:pPr>
    <w:rPr>
      <w:rFonts w:ascii="KGMEHI+Verdana" w:eastAsia="Times New Roman" w:hAnsi="KGMEHI+Verdana" w:cs="Times New Roman"/>
      <w:sz w:val="24"/>
      <w:szCs w:val="24"/>
    </w:rPr>
  </w:style>
  <w:style w:type="paragraph" w:customStyle="1" w:styleId="Style28">
    <w:name w:val="Style28"/>
    <w:basedOn w:val="Paragraphedeliste"/>
    <w:link w:val="Style28Car"/>
    <w:qFormat/>
    <w:rsid w:val="00470F2D"/>
    <w:pPr>
      <w:numPr>
        <w:numId w:val="51"/>
      </w:numPr>
      <w:jc w:val="both"/>
    </w:pPr>
    <w:rPr>
      <w:rFonts w:ascii="Arial" w:hAnsi="Arial" w:cs="Arial"/>
      <w:sz w:val="22"/>
      <w:szCs w:val="22"/>
    </w:rPr>
  </w:style>
  <w:style w:type="character" w:customStyle="1" w:styleId="Style28Car">
    <w:name w:val="Style28 Car"/>
    <w:basedOn w:val="Policepardfaut"/>
    <w:link w:val="Style28"/>
    <w:rsid w:val="00470F2D"/>
    <w:rPr>
      <w:rFonts w:ascii="Arial" w:eastAsia="Times New Roman" w:hAnsi="Arial" w:cs="Arial"/>
    </w:rPr>
  </w:style>
  <w:style w:type="character" w:customStyle="1" w:styleId="Retraitcorpset1religCar1">
    <w:name w:val="Retrait corps et 1re lig. Car1"/>
    <w:basedOn w:val="RetraitcorpsdetexteCar"/>
    <w:uiPriority w:val="99"/>
    <w:semiHidden/>
    <w:rsid w:val="00470F2D"/>
    <w:rPr>
      <w:rFonts w:ascii="Times New Roman" w:eastAsia="Times New Roman" w:hAnsi="Times New Roman" w:cs="Times New Roman"/>
      <w:sz w:val="24"/>
      <w:szCs w:val="24"/>
      <w:lang w:val="en-US" w:eastAsia="en-US"/>
    </w:rPr>
  </w:style>
  <w:style w:type="paragraph" w:customStyle="1" w:styleId="Adressedest">
    <w:name w:val="Adresse dest."/>
    <w:basedOn w:val="Normal"/>
    <w:rsid w:val="00470F2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CM2">
    <w:name w:val="CM2"/>
    <w:basedOn w:val="Default"/>
    <w:next w:val="Default"/>
    <w:rsid w:val="00470F2D"/>
    <w:pPr>
      <w:widowControl w:val="0"/>
      <w:spacing w:line="263" w:lineRule="atLeast"/>
    </w:pPr>
    <w:rPr>
      <w:rFonts w:ascii="Helvetica" w:hAnsi="Helvetica" w:cs="Helvetica"/>
      <w:color w:val="auto"/>
    </w:rPr>
  </w:style>
  <w:style w:type="paragraph" w:customStyle="1" w:styleId="CM98">
    <w:name w:val="CM98"/>
    <w:basedOn w:val="Default"/>
    <w:next w:val="Default"/>
    <w:rsid w:val="00470F2D"/>
    <w:pPr>
      <w:widowControl w:val="0"/>
      <w:spacing w:after="178"/>
    </w:pPr>
    <w:rPr>
      <w:rFonts w:ascii="Helvetica" w:hAnsi="Helvetica" w:cs="Helvetica"/>
      <w:color w:val="auto"/>
    </w:rPr>
  </w:style>
  <w:style w:type="paragraph" w:customStyle="1" w:styleId="CM102">
    <w:name w:val="CM102"/>
    <w:basedOn w:val="Default"/>
    <w:next w:val="Default"/>
    <w:rsid w:val="00470F2D"/>
    <w:pPr>
      <w:widowControl w:val="0"/>
      <w:spacing w:after="553"/>
    </w:pPr>
    <w:rPr>
      <w:rFonts w:ascii="Helvetica" w:hAnsi="Helvetica" w:cs="Helvetica"/>
      <w:color w:val="auto"/>
    </w:rPr>
  </w:style>
  <w:style w:type="paragraph" w:customStyle="1" w:styleId="CM105">
    <w:name w:val="CM105"/>
    <w:basedOn w:val="Default"/>
    <w:next w:val="Default"/>
    <w:rsid w:val="00470F2D"/>
    <w:pPr>
      <w:widowControl w:val="0"/>
      <w:spacing w:after="348"/>
    </w:pPr>
    <w:rPr>
      <w:rFonts w:ascii="Helvetica" w:hAnsi="Helvetica" w:cs="Helvetica"/>
      <w:color w:val="auto"/>
    </w:rPr>
  </w:style>
  <w:style w:type="paragraph" w:customStyle="1" w:styleId="CM106">
    <w:name w:val="CM106"/>
    <w:basedOn w:val="Default"/>
    <w:next w:val="Default"/>
    <w:rsid w:val="00470F2D"/>
    <w:pPr>
      <w:widowControl w:val="0"/>
      <w:spacing w:after="1148"/>
    </w:pPr>
    <w:rPr>
      <w:rFonts w:ascii="Helvetica" w:hAnsi="Helvetica" w:cs="Helvetica"/>
      <w:color w:val="auto"/>
    </w:rPr>
  </w:style>
  <w:style w:type="paragraph" w:customStyle="1" w:styleId="CM107">
    <w:name w:val="CM107"/>
    <w:basedOn w:val="Default"/>
    <w:next w:val="Default"/>
    <w:rsid w:val="00470F2D"/>
    <w:pPr>
      <w:widowControl w:val="0"/>
      <w:spacing w:after="450"/>
    </w:pPr>
    <w:rPr>
      <w:rFonts w:ascii="Helvetica" w:hAnsi="Helvetica" w:cs="Helvetica"/>
      <w:color w:val="auto"/>
    </w:rPr>
  </w:style>
  <w:style w:type="paragraph" w:customStyle="1" w:styleId="CM119">
    <w:name w:val="CM119"/>
    <w:basedOn w:val="Default"/>
    <w:next w:val="Default"/>
    <w:rsid w:val="00470F2D"/>
    <w:pPr>
      <w:widowControl w:val="0"/>
      <w:spacing w:after="665"/>
    </w:pPr>
    <w:rPr>
      <w:rFonts w:ascii="Helvetica" w:hAnsi="Helvetica" w:cs="Helvetica"/>
      <w:color w:val="auto"/>
    </w:rPr>
  </w:style>
  <w:style w:type="paragraph" w:customStyle="1" w:styleId="CM37">
    <w:name w:val="CM37"/>
    <w:basedOn w:val="Default"/>
    <w:next w:val="Default"/>
    <w:rsid w:val="00470F2D"/>
    <w:pPr>
      <w:widowControl w:val="0"/>
      <w:spacing w:line="266" w:lineRule="atLeast"/>
    </w:pPr>
    <w:rPr>
      <w:rFonts w:ascii="Helvetica" w:hAnsi="Helvetica" w:cs="Helvetica"/>
      <w:color w:val="auto"/>
    </w:rPr>
  </w:style>
  <w:style w:type="paragraph" w:customStyle="1" w:styleId="CM120">
    <w:name w:val="CM120"/>
    <w:basedOn w:val="Default"/>
    <w:next w:val="Default"/>
    <w:rsid w:val="00470F2D"/>
    <w:pPr>
      <w:widowControl w:val="0"/>
      <w:spacing w:after="1763"/>
    </w:pPr>
    <w:rPr>
      <w:rFonts w:ascii="Helvetica" w:hAnsi="Helvetica" w:cs="Helvetica"/>
      <w:color w:val="auto"/>
    </w:rPr>
  </w:style>
  <w:style w:type="paragraph" w:customStyle="1" w:styleId="CM42">
    <w:name w:val="CM42"/>
    <w:basedOn w:val="Default"/>
    <w:next w:val="Default"/>
    <w:rsid w:val="00470F2D"/>
    <w:pPr>
      <w:widowControl w:val="0"/>
      <w:spacing w:line="266" w:lineRule="atLeast"/>
    </w:pPr>
    <w:rPr>
      <w:rFonts w:ascii="Helvetica" w:hAnsi="Helvetica" w:cs="Helvetica"/>
      <w:color w:val="auto"/>
    </w:rPr>
  </w:style>
  <w:style w:type="paragraph" w:customStyle="1" w:styleId="CM122">
    <w:name w:val="CM122"/>
    <w:basedOn w:val="Default"/>
    <w:next w:val="Default"/>
    <w:rsid w:val="00470F2D"/>
    <w:pPr>
      <w:widowControl w:val="0"/>
      <w:spacing w:after="2020"/>
    </w:pPr>
    <w:rPr>
      <w:rFonts w:ascii="Helvetica" w:hAnsi="Helvetica" w:cs="Helvetica"/>
      <w:color w:val="auto"/>
    </w:rPr>
  </w:style>
  <w:style w:type="paragraph" w:customStyle="1" w:styleId="Retraitcorpsdetexte22">
    <w:name w:val="Retrait corps de texte 22"/>
    <w:basedOn w:val="Normal"/>
    <w:rsid w:val="00470F2D"/>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paragraph" w:customStyle="1" w:styleId="CM1">
    <w:name w:val="CM1"/>
    <w:basedOn w:val="Default"/>
    <w:next w:val="Default"/>
    <w:rsid w:val="00470F2D"/>
    <w:pPr>
      <w:widowControl w:val="0"/>
    </w:pPr>
    <w:rPr>
      <w:rFonts w:ascii="Helvetica" w:hAnsi="Helvetica" w:cs="Helvetica"/>
      <w:color w:val="auto"/>
    </w:rPr>
  </w:style>
  <w:style w:type="paragraph" w:customStyle="1" w:styleId="CM100">
    <w:name w:val="CM100"/>
    <w:basedOn w:val="Default"/>
    <w:next w:val="Default"/>
    <w:rsid w:val="00470F2D"/>
    <w:pPr>
      <w:widowControl w:val="0"/>
      <w:spacing w:after="128"/>
    </w:pPr>
    <w:rPr>
      <w:rFonts w:ascii="Helvetica" w:hAnsi="Helvetica" w:cs="Helvetica"/>
      <w:color w:val="auto"/>
    </w:rPr>
  </w:style>
  <w:style w:type="paragraph" w:customStyle="1" w:styleId="CM104">
    <w:name w:val="CM104"/>
    <w:basedOn w:val="Default"/>
    <w:next w:val="Default"/>
    <w:rsid w:val="00470F2D"/>
    <w:pPr>
      <w:widowControl w:val="0"/>
      <w:spacing w:after="1023"/>
    </w:pPr>
    <w:rPr>
      <w:rFonts w:ascii="Helvetica" w:hAnsi="Helvetica" w:cs="Helvetica"/>
      <w:color w:val="auto"/>
    </w:rPr>
  </w:style>
  <w:style w:type="paragraph" w:customStyle="1" w:styleId="Header2-SubClauses">
    <w:name w:val="Header 2 - SubClauses"/>
    <w:basedOn w:val="Normal"/>
    <w:rsid w:val="00470F2D"/>
    <w:pPr>
      <w:tabs>
        <w:tab w:val="left" w:pos="619"/>
      </w:tabs>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s-ES_tradnl"/>
    </w:rPr>
  </w:style>
  <w:style w:type="paragraph" w:customStyle="1" w:styleId="Corpsdetexte22">
    <w:name w:val="Corps de texte 22"/>
    <w:basedOn w:val="Normal"/>
    <w:autoRedefine/>
    <w:rsid w:val="0083791E"/>
    <w:pPr>
      <w:widowControl w:val="0"/>
      <w:spacing w:after="0" w:line="240" w:lineRule="auto"/>
      <w:jc w:val="both"/>
    </w:pPr>
    <w:rPr>
      <w:rFonts w:ascii="Arial Narrow" w:eastAsia="Times New Roman" w:hAnsi="Arial Narrow"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25361B"/>
  </w:style>
  <w:style w:type="paragraph" w:styleId="Titre10">
    <w:name w:val="heading 1"/>
    <w:aliases w:val="YAYA1"/>
    <w:basedOn w:val="Normal"/>
    <w:next w:val="Normal"/>
    <w:link w:val="Titre1Car"/>
    <w:qFormat/>
    <w:rsid w:val="002B6B46"/>
    <w:pPr>
      <w:keepNext/>
      <w:tabs>
        <w:tab w:val="left" w:pos="4640"/>
      </w:tabs>
      <w:spacing w:after="0" w:line="240" w:lineRule="auto"/>
      <w:jc w:val="center"/>
      <w:outlineLvl w:val="0"/>
    </w:pPr>
    <w:rPr>
      <w:rFonts w:ascii="Times New Roman" w:eastAsia="Times New Roman" w:hAnsi="Times New Roman" w:cs="Times New Roman"/>
      <w:b/>
      <w:bCs/>
      <w:color w:val="000000"/>
      <w:sz w:val="24"/>
      <w:szCs w:val="24"/>
    </w:rPr>
  </w:style>
  <w:style w:type="paragraph" w:styleId="Titre2">
    <w:name w:val="heading 2"/>
    <w:aliases w:val="YAYA2,Titre 2 Car Car Car Car Car Car Car Car,h2,Paranum"/>
    <w:basedOn w:val="Normal"/>
    <w:next w:val="Normal"/>
    <w:link w:val="Titre2Car"/>
    <w:uiPriority w:val="9"/>
    <w:unhideWhenUsed/>
    <w:qFormat/>
    <w:rsid w:val="00655E59"/>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Titre3">
    <w:name w:val="heading 3"/>
    <w:aliases w:val="YAYA3"/>
    <w:basedOn w:val="Normal"/>
    <w:next w:val="Normal"/>
    <w:link w:val="Titre3Car"/>
    <w:qFormat/>
    <w:rsid w:val="00655E59"/>
    <w:pPr>
      <w:keepNext/>
      <w:tabs>
        <w:tab w:val="left" w:pos="4640"/>
      </w:tabs>
      <w:spacing w:after="0" w:line="240" w:lineRule="auto"/>
      <w:jc w:val="center"/>
      <w:outlineLvl w:val="2"/>
    </w:pPr>
    <w:rPr>
      <w:rFonts w:ascii="Times New Roman" w:eastAsia="Times New Roman" w:hAnsi="Times New Roman" w:cs="Times New Roman"/>
      <w:b/>
      <w:bCs/>
      <w:color w:val="000000"/>
      <w:sz w:val="28"/>
      <w:szCs w:val="24"/>
    </w:rPr>
  </w:style>
  <w:style w:type="paragraph" w:styleId="Titre4">
    <w:name w:val="heading 4"/>
    <w:basedOn w:val="Normal"/>
    <w:next w:val="Normal"/>
    <w:link w:val="Titre4Car"/>
    <w:qFormat/>
    <w:rsid w:val="00655E59"/>
    <w:pPr>
      <w:keepNext/>
      <w:tabs>
        <w:tab w:val="left" w:pos="5940"/>
      </w:tabs>
      <w:spacing w:after="0" w:line="240" w:lineRule="auto"/>
      <w:jc w:val="both"/>
      <w:outlineLvl w:val="3"/>
    </w:pPr>
    <w:rPr>
      <w:rFonts w:ascii="Times New Roman" w:eastAsia="Times New Roman" w:hAnsi="Times New Roman" w:cs="Times New Roman"/>
      <w:b/>
      <w:color w:val="000000"/>
      <w:sz w:val="24"/>
      <w:szCs w:val="24"/>
    </w:rPr>
  </w:style>
  <w:style w:type="paragraph" w:styleId="Titre5">
    <w:name w:val="heading 5"/>
    <w:aliases w:val=" Side,Side"/>
    <w:basedOn w:val="Normal"/>
    <w:next w:val="Normal"/>
    <w:link w:val="Titre5Car"/>
    <w:qFormat/>
    <w:rsid w:val="00655E59"/>
    <w:pPr>
      <w:keepNext/>
      <w:tabs>
        <w:tab w:val="left" w:pos="4640"/>
      </w:tabs>
      <w:spacing w:after="0" w:line="240" w:lineRule="auto"/>
      <w:jc w:val="both"/>
      <w:outlineLvl w:val="4"/>
    </w:pPr>
    <w:rPr>
      <w:rFonts w:ascii="Times New Roman" w:eastAsia="Times New Roman" w:hAnsi="Times New Roman" w:cs="Times New Roman"/>
      <w:b/>
      <w:bCs/>
      <w:color w:val="000000"/>
      <w:sz w:val="28"/>
      <w:szCs w:val="24"/>
    </w:rPr>
  </w:style>
  <w:style w:type="paragraph" w:styleId="Titre6">
    <w:name w:val="heading 6"/>
    <w:basedOn w:val="Normal"/>
    <w:next w:val="Normal"/>
    <w:link w:val="Titre6Car"/>
    <w:qFormat/>
    <w:rsid w:val="00655E59"/>
    <w:pPr>
      <w:keepNext/>
      <w:spacing w:after="0" w:line="240" w:lineRule="auto"/>
      <w:outlineLvl w:val="5"/>
    </w:pPr>
    <w:rPr>
      <w:rFonts w:ascii="Times New Roman" w:eastAsia="Times New Roman" w:hAnsi="Times New Roman" w:cs="Times New Roman"/>
      <w:color w:val="000000"/>
      <w:sz w:val="28"/>
      <w:szCs w:val="24"/>
    </w:rPr>
  </w:style>
  <w:style w:type="paragraph" w:styleId="Titre7">
    <w:name w:val="heading 7"/>
    <w:basedOn w:val="Normal"/>
    <w:next w:val="Normal"/>
    <w:link w:val="Titre7Car"/>
    <w:unhideWhenUsed/>
    <w:qFormat/>
    <w:rsid w:val="00EE60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qFormat/>
    <w:rsid w:val="00655E59"/>
    <w:pPr>
      <w:keepNext/>
      <w:spacing w:after="0" w:line="240" w:lineRule="auto"/>
      <w:jc w:val="both"/>
      <w:outlineLvl w:val="7"/>
    </w:pPr>
    <w:rPr>
      <w:rFonts w:ascii="Times New Roman" w:eastAsia="Times New Roman" w:hAnsi="Times New Roman" w:cs="Times New Roman"/>
      <w:color w:val="000000"/>
      <w:sz w:val="28"/>
      <w:szCs w:val="24"/>
    </w:rPr>
  </w:style>
  <w:style w:type="paragraph" w:styleId="Titre9">
    <w:name w:val="heading 9"/>
    <w:basedOn w:val="Normal"/>
    <w:next w:val="Normal"/>
    <w:link w:val="Titre9Car"/>
    <w:qFormat/>
    <w:rsid w:val="00655E59"/>
    <w:pPr>
      <w:keepNext/>
      <w:widowControl w:val="0"/>
      <w:autoSpaceDE w:val="0"/>
      <w:autoSpaceDN w:val="0"/>
      <w:adjustRightInd w:val="0"/>
      <w:spacing w:before="11" w:after="0" w:line="240" w:lineRule="auto"/>
      <w:ind w:left="2237" w:right="-20"/>
      <w:outlineLvl w:val="8"/>
    </w:pPr>
    <w:rPr>
      <w:rFonts w:ascii="Arial" w:eastAsia="Times New Roman" w:hAnsi="Arial" w:cs="Times New Roman"/>
      <w:b/>
      <w:bCs/>
      <w:color w:val="000000"/>
      <w:sz w:val="28"/>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Para3"/>
    <w:basedOn w:val="Normal"/>
    <w:link w:val="En-tteCar"/>
    <w:unhideWhenUsed/>
    <w:rsid w:val="00D60E33"/>
    <w:pPr>
      <w:tabs>
        <w:tab w:val="center" w:pos="4536"/>
        <w:tab w:val="right" w:pos="9072"/>
      </w:tabs>
      <w:spacing w:after="0" w:line="240" w:lineRule="auto"/>
    </w:pPr>
  </w:style>
  <w:style w:type="character" w:customStyle="1" w:styleId="En-tteCar">
    <w:name w:val="En-tête Car"/>
    <w:aliases w:val="Para3 Car"/>
    <w:basedOn w:val="Policepardfaut"/>
    <w:link w:val="En-tte"/>
    <w:rsid w:val="00D60E33"/>
  </w:style>
  <w:style w:type="paragraph" w:styleId="Pieddepage">
    <w:name w:val="footer"/>
    <w:basedOn w:val="Normal"/>
    <w:link w:val="PieddepageCar"/>
    <w:uiPriority w:val="99"/>
    <w:unhideWhenUsed/>
    <w:rsid w:val="00D60E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0E33"/>
  </w:style>
  <w:style w:type="paragraph" w:styleId="Textedebulles">
    <w:name w:val="Balloon Text"/>
    <w:basedOn w:val="Normal"/>
    <w:link w:val="TextedebullesCar"/>
    <w:unhideWhenUsed/>
    <w:rsid w:val="00D60E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D60E33"/>
    <w:rPr>
      <w:rFonts w:ascii="Tahoma" w:hAnsi="Tahoma" w:cs="Tahoma"/>
      <w:sz w:val="16"/>
      <w:szCs w:val="16"/>
    </w:rPr>
  </w:style>
  <w:style w:type="paragraph" w:styleId="Corpsdetexte">
    <w:name w:val="Body Text"/>
    <w:aliases w:val="CORPS CCTP"/>
    <w:basedOn w:val="Normal"/>
    <w:link w:val="CorpsdetexteCar"/>
    <w:rsid w:val="00D60E33"/>
    <w:pPr>
      <w:spacing w:after="0" w:line="240" w:lineRule="auto"/>
      <w:jc w:val="both"/>
    </w:pPr>
    <w:rPr>
      <w:rFonts w:ascii="Times New Roman" w:eastAsia="Times New Roman" w:hAnsi="Times New Roman" w:cs="Times New Roman"/>
      <w:sz w:val="28"/>
      <w:szCs w:val="20"/>
    </w:rPr>
  </w:style>
  <w:style w:type="character" w:customStyle="1" w:styleId="CorpsdetexteCar">
    <w:name w:val="Corps de texte Car"/>
    <w:aliases w:val="CORPS CCTP Car"/>
    <w:basedOn w:val="Policepardfaut"/>
    <w:link w:val="Corpsdetexte"/>
    <w:rsid w:val="00D60E33"/>
    <w:rPr>
      <w:rFonts w:ascii="Times New Roman" w:eastAsia="Times New Roman" w:hAnsi="Times New Roman" w:cs="Times New Roman"/>
      <w:sz w:val="28"/>
      <w:szCs w:val="20"/>
      <w:lang w:eastAsia="fr-FR"/>
    </w:rPr>
  </w:style>
  <w:style w:type="character" w:customStyle="1" w:styleId="Titre1Car">
    <w:name w:val="Titre 1 Car"/>
    <w:aliases w:val="YAYA1 Car"/>
    <w:basedOn w:val="Policepardfaut"/>
    <w:link w:val="Titre10"/>
    <w:rsid w:val="002B6B46"/>
    <w:rPr>
      <w:rFonts w:ascii="Times New Roman" w:eastAsia="Times New Roman" w:hAnsi="Times New Roman" w:cs="Times New Roman"/>
      <w:b/>
      <w:bCs/>
      <w:color w:val="000000"/>
      <w:sz w:val="24"/>
      <w:szCs w:val="24"/>
      <w:lang w:eastAsia="fr-FR"/>
    </w:rPr>
  </w:style>
  <w:style w:type="character" w:customStyle="1" w:styleId="Titre7Car">
    <w:name w:val="Titre 7 Car"/>
    <w:basedOn w:val="Policepardfaut"/>
    <w:link w:val="Titre7"/>
    <w:rsid w:val="00EE6085"/>
    <w:rPr>
      <w:rFonts w:asciiTheme="majorHAnsi" w:eastAsiaTheme="majorEastAsia" w:hAnsiTheme="majorHAnsi" w:cstheme="majorBidi"/>
      <w:i/>
      <w:iCs/>
      <w:color w:val="404040" w:themeColor="text1" w:themeTint="BF"/>
    </w:rPr>
  </w:style>
  <w:style w:type="paragraph" w:styleId="Corpsdetexte2">
    <w:name w:val="Body Text 2"/>
    <w:basedOn w:val="Normal"/>
    <w:link w:val="Corpsdetexte2Car"/>
    <w:unhideWhenUsed/>
    <w:rsid w:val="00EE6085"/>
    <w:pPr>
      <w:spacing w:after="120" w:line="480" w:lineRule="auto"/>
    </w:pPr>
  </w:style>
  <w:style w:type="character" w:customStyle="1" w:styleId="Corpsdetexte2Car">
    <w:name w:val="Corps de texte 2 Car"/>
    <w:basedOn w:val="Policepardfaut"/>
    <w:link w:val="Corpsdetexte2"/>
    <w:rsid w:val="00EE6085"/>
  </w:style>
  <w:style w:type="paragraph" w:styleId="Paragraphedeliste">
    <w:name w:val="List Paragraph"/>
    <w:basedOn w:val="Normal"/>
    <w:uiPriority w:val="34"/>
    <w:qFormat/>
    <w:rsid w:val="00EE6085"/>
    <w:pPr>
      <w:spacing w:after="0" w:line="240" w:lineRule="auto"/>
      <w:ind w:left="720"/>
      <w:contextualSpacing/>
    </w:pPr>
    <w:rPr>
      <w:rFonts w:ascii="Times New Roman" w:eastAsia="Times New Roman" w:hAnsi="Times New Roman" w:cs="Times New Roman"/>
      <w:sz w:val="24"/>
      <w:szCs w:val="24"/>
    </w:rPr>
  </w:style>
  <w:style w:type="paragraph" w:customStyle="1" w:styleId="CM99">
    <w:name w:val="CM99"/>
    <w:basedOn w:val="Normal"/>
    <w:next w:val="Normal"/>
    <w:rsid w:val="00EE6085"/>
    <w:pPr>
      <w:widowControl w:val="0"/>
      <w:autoSpaceDE w:val="0"/>
      <w:autoSpaceDN w:val="0"/>
      <w:adjustRightInd w:val="0"/>
      <w:spacing w:after="273" w:line="240" w:lineRule="auto"/>
    </w:pPr>
    <w:rPr>
      <w:rFonts w:ascii="Helvetica" w:eastAsia="Times New Roman" w:hAnsi="Helvetica" w:cs="Helvetica"/>
      <w:sz w:val="24"/>
      <w:szCs w:val="24"/>
    </w:rPr>
  </w:style>
  <w:style w:type="table" w:styleId="Grilledutableau">
    <w:name w:val="Table Grid"/>
    <w:basedOn w:val="TableauNormal"/>
    <w:uiPriority w:val="59"/>
    <w:rsid w:val="00EE6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aliases w:val="YAYA2 Car,Titre 2 Car Car Car Car Car Car Car Car Car,h2 Car,Paranum Car"/>
    <w:basedOn w:val="Policepardfaut"/>
    <w:link w:val="Titre2"/>
    <w:uiPriority w:val="9"/>
    <w:rsid w:val="00655E59"/>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aliases w:val="YAYA3 Car"/>
    <w:basedOn w:val="Policepardfaut"/>
    <w:link w:val="Titre3"/>
    <w:rsid w:val="00655E59"/>
    <w:rPr>
      <w:rFonts w:ascii="Times New Roman" w:eastAsia="Times New Roman" w:hAnsi="Times New Roman" w:cs="Times New Roman"/>
      <w:b/>
      <w:bCs/>
      <w:color w:val="000000"/>
      <w:sz w:val="28"/>
      <w:szCs w:val="24"/>
      <w:lang w:eastAsia="fr-FR"/>
    </w:rPr>
  </w:style>
  <w:style w:type="character" w:customStyle="1" w:styleId="Titre4Car">
    <w:name w:val="Titre 4 Car"/>
    <w:basedOn w:val="Policepardfaut"/>
    <w:link w:val="Titre4"/>
    <w:rsid w:val="00655E59"/>
    <w:rPr>
      <w:rFonts w:ascii="Times New Roman" w:eastAsia="Times New Roman" w:hAnsi="Times New Roman" w:cs="Times New Roman"/>
      <w:b/>
      <w:color w:val="000000"/>
      <w:sz w:val="24"/>
      <w:szCs w:val="24"/>
      <w:lang w:eastAsia="fr-FR"/>
    </w:rPr>
  </w:style>
  <w:style w:type="character" w:customStyle="1" w:styleId="Titre5Car">
    <w:name w:val="Titre 5 Car"/>
    <w:aliases w:val=" Side Car,Side Car"/>
    <w:basedOn w:val="Policepardfaut"/>
    <w:link w:val="Titre5"/>
    <w:rsid w:val="00655E59"/>
    <w:rPr>
      <w:rFonts w:ascii="Times New Roman" w:eastAsia="Times New Roman" w:hAnsi="Times New Roman" w:cs="Times New Roman"/>
      <w:b/>
      <w:bCs/>
      <w:color w:val="000000"/>
      <w:sz w:val="28"/>
      <w:szCs w:val="24"/>
      <w:lang w:eastAsia="fr-FR"/>
    </w:rPr>
  </w:style>
  <w:style w:type="character" w:customStyle="1" w:styleId="Titre6Car">
    <w:name w:val="Titre 6 Car"/>
    <w:basedOn w:val="Policepardfaut"/>
    <w:link w:val="Titre6"/>
    <w:rsid w:val="00655E59"/>
    <w:rPr>
      <w:rFonts w:ascii="Times New Roman" w:eastAsia="Times New Roman" w:hAnsi="Times New Roman" w:cs="Times New Roman"/>
      <w:color w:val="000000"/>
      <w:sz w:val="28"/>
      <w:szCs w:val="24"/>
      <w:lang w:eastAsia="fr-FR"/>
    </w:rPr>
  </w:style>
  <w:style w:type="character" w:customStyle="1" w:styleId="Titre8Car">
    <w:name w:val="Titre 8 Car"/>
    <w:basedOn w:val="Policepardfaut"/>
    <w:link w:val="Titre8"/>
    <w:rsid w:val="00655E59"/>
    <w:rPr>
      <w:rFonts w:ascii="Times New Roman" w:eastAsia="Times New Roman" w:hAnsi="Times New Roman" w:cs="Times New Roman"/>
      <w:color w:val="000000"/>
      <w:sz w:val="28"/>
      <w:szCs w:val="24"/>
      <w:lang w:eastAsia="fr-FR"/>
    </w:rPr>
  </w:style>
  <w:style w:type="character" w:customStyle="1" w:styleId="Titre9Car">
    <w:name w:val="Titre 9 Car"/>
    <w:basedOn w:val="Policepardfaut"/>
    <w:link w:val="Titre9"/>
    <w:rsid w:val="00655E59"/>
    <w:rPr>
      <w:rFonts w:ascii="Arial" w:eastAsia="Times New Roman" w:hAnsi="Arial" w:cs="Times New Roman"/>
      <w:b/>
      <w:bCs/>
      <w:color w:val="000000"/>
      <w:sz w:val="28"/>
      <w:szCs w:val="20"/>
      <w:lang w:val="en-GB" w:eastAsia="fr-FR"/>
    </w:rPr>
  </w:style>
  <w:style w:type="paragraph" w:styleId="En-ttedetabledesmatires">
    <w:name w:val="TOC Heading"/>
    <w:basedOn w:val="Titre10"/>
    <w:next w:val="Normal"/>
    <w:uiPriority w:val="39"/>
    <w:unhideWhenUsed/>
    <w:qFormat/>
    <w:rsid w:val="00655E59"/>
    <w:pPr>
      <w:keepLines/>
      <w:tabs>
        <w:tab w:val="clear" w:pos="4640"/>
      </w:tab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TM2">
    <w:name w:val="toc 2"/>
    <w:aliases w:val="TM 2.2"/>
    <w:basedOn w:val="Normal"/>
    <w:next w:val="Normal"/>
    <w:autoRedefine/>
    <w:uiPriority w:val="39"/>
    <w:unhideWhenUsed/>
    <w:qFormat/>
    <w:rsid w:val="004C7653"/>
    <w:pPr>
      <w:spacing w:after="0" w:line="240" w:lineRule="auto"/>
    </w:pPr>
    <w:rPr>
      <w:rFonts w:ascii="Times New Roman" w:hAnsi="Times New Roman" w:cs="Times New Roman"/>
      <w:noProof/>
      <w:sz w:val="20"/>
      <w:szCs w:val="20"/>
    </w:rPr>
  </w:style>
  <w:style w:type="paragraph" w:styleId="TM1">
    <w:name w:val="toc 1"/>
    <w:aliases w:val="TM 2.1"/>
    <w:basedOn w:val="Normal"/>
    <w:next w:val="Normal"/>
    <w:autoRedefine/>
    <w:unhideWhenUsed/>
    <w:qFormat/>
    <w:rsid w:val="00F95D85"/>
    <w:pPr>
      <w:spacing w:after="0"/>
      <w:jc w:val="center"/>
    </w:pPr>
    <w:rPr>
      <w:rFonts w:ascii="Times New Roman" w:hAnsi="Times New Roman" w:cs="Times New Roman"/>
      <w:noProof/>
    </w:rPr>
  </w:style>
  <w:style w:type="character" w:styleId="Lienhypertexte">
    <w:name w:val="Hyperlink"/>
    <w:basedOn w:val="Policepardfaut"/>
    <w:uiPriority w:val="99"/>
    <w:unhideWhenUsed/>
    <w:rsid w:val="00655E59"/>
    <w:rPr>
      <w:color w:val="0000FF" w:themeColor="hyperlink"/>
      <w:u w:val="single"/>
    </w:rPr>
  </w:style>
  <w:style w:type="character" w:styleId="Numrodepage">
    <w:name w:val="page number"/>
    <w:basedOn w:val="Policepardfaut"/>
    <w:rsid w:val="00655E59"/>
  </w:style>
  <w:style w:type="paragraph" w:styleId="Corpsdetexte3">
    <w:name w:val="Body Text 3"/>
    <w:basedOn w:val="Normal"/>
    <w:link w:val="Corpsdetexte3Car"/>
    <w:uiPriority w:val="99"/>
    <w:rsid w:val="00655E59"/>
    <w:pPr>
      <w:tabs>
        <w:tab w:val="left" w:leader="dot" w:pos="3060"/>
      </w:tabs>
      <w:spacing w:after="0" w:line="360" w:lineRule="auto"/>
    </w:pPr>
    <w:rPr>
      <w:rFonts w:ascii="Times New Roman" w:eastAsia="Times New Roman" w:hAnsi="Times New Roman" w:cs="Times New Roman"/>
      <w:b/>
      <w:bCs/>
      <w:color w:val="000000"/>
      <w:sz w:val="28"/>
      <w:szCs w:val="24"/>
    </w:rPr>
  </w:style>
  <w:style w:type="character" w:customStyle="1" w:styleId="Corpsdetexte3Car">
    <w:name w:val="Corps de texte 3 Car"/>
    <w:basedOn w:val="Policepardfaut"/>
    <w:link w:val="Corpsdetexte3"/>
    <w:uiPriority w:val="99"/>
    <w:rsid w:val="00655E59"/>
    <w:rPr>
      <w:rFonts w:ascii="Times New Roman" w:eastAsia="Times New Roman" w:hAnsi="Times New Roman" w:cs="Times New Roman"/>
      <w:b/>
      <w:bCs/>
      <w:color w:val="000000"/>
      <w:sz w:val="28"/>
      <w:szCs w:val="24"/>
      <w:lang w:eastAsia="fr-FR"/>
    </w:rPr>
  </w:style>
  <w:style w:type="paragraph" w:styleId="Retraitcorpsdetexte">
    <w:name w:val="Body Text Indent"/>
    <w:basedOn w:val="Normal"/>
    <w:link w:val="RetraitcorpsdetexteCar"/>
    <w:rsid w:val="00655E59"/>
    <w:pPr>
      <w:tabs>
        <w:tab w:val="left" w:pos="4680"/>
        <w:tab w:val="left" w:leader="dot" w:pos="8820"/>
      </w:tabs>
      <w:spacing w:before="120" w:after="0" w:line="240" w:lineRule="auto"/>
      <w:ind w:left="360"/>
      <w:jc w:val="both"/>
    </w:pPr>
    <w:rPr>
      <w:rFonts w:ascii="Times New Roman" w:eastAsia="Times New Roman" w:hAnsi="Times New Roman" w:cs="Times New Roman"/>
      <w:sz w:val="28"/>
      <w:szCs w:val="24"/>
    </w:rPr>
  </w:style>
  <w:style w:type="character" w:customStyle="1" w:styleId="RetraitcorpsdetexteCar">
    <w:name w:val="Retrait corps de texte Car"/>
    <w:basedOn w:val="Policepardfaut"/>
    <w:link w:val="Retraitcorpsdetexte"/>
    <w:rsid w:val="00655E59"/>
    <w:rPr>
      <w:rFonts w:ascii="Times New Roman" w:eastAsia="Times New Roman" w:hAnsi="Times New Roman" w:cs="Times New Roman"/>
      <w:sz w:val="28"/>
      <w:szCs w:val="24"/>
      <w:lang w:eastAsia="fr-FR"/>
    </w:rPr>
  </w:style>
  <w:style w:type="paragraph" w:styleId="Normalcentr">
    <w:name w:val="Block Text"/>
    <w:basedOn w:val="Normal"/>
    <w:rsid w:val="00655E59"/>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rPr>
  </w:style>
  <w:style w:type="paragraph" w:customStyle="1" w:styleId="Normalcentr1">
    <w:name w:val="Normal centré1"/>
    <w:basedOn w:val="Normal"/>
    <w:rsid w:val="00655E59"/>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rPr>
  </w:style>
  <w:style w:type="paragraph" w:customStyle="1" w:styleId="Retraitcorpsdetexte21">
    <w:name w:val="Retrait corps de texte 21"/>
    <w:basedOn w:val="Normal"/>
    <w:rsid w:val="00655E59"/>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paragraph" w:styleId="Liste2">
    <w:name w:val="List 2"/>
    <w:basedOn w:val="Normal"/>
    <w:rsid w:val="00655E59"/>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0"/>
    </w:rPr>
  </w:style>
  <w:style w:type="paragraph" w:styleId="Liste4">
    <w:name w:val="List 4"/>
    <w:basedOn w:val="Normal"/>
    <w:rsid w:val="00655E59"/>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rPr>
  </w:style>
  <w:style w:type="paragraph" w:styleId="Retraitcorpsdetexte3">
    <w:name w:val="Body Text Indent 3"/>
    <w:basedOn w:val="Normal"/>
    <w:link w:val="Retraitcorpsdetexte3Car"/>
    <w:rsid w:val="00655E59"/>
    <w:pPr>
      <w:spacing w:after="0" w:line="240" w:lineRule="auto"/>
      <w:ind w:left="705"/>
      <w:jc w:val="both"/>
    </w:pPr>
    <w:rPr>
      <w:rFonts w:ascii="Times New Roman" w:eastAsia="Times New Roman" w:hAnsi="Times New Roman" w:cs="Times New Roman"/>
      <w:color w:val="000000"/>
      <w:sz w:val="28"/>
      <w:szCs w:val="24"/>
    </w:rPr>
  </w:style>
  <w:style w:type="character" w:customStyle="1" w:styleId="Retraitcorpsdetexte3Car">
    <w:name w:val="Retrait corps de texte 3 Car"/>
    <w:basedOn w:val="Policepardfaut"/>
    <w:link w:val="Retraitcorpsdetexte3"/>
    <w:rsid w:val="00655E59"/>
    <w:rPr>
      <w:rFonts w:ascii="Times New Roman" w:eastAsia="Times New Roman" w:hAnsi="Times New Roman" w:cs="Times New Roman"/>
      <w:color w:val="000000"/>
      <w:sz w:val="28"/>
      <w:szCs w:val="24"/>
      <w:lang w:eastAsia="fr-FR"/>
    </w:rPr>
  </w:style>
  <w:style w:type="paragraph" w:customStyle="1" w:styleId="I1">
    <w:name w:val="I.1"/>
    <w:basedOn w:val="Normal"/>
    <w:rsid w:val="00655E59"/>
    <w:pPr>
      <w:spacing w:before="280" w:after="240" w:line="240" w:lineRule="auto"/>
      <w:ind w:left="1134"/>
    </w:pPr>
    <w:rPr>
      <w:rFonts w:ascii="CG Omega" w:eastAsia="Times New Roman" w:hAnsi="CG Omega" w:cs="Times New Roman"/>
      <w:b/>
      <w:smallCaps/>
      <w:sz w:val="28"/>
      <w:szCs w:val="20"/>
    </w:rPr>
  </w:style>
  <w:style w:type="paragraph" w:customStyle="1" w:styleId="TEXTE">
    <w:name w:val="TEXTE"/>
    <w:rsid w:val="00655E59"/>
    <w:pPr>
      <w:spacing w:before="120" w:after="0" w:line="240" w:lineRule="auto"/>
      <w:ind w:firstLine="567"/>
      <w:jc w:val="both"/>
    </w:pPr>
    <w:rPr>
      <w:rFonts w:ascii="CG Times" w:eastAsia="Times New Roman" w:hAnsi="CG Times" w:cs="Times New Roman"/>
      <w:noProof/>
      <w:sz w:val="26"/>
      <w:szCs w:val="20"/>
    </w:rPr>
  </w:style>
  <w:style w:type="paragraph" w:styleId="NormalWeb">
    <w:name w:val="Normal (Web)"/>
    <w:basedOn w:val="Normal"/>
    <w:uiPriority w:val="99"/>
    <w:unhideWhenUsed/>
    <w:rsid w:val="00655E59"/>
    <w:pPr>
      <w:spacing w:before="100" w:beforeAutospacing="1" w:after="100" w:afterAutospacing="1" w:line="240" w:lineRule="auto"/>
    </w:pPr>
    <w:rPr>
      <w:rFonts w:ascii="Verdana" w:eastAsia="Times New Roman" w:hAnsi="Verdana" w:cs="Times New Roman"/>
      <w:color w:val="000000"/>
      <w:sz w:val="13"/>
      <w:szCs w:val="13"/>
    </w:rPr>
  </w:style>
  <w:style w:type="paragraph" w:styleId="Titre">
    <w:name w:val="Title"/>
    <w:basedOn w:val="Normal"/>
    <w:next w:val="Normal"/>
    <w:link w:val="TitreCar"/>
    <w:qFormat/>
    <w:rsid w:val="00655E5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reCar">
    <w:name w:val="Titre Car"/>
    <w:basedOn w:val="Policepardfaut"/>
    <w:link w:val="Titre"/>
    <w:rsid w:val="00655E59"/>
    <w:rPr>
      <w:rFonts w:ascii="Cambria" w:eastAsia="Times New Roman" w:hAnsi="Cambria" w:cs="Times New Roman"/>
      <w:b/>
      <w:bCs/>
      <w:kern w:val="28"/>
      <w:sz w:val="32"/>
      <w:szCs w:val="32"/>
      <w:lang w:eastAsia="fr-FR"/>
    </w:rPr>
  </w:style>
  <w:style w:type="paragraph" w:styleId="Sous-titre">
    <w:name w:val="Subtitle"/>
    <w:aliases w:val="1.1"/>
    <w:basedOn w:val="Normal"/>
    <w:next w:val="Normal"/>
    <w:link w:val="Sous-titreCar"/>
    <w:qFormat/>
    <w:rsid w:val="00655E59"/>
    <w:pPr>
      <w:spacing w:after="60" w:line="240" w:lineRule="auto"/>
      <w:jc w:val="center"/>
      <w:outlineLvl w:val="1"/>
    </w:pPr>
    <w:rPr>
      <w:rFonts w:ascii="Cambria" w:eastAsia="Times New Roman" w:hAnsi="Cambria" w:cs="Times New Roman"/>
      <w:sz w:val="24"/>
      <w:szCs w:val="24"/>
    </w:rPr>
  </w:style>
  <w:style w:type="character" w:customStyle="1" w:styleId="Sous-titreCar">
    <w:name w:val="Sous-titre Car"/>
    <w:aliases w:val="1.1 Car"/>
    <w:basedOn w:val="Policepardfaut"/>
    <w:link w:val="Sous-titre"/>
    <w:rsid w:val="00655E59"/>
    <w:rPr>
      <w:rFonts w:ascii="Cambria" w:eastAsia="Times New Roman" w:hAnsi="Cambria" w:cs="Times New Roman"/>
      <w:sz w:val="24"/>
      <w:szCs w:val="24"/>
      <w:lang w:eastAsia="fr-FR"/>
    </w:rPr>
  </w:style>
  <w:style w:type="paragraph" w:styleId="TM3">
    <w:name w:val="toc 3"/>
    <w:basedOn w:val="Normal"/>
    <w:next w:val="Normal"/>
    <w:autoRedefine/>
    <w:uiPriority w:val="39"/>
    <w:unhideWhenUsed/>
    <w:qFormat/>
    <w:rsid w:val="00655E59"/>
    <w:pPr>
      <w:spacing w:after="0" w:line="240" w:lineRule="auto"/>
      <w:ind w:left="240"/>
    </w:pPr>
    <w:rPr>
      <w:rFonts w:ascii="Calibri" w:eastAsia="Times New Roman" w:hAnsi="Calibri" w:cs="Times New Roman"/>
      <w:sz w:val="20"/>
      <w:szCs w:val="20"/>
    </w:rPr>
  </w:style>
  <w:style w:type="paragraph" w:styleId="TM4">
    <w:name w:val="toc 4"/>
    <w:basedOn w:val="Normal"/>
    <w:next w:val="Normal"/>
    <w:autoRedefine/>
    <w:uiPriority w:val="39"/>
    <w:rsid w:val="00655E59"/>
    <w:pPr>
      <w:spacing w:after="0" w:line="240" w:lineRule="auto"/>
      <w:ind w:left="480"/>
    </w:pPr>
    <w:rPr>
      <w:rFonts w:ascii="Calibri" w:eastAsia="Times New Roman" w:hAnsi="Calibri" w:cs="Times New Roman"/>
      <w:sz w:val="20"/>
      <w:szCs w:val="20"/>
    </w:rPr>
  </w:style>
  <w:style w:type="paragraph" w:styleId="TM5">
    <w:name w:val="toc 5"/>
    <w:basedOn w:val="Normal"/>
    <w:next w:val="Normal"/>
    <w:autoRedefine/>
    <w:uiPriority w:val="39"/>
    <w:rsid w:val="00655E59"/>
    <w:pPr>
      <w:spacing w:after="0" w:line="240" w:lineRule="auto"/>
      <w:ind w:left="720"/>
    </w:pPr>
    <w:rPr>
      <w:rFonts w:ascii="Calibri" w:eastAsia="Times New Roman" w:hAnsi="Calibri" w:cs="Times New Roman"/>
      <w:sz w:val="20"/>
      <w:szCs w:val="20"/>
    </w:rPr>
  </w:style>
  <w:style w:type="paragraph" w:styleId="TM6">
    <w:name w:val="toc 6"/>
    <w:basedOn w:val="Normal"/>
    <w:next w:val="Normal"/>
    <w:autoRedefine/>
    <w:uiPriority w:val="39"/>
    <w:rsid w:val="00655E59"/>
    <w:pPr>
      <w:spacing w:after="0" w:line="240" w:lineRule="auto"/>
      <w:ind w:left="960"/>
    </w:pPr>
    <w:rPr>
      <w:rFonts w:ascii="Calibri" w:eastAsia="Times New Roman" w:hAnsi="Calibri" w:cs="Times New Roman"/>
      <w:sz w:val="20"/>
      <w:szCs w:val="20"/>
    </w:rPr>
  </w:style>
  <w:style w:type="paragraph" w:styleId="TM7">
    <w:name w:val="toc 7"/>
    <w:basedOn w:val="Normal"/>
    <w:next w:val="Normal"/>
    <w:autoRedefine/>
    <w:uiPriority w:val="39"/>
    <w:rsid w:val="00655E59"/>
    <w:pPr>
      <w:spacing w:after="0" w:line="240" w:lineRule="auto"/>
      <w:ind w:left="1200"/>
    </w:pPr>
    <w:rPr>
      <w:rFonts w:ascii="Calibri" w:eastAsia="Times New Roman" w:hAnsi="Calibri" w:cs="Times New Roman"/>
      <w:sz w:val="20"/>
      <w:szCs w:val="20"/>
    </w:rPr>
  </w:style>
  <w:style w:type="paragraph" w:styleId="TM8">
    <w:name w:val="toc 8"/>
    <w:basedOn w:val="Normal"/>
    <w:next w:val="Normal"/>
    <w:autoRedefine/>
    <w:uiPriority w:val="39"/>
    <w:rsid w:val="00655E59"/>
    <w:pPr>
      <w:spacing w:after="0" w:line="240" w:lineRule="auto"/>
      <w:ind w:left="1440"/>
    </w:pPr>
    <w:rPr>
      <w:rFonts w:ascii="Calibri" w:eastAsia="Times New Roman" w:hAnsi="Calibri" w:cs="Times New Roman"/>
      <w:sz w:val="20"/>
      <w:szCs w:val="20"/>
    </w:rPr>
  </w:style>
  <w:style w:type="paragraph" w:styleId="TM9">
    <w:name w:val="toc 9"/>
    <w:basedOn w:val="Normal"/>
    <w:next w:val="Normal"/>
    <w:autoRedefine/>
    <w:uiPriority w:val="39"/>
    <w:rsid w:val="00655E59"/>
    <w:pPr>
      <w:spacing w:after="0" w:line="240" w:lineRule="auto"/>
      <w:ind w:left="1680"/>
    </w:pPr>
    <w:rPr>
      <w:rFonts w:ascii="Calibri" w:eastAsia="Times New Roman" w:hAnsi="Calibri" w:cs="Times New Roman"/>
      <w:sz w:val="20"/>
      <w:szCs w:val="20"/>
    </w:rPr>
  </w:style>
  <w:style w:type="paragraph" w:styleId="Explorateurdedocuments">
    <w:name w:val="Document Map"/>
    <w:basedOn w:val="Normal"/>
    <w:link w:val="ExplorateurdedocumentsCar"/>
    <w:rsid w:val="00655E59"/>
    <w:pPr>
      <w:spacing w:after="0" w:line="240" w:lineRule="auto"/>
    </w:pPr>
    <w:rPr>
      <w:rFonts w:ascii="Tahoma" w:eastAsia="Times New Roman" w:hAnsi="Tahoma" w:cs="Times New Roman"/>
      <w:sz w:val="16"/>
      <w:szCs w:val="16"/>
    </w:rPr>
  </w:style>
  <w:style w:type="character" w:customStyle="1" w:styleId="ExplorateurdedocumentsCar">
    <w:name w:val="Explorateur de documents Car"/>
    <w:basedOn w:val="Policepardfaut"/>
    <w:link w:val="Explorateurdedocuments"/>
    <w:rsid w:val="00655E59"/>
    <w:rPr>
      <w:rFonts w:ascii="Tahoma" w:eastAsia="Times New Roman" w:hAnsi="Tahoma" w:cs="Times New Roman"/>
      <w:sz w:val="16"/>
      <w:szCs w:val="16"/>
      <w:lang w:eastAsia="fr-FR"/>
    </w:rPr>
  </w:style>
  <w:style w:type="paragraph" w:styleId="Sansinterligne">
    <w:name w:val="No Spacing"/>
    <w:qFormat/>
    <w:rsid w:val="00655E59"/>
    <w:pPr>
      <w:spacing w:after="0" w:line="240" w:lineRule="auto"/>
    </w:pPr>
    <w:rPr>
      <w:rFonts w:ascii="Calibri" w:eastAsia="Calibri" w:hAnsi="Calibri" w:cs="Times New Roman"/>
    </w:rPr>
  </w:style>
  <w:style w:type="paragraph" w:styleId="Retraitcorpsdetexte2">
    <w:name w:val="Body Text Indent 2"/>
    <w:basedOn w:val="Normal"/>
    <w:link w:val="Retraitcorpsdetexte2Car"/>
    <w:uiPriority w:val="99"/>
    <w:rsid w:val="00655E59"/>
    <w:pPr>
      <w:spacing w:after="120" w:line="480" w:lineRule="auto"/>
      <w:ind w:left="283"/>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uiPriority w:val="99"/>
    <w:rsid w:val="00655E59"/>
    <w:rPr>
      <w:rFonts w:ascii="Times New Roman" w:eastAsia="Times New Roman" w:hAnsi="Times New Roman" w:cs="Times New Roman"/>
      <w:sz w:val="24"/>
      <w:szCs w:val="24"/>
      <w:lang w:eastAsia="fr-FR"/>
    </w:rPr>
  </w:style>
  <w:style w:type="paragraph" w:customStyle="1" w:styleId="Outline1">
    <w:name w:val="Outline1"/>
    <w:basedOn w:val="Normal"/>
    <w:next w:val="Outline2"/>
    <w:rsid w:val="00655E59"/>
    <w:pPr>
      <w:keepNext/>
      <w:numPr>
        <w:numId w:val="5"/>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Outline2">
    <w:name w:val="Outline2"/>
    <w:basedOn w:val="Normal"/>
    <w:rsid w:val="00655E59"/>
    <w:pPr>
      <w:numPr>
        <w:ilvl w:val="1"/>
        <w:numId w:val="5"/>
      </w:numPr>
      <w:spacing w:before="240" w:after="0" w:line="240" w:lineRule="auto"/>
    </w:pPr>
    <w:rPr>
      <w:rFonts w:ascii="Times New Roman" w:eastAsia="Times New Roman" w:hAnsi="Times New Roman" w:cs="Times New Roman"/>
      <w:kern w:val="28"/>
      <w:sz w:val="24"/>
      <w:szCs w:val="20"/>
    </w:rPr>
  </w:style>
  <w:style w:type="paragraph" w:customStyle="1" w:styleId="Outline3">
    <w:name w:val="Outline3"/>
    <w:basedOn w:val="Normal"/>
    <w:rsid w:val="00655E59"/>
    <w:pPr>
      <w:numPr>
        <w:ilvl w:val="2"/>
        <w:numId w:val="5"/>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655E59"/>
    <w:pPr>
      <w:numPr>
        <w:ilvl w:val="3"/>
        <w:numId w:val="5"/>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rPr>
  </w:style>
  <w:style w:type="character" w:customStyle="1" w:styleId="para">
    <w:name w:val="para"/>
    <w:basedOn w:val="Policepardfaut"/>
    <w:rsid w:val="00655E59"/>
  </w:style>
  <w:style w:type="paragraph" w:customStyle="1" w:styleId="Outline">
    <w:name w:val="Outline"/>
    <w:basedOn w:val="Normal"/>
    <w:rsid w:val="00655E59"/>
    <w:pPr>
      <w:spacing w:before="240" w:after="0" w:line="240" w:lineRule="auto"/>
    </w:pPr>
    <w:rPr>
      <w:rFonts w:ascii="Times New Roman" w:eastAsia="Times New Roman" w:hAnsi="Times New Roman" w:cs="Times New Roman"/>
      <w:kern w:val="28"/>
      <w:sz w:val="24"/>
      <w:szCs w:val="20"/>
    </w:rPr>
  </w:style>
  <w:style w:type="paragraph" w:customStyle="1" w:styleId="SectionVIIHeader2">
    <w:name w:val="Section VII Header2"/>
    <w:basedOn w:val="Titre10"/>
    <w:autoRedefine/>
    <w:rsid w:val="00655E59"/>
    <w:pPr>
      <w:keepNext w:val="0"/>
      <w:tabs>
        <w:tab w:val="clear" w:pos="4640"/>
      </w:tabs>
      <w:spacing w:after="200"/>
      <w:jc w:val="left"/>
    </w:pPr>
    <w:rPr>
      <w:bCs w:val="0"/>
      <w:color w:val="auto"/>
    </w:rPr>
  </w:style>
  <w:style w:type="paragraph" w:customStyle="1" w:styleId="lattention">
    <w:name w:val="À l'attention"/>
    <w:basedOn w:val="Corpsdetexte"/>
    <w:rsid w:val="00655E59"/>
    <w:rPr>
      <w:sz w:val="24"/>
    </w:rPr>
  </w:style>
  <w:style w:type="paragraph" w:styleId="Liste">
    <w:name w:val="List"/>
    <w:basedOn w:val="Normal"/>
    <w:rsid w:val="00655E59"/>
    <w:pPr>
      <w:spacing w:after="0" w:line="240" w:lineRule="auto"/>
      <w:ind w:left="283" w:hanging="283"/>
    </w:pPr>
    <w:rPr>
      <w:rFonts w:ascii="Times New Roman" w:eastAsia="Times New Roman" w:hAnsi="Times New Roman" w:cs="Times New Roman"/>
      <w:sz w:val="24"/>
      <w:szCs w:val="24"/>
    </w:rPr>
  </w:style>
  <w:style w:type="paragraph" w:styleId="Liste3">
    <w:name w:val="List 3"/>
    <w:basedOn w:val="Normal"/>
    <w:rsid w:val="00655E59"/>
    <w:pPr>
      <w:spacing w:after="0" w:line="240" w:lineRule="auto"/>
      <w:ind w:left="849" w:hanging="283"/>
    </w:pPr>
    <w:rPr>
      <w:rFonts w:ascii="Times New Roman" w:eastAsia="Times New Roman" w:hAnsi="Times New Roman" w:cs="Times New Roman"/>
      <w:sz w:val="24"/>
      <w:szCs w:val="24"/>
    </w:rPr>
  </w:style>
  <w:style w:type="paragraph" w:styleId="Liste5">
    <w:name w:val="List 5"/>
    <w:basedOn w:val="Normal"/>
    <w:rsid w:val="00655E59"/>
    <w:pPr>
      <w:spacing w:after="0" w:line="240" w:lineRule="auto"/>
      <w:ind w:left="1415" w:hanging="283"/>
    </w:pPr>
    <w:rPr>
      <w:rFonts w:ascii="Times New Roman" w:eastAsia="Times New Roman" w:hAnsi="Times New Roman" w:cs="Times New Roman"/>
      <w:sz w:val="24"/>
      <w:szCs w:val="24"/>
    </w:rPr>
  </w:style>
  <w:style w:type="paragraph" w:styleId="Formuledepolitesse">
    <w:name w:val="Closing"/>
    <w:basedOn w:val="Normal"/>
    <w:link w:val="FormuledepolitesseCar"/>
    <w:rsid w:val="00655E59"/>
    <w:pPr>
      <w:spacing w:after="0" w:line="240" w:lineRule="auto"/>
      <w:ind w:left="4252"/>
    </w:pPr>
    <w:rPr>
      <w:rFonts w:ascii="Times New Roman" w:eastAsia="Times New Roman" w:hAnsi="Times New Roman" w:cs="Times New Roman"/>
      <w:sz w:val="24"/>
      <w:szCs w:val="24"/>
    </w:rPr>
  </w:style>
  <w:style w:type="character" w:customStyle="1" w:styleId="FormuledepolitesseCar">
    <w:name w:val="Formule de politesse Car"/>
    <w:basedOn w:val="Policepardfaut"/>
    <w:link w:val="Formuledepolitesse"/>
    <w:rsid w:val="00655E59"/>
    <w:rPr>
      <w:rFonts w:ascii="Times New Roman" w:eastAsia="Times New Roman" w:hAnsi="Times New Roman" w:cs="Times New Roman"/>
      <w:sz w:val="24"/>
      <w:szCs w:val="24"/>
      <w:lang w:eastAsia="fr-FR"/>
    </w:rPr>
  </w:style>
  <w:style w:type="paragraph" w:styleId="Listepuces">
    <w:name w:val="List Bullet"/>
    <w:basedOn w:val="Normal"/>
    <w:autoRedefine/>
    <w:rsid w:val="00655E59"/>
    <w:pPr>
      <w:numPr>
        <w:numId w:val="6"/>
      </w:numPr>
      <w:spacing w:after="0" w:line="240" w:lineRule="auto"/>
    </w:pPr>
    <w:rPr>
      <w:rFonts w:ascii="Times New Roman" w:eastAsia="Times New Roman" w:hAnsi="Times New Roman" w:cs="Times New Roman"/>
      <w:sz w:val="24"/>
      <w:szCs w:val="24"/>
    </w:rPr>
  </w:style>
  <w:style w:type="paragraph" w:styleId="Listepuces2">
    <w:name w:val="List Bullet 2"/>
    <w:basedOn w:val="Normal"/>
    <w:autoRedefine/>
    <w:rsid w:val="00655E59"/>
    <w:pPr>
      <w:numPr>
        <w:numId w:val="7"/>
      </w:numPr>
      <w:spacing w:after="0" w:line="240" w:lineRule="auto"/>
    </w:pPr>
    <w:rPr>
      <w:rFonts w:ascii="Times New Roman" w:eastAsia="Times New Roman" w:hAnsi="Times New Roman" w:cs="Times New Roman"/>
      <w:sz w:val="24"/>
      <w:szCs w:val="24"/>
    </w:rPr>
  </w:style>
  <w:style w:type="paragraph" w:styleId="Listepuces3">
    <w:name w:val="List Bullet 3"/>
    <w:basedOn w:val="Normal"/>
    <w:autoRedefine/>
    <w:rsid w:val="00655E59"/>
    <w:pPr>
      <w:numPr>
        <w:numId w:val="8"/>
      </w:numPr>
      <w:tabs>
        <w:tab w:val="clear" w:pos="926"/>
        <w:tab w:val="num" w:pos="360"/>
      </w:tabs>
      <w:spacing w:after="0" w:line="240" w:lineRule="auto"/>
      <w:ind w:left="0" w:firstLine="0"/>
    </w:pPr>
    <w:rPr>
      <w:rFonts w:ascii="Times New Roman" w:eastAsia="Times New Roman" w:hAnsi="Times New Roman" w:cs="Times New Roman"/>
      <w:sz w:val="24"/>
      <w:szCs w:val="24"/>
    </w:rPr>
  </w:style>
  <w:style w:type="paragraph" w:styleId="Listepuces4">
    <w:name w:val="List Bullet 4"/>
    <w:basedOn w:val="Normal"/>
    <w:autoRedefine/>
    <w:rsid w:val="00655E59"/>
    <w:pPr>
      <w:numPr>
        <w:numId w:val="9"/>
      </w:numPr>
      <w:spacing w:after="0" w:line="240" w:lineRule="auto"/>
    </w:pPr>
    <w:rPr>
      <w:rFonts w:ascii="Times New Roman" w:eastAsia="Times New Roman" w:hAnsi="Times New Roman" w:cs="Times New Roman"/>
      <w:sz w:val="24"/>
      <w:szCs w:val="24"/>
    </w:rPr>
  </w:style>
  <w:style w:type="paragraph" w:styleId="Listecontinue">
    <w:name w:val="List Continue"/>
    <w:basedOn w:val="Normal"/>
    <w:rsid w:val="00655E59"/>
    <w:pPr>
      <w:spacing w:after="120" w:line="240" w:lineRule="auto"/>
      <w:ind w:left="283"/>
    </w:pPr>
    <w:rPr>
      <w:rFonts w:ascii="Times New Roman" w:eastAsia="Times New Roman" w:hAnsi="Times New Roman" w:cs="Times New Roman"/>
      <w:sz w:val="24"/>
      <w:szCs w:val="24"/>
    </w:rPr>
  </w:style>
  <w:style w:type="paragraph" w:styleId="Listecontinue2">
    <w:name w:val="List Continue 2"/>
    <w:basedOn w:val="Normal"/>
    <w:rsid w:val="00655E59"/>
    <w:pPr>
      <w:spacing w:after="120" w:line="240" w:lineRule="auto"/>
      <w:ind w:left="566"/>
    </w:pPr>
    <w:rPr>
      <w:rFonts w:ascii="Times New Roman" w:eastAsia="Times New Roman" w:hAnsi="Times New Roman" w:cs="Times New Roman"/>
      <w:sz w:val="24"/>
      <w:szCs w:val="24"/>
    </w:rPr>
  </w:style>
  <w:style w:type="paragraph" w:styleId="Listecontinue3">
    <w:name w:val="List Continue 3"/>
    <w:basedOn w:val="Normal"/>
    <w:rsid w:val="00655E59"/>
    <w:pPr>
      <w:spacing w:after="120" w:line="240" w:lineRule="auto"/>
      <w:ind w:left="849"/>
    </w:pPr>
    <w:rPr>
      <w:rFonts w:ascii="Times New Roman" w:eastAsia="Times New Roman" w:hAnsi="Times New Roman" w:cs="Times New Roman"/>
      <w:sz w:val="24"/>
      <w:szCs w:val="24"/>
    </w:rPr>
  </w:style>
  <w:style w:type="paragraph" w:styleId="Listecontinue4">
    <w:name w:val="List Continue 4"/>
    <w:basedOn w:val="Normal"/>
    <w:rsid w:val="00655E59"/>
    <w:pPr>
      <w:spacing w:after="120" w:line="240" w:lineRule="auto"/>
      <w:ind w:left="1132"/>
    </w:pPr>
    <w:rPr>
      <w:rFonts w:ascii="Times New Roman" w:eastAsia="Times New Roman" w:hAnsi="Times New Roman" w:cs="Times New Roman"/>
      <w:sz w:val="24"/>
      <w:szCs w:val="24"/>
    </w:rPr>
  </w:style>
  <w:style w:type="paragraph" w:styleId="Signature">
    <w:name w:val="Signature"/>
    <w:basedOn w:val="Normal"/>
    <w:link w:val="SignatureCar"/>
    <w:rsid w:val="00655E59"/>
    <w:pPr>
      <w:spacing w:after="0" w:line="240" w:lineRule="auto"/>
      <w:ind w:left="4252"/>
    </w:pPr>
    <w:rPr>
      <w:rFonts w:ascii="Times New Roman" w:eastAsia="Times New Roman" w:hAnsi="Times New Roman" w:cs="Times New Roman"/>
      <w:sz w:val="24"/>
      <w:szCs w:val="24"/>
    </w:rPr>
  </w:style>
  <w:style w:type="character" w:customStyle="1" w:styleId="SignatureCar">
    <w:name w:val="Signature Car"/>
    <w:basedOn w:val="Policepardfaut"/>
    <w:link w:val="Signature"/>
    <w:rsid w:val="00655E59"/>
    <w:rPr>
      <w:rFonts w:ascii="Times New Roman" w:eastAsia="Times New Roman" w:hAnsi="Times New Roman" w:cs="Times New Roman"/>
      <w:sz w:val="24"/>
      <w:szCs w:val="24"/>
      <w:lang w:eastAsia="fr-FR"/>
    </w:rPr>
  </w:style>
  <w:style w:type="paragraph" w:customStyle="1" w:styleId="Fonction">
    <w:name w:val="Fonction"/>
    <w:basedOn w:val="Signature"/>
    <w:rsid w:val="00655E59"/>
  </w:style>
  <w:style w:type="paragraph" w:styleId="Retraitnormal">
    <w:name w:val="Normal Indent"/>
    <w:basedOn w:val="Normal"/>
    <w:rsid w:val="00655E59"/>
    <w:pPr>
      <w:overflowPunct w:val="0"/>
      <w:autoSpaceDE w:val="0"/>
      <w:autoSpaceDN w:val="0"/>
      <w:adjustRightInd w:val="0"/>
      <w:spacing w:after="0" w:line="240" w:lineRule="auto"/>
      <w:ind w:left="1134"/>
      <w:jc w:val="both"/>
      <w:textAlignment w:val="baseline"/>
    </w:pPr>
    <w:rPr>
      <w:rFonts w:ascii="Times New Roman" w:eastAsia="Times New Roman" w:hAnsi="Times New Roman" w:cs="Times New Roman"/>
      <w:szCs w:val="20"/>
    </w:rPr>
  </w:style>
  <w:style w:type="paragraph" w:customStyle="1" w:styleId="Retrait1">
    <w:name w:val="Retrait1"/>
    <w:basedOn w:val="Normal"/>
    <w:rsid w:val="00655E59"/>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0"/>
    </w:rPr>
  </w:style>
  <w:style w:type="paragraph" w:customStyle="1" w:styleId="Retrait">
    <w:name w:val="Retrait"/>
    <w:basedOn w:val="Titre3"/>
    <w:rsid w:val="00655E59"/>
    <w:pPr>
      <w:keepNext w:val="0"/>
      <w:tabs>
        <w:tab w:val="clear" w:pos="4640"/>
      </w:tabs>
      <w:overflowPunct w:val="0"/>
      <w:autoSpaceDE w:val="0"/>
      <w:autoSpaceDN w:val="0"/>
      <w:adjustRightInd w:val="0"/>
      <w:ind w:left="1134" w:hanging="1134"/>
      <w:jc w:val="both"/>
      <w:textAlignment w:val="baseline"/>
      <w:outlineLvl w:val="9"/>
    </w:pPr>
    <w:rPr>
      <w:b w:val="0"/>
      <w:bCs w:val="0"/>
      <w:color w:val="auto"/>
      <w:sz w:val="22"/>
      <w:szCs w:val="20"/>
    </w:rPr>
  </w:style>
  <w:style w:type="paragraph" w:customStyle="1" w:styleId="Retrait2">
    <w:name w:val="Retrait2"/>
    <w:basedOn w:val="Retrait1"/>
    <w:rsid w:val="00655E59"/>
    <w:pPr>
      <w:ind w:left="1701" w:hanging="283"/>
    </w:pPr>
  </w:style>
  <w:style w:type="paragraph" w:customStyle="1" w:styleId="Retrait10">
    <w:name w:val="Retrait 1"/>
    <w:basedOn w:val="Normal"/>
    <w:rsid w:val="00655E59"/>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0"/>
    </w:rPr>
  </w:style>
  <w:style w:type="paragraph" w:customStyle="1" w:styleId="Retrait20">
    <w:name w:val="Retrait 2"/>
    <w:basedOn w:val="Normal"/>
    <w:rsid w:val="00655E59"/>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0"/>
    </w:rPr>
  </w:style>
  <w:style w:type="paragraph" w:customStyle="1" w:styleId="Nota">
    <w:name w:val="Nota"/>
    <w:basedOn w:val="Normal"/>
    <w:rsid w:val="00655E59"/>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0"/>
    </w:rPr>
  </w:style>
  <w:style w:type="paragraph" w:customStyle="1" w:styleId="DTU">
    <w:name w:val="DTU"/>
    <w:basedOn w:val="Normal"/>
    <w:rsid w:val="00655E59"/>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0"/>
    </w:rPr>
  </w:style>
  <w:style w:type="paragraph" w:customStyle="1" w:styleId="BA">
    <w:name w:val="BA"/>
    <w:basedOn w:val="Normal"/>
    <w:rsid w:val="00655E59"/>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0"/>
    </w:rPr>
  </w:style>
  <w:style w:type="paragraph" w:customStyle="1" w:styleId="Retrait11">
    <w:name w:val="Retrait 11"/>
    <w:basedOn w:val="Retrait10"/>
    <w:rsid w:val="00655E59"/>
    <w:pPr>
      <w:tabs>
        <w:tab w:val="left" w:pos="1843"/>
        <w:tab w:val="left" w:pos="5103"/>
      </w:tabs>
    </w:pPr>
  </w:style>
  <w:style w:type="paragraph" w:customStyle="1" w:styleId="Retrait3">
    <w:name w:val="Retrait 3"/>
    <w:basedOn w:val="Retrait20"/>
    <w:rsid w:val="00655E59"/>
    <w:pPr>
      <w:tabs>
        <w:tab w:val="clear" w:pos="1418"/>
        <w:tab w:val="left" w:pos="1701"/>
      </w:tabs>
      <w:ind w:left="1985" w:hanging="1985"/>
    </w:pPr>
  </w:style>
  <w:style w:type="paragraph" w:customStyle="1" w:styleId="Ch-Sur">
    <w:name w:val="Ch-Sur"/>
    <w:basedOn w:val="Normal"/>
    <w:rsid w:val="00655E59"/>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0"/>
    </w:rPr>
  </w:style>
  <w:style w:type="paragraph" w:customStyle="1" w:styleId="Ch-Sur2">
    <w:name w:val="Ch-Sur2"/>
    <w:basedOn w:val="Ch-Sur"/>
    <w:rsid w:val="00655E59"/>
    <w:pPr>
      <w:tabs>
        <w:tab w:val="left" w:pos="1985"/>
      </w:tabs>
    </w:pPr>
  </w:style>
  <w:style w:type="paragraph" w:customStyle="1" w:styleId="retrait12">
    <w:name w:val="retrait 1"/>
    <w:basedOn w:val="Normal"/>
    <w:rsid w:val="00655E59"/>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0"/>
      <w:lang w:val="en-GB"/>
    </w:rPr>
  </w:style>
  <w:style w:type="paragraph" w:customStyle="1" w:styleId="t1">
    <w:name w:val="t1"/>
    <w:basedOn w:val="Normal"/>
    <w:rsid w:val="00655E59"/>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0"/>
      <w:lang w:val="en-GB"/>
    </w:rPr>
  </w:style>
  <w:style w:type="paragraph" w:customStyle="1" w:styleId="norme">
    <w:name w:val="norme"/>
    <w:basedOn w:val="retrait12"/>
    <w:rsid w:val="00655E59"/>
    <w:pPr>
      <w:tabs>
        <w:tab w:val="clear" w:pos="1134"/>
        <w:tab w:val="left" w:pos="1276"/>
        <w:tab w:val="left" w:pos="4111"/>
      </w:tabs>
      <w:ind w:left="4111" w:hanging="4111"/>
    </w:p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655E59"/>
    <w:pPr>
      <w:spacing w:before="120" w:after="0" w:line="240" w:lineRule="auto"/>
    </w:pPr>
    <w:rPr>
      <w:rFonts w:ascii="Times New Roman" w:eastAsia="Times New Roman" w:hAnsi="Times New Roman" w:cs="Times New Roman"/>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655E59"/>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655E59"/>
    <w:pPr>
      <w:spacing w:after="0" w:line="240" w:lineRule="auto"/>
      <w:ind w:left="714" w:hanging="357"/>
      <w:jc w:val="both"/>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655E59"/>
    <w:rPr>
      <w:rFonts w:ascii="Consolas" w:eastAsia="Calibri" w:hAnsi="Consolas" w:cs="Times New Roman"/>
      <w:sz w:val="21"/>
      <w:szCs w:val="21"/>
      <w:lang w:eastAsia="fr-FR"/>
    </w:rPr>
  </w:style>
  <w:style w:type="paragraph" w:customStyle="1" w:styleId="Style1">
    <w:name w:val="Style1"/>
    <w:basedOn w:val="Titre3"/>
    <w:next w:val="Titre3"/>
    <w:qFormat/>
    <w:rsid w:val="00655E59"/>
    <w:pPr>
      <w:keepLines/>
      <w:numPr>
        <w:numId w:val="10"/>
      </w:numPr>
      <w:tabs>
        <w:tab w:val="clear" w:pos="4640"/>
      </w:tabs>
      <w:spacing w:before="200"/>
      <w:jc w:val="both"/>
    </w:pPr>
    <w:rPr>
      <w:rFonts w:ascii="Arial" w:hAnsi="Arial"/>
      <w:b w:val="0"/>
      <w:color w:val="4F81BD"/>
      <w:sz w:val="22"/>
      <w:szCs w:val="22"/>
      <w:u w:val="single"/>
    </w:rPr>
  </w:style>
  <w:style w:type="paragraph" w:customStyle="1" w:styleId="Style2">
    <w:name w:val="Style2"/>
    <w:basedOn w:val="Style1"/>
    <w:link w:val="Style2Car"/>
    <w:qFormat/>
    <w:rsid w:val="00655E59"/>
    <w:rPr>
      <w:b/>
      <w:sz w:val="20"/>
      <w:szCs w:val="20"/>
    </w:rPr>
  </w:style>
  <w:style w:type="character" w:customStyle="1" w:styleId="Style2Car">
    <w:name w:val="Style2 Car"/>
    <w:link w:val="Style2"/>
    <w:rsid w:val="00655E59"/>
    <w:rPr>
      <w:rFonts w:ascii="Arial" w:eastAsia="Times New Roman" w:hAnsi="Arial" w:cs="Times New Roman"/>
      <w:b/>
      <w:bCs/>
      <w:color w:val="4F81BD"/>
      <w:sz w:val="20"/>
      <w:szCs w:val="20"/>
      <w:u w:val="single"/>
    </w:rPr>
  </w:style>
  <w:style w:type="character" w:customStyle="1" w:styleId="CommentaireCar">
    <w:name w:val="Commentaire Car"/>
    <w:basedOn w:val="Policepardfaut"/>
    <w:link w:val="Commentaire"/>
    <w:rsid w:val="00655E59"/>
    <w:rPr>
      <w:rFonts w:ascii="Times New Roman" w:eastAsia="Times New Roman" w:hAnsi="Times New Roman" w:cs="Times New Roman"/>
      <w:sz w:val="20"/>
      <w:szCs w:val="20"/>
      <w:lang w:eastAsia="fr-FR"/>
    </w:rPr>
  </w:style>
  <w:style w:type="paragraph" w:styleId="Commentaire">
    <w:name w:val="annotation text"/>
    <w:basedOn w:val="Normal"/>
    <w:link w:val="CommentaireCar"/>
    <w:rsid w:val="00655E59"/>
    <w:pPr>
      <w:spacing w:after="0" w:line="240" w:lineRule="auto"/>
    </w:pPr>
    <w:rPr>
      <w:rFonts w:ascii="Times New Roman" w:eastAsia="Times New Roman" w:hAnsi="Times New Roman" w:cs="Times New Roman"/>
      <w:sz w:val="20"/>
      <w:szCs w:val="20"/>
    </w:rPr>
  </w:style>
  <w:style w:type="character" w:customStyle="1" w:styleId="CommentaireCar1">
    <w:name w:val="Commentaire Car1"/>
    <w:basedOn w:val="Policepardfaut"/>
    <w:uiPriority w:val="99"/>
    <w:rsid w:val="00655E59"/>
    <w:rPr>
      <w:sz w:val="20"/>
      <w:szCs w:val="20"/>
    </w:rPr>
  </w:style>
  <w:style w:type="character" w:customStyle="1" w:styleId="ObjetducommentaireCar">
    <w:name w:val="Objet du commentaire Car"/>
    <w:basedOn w:val="CommentaireCar"/>
    <w:link w:val="Objetducommentaire"/>
    <w:rsid w:val="00655E59"/>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655E59"/>
    <w:rPr>
      <w:b/>
      <w:bCs/>
    </w:rPr>
  </w:style>
  <w:style w:type="character" w:customStyle="1" w:styleId="ObjetducommentaireCar1">
    <w:name w:val="Objet du commentaire Car1"/>
    <w:basedOn w:val="CommentaireCar1"/>
    <w:uiPriority w:val="99"/>
    <w:rsid w:val="00655E59"/>
    <w:rPr>
      <w:b/>
      <w:bCs/>
      <w:sz w:val="20"/>
      <w:szCs w:val="20"/>
    </w:rPr>
  </w:style>
  <w:style w:type="paragraph" w:customStyle="1" w:styleId="TIT">
    <w:name w:val="TIT"/>
    <w:basedOn w:val="Normal"/>
    <w:next w:val="Normal"/>
    <w:rsid w:val="00655E59"/>
    <w:pPr>
      <w:spacing w:before="240" w:after="240" w:line="240" w:lineRule="auto"/>
      <w:jc w:val="center"/>
    </w:pPr>
    <w:rPr>
      <w:rFonts w:ascii="Times New Roman" w:eastAsia="Times New Roman" w:hAnsi="Times New Roman" w:cs="Times New Roman"/>
      <w:b/>
      <w:bCs/>
      <w:sz w:val="24"/>
      <w:szCs w:val="24"/>
    </w:rPr>
  </w:style>
  <w:style w:type="character" w:customStyle="1" w:styleId="CarCar1">
    <w:name w:val="Car Car1"/>
    <w:basedOn w:val="Policepardfaut"/>
    <w:locked/>
    <w:rsid w:val="00655E59"/>
    <w:rPr>
      <w:rFonts w:ascii="Arial" w:hAnsi="Arial" w:cs="Arial"/>
      <w:b/>
      <w:bCs/>
      <w:sz w:val="24"/>
      <w:lang w:val="fr-FR" w:eastAsia="fr-FR" w:bidi="ar-SA"/>
    </w:rPr>
  </w:style>
  <w:style w:type="character" w:customStyle="1" w:styleId="NoSpacingCar">
    <w:name w:val="No Spacing Car"/>
    <w:basedOn w:val="Policepardfaut"/>
    <w:link w:val="Sansinterligne1"/>
    <w:locked/>
    <w:rsid w:val="00655E59"/>
    <w:rPr>
      <w:rFonts w:ascii="Calibri" w:eastAsia="Calibri" w:hAnsi="Calibri"/>
      <w:lang w:eastAsia="fr-FR"/>
    </w:rPr>
  </w:style>
  <w:style w:type="paragraph" w:customStyle="1" w:styleId="Sansinterligne1">
    <w:name w:val="Sans interligne1"/>
    <w:basedOn w:val="Normal"/>
    <w:link w:val="NoSpacingCar"/>
    <w:rsid w:val="00655E59"/>
    <w:pPr>
      <w:spacing w:after="0" w:line="240" w:lineRule="auto"/>
    </w:pPr>
    <w:rPr>
      <w:rFonts w:ascii="Calibri" w:eastAsia="Calibri" w:hAnsi="Calibri"/>
    </w:rPr>
  </w:style>
  <w:style w:type="paragraph" w:customStyle="1" w:styleId="Paragraphedeliste1">
    <w:name w:val="Paragraphe de liste1"/>
    <w:basedOn w:val="Normal"/>
    <w:qFormat/>
    <w:rsid w:val="00655E59"/>
    <w:pPr>
      <w:spacing w:after="0" w:line="240" w:lineRule="auto"/>
      <w:ind w:left="720"/>
      <w:contextualSpacing/>
    </w:pPr>
    <w:rPr>
      <w:rFonts w:ascii="Times New Roman" w:eastAsia="Times New Roman" w:hAnsi="Times New Roman" w:cs="Times New Roman"/>
      <w:sz w:val="24"/>
      <w:szCs w:val="24"/>
    </w:rPr>
  </w:style>
  <w:style w:type="paragraph" w:customStyle="1" w:styleId="Style20">
    <w:name w:val="Style 2"/>
    <w:basedOn w:val="Normal"/>
    <w:rsid w:val="00655E59"/>
    <w:pPr>
      <w:widowControl w:val="0"/>
      <w:spacing w:after="0" w:line="240" w:lineRule="auto"/>
      <w:ind w:left="36"/>
    </w:pPr>
    <w:rPr>
      <w:rFonts w:ascii="Times New Roman" w:eastAsia="Times New Roman" w:hAnsi="Times New Roman" w:cs="Times New Roman"/>
      <w:noProof/>
      <w:color w:val="000000"/>
      <w:sz w:val="20"/>
      <w:szCs w:val="20"/>
    </w:rPr>
  </w:style>
  <w:style w:type="paragraph" w:customStyle="1" w:styleId="Head22">
    <w:name w:val="Head 2.2"/>
    <w:basedOn w:val="Normal"/>
    <w:rsid w:val="00655E59"/>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rPr>
  </w:style>
  <w:style w:type="paragraph" w:customStyle="1" w:styleId="retrait0">
    <w:name w:val="retrait"/>
    <w:basedOn w:val="Normal"/>
    <w:rsid w:val="00655E59"/>
    <w:pPr>
      <w:tabs>
        <w:tab w:val="num" w:pos="644"/>
      </w:tabs>
      <w:spacing w:after="0" w:line="240" w:lineRule="atLeast"/>
      <w:ind w:left="624" w:hanging="340"/>
    </w:pPr>
    <w:rPr>
      <w:rFonts w:ascii="Times New Roman" w:eastAsia="Times New Roman" w:hAnsi="Times New Roman" w:cs="Times New Roman"/>
      <w:sz w:val="24"/>
      <w:szCs w:val="24"/>
    </w:rPr>
  </w:style>
  <w:style w:type="character" w:styleId="Lienhypertextesuivivisit">
    <w:name w:val="FollowedHyperlink"/>
    <w:basedOn w:val="Policepardfaut"/>
    <w:uiPriority w:val="99"/>
    <w:unhideWhenUsed/>
    <w:rsid w:val="00655E59"/>
    <w:rPr>
      <w:color w:val="800080"/>
      <w:u w:val="single"/>
    </w:rPr>
  </w:style>
  <w:style w:type="paragraph" w:customStyle="1" w:styleId="TITI1">
    <w:name w:val="TITI.1"/>
    <w:basedOn w:val="Normal"/>
    <w:rsid w:val="00655E59"/>
    <w:pPr>
      <w:keepNext/>
      <w:keepLines/>
      <w:widowControl w:val="0"/>
      <w:spacing w:after="0" w:line="240" w:lineRule="auto"/>
      <w:jc w:val="both"/>
    </w:pPr>
    <w:rPr>
      <w:rFonts w:ascii="Times New Roman" w:eastAsia="Times New Roman" w:hAnsi="Times New Roman" w:cs="Times New Roman"/>
      <w:b/>
      <w:smallCaps/>
      <w:sz w:val="24"/>
      <w:szCs w:val="20"/>
    </w:rPr>
  </w:style>
  <w:style w:type="paragraph" w:customStyle="1" w:styleId="siliacII">
    <w:name w:val="siliac II"/>
    <w:basedOn w:val="Normal"/>
    <w:rsid w:val="00655E59"/>
    <w:pPr>
      <w:overflowPunct w:val="0"/>
      <w:autoSpaceDE w:val="0"/>
      <w:autoSpaceDN w:val="0"/>
      <w:adjustRightInd w:val="0"/>
      <w:spacing w:before="100" w:after="120" w:line="300" w:lineRule="exact"/>
      <w:ind w:left="284"/>
    </w:pPr>
    <w:rPr>
      <w:rFonts w:ascii="Arial" w:eastAsia="Times New Roman" w:hAnsi="Arial" w:cs="Times New Roman"/>
      <w:b/>
      <w:sz w:val="24"/>
      <w:szCs w:val="20"/>
    </w:rPr>
  </w:style>
  <w:style w:type="paragraph" w:customStyle="1" w:styleId="corpsdetexte0">
    <w:name w:val="corps de texte"/>
    <w:basedOn w:val="Normal"/>
    <w:rsid w:val="00655E59"/>
    <w:pPr>
      <w:overflowPunct w:val="0"/>
      <w:autoSpaceDE w:val="0"/>
      <w:autoSpaceDN w:val="0"/>
      <w:adjustRightInd w:val="0"/>
      <w:spacing w:after="160" w:line="300" w:lineRule="exact"/>
      <w:jc w:val="both"/>
    </w:pPr>
    <w:rPr>
      <w:rFonts w:ascii="Times New Roman" w:eastAsia="Times New Roman" w:hAnsi="Times New Roman" w:cs="Times New Roman"/>
      <w:sz w:val="24"/>
      <w:szCs w:val="20"/>
    </w:rPr>
  </w:style>
  <w:style w:type="character" w:styleId="Appelnotedebasdep">
    <w:name w:val="footnote reference"/>
    <w:basedOn w:val="Policepardfaut"/>
    <w:unhideWhenUsed/>
    <w:rsid w:val="00655E59"/>
    <w:rPr>
      <w:rFonts w:ascii="Times New Roman" w:hAnsi="Times New Roman" w:cs="Times New Roman" w:hint="default"/>
      <w:sz w:val="20"/>
      <w:vertAlign w:val="superscript"/>
    </w:rPr>
  </w:style>
  <w:style w:type="paragraph" w:styleId="Lgende">
    <w:name w:val="caption"/>
    <w:basedOn w:val="Normal"/>
    <w:next w:val="Normal"/>
    <w:link w:val="LgendeCar"/>
    <w:qFormat/>
    <w:rsid w:val="00655E59"/>
    <w:pPr>
      <w:tabs>
        <w:tab w:val="left" w:pos="5580"/>
        <w:tab w:val="left" w:pos="5760"/>
      </w:tabs>
      <w:spacing w:after="0" w:line="240" w:lineRule="auto"/>
      <w:ind w:right="4445"/>
      <w:jc w:val="both"/>
    </w:pPr>
    <w:rPr>
      <w:rFonts w:ascii="Tahoma" w:eastAsia="Times New Roman" w:hAnsi="Tahoma" w:cs="Tahoma"/>
      <w:b/>
      <w:bCs/>
      <w:sz w:val="24"/>
      <w:szCs w:val="20"/>
    </w:rPr>
  </w:style>
  <w:style w:type="paragraph" w:customStyle="1" w:styleId="Corpsdetexte21">
    <w:name w:val="Corps de texte 21"/>
    <w:basedOn w:val="Normal"/>
    <w:rsid w:val="00655E59"/>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24">
    <w:name w:val="xl24"/>
    <w:basedOn w:val="Normal"/>
    <w:rsid w:val="00655E59"/>
    <w:pPr>
      <w:spacing w:before="100" w:beforeAutospacing="1" w:after="100" w:afterAutospacing="1" w:line="240" w:lineRule="auto"/>
      <w:jc w:val="center"/>
    </w:pPr>
    <w:rPr>
      <w:rFonts w:ascii="Arial" w:eastAsia="Arial Unicode MS" w:hAnsi="Arial" w:cs="Arial"/>
      <w:sz w:val="18"/>
      <w:szCs w:val="18"/>
    </w:rPr>
  </w:style>
  <w:style w:type="paragraph" w:customStyle="1" w:styleId="xl25">
    <w:name w:val="xl25"/>
    <w:basedOn w:val="Normal"/>
    <w:rsid w:val="00655E59"/>
    <w:pPr>
      <w:spacing w:before="100" w:beforeAutospacing="1" w:after="100" w:afterAutospacing="1" w:line="240" w:lineRule="auto"/>
      <w:jc w:val="center"/>
    </w:pPr>
    <w:rPr>
      <w:rFonts w:ascii="Arial Unicode MS" w:eastAsia="Arial Unicode MS" w:hAnsi="Arial Unicode MS" w:cs="Arial Unicode MS"/>
      <w:sz w:val="18"/>
      <w:szCs w:val="18"/>
    </w:rPr>
  </w:style>
  <w:style w:type="paragraph" w:customStyle="1" w:styleId="xl26">
    <w:name w:val="xl26"/>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27">
    <w:name w:val="xl27"/>
    <w:basedOn w:val="Normal"/>
    <w:rsid w:val="00655E59"/>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28">
    <w:name w:val="xl28"/>
    <w:basedOn w:val="Normal"/>
    <w:rsid w:val="00655E59"/>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29">
    <w:name w:val="xl29"/>
    <w:basedOn w:val="Normal"/>
    <w:rsid w:val="00655E59"/>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30">
    <w:name w:val="xl30"/>
    <w:basedOn w:val="Normal"/>
    <w:rsid w:val="00655E59"/>
    <w:pPr>
      <w:spacing w:before="100" w:beforeAutospacing="1" w:after="100" w:afterAutospacing="1" w:line="240" w:lineRule="auto"/>
      <w:jc w:val="center"/>
    </w:pPr>
    <w:rPr>
      <w:rFonts w:ascii="Arial" w:eastAsia="Arial Unicode MS" w:hAnsi="Arial" w:cs="Arial"/>
      <w:sz w:val="24"/>
      <w:szCs w:val="24"/>
    </w:rPr>
  </w:style>
  <w:style w:type="paragraph" w:customStyle="1" w:styleId="xl31">
    <w:name w:val="xl31"/>
    <w:basedOn w:val="Normal"/>
    <w:rsid w:val="00655E5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2">
    <w:name w:val="xl32"/>
    <w:basedOn w:val="Normal"/>
    <w:rsid w:val="00655E5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33">
    <w:name w:val="xl3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34">
    <w:name w:val="xl3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rPr>
  </w:style>
  <w:style w:type="paragraph" w:customStyle="1" w:styleId="xl35">
    <w:name w:val="xl3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36">
    <w:name w:val="xl36"/>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37">
    <w:name w:val="xl37"/>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38">
    <w:name w:val="xl38"/>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39">
    <w:name w:val="xl39"/>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40">
    <w:name w:val="xl40"/>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1">
    <w:name w:val="xl4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2">
    <w:name w:val="xl4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3">
    <w:name w:val="xl43"/>
    <w:basedOn w:val="Normal"/>
    <w:rsid w:val="00655E59"/>
    <w:pP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4">
    <w:name w:val="xl4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45">
    <w:name w:val="xl45"/>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6">
    <w:name w:val="xl46"/>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rPr>
  </w:style>
  <w:style w:type="paragraph" w:customStyle="1" w:styleId="xl47">
    <w:name w:val="xl47"/>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48">
    <w:name w:val="xl48"/>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49">
    <w:name w:val="xl49"/>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0">
    <w:name w:val="xl5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51">
    <w:name w:val="xl51"/>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2">
    <w:name w:val="xl52"/>
    <w:basedOn w:val="Normal"/>
    <w:rsid w:val="00655E59"/>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53">
    <w:name w:val="xl53"/>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4">
    <w:name w:val="xl54"/>
    <w:basedOn w:val="Normal"/>
    <w:rsid w:val="00655E59"/>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55">
    <w:name w:val="xl55"/>
    <w:basedOn w:val="Normal"/>
    <w:rsid w:val="00655E59"/>
    <w:pP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6">
    <w:name w:val="xl56"/>
    <w:basedOn w:val="Normal"/>
    <w:rsid w:val="00655E59"/>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57">
    <w:name w:val="xl57"/>
    <w:basedOn w:val="Normal"/>
    <w:rsid w:val="00655E59"/>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8">
    <w:name w:val="xl58"/>
    <w:basedOn w:val="Normal"/>
    <w:rsid w:val="00655E59"/>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59">
    <w:name w:val="xl59"/>
    <w:basedOn w:val="Normal"/>
    <w:rsid w:val="00655E59"/>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rPr>
  </w:style>
  <w:style w:type="paragraph" w:customStyle="1" w:styleId="xl60">
    <w:name w:val="xl60"/>
    <w:basedOn w:val="Normal"/>
    <w:rsid w:val="00655E59"/>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rPr>
  </w:style>
  <w:style w:type="paragraph" w:customStyle="1" w:styleId="xl61">
    <w:name w:val="xl61"/>
    <w:basedOn w:val="Normal"/>
    <w:rsid w:val="00655E59"/>
    <w:pP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2">
    <w:name w:val="xl62"/>
    <w:basedOn w:val="Normal"/>
    <w:rsid w:val="00655E59"/>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3">
    <w:name w:val="xl63"/>
    <w:basedOn w:val="Normal"/>
    <w:rsid w:val="00655E59"/>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4">
    <w:name w:val="xl64"/>
    <w:basedOn w:val="Normal"/>
    <w:rsid w:val="00655E59"/>
    <w:pP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5">
    <w:name w:val="xl65"/>
    <w:basedOn w:val="Normal"/>
    <w:rsid w:val="00655E59"/>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6">
    <w:name w:val="xl66"/>
    <w:basedOn w:val="Normal"/>
    <w:rsid w:val="00655E59"/>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7">
    <w:name w:val="xl67"/>
    <w:basedOn w:val="Normal"/>
    <w:rsid w:val="00655E59"/>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8">
    <w:name w:val="xl68"/>
    <w:basedOn w:val="Normal"/>
    <w:rsid w:val="00655E59"/>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69">
    <w:name w:val="xl69"/>
    <w:basedOn w:val="Normal"/>
    <w:rsid w:val="00655E59"/>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70">
    <w:name w:val="xl70"/>
    <w:basedOn w:val="Normal"/>
    <w:rsid w:val="00655E59"/>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71">
    <w:name w:val="xl71"/>
    <w:basedOn w:val="Normal"/>
    <w:rsid w:val="00655E59"/>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rPr>
  </w:style>
  <w:style w:type="paragraph" w:customStyle="1" w:styleId="xl72">
    <w:name w:val="xl72"/>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3">
    <w:name w:val="xl73"/>
    <w:basedOn w:val="Normal"/>
    <w:rsid w:val="00655E59"/>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4">
    <w:name w:val="xl74"/>
    <w:basedOn w:val="Normal"/>
    <w:rsid w:val="00655E59"/>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5">
    <w:name w:val="xl75"/>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6">
    <w:name w:val="xl76"/>
    <w:basedOn w:val="Normal"/>
    <w:rsid w:val="00655E59"/>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customStyle="1" w:styleId="xl77">
    <w:name w:val="xl77"/>
    <w:basedOn w:val="Normal"/>
    <w:rsid w:val="00655E59"/>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rPr>
  </w:style>
  <w:style w:type="paragraph" w:styleId="TitreTR">
    <w:name w:val="toa heading"/>
    <w:basedOn w:val="Normal"/>
    <w:next w:val="Normal"/>
    <w:rsid w:val="00655E59"/>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customStyle="1" w:styleId="Head21">
    <w:name w:val="Head 2.1"/>
    <w:basedOn w:val="Normal"/>
    <w:rsid w:val="00655E59"/>
    <w:pPr>
      <w:suppressAutoHyphens/>
      <w:spacing w:after="0" w:line="240" w:lineRule="auto"/>
      <w:jc w:val="center"/>
    </w:pPr>
    <w:rPr>
      <w:rFonts w:ascii="Times New Roman" w:eastAsia="Times New Roman" w:hAnsi="Times New Roman" w:cs="Times New Roman"/>
      <w:b/>
      <w:sz w:val="24"/>
      <w:szCs w:val="20"/>
    </w:rPr>
  </w:style>
  <w:style w:type="paragraph" w:customStyle="1" w:styleId="Titredetablejuridique">
    <w:name w:val="Titre de table juridique"/>
    <w:basedOn w:val="Normal"/>
    <w:rsid w:val="00655E59"/>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rPr>
  </w:style>
  <w:style w:type="paragraph" w:customStyle="1" w:styleId="Pucea">
    <w:name w:val="Puce a"/>
    <w:basedOn w:val="Normal"/>
    <w:rsid w:val="00655E59"/>
    <w:pPr>
      <w:widowControl w:val="0"/>
      <w:numPr>
        <w:numId w:val="11"/>
      </w:numPr>
      <w:spacing w:before="60" w:after="60" w:line="240" w:lineRule="auto"/>
      <w:jc w:val="both"/>
    </w:pPr>
    <w:rPr>
      <w:rFonts w:ascii="Arial" w:eastAsia="Times New Roman" w:hAnsi="Arial" w:cs="Arial"/>
      <w:sz w:val="20"/>
      <w:szCs w:val="20"/>
    </w:rPr>
  </w:style>
  <w:style w:type="paragraph" w:customStyle="1" w:styleId="Tiret">
    <w:name w:val="Tiret"/>
    <w:basedOn w:val="Normal"/>
    <w:rsid w:val="00655E59"/>
    <w:pPr>
      <w:widowControl w:val="0"/>
      <w:numPr>
        <w:ilvl w:val="3"/>
      </w:numPr>
      <w:tabs>
        <w:tab w:val="left" w:pos="1701"/>
      </w:tabs>
      <w:spacing w:after="60" w:line="240" w:lineRule="auto"/>
      <w:ind w:left="1701" w:hanging="425"/>
      <w:outlineLvl w:val="3"/>
    </w:pPr>
    <w:rPr>
      <w:rFonts w:ascii="Arial" w:eastAsia="Times New Roman" w:hAnsi="Arial" w:cs="Arial"/>
      <w:bCs/>
      <w:sz w:val="20"/>
      <w:szCs w:val="20"/>
    </w:rPr>
  </w:style>
  <w:style w:type="paragraph" w:customStyle="1" w:styleId="Corpsdetexte1a">
    <w:name w:val="Corps de texte 1a"/>
    <w:basedOn w:val="Normal"/>
    <w:rsid w:val="00655E59"/>
    <w:pPr>
      <w:widowControl w:val="0"/>
      <w:tabs>
        <w:tab w:val="left" w:pos="851"/>
      </w:tabs>
      <w:spacing w:before="120" w:after="60" w:line="240" w:lineRule="auto"/>
      <w:ind w:left="851" w:hanging="284"/>
      <w:jc w:val="both"/>
    </w:pPr>
    <w:rPr>
      <w:rFonts w:ascii="Arial" w:eastAsia="Times New Roman" w:hAnsi="Arial" w:cs="Times New Roman"/>
      <w:sz w:val="20"/>
      <w:szCs w:val="20"/>
    </w:rPr>
  </w:style>
  <w:style w:type="character" w:customStyle="1" w:styleId="CarCar7">
    <w:name w:val="Car Car7"/>
    <w:basedOn w:val="Policepardfaut"/>
    <w:semiHidden/>
    <w:rsid w:val="00655E59"/>
    <w:rPr>
      <w:b/>
      <w:bCs/>
      <w:sz w:val="24"/>
      <w:lang w:val="en-GB" w:eastAsia="fr-FR" w:bidi="ar-SA"/>
    </w:rPr>
  </w:style>
  <w:style w:type="paragraph" w:customStyle="1" w:styleId="arial">
    <w:name w:val="arial"/>
    <w:basedOn w:val="Normal"/>
    <w:rsid w:val="00655E59"/>
    <w:pPr>
      <w:spacing w:after="0" w:line="240" w:lineRule="auto"/>
      <w:jc w:val="both"/>
    </w:pPr>
    <w:rPr>
      <w:rFonts w:ascii="Arial" w:eastAsia="Times New Roman" w:hAnsi="Arial" w:cs="Arial"/>
      <w:sz w:val="24"/>
      <w:szCs w:val="24"/>
      <w:lang w:val="fr-CM"/>
    </w:rPr>
  </w:style>
  <w:style w:type="paragraph" w:customStyle="1" w:styleId="Paragraphedeliste2">
    <w:name w:val="Paragraphe de liste2"/>
    <w:basedOn w:val="Normal"/>
    <w:qFormat/>
    <w:rsid w:val="00655E59"/>
    <w:pPr>
      <w:ind w:left="720"/>
      <w:contextualSpacing/>
    </w:pPr>
    <w:rPr>
      <w:rFonts w:ascii="Calibri" w:eastAsia="Calibri" w:hAnsi="Calibri" w:cs="Times New Roman"/>
      <w:lang w:val="en-US"/>
    </w:rPr>
  </w:style>
  <w:style w:type="character" w:customStyle="1" w:styleId="Fort">
    <w:name w:val="Fort"/>
    <w:rsid w:val="00655E59"/>
    <w:rPr>
      <w:b/>
    </w:rPr>
  </w:style>
  <w:style w:type="numbering" w:customStyle="1" w:styleId="NoList1">
    <w:name w:val="No List1"/>
    <w:next w:val="Aucuneliste"/>
    <w:semiHidden/>
    <w:unhideWhenUsed/>
    <w:rsid w:val="00655E59"/>
  </w:style>
  <w:style w:type="paragraph" w:customStyle="1" w:styleId="font5">
    <w:name w:val="font5"/>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655E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655E5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655E59"/>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655E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rsid w:val="00655E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rsid w:val="00655E59"/>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rsid w:val="00655E59"/>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rsid w:val="00655E59"/>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rsid w:val="00655E59"/>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rsid w:val="00655E59"/>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rsid w:val="00655E59"/>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rsid w:val="00655E59"/>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rsid w:val="00655E59"/>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rsid w:val="00655E59"/>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rsid w:val="00655E59"/>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rsid w:val="00655E59"/>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rsid w:val="00655E59"/>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rsid w:val="00655E59"/>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rsid w:val="00655E59"/>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rsid w:val="00655E59"/>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rsid w:val="00655E59"/>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rsid w:val="00655E59"/>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rsid w:val="00655E59"/>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rsid w:val="00655E59"/>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rsid w:val="00655E59"/>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rsid w:val="00655E59"/>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rsid w:val="00655E59"/>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rsid w:val="00655E59"/>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rsid w:val="00655E59"/>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rsid w:val="00655E59"/>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rsid w:val="00655E5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rsid w:val="00655E59"/>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rsid w:val="00655E59"/>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rsid w:val="00655E59"/>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rsid w:val="00655E59"/>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rsid w:val="00655E59"/>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rsid w:val="00655E59"/>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rsid w:val="00655E59"/>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rsid w:val="00655E59"/>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rsid w:val="00655E5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rsid w:val="00655E59"/>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rsid w:val="00655E59"/>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rsid w:val="00655E5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rsid w:val="00655E59"/>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rsid w:val="00655E5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rsid w:val="00655E59"/>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rsid w:val="00655E59"/>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rsid w:val="00655E59"/>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rsid w:val="00655E59"/>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rsid w:val="00655E59"/>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rsid w:val="00655E59"/>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rsid w:val="00655E59"/>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rsid w:val="00655E59"/>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rsid w:val="00655E59"/>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rsid w:val="00655E59"/>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rsid w:val="00655E59"/>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rsid w:val="00655E5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rsid w:val="00655E5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rsid w:val="00655E59"/>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rsid w:val="00655E59"/>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rsid w:val="00655E5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rsid w:val="00655E59"/>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655E59"/>
  </w:style>
  <w:style w:type="character" w:customStyle="1" w:styleId="editsection">
    <w:name w:val="editsection"/>
    <w:basedOn w:val="Policepardfaut"/>
    <w:rsid w:val="00655E59"/>
  </w:style>
  <w:style w:type="character" w:customStyle="1" w:styleId="bloctexteagrasbleu">
    <w:name w:val="bloc_texteagrasbleu"/>
    <w:basedOn w:val="Policepardfaut"/>
    <w:rsid w:val="00655E59"/>
  </w:style>
  <w:style w:type="character" w:styleId="lev">
    <w:name w:val="Strong"/>
    <w:basedOn w:val="Policepardfaut"/>
    <w:qFormat/>
    <w:rsid w:val="00655E59"/>
    <w:rPr>
      <w:b/>
      <w:bCs/>
    </w:rPr>
  </w:style>
  <w:style w:type="paragraph" w:customStyle="1" w:styleId="TIRETS">
    <w:name w:val="TIRETS"/>
    <w:basedOn w:val="Normal"/>
    <w:rsid w:val="00655E59"/>
    <w:pPr>
      <w:numPr>
        <w:ilvl w:val="1"/>
        <w:numId w:val="12"/>
      </w:numPr>
      <w:spacing w:after="120" w:line="240" w:lineRule="auto"/>
      <w:jc w:val="both"/>
    </w:pPr>
    <w:rPr>
      <w:rFonts w:ascii="Arial" w:eastAsia="Times New Roman" w:hAnsi="Arial" w:cs="Arial"/>
      <w:sz w:val="24"/>
      <w:szCs w:val="20"/>
    </w:rPr>
  </w:style>
  <w:style w:type="paragraph" w:customStyle="1" w:styleId="CORPSAAO">
    <w:name w:val="CORPS AAO"/>
    <w:basedOn w:val="Normal"/>
    <w:link w:val="CORPSAAOCar"/>
    <w:rsid w:val="00655E59"/>
    <w:pPr>
      <w:spacing w:after="120" w:line="240" w:lineRule="auto"/>
      <w:ind w:firstLine="601"/>
      <w:jc w:val="both"/>
    </w:pPr>
    <w:rPr>
      <w:rFonts w:ascii="Gill Sans MT" w:eastAsia="Times New Roman" w:hAnsi="Gill Sans MT" w:cs="Times New Roman"/>
      <w:sz w:val="24"/>
      <w:szCs w:val="20"/>
    </w:rPr>
  </w:style>
  <w:style w:type="character" w:customStyle="1" w:styleId="CORPSAAOCar">
    <w:name w:val="CORPS AAO Car"/>
    <w:basedOn w:val="Policepardfaut"/>
    <w:link w:val="CORPSAAO"/>
    <w:locked/>
    <w:rsid w:val="00655E59"/>
    <w:rPr>
      <w:rFonts w:ascii="Gill Sans MT" w:eastAsia="Times New Roman" w:hAnsi="Gill Sans MT" w:cs="Times New Roman"/>
      <w:sz w:val="24"/>
      <w:szCs w:val="20"/>
      <w:lang w:eastAsia="fr-FR"/>
    </w:rPr>
  </w:style>
  <w:style w:type="paragraph" w:customStyle="1" w:styleId="Titre1">
    <w:name w:val="Titre1"/>
    <w:basedOn w:val="Normal"/>
    <w:rsid w:val="00655E59"/>
    <w:pPr>
      <w:numPr>
        <w:ilvl w:val="1"/>
        <w:numId w:val="13"/>
      </w:numPr>
      <w:spacing w:after="0" w:line="240" w:lineRule="auto"/>
      <w:jc w:val="center"/>
    </w:pPr>
    <w:rPr>
      <w:rFonts w:ascii="Times New Roman" w:eastAsia="Times New Roman" w:hAnsi="Times New Roman" w:cs="Times New Roman"/>
      <w:sz w:val="24"/>
      <w:szCs w:val="20"/>
    </w:rPr>
  </w:style>
  <w:style w:type="character" w:customStyle="1" w:styleId="CorpsdetexteCar1">
    <w:name w:val="Corps de texte Car1"/>
    <w:aliases w:val="CORPS CCTP Car1"/>
    <w:basedOn w:val="Policepardfaut"/>
    <w:locked/>
    <w:rsid w:val="00655E59"/>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55E59"/>
    <w:rPr>
      <w:rFonts w:ascii="Corbel" w:hAnsi="Corbel"/>
      <w:caps/>
    </w:rPr>
  </w:style>
  <w:style w:type="character" w:customStyle="1" w:styleId="StyleCORPSAAOToutenmajusculeCar">
    <w:name w:val="Style CORPS AAO + Tout en majuscule Car"/>
    <w:basedOn w:val="CORPSAAOCar"/>
    <w:link w:val="StyleCORPSAAOToutenmajuscule"/>
    <w:locked/>
    <w:rsid w:val="00655E59"/>
    <w:rPr>
      <w:rFonts w:ascii="Corbel" w:eastAsia="Times New Roman" w:hAnsi="Corbel" w:cs="Times New Roman"/>
      <w:caps/>
      <w:sz w:val="24"/>
      <w:szCs w:val="20"/>
      <w:lang w:eastAsia="fr-FR"/>
    </w:rPr>
  </w:style>
  <w:style w:type="paragraph" w:customStyle="1" w:styleId="TRGAO1">
    <w:name w:val="TRGAO1"/>
    <w:basedOn w:val="Normal"/>
    <w:rsid w:val="00655E59"/>
    <w:pPr>
      <w:pBdr>
        <w:bar w:val="single" w:sz="4" w:color="auto"/>
      </w:pBdr>
      <w:spacing w:before="240" w:after="0" w:line="240" w:lineRule="auto"/>
      <w:ind w:firstLine="709"/>
    </w:pPr>
    <w:rPr>
      <w:rFonts w:ascii="Broadband ICG" w:eastAsia="Times New Roman" w:hAnsi="Broadband ICG" w:cs="Times New Roman"/>
      <w:sz w:val="24"/>
      <w:szCs w:val="20"/>
    </w:rPr>
  </w:style>
  <w:style w:type="paragraph" w:customStyle="1" w:styleId="CORPSRGAO">
    <w:name w:val="CORPS RGAO"/>
    <w:basedOn w:val="Normal"/>
    <w:rsid w:val="00655E59"/>
    <w:pPr>
      <w:pBdr>
        <w:bar w:val="single" w:sz="4" w:color="auto"/>
      </w:pBdr>
      <w:spacing w:after="240" w:line="240" w:lineRule="auto"/>
      <w:ind w:left="567" w:firstLine="709"/>
      <w:jc w:val="both"/>
    </w:pPr>
    <w:rPr>
      <w:rFonts w:ascii="Goudy Old Style" w:eastAsia="Times New Roman" w:hAnsi="Goudy Old Style" w:cs="Times New Roman"/>
      <w:sz w:val="24"/>
      <w:szCs w:val="20"/>
    </w:rPr>
  </w:style>
  <w:style w:type="paragraph" w:customStyle="1" w:styleId="TRGAO0">
    <w:name w:val="TRGAO0"/>
    <w:basedOn w:val="Normal"/>
    <w:rsid w:val="00655E59"/>
    <w:pPr>
      <w:pBdr>
        <w:bar w:val="single" w:sz="4" w:color="auto"/>
      </w:pBdr>
      <w:spacing w:before="240" w:after="240" w:line="240" w:lineRule="auto"/>
      <w:jc w:val="center"/>
    </w:pPr>
    <w:rPr>
      <w:rFonts w:ascii="Balloon Extra" w:eastAsia="Times New Roman" w:hAnsi="Balloon Extra" w:cs="Times New Roman"/>
      <w:sz w:val="32"/>
      <w:szCs w:val="32"/>
    </w:rPr>
  </w:style>
  <w:style w:type="paragraph" w:customStyle="1" w:styleId="TITREDAO1">
    <w:name w:val="TITREDAO1"/>
    <w:basedOn w:val="Normal"/>
    <w:next w:val="Corpsdetexte"/>
    <w:rsid w:val="00655E59"/>
    <w:pPr>
      <w:spacing w:after="0" w:line="240" w:lineRule="auto"/>
      <w:jc w:val="center"/>
    </w:pPr>
    <w:rPr>
      <w:rFonts w:ascii="African" w:eastAsia="Times New Roman" w:hAnsi="African" w:cs="Times New Roman"/>
      <w:b/>
      <w:bCs/>
      <w:sz w:val="48"/>
      <w:szCs w:val="20"/>
    </w:rPr>
  </w:style>
  <w:style w:type="paragraph" w:customStyle="1" w:styleId="TITRE11">
    <w:name w:val="TITRE 1"/>
    <w:basedOn w:val="Normal"/>
    <w:link w:val="TITRE1Car0"/>
    <w:rsid w:val="00655E59"/>
    <w:pPr>
      <w:spacing w:after="240" w:line="480" w:lineRule="auto"/>
      <w:jc w:val="center"/>
      <w:outlineLvl w:val="0"/>
    </w:pPr>
    <w:rPr>
      <w:rFonts w:ascii="Zurich XBlk BT" w:eastAsia="Times New Roman" w:hAnsi="Zurich XBlk BT" w:cs="Times New Roman"/>
      <w:b/>
      <w:caps/>
      <w:sz w:val="28"/>
      <w:szCs w:val="20"/>
      <w14:shadow w14:blurRad="50800" w14:dist="38100" w14:dir="2700000" w14:sx="100000" w14:sy="100000" w14:kx="0" w14:ky="0" w14:algn="tl">
        <w14:srgbClr w14:val="000000">
          <w14:alpha w14:val="60000"/>
        </w14:srgbClr>
      </w14:shadow>
    </w:rPr>
  </w:style>
  <w:style w:type="character" w:customStyle="1" w:styleId="TITRE1Car0">
    <w:name w:val="TITRE 1 Car"/>
    <w:basedOn w:val="Policepardfaut"/>
    <w:link w:val="TITRE11"/>
    <w:locked/>
    <w:rsid w:val="00655E59"/>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655E59"/>
    <w:pPr>
      <w:spacing w:after="240" w:line="240" w:lineRule="auto"/>
      <w:ind w:left="680" w:firstLine="709"/>
      <w:jc w:val="both"/>
    </w:pPr>
    <w:rPr>
      <w:rFonts w:ascii="Gill Sans MT" w:eastAsia="Times New Roman" w:hAnsi="Gill Sans MT" w:cs="Tahoma"/>
      <w:sz w:val="24"/>
      <w:szCs w:val="26"/>
    </w:rPr>
  </w:style>
  <w:style w:type="paragraph" w:customStyle="1" w:styleId="TITRE2CCAP">
    <w:name w:val="TITRE2CCAP"/>
    <w:basedOn w:val="Normal"/>
    <w:rsid w:val="00655E59"/>
    <w:pPr>
      <w:spacing w:before="120" w:after="0" w:line="240" w:lineRule="auto"/>
      <w:ind w:firstLine="709"/>
      <w:jc w:val="both"/>
    </w:pPr>
    <w:rPr>
      <w:rFonts w:ascii="Tahoma" w:eastAsia="Times New Roman" w:hAnsi="Tahoma" w:cs="Tahoma"/>
      <w:b/>
      <w:sz w:val="24"/>
      <w:szCs w:val="26"/>
    </w:rPr>
  </w:style>
  <w:style w:type="paragraph" w:customStyle="1" w:styleId="CORPSL-C">
    <w:name w:val="CORPS L-C"/>
    <w:basedOn w:val="Normal"/>
    <w:rsid w:val="00655E59"/>
    <w:pPr>
      <w:spacing w:after="120" w:line="240" w:lineRule="auto"/>
      <w:ind w:left="709" w:firstLine="567"/>
      <w:jc w:val="both"/>
    </w:pPr>
    <w:rPr>
      <w:rFonts w:ascii="Gill Sans MT" w:eastAsia="Times New Roman" w:hAnsi="Gill Sans MT" w:cs="Times New Roman"/>
      <w:sz w:val="24"/>
      <w:szCs w:val="20"/>
    </w:rPr>
  </w:style>
  <w:style w:type="paragraph" w:customStyle="1" w:styleId="TITRE1CCAP">
    <w:name w:val="TITRE1CCAP"/>
    <w:basedOn w:val="Style1"/>
    <w:rsid w:val="00655E59"/>
    <w:pPr>
      <w:keepNext w:val="0"/>
      <w:keepLines w:val="0"/>
      <w:numPr>
        <w:numId w:val="0"/>
      </w:numPr>
      <w:spacing w:before="240" w:after="120"/>
      <w:jc w:val="center"/>
      <w:outlineLvl w:val="9"/>
    </w:pPr>
    <w:rPr>
      <w:rFonts w:ascii="Tahoma" w:hAnsi="Tahoma" w:cs="Tahoma"/>
      <w:b/>
      <w:bCs w:val="0"/>
      <w:color w:val="auto"/>
      <w:sz w:val="28"/>
      <w:szCs w:val="28"/>
      <w:u w:val="none"/>
    </w:rPr>
  </w:style>
  <w:style w:type="paragraph" w:customStyle="1" w:styleId="SOUMISSION">
    <w:name w:val="SOUMISSION"/>
    <w:basedOn w:val="Normal"/>
    <w:rsid w:val="00655E59"/>
    <w:pPr>
      <w:spacing w:after="240" w:line="240" w:lineRule="auto"/>
      <w:ind w:left="499" w:firstLine="902"/>
      <w:jc w:val="both"/>
    </w:pPr>
    <w:rPr>
      <w:rFonts w:ascii="Gill Sans MT" w:eastAsia="Times New Roman" w:hAnsi="Gill Sans MT" w:cs="Times New Roman"/>
      <w:sz w:val="24"/>
      <w:szCs w:val="20"/>
    </w:rPr>
  </w:style>
  <w:style w:type="paragraph" w:customStyle="1" w:styleId="CORPSCCTPBTC">
    <w:name w:val="CORPS CCTP BTC"/>
    <w:basedOn w:val="Normal"/>
    <w:rsid w:val="00655E59"/>
    <w:pPr>
      <w:spacing w:before="120" w:after="120" w:line="240" w:lineRule="auto"/>
      <w:ind w:left="567" w:firstLine="709"/>
      <w:jc w:val="both"/>
    </w:pPr>
    <w:rPr>
      <w:rFonts w:ascii="Arial Narrow" w:eastAsia="Times New Roman" w:hAnsi="Arial Narrow" w:cs="Times New Roman"/>
      <w:sz w:val="24"/>
      <w:szCs w:val="20"/>
    </w:rPr>
  </w:style>
  <w:style w:type="paragraph" w:customStyle="1" w:styleId="TITRE1BTC">
    <w:name w:val="TITRE1 BTC"/>
    <w:basedOn w:val="Normal"/>
    <w:link w:val="TITRE1BTCCar"/>
    <w:rsid w:val="00655E59"/>
    <w:pPr>
      <w:spacing w:before="240" w:after="240" w:line="360" w:lineRule="auto"/>
      <w:ind w:left="567" w:firstLine="709"/>
      <w:jc w:val="both"/>
    </w:pPr>
    <w:rPr>
      <w:rFonts w:ascii="BinnerD" w:eastAsia="Times New Roman" w:hAnsi="BinnerD" w:cs="Times New Roman"/>
      <w:b/>
      <w:bCs/>
      <w:sz w:val="24"/>
      <w:szCs w:val="20"/>
      <w:u w:val="single"/>
    </w:rPr>
  </w:style>
  <w:style w:type="character" w:customStyle="1" w:styleId="TITRE1BTCCar">
    <w:name w:val="TITRE1 BTC Car"/>
    <w:basedOn w:val="Policepardfaut"/>
    <w:link w:val="TITRE1BTC"/>
    <w:locked/>
    <w:rsid w:val="00655E59"/>
    <w:rPr>
      <w:rFonts w:ascii="BinnerD" w:eastAsia="Times New Roman" w:hAnsi="BinnerD" w:cs="Times New Roman"/>
      <w:b/>
      <w:bCs/>
      <w:sz w:val="24"/>
      <w:szCs w:val="20"/>
      <w:u w:val="single"/>
      <w:lang w:eastAsia="fr-FR"/>
    </w:rPr>
  </w:style>
  <w:style w:type="paragraph" w:customStyle="1" w:styleId="TITRE3BTC">
    <w:name w:val="TITRE3 BTC"/>
    <w:basedOn w:val="Titre10"/>
    <w:rsid w:val="00655E59"/>
    <w:pPr>
      <w:tabs>
        <w:tab w:val="clear" w:pos="4640"/>
      </w:tabs>
      <w:spacing w:before="60"/>
      <w:ind w:right="567" w:firstLine="709"/>
      <w:jc w:val="both"/>
    </w:pPr>
    <w:rPr>
      <w:rFonts w:ascii="Century Gothic" w:hAnsi="Century Gothic"/>
      <w:color w:val="auto"/>
      <w:kern w:val="32"/>
      <w:szCs w:val="32"/>
    </w:rPr>
  </w:style>
  <w:style w:type="paragraph" w:customStyle="1" w:styleId="TITREAAO">
    <w:name w:val="TITRE AAO"/>
    <w:basedOn w:val="Normal"/>
    <w:rsid w:val="00655E59"/>
    <w:pPr>
      <w:spacing w:after="0" w:line="240" w:lineRule="auto"/>
      <w:jc w:val="both"/>
    </w:pPr>
    <w:rPr>
      <w:rFonts w:ascii="Bauhaus 93" w:eastAsia="Times New Roman" w:hAnsi="Bauhaus 93" w:cs="Times New Roman"/>
      <w:b/>
      <w:sz w:val="24"/>
      <w:szCs w:val="20"/>
    </w:rPr>
  </w:style>
  <w:style w:type="paragraph" w:customStyle="1" w:styleId="CCTP">
    <w:name w:val="CCTP"/>
    <w:basedOn w:val="Corpsdetexte"/>
    <w:link w:val="CCTPCar"/>
    <w:rsid w:val="00655E59"/>
    <w:pPr>
      <w:spacing w:after="240"/>
      <w:ind w:left="851" w:firstLine="851"/>
    </w:pPr>
    <w:rPr>
      <w:rFonts w:ascii="AlbertaExtralight" w:hAnsi="AlbertaExtralight"/>
      <w:sz w:val="24"/>
    </w:rPr>
  </w:style>
  <w:style w:type="character" w:customStyle="1" w:styleId="CCTPCar">
    <w:name w:val="CCTP Car"/>
    <w:basedOn w:val="CorpsdetexteCar"/>
    <w:link w:val="CCTP"/>
    <w:locked/>
    <w:rsid w:val="00655E59"/>
    <w:rPr>
      <w:rFonts w:ascii="AlbertaExtralight" w:eastAsia="Times New Roman" w:hAnsi="AlbertaExtralight" w:cs="Times New Roman"/>
      <w:sz w:val="24"/>
      <w:szCs w:val="20"/>
      <w:lang w:eastAsia="fr-FR"/>
    </w:rPr>
  </w:style>
  <w:style w:type="paragraph" w:customStyle="1" w:styleId="TITRE12">
    <w:name w:val="TITRE1"/>
    <w:basedOn w:val="Normal"/>
    <w:rsid w:val="00655E59"/>
    <w:pPr>
      <w:spacing w:after="240" w:line="240" w:lineRule="auto"/>
      <w:jc w:val="center"/>
    </w:pPr>
    <w:rPr>
      <w:rFonts w:ascii="Traffic" w:eastAsia="Times New Roman" w:hAnsi="Traffic" w:cs="Times New Roman"/>
      <w:caps/>
      <w:sz w:val="24"/>
      <w:szCs w:val="20"/>
      <w14:shadow w14:blurRad="50800" w14:dist="38100" w14:dir="2700000" w14:sx="100000" w14:sy="100000" w14:kx="0" w14:ky="0" w14:algn="tl">
        <w14:srgbClr w14:val="000000">
          <w14:alpha w14:val="60000"/>
        </w14:srgbClr>
      </w14:shadow>
    </w:rPr>
  </w:style>
  <w:style w:type="paragraph" w:customStyle="1" w:styleId="MAD">
    <w:name w:val="MAD"/>
    <w:basedOn w:val="TITRE11"/>
    <w:rsid w:val="00655E59"/>
    <w:pPr>
      <w:spacing w:line="240" w:lineRule="auto"/>
    </w:pPr>
  </w:style>
  <w:style w:type="character" w:styleId="Marquedecommentaire">
    <w:name w:val="annotation reference"/>
    <w:rsid w:val="00655E59"/>
    <w:rPr>
      <w:sz w:val="16"/>
      <w:szCs w:val="16"/>
    </w:rPr>
  </w:style>
  <w:style w:type="character" w:customStyle="1" w:styleId="guryn">
    <w:name w:val="guryn"/>
    <w:semiHidden/>
    <w:rsid w:val="00655E59"/>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655E59"/>
    <w:rPr>
      <w:rFonts w:ascii="Times New Roman" w:eastAsia="Times New Roman" w:hAnsi="Times New Roman" w:cs="Times New Roman"/>
      <w:sz w:val="16"/>
      <w:szCs w:val="16"/>
      <w:lang w:eastAsia="fr-FR"/>
    </w:rPr>
  </w:style>
  <w:style w:type="character" w:customStyle="1" w:styleId="CarCar72">
    <w:name w:val="Car Car72"/>
    <w:semiHidden/>
    <w:rsid w:val="00196404"/>
    <w:rPr>
      <w:b/>
      <w:bCs/>
      <w:sz w:val="24"/>
      <w:lang w:val="en-GB" w:eastAsia="fr-FR" w:bidi="ar-SA"/>
    </w:rPr>
  </w:style>
  <w:style w:type="paragraph" w:customStyle="1" w:styleId="Paragraphedeliste3">
    <w:name w:val="Paragraphe de liste3"/>
    <w:basedOn w:val="Normal"/>
    <w:qFormat/>
    <w:rsid w:val="00196404"/>
    <w:pPr>
      <w:ind w:left="720"/>
      <w:contextualSpacing/>
    </w:pPr>
    <w:rPr>
      <w:rFonts w:ascii="Calibri" w:eastAsia="Calibri" w:hAnsi="Calibri" w:cs="Times New Roman"/>
      <w:lang w:val="en-US"/>
    </w:rPr>
  </w:style>
  <w:style w:type="paragraph" w:styleId="Rvision">
    <w:name w:val="Revision"/>
    <w:rsid w:val="004924CD"/>
    <w:pPr>
      <w:suppressAutoHyphens/>
      <w:autoSpaceDN w:val="0"/>
      <w:spacing w:after="0" w:line="240" w:lineRule="auto"/>
      <w:textAlignment w:val="baseline"/>
    </w:pPr>
    <w:rPr>
      <w:rFonts w:ascii="Times New Roman" w:eastAsia="Times New Roman" w:hAnsi="Times New Roman" w:cs="Times New Roman"/>
      <w:sz w:val="24"/>
      <w:szCs w:val="24"/>
    </w:rPr>
  </w:style>
  <w:style w:type="character" w:styleId="Numrodeligne">
    <w:name w:val="line number"/>
    <w:basedOn w:val="Policepardfaut"/>
    <w:rsid w:val="004924CD"/>
  </w:style>
  <w:style w:type="paragraph" w:customStyle="1" w:styleId="TitrePieceDAO">
    <w:name w:val="TitrePieceDAO"/>
    <w:basedOn w:val="Paragraphedeliste"/>
    <w:rsid w:val="004924CD"/>
    <w:pPr>
      <w:widowControl w:val="0"/>
      <w:numPr>
        <w:numId w:val="40"/>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uiPriority w:val="34"/>
    <w:rsid w:val="004924CD"/>
    <w:rPr>
      <w:rFonts w:ascii="Calibri" w:eastAsia="Calibri" w:hAnsi="Calibri"/>
      <w:sz w:val="22"/>
      <w:szCs w:val="22"/>
      <w:lang w:eastAsia="en-US"/>
    </w:rPr>
  </w:style>
  <w:style w:type="character" w:customStyle="1" w:styleId="TitrePieceDAOCar">
    <w:name w:val="TitrePieceDAO Car"/>
    <w:rsid w:val="004924C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924CD"/>
    <w:rPr>
      <w:sz w:val="24"/>
      <w:szCs w:val="24"/>
    </w:rPr>
  </w:style>
  <w:style w:type="numbering" w:customStyle="1" w:styleId="LFO19">
    <w:name w:val="LFO19"/>
    <w:basedOn w:val="Aucuneliste"/>
    <w:rsid w:val="004924CD"/>
    <w:pPr>
      <w:numPr>
        <w:numId w:val="40"/>
      </w:numPr>
    </w:pPr>
  </w:style>
  <w:style w:type="character" w:customStyle="1" w:styleId="CarCar71">
    <w:name w:val="Car Car71"/>
    <w:semiHidden/>
    <w:rsid w:val="00440A05"/>
    <w:rPr>
      <w:b/>
      <w:bCs/>
      <w:sz w:val="24"/>
      <w:lang w:val="en-GB" w:eastAsia="fr-FR" w:bidi="ar-SA"/>
    </w:rPr>
  </w:style>
  <w:style w:type="paragraph" w:customStyle="1" w:styleId="NO">
    <w:name w:val="NO"/>
    <w:rsid w:val="00470F2D"/>
    <w:pPr>
      <w:spacing w:after="0" w:line="240" w:lineRule="auto"/>
      <w:jc w:val="both"/>
    </w:pPr>
    <w:rPr>
      <w:rFonts w:ascii="Times New Roman" w:eastAsia="Times New Roman" w:hAnsi="Times New Roman" w:cs="Times New Roman"/>
      <w:sz w:val="24"/>
      <w:szCs w:val="24"/>
    </w:rPr>
  </w:style>
  <w:style w:type="paragraph" w:customStyle="1" w:styleId="C2">
    <w:name w:val="C2"/>
    <w:rsid w:val="00470F2D"/>
    <w:pPr>
      <w:spacing w:after="0" w:line="240" w:lineRule="exact"/>
      <w:jc w:val="center"/>
    </w:pPr>
    <w:rPr>
      <w:rFonts w:ascii="Helvetica-Narrow" w:eastAsia="Times New Roman" w:hAnsi="Helvetica-Narrow" w:cs="Helvetica-Narrow"/>
      <w:b/>
      <w:bCs/>
      <w:caps/>
      <w:sz w:val="28"/>
      <w:szCs w:val="28"/>
    </w:rPr>
  </w:style>
  <w:style w:type="paragraph" w:customStyle="1" w:styleId="TI">
    <w:name w:val="TI"/>
    <w:uiPriority w:val="99"/>
    <w:rsid w:val="00470F2D"/>
    <w:pPr>
      <w:tabs>
        <w:tab w:val="left" w:pos="1008"/>
      </w:tabs>
      <w:spacing w:after="0" w:line="240" w:lineRule="auto"/>
      <w:ind w:left="340" w:hanging="340"/>
      <w:jc w:val="both"/>
    </w:pPr>
    <w:rPr>
      <w:rFonts w:ascii="Times New Roman" w:eastAsia="Times New Roman" w:hAnsi="Times New Roman" w:cs="Times New Roman"/>
      <w:sz w:val="24"/>
      <w:szCs w:val="24"/>
    </w:rPr>
  </w:style>
  <w:style w:type="paragraph" w:customStyle="1" w:styleId="T10">
    <w:name w:val="T1"/>
    <w:uiPriority w:val="99"/>
    <w:rsid w:val="00470F2D"/>
    <w:pPr>
      <w:tabs>
        <w:tab w:val="left" w:pos="576"/>
      </w:tabs>
      <w:spacing w:after="0" w:line="240" w:lineRule="auto"/>
      <w:ind w:left="454" w:hanging="454"/>
    </w:pPr>
    <w:rPr>
      <w:rFonts w:ascii="Times New Roman" w:eastAsia="Times New Roman" w:hAnsi="Times New Roman" w:cs="Times New Roman"/>
      <w:b/>
      <w:bCs/>
      <w:caps/>
      <w:sz w:val="28"/>
      <w:szCs w:val="28"/>
    </w:rPr>
  </w:style>
  <w:style w:type="paragraph" w:customStyle="1" w:styleId="T2">
    <w:name w:val="T2"/>
    <w:uiPriority w:val="99"/>
    <w:rsid w:val="00470F2D"/>
    <w:pPr>
      <w:tabs>
        <w:tab w:val="left" w:pos="1152"/>
      </w:tabs>
      <w:spacing w:after="0" w:line="240" w:lineRule="auto"/>
      <w:ind w:left="567" w:hanging="567"/>
      <w:jc w:val="both"/>
    </w:pPr>
    <w:rPr>
      <w:rFonts w:ascii="Times New Roman" w:eastAsia="Times New Roman" w:hAnsi="Times New Roman" w:cs="Times New Roman"/>
      <w:b/>
      <w:bCs/>
      <w:caps/>
      <w:sz w:val="24"/>
      <w:szCs w:val="24"/>
    </w:rPr>
  </w:style>
  <w:style w:type="paragraph" w:customStyle="1" w:styleId="T4">
    <w:name w:val="T4"/>
    <w:uiPriority w:val="99"/>
    <w:rsid w:val="00470F2D"/>
    <w:pPr>
      <w:tabs>
        <w:tab w:val="left" w:pos="1440"/>
      </w:tabs>
      <w:spacing w:after="0" w:line="240" w:lineRule="exact"/>
      <w:ind w:left="1440" w:hanging="873"/>
    </w:pPr>
    <w:rPr>
      <w:rFonts w:ascii="Helvetica-Narrow" w:eastAsia="Times New Roman" w:hAnsi="Helvetica-Narrow" w:cs="Helvetica-Narrow"/>
      <w:i/>
      <w:iCs/>
      <w:sz w:val="24"/>
      <w:szCs w:val="24"/>
    </w:rPr>
  </w:style>
  <w:style w:type="paragraph" w:customStyle="1" w:styleId="T3">
    <w:name w:val="T3"/>
    <w:uiPriority w:val="99"/>
    <w:rsid w:val="00470F2D"/>
    <w:pPr>
      <w:tabs>
        <w:tab w:val="left" w:pos="1152"/>
        <w:tab w:val="left" w:pos="1291"/>
      </w:tabs>
      <w:spacing w:after="0" w:line="240" w:lineRule="auto"/>
      <w:ind w:left="567" w:hanging="567"/>
    </w:pPr>
    <w:rPr>
      <w:rFonts w:ascii="Times New Roman" w:eastAsia="Times New Roman" w:hAnsi="Times New Roman" w:cs="Times New Roman"/>
      <w:b/>
      <w:bCs/>
      <w:sz w:val="24"/>
      <w:szCs w:val="24"/>
    </w:rPr>
  </w:style>
  <w:style w:type="paragraph" w:customStyle="1" w:styleId="S1">
    <w:name w:val="S1"/>
    <w:uiPriority w:val="99"/>
    <w:rsid w:val="00470F2D"/>
    <w:pPr>
      <w:tabs>
        <w:tab w:val="left" w:pos="432"/>
        <w:tab w:val="right" w:pos="8928"/>
      </w:tabs>
      <w:spacing w:after="0" w:line="240" w:lineRule="exact"/>
    </w:pPr>
    <w:rPr>
      <w:rFonts w:ascii="Helvetica-Narrow" w:eastAsia="Times New Roman" w:hAnsi="Helvetica-Narrow" w:cs="Helvetica-Narrow"/>
      <w:b/>
      <w:bCs/>
      <w:caps/>
      <w:sz w:val="24"/>
      <w:szCs w:val="24"/>
    </w:rPr>
  </w:style>
  <w:style w:type="paragraph" w:customStyle="1" w:styleId="S2">
    <w:name w:val="S2"/>
    <w:uiPriority w:val="99"/>
    <w:rsid w:val="00470F2D"/>
    <w:pPr>
      <w:tabs>
        <w:tab w:val="left" w:pos="1008"/>
        <w:tab w:val="right" w:pos="8928"/>
      </w:tabs>
      <w:spacing w:after="0" w:line="240" w:lineRule="exact"/>
      <w:ind w:left="432"/>
      <w:jc w:val="both"/>
    </w:pPr>
    <w:rPr>
      <w:rFonts w:ascii="Helvetica-Narrow" w:eastAsia="Times New Roman" w:hAnsi="Helvetica-Narrow" w:cs="Helvetica-Narrow"/>
      <w:b/>
      <w:bCs/>
      <w:caps/>
      <w:sz w:val="20"/>
      <w:szCs w:val="20"/>
    </w:rPr>
  </w:style>
  <w:style w:type="paragraph" w:customStyle="1" w:styleId="S3">
    <w:name w:val="S3"/>
    <w:uiPriority w:val="99"/>
    <w:rsid w:val="00470F2D"/>
    <w:pPr>
      <w:tabs>
        <w:tab w:val="left" w:pos="1728"/>
        <w:tab w:val="right" w:pos="8928"/>
      </w:tabs>
      <w:spacing w:after="0" w:line="240" w:lineRule="exact"/>
      <w:ind w:left="1008"/>
      <w:jc w:val="both"/>
    </w:pPr>
    <w:rPr>
      <w:rFonts w:ascii="Helvetica-Narrow" w:eastAsia="Times New Roman" w:hAnsi="Helvetica-Narrow" w:cs="Helvetica-Narrow"/>
      <w:sz w:val="24"/>
      <w:szCs w:val="24"/>
    </w:rPr>
  </w:style>
  <w:style w:type="paragraph" w:customStyle="1" w:styleId="R1">
    <w:name w:val="R1"/>
    <w:uiPriority w:val="99"/>
    <w:rsid w:val="00470F2D"/>
    <w:pPr>
      <w:spacing w:after="0" w:line="240" w:lineRule="exact"/>
      <w:ind w:firstLine="1134"/>
      <w:jc w:val="both"/>
    </w:pPr>
    <w:rPr>
      <w:rFonts w:ascii="Times New Roman" w:eastAsia="Times New Roman" w:hAnsi="Times New Roman" w:cs="Times New Roman"/>
      <w:i/>
      <w:iCs/>
      <w:sz w:val="24"/>
      <w:szCs w:val="24"/>
    </w:rPr>
  </w:style>
  <w:style w:type="paragraph" w:customStyle="1" w:styleId="AV">
    <w:name w:val="AV"/>
    <w:uiPriority w:val="99"/>
    <w:rsid w:val="00470F2D"/>
    <w:pPr>
      <w:spacing w:after="0" w:line="240" w:lineRule="exact"/>
      <w:ind w:firstLine="1134"/>
      <w:jc w:val="both"/>
    </w:pPr>
    <w:rPr>
      <w:rFonts w:ascii="Times New Roman" w:eastAsia="Times New Roman" w:hAnsi="Times New Roman" w:cs="Times New Roman"/>
      <w:sz w:val="24"/>
      <w:szCs w:val="24"/>
    </w:rPr>
  </w:style>
  <w:style w:type="paragraph" w:customStyle="1" w:styleId="F1">
    <w:name w:val="F1"/>
    <w:uiPriority w:val="99"/>
    <w:rsid w:val="00470F2D"/>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rPr>
  </w:style>
  <w:style w:type="paragraph" w:customStyle="1" w:styleId="IT">
    <w:name w:val="IT"/>
    <w:uiPriority w:val="99"/>
    <w:rsid w:val="00470F2D"/>
    <w:pPr>
      <w:tabs>
        <w:tab w:val="left" w:pos="1435"/>
      </w:tabs>
      <w:spacing w:after="0" w:line="240" w:lineRule="exact"/>
      <w:ind w:left="1435" w:hanging="227"/>
      <w:jc w:val="both"/>
    </w:pPr>
    <w:rPr>
      <w:rFonts w:ascii="Times New Roman" w:eastAsia="Times New Roman" w:hAnsi="Times New Roman" w:cs="Times New Roman"/>
      <w:sz w:val="24"/>
      <w:szCs w:val="24"/>
    </w:rPr>
  </w:style>
  <w:style w:type="paragraph" w:customStyle="1" w:styleId="ON">
    <w:name w:val="ON"/>
    <w:uiPriority w:val="99"/>
    <w:rsid w:val="00470F2D"/>
    <w:pPr>
      <w:tabs>
        <w:tab w:val="left" w:pos="432"/>
      </w:tabs>
      <w:spacing w:after="0" w:line="240" w:lineRule="exact"/>
      <w:ind w:left="431" w:hanging="431"/>
      <w:jc w:val="both"/>
    </w:pPr>
    <w:rPr>
      <w:rFonts w:ascii="Times New Roman" w:eastAsia="Times New Roman" w:hAnsi="Times New Roman" w:cs="Times New Roman"/>
      <w:sz w:val="20"/>
      <w:szCs w:val="20"/>
    </w:rPr>
  </w:style>
  <w:style w:type="paragraph" w:customStyle="1" w:styleId="C1">
    <w:name w:val="C1"/>
    <w:rsid w:val="00470F2D"/>
    <w:pPr>
      <w:spacing w:after="0" w:line="240" w:lineRule="exact"/>
      <w:jc w:val="center"/>
    </w:pPr>
    <w:rPr>
      <w:rFonts w:ascii="Helvetica-Narrow" w:eastAsia="Times New Roman" w:hAnsi="Helvetica-Narrow" w:cs="Helvetica-Narrow"/>
      <w:b/>
      <w:bCs/>
      <w:caps/>
      <w:sz w:val="32"/>
      <w:szCs w:val="32"/>
    </w:rPr>
  </w:style>
  <w:style w:type="paragraph" w:customStyle="1" w:styleId="T5">
    <w:name w:val="T5"/>
    <w:uiPriority w:val="99"/>
    <w:rsid w:val="00470F2D"/>
    <w:pPr>
      <w:tabs>
        <w:tab w:val="left" w:pos="1008"/>
      </w:tabs>
      <w:spacing w:after="0" w:line="240" w:lineRule="exact"/>
      <w:ind w:left="1008" w:hanging="441"/>
      <w:jc w:val="both"/>
    </w:pPr>
    <w:rPr>
      <w:rFonts w:ascii="Helvetica-Narrow" w:eastAsia="Times New Roman" w:hAnsi="Helvetica-Narrow" w:cs="Helvetica-Narrow"/>
      <w:b/>
      <w:bCs/>
    </w:rPr>
  </w:style>
  <w:style w:type="paragraph" w:customStyle="1" w:styleId="S4">
    <w:name w:val="S4"/>
    <w:uiPriority w:val="99"/>
    <w:rsid w:val="00470F2D"/>
    <w:pPr>
      <w:tabs>
        <w:tab w:val="left" w:pos="2480"/>
        <w:tab w:val="right" w:pos="8928"/>
      </w:tabs>
      <w:spacing w:after="0" w:line="240" w:lineRule="exact"/>
      <w:ind w:left="1728"/>
    </w:pPr>
    <w:rPr>
      <w:rFonts w:ascii="Helvetica-Narrow" w:eastAsia="Times New Roman" w:hAnsi="Helvetica-Narrow" w:cs="Helvetica-Narrow"/>
      <w:i/>
      <w:iCs/>
    </w:rPr>
  </w:style>
  <w:style w:type="paragraph" w:customStyle="1" w:styleId="T6">
    <w:name w:val="T6"/>
    <w:uiPriority w:val="99"/>
    <w:rsid w:val="00470F2D"/>
    <w:pPr>
      <w:spacing w:after="0" w:line="240" w:lineRule="exact"/>
      <w:ind w:left="1418" w:hanging="284"/>
    </w:pPr>
    <w:rPr>
      <w:rFonts w:ascii="ZapfDingbats" w:eastAsia="Times New Roman" w:hAnsi="ZapfDingbats" w:cs="ZapfDingbats"/>
      <w:sz w:val="20"/>
      <w:szCs w:val="20"/>
    </w:rPr>
  </w:style>
  <w:style w:type="paragraph" w:customStyle="1" w:styleId="C3">
    <w:name w:val="C3"/>
    <w:uiPriority w:val="99"/>
    <w:rsid w:val="00470F2D"/>
    <w:pPr>
      <w:spacing w:after="0" w:line="240" w:lineRule="exact"/>
      <w:jc w:val="center"/>
    </w:pPr>
    <w:rPr>
      <w:rFonts w:ascii="Helvetica-Narrow" w:eastAsia="Times New Roman" w:hAnsi="Helvetica-Narrow" w:cs="Helvetica-Narrow"/>
      <w:b/>
      <w:bCs/>
      <w:caps/>
      <w:sz w:val="24"/>
      <w:szCs w:val="24"/>
    </w:rPr>
  </w:style>
  <w:style w:type="paragraph" w:customStyle="1" w:styleId="TT">
    <w:name w:val="TT"/>
    <w:uiPriority w:val="99"/>
    <w:rsid w:val="00470F2D"/>
    <w:pPr>
      <w:tabs>
        <w:tab w:val="left" w:pos="1584"/>
        <w:tab w:val="left" w:pos="1723"/>
      </w:tabs>
      <w:spacing w:after="0" w:line="240" w:lineRule="exact"/>
      <w:ind w:left="1584" w:hanging="149"/>
      <w:jc w:val="both"/>
    </w:pPr>
    <w:rPr>
      <w:rFonts w:ascii="Times New Roman" w:eastAsia="Times New Roman" w:hAnsi="Times New Roman" w:cs="Times New Roman"/>
      <w:sz w:val="24"/>
      <w:szCs w:val="24"/>
    </w:rPr>
  </w:style>
  <w:style w:type="paragraph" w:customStyle="1" w:styleId="NN">
    <w:name w:val="NN"/>
    <w:uiPriority w:val="99"/>
    <w:rsid w:val="00470F2D"/>
    <w:pPr>
      <w:tabs>
        <w:tab w:val="left" w:pos="576"/>
      </w:tabs>
      <w:spacing w:after="0" w:line="240" w:lineRule="exact"/>
      <w:ind w:left="576" w:hanging="145"/>
      <w:jc w:val="both"/>
    </w:pPr>
    <w:rPr>
      <w:rFonts w:ascii="Times New Roman" w:eastAsia="Times New Roman" w:hAnsi="Times New Roman" w:cs="Times New Roman"/>
      <w:i/>
      <w:iCs/>
      <w:sz w:val="18"/>
      <w:szCs w:val="18"/>
    </w:rPr>
  </w:style>
  <w:style w:type="paragraph" w:customStyle="1" w:styleId="OO">
    <w:name w:val="OO"/>
    <w:uiPriority w:val="99"/>
    <w:rsid w:val="00470F2D"/>
    <w:pPr>
      <w:tabs>
        <w:tab w:val="left" w:pos="864"/>
      </w:tabs>
      <w:spacing w:after="0" w:line="240" w:lineRule="exact"/>
      <w:ind w:left="864" w:hanging="288"/>
      <w:jc w:val="both"/>
    </w:pPr>
    <w:rPr>
      <w:rFonts w:ascii="Times New Roman" w:eastAsia="Times New Roman" w:hAnsi="Times New Roman" w:cs="Times New Roman"/>
      <w:i/>
      <w:iCs/>
      <w:sz w:val="18"/>
      <w:szCs w:val="18"/>
    </w:rPr>
  </w:style>
  <w:style w:type="paragraph" w:customStyle="1" w:styleId="N2">
    <w:name w:val="N2"/>
    <w:basedOn w:val="Normal"/>
    <w:uiPriority w:val="99"/>
    <w:rsid w:val="00470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0"/>
      <w:szCs w:val="20"/>
    </w:rPr>
  </w:style>
  <w:style w:type="paragraph" w:customStyle="1" w:styleId="BEN">
    <w:name w:val="BEN"/>
    <w:basedOn w:val="Normal"/>
    <w:uiPriority w:val="99"/>
    <w:rsid w:val="00470F2D"/>
    <w:pPr>
      <w:spacing w:after="0" w:line="240" w:lineRule="auto"/>
      <w:jc w:val="both"/>
    </w:pPr>
    <w:rPr>
      <w:rFonts w:ascii="Times New Roman" w:eastAsia="Times New Roman" w:hAnsi="Times New Roman" w:cs="Times New Roman"/>
      <w:sz w:val="24"/>
      <w:szCs w:val="24"/>
    </w:rPr>
  </w:style>
  <w:style w:type="paragraph" w:customStyle="1" w:styleId="GT">
    <w:name w:val="GT"/>
    <w:uiPriority w:val="99"/>
    <w:rsid w:val="00470F2D"/>
    <w:pPr>
      <w:spacing w:after="0" w:line="240" w:lineRule="exact"/>
      <w:jc w:val="center"/>
    </w:pPr>
    <w:rPr>
      <w:rFonts w:ascii="Arial" w:eastAsia="Times New Roman" w:hAnsi="Arial" w:cs="Arial"/>
      <w:b/>
      <w:bCs/>
      <w:sz w:val="28"/>
      <w:szCs w:val="28"/>
    </w:rPr>
  </w:style>
  <w:style w:type="paragraph" w:customStyle="1" w:styleId="HO">
    <w:name w:val="HO"/>
    <w:basedOn w:val="Normal"/>
    <w:uiPriority w:val="99"/>
    <w:rsid w:val="00470F2D"/>
    <w:pPr>
      <w:spacing w:after="0" w:line="240" w:lineRule="auto"/>
    </w:pPr>
    <w:rPr>
      <w:rFonts w:ascii="Helvetica-Narrow" w:eastAsia="Times New Roman" w:hAnsi="Helvetica-Narrow" w:cs="Helvetica-Narrow"/>
    </w:rPr>
  </w:style>
  <w:style w:type="paragraph" w:styleId="Index1">
    <w:name w:val="index 1"/>
    <w:basedOn w:val="Normal"/>
    <w:next w:val="Normal"/>
    <w:autoRedefine/>
    <w:rsid w:val="00470F2D"/>
    <w:pPr>
      <w:tabs>
        <w:tab w:val="left" w:leader="dot" w:pos="9000"/>
        <w:tab w:val="right" w:pos="9360"/>
      </w:tabs>
      <w:spacing w:after="0" w:line="264" w:lineRule="atLeast"/>
      <w:ind w:left="1440" w:right="720" w:hanging="1440"/>
      <w:jc w:val="both"/>
    </w:pPr>
    <w:rPr>
      <w:rFonts w:ascii="Arial" w:eastAsia="Times New Roman" w:hAnsi="Arial" w:cs="Arial"/>
      <w:sz w:val="24"/>
      <w:szCs w:val="24"/>
      <w:lang w:val="en-US"/>
    </w:rPr>
  </w:style>
  <w:style w:type="paragraph" w:styleId="Titreindex">
    <w:name w:val="index heading"/>
    <w:basedOn w:val="Normal"/>
    <w:next w:val="Index1"/>
    <w:uiPriority w:val="99"/>
    <w:rsid w:val="00470F2D"/>
    <w:pPr>
      <w:spacing w:after="0" w:line="240" w:lineRule="auto"/>
      <w:jc w:val="both"/>
    </w:pPr>
    <w:rPr>
      <w:rFonts w:ascii="Times New Roman" w:eastAsia="Times New Roman" w:hAnsi="Times New Roman" w:cs="Times New Roman"/>
      <w:sz w:val="24"/>
      <w:szCs w:val="24"/>
    </w:rPr>
  </w:style>
  <w:style w:type="paragraph" w:customStyle="1" w:styleId="par2">
    <w:name w:val="par2"/>
    <w:basedOn w:val="Normal"/>
    <w:rsid w:val="00470F2D"/>
    <w:pPr>
      <w:tabs>
        <w:tab w:val="left" w:pos="851"/>
      </w:tabs>
      <w:spacing w:after="120" w:line="240" w:lineRule="auto"/>
      <w:jc w:val="both"/>
    </w:pPr>
    <w:rPr>
      <w:rFonts w:ascii="Times New Roman" w:eastAsia="Times New Roman" w:hAnsi="Times New Roman" w:cs="Times New Roman"/>
      <w:sz w:val="24"/>
      <w:szCs w:val="24"/>
    </w:rPr>
  </w:style>
  <w:style w:type="paragraph" w:styleId="Index5">
    <w:name w:val="index 5"/>
    <w:basedOn w:val="Normal"/>
    <w:next w:val="Normal"/>
    <w:autoRedefine/>
    <w:uiPriority w:val="99"/>
    <w:rsid w:val="00470F2D"/>
    <w:pPr>
      <w:spacing w:after="0" w:line="240" w:lineRule="auto"/>
      <w:ind w:left="1200" w:hanging="240"/>
    </w:pPr>
    <w:rPr>
      <w:rFonts w:ascii="Times New Roman" w:eastAsia="Times New Roman" w:hAnsi="Times New Roman" w:cs="Times New Roman"/>
      <w:sz w:val="24"/>
      <w:szCs w:val="24"/>
    </w:rPr>
  </w:style>
  <w:style w:type="paragraph" w:customStyle="1" w:styleId="BlockText1">
    <w:name w:val="Block Text1"/>
    <w:basedOn w:val="Normal"/>
    <w:rsid w:val="00470F2D"/>
    <w:pPr>
      <w:widowControl w:val="0"/>
      <w:spacing w:after="0" w:line="240" w:lineRule="auto"/>
      <w:ind w:left="5664" w:right="-286"/>
    </w:pPr>
    <w:rPr>
      <w:rFonts w:ascii="Times New Roman" w:eastAsia="Times New Roman" w:hAnsi="Times New Roman" w:cs="Times New Roman"/>
      <w:b/>
      <w:bCs/>
      <w:lang w:val="fr-CA"/>
    </w:rPr>
  </w:style>
  <w:style w:type="paragraph" w:customStyle="1" w:styleId="tit0">
    <w:name w:val="tit"/>
    <w:basedOn w:val="Normal"/>
    <w:rsid w:val="00470F2D"/>
    <w:pPr>
      <w:numPr>
        <w:ilvl w:val="12"/>
      </w:numPr>
      <w:tabs>
        <w:tab w:val="left" w:pos="851"/>
      </w:tabs>
      <w:spacing w:after="0" w:line="240" w:lineRule="auto"/>
      <w:ind w:left="850" w:hanging="425"/>
    </w:pPr>
    <w:rPr>
      <w:rFonts w:ascii="Times New Roman" w:eastAsia="Times New Roman" w:hAnsi="Times New Roman" w:cs="Times New Roman"/>
      <w:b/>
      <w:sz w:val="24"/>
      <w:szCs w:val="20"/>
    </w:rPr>
  </w:style>
  <w:style w:type="paragraph" w:customStyle="1" w:styleId="Head81">
    <w:name w:val="Head 8.1"/>
    <w:basedOn w:val="Normal"/>
    <w:rsid w:val="00470F2D"/>
    <w:pPr>
      <w:suppressAutoHyphens/>
      <w:spacing w:after="0" w:line="240" w:lineRule="auto"/>
      <w:jc w:val="center"/>
    </w:pPr>
    <w:rPr>
      <w:rFonts w:ascii="Times New Roman" w:eastAsia="Times New Roman" w:hAnsi="Times New Roman" w:cs="Times New Roman"/>
      <w:b/>
      <w:sz w:val="28"/>
      <w:szCs w:val="20"/>
    </w:rPr>
  </w:style>
  <w:style w:type="paragraph" w:styleId="Retrait1religne">
    <w:name w:val="Body Text First Indent"/>
    <w:basedOn w:val="Corpsdetexte"/>
    <w:link w:val="Retrait1religneCar"/>
    <w:rsid w:val="00470F2D"/>
    <w:pPr>
      <w:spacing w:after="120"/>
      <w:ind w:firstLine="210"/>
      <w:jc w:val="left"/>
    </w:pPr>
    <w:rPr>
      <w:sz w:val="24"/>
      <w:szCs w:val="24"/>
    </w:rPr>
  </w:style>
  <w:style w:type="character" w:customStyle="1" w:styleId="Retrait1religneCar">
    <w:name w:val="Retrait 1re ligne Car"/>
    <w:basedOn w:val="CorpsdetexteCar"/>
    <w:link w:val="Retrait1religne"/>
    <w:rsid w:val="00470F2D"/>
    <w:rPr>
      <w:rFonts w:ascii="Times New Roman" w:eastAsia="Times New Roman" w:hAnsi="Times New Roman" w:cs="Times New Roman"/>
      <w:sz w:val="24"/>
      <w:szCs w:val="24"/>
      <w:lang w:eastAsia="fr-FR"/>
    </w:rPr>
  </w:style>
  <w:style w:type="paragraph" w:customStyle="1" w:styleId="BodyText31">
    <w:name w:val="Body Text 31"/>
    <w:basedOn w:val="Normal"/>
    <w:rsid w:val="00470F2D"/>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0"/>
    </w:rPr>
  </w:style>
  <w:style w:type="paragraph" w:styleId="En-ttedemessage">
    <w:name w:val="Message Header"/>
    <w:basedOn w:val="Normal"/>
    <w:link w:val="En-ttedemessageCar"/>
    <w:rsid w:val="00470F2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rPr>
  </w:style>
  <w:style w:type="character" w:customStyle="1" w:styleId="En-ttedemessageCar">
    <w:name w:val="En-tête de message Car"/>
    <w:basedOn w:val="Policepardfaut"/>
    <w:link w:val="En-ttedemessage"/>
    <w:rsid w:val="00470F2D"/>
    <w:rPr>
      <w:rFonts w:ascii="Arial" w:eastAsia="Times New Roman" w:hAnsi="Arial" w:cs="Times New Roman"/>
      <w:sz w:val="24"/>
      <w:szCs w:val="24"/>
      <w:shd w:val="pct20" w:color="auto" w:fill="auto"/>
      <w:lang w:eastAsia="fr-FR"/>
    </w:rPr>
  </w:style>
  <w:style w:type="character" w:styleId="MachinecrireHTML">
    <w:name w:val="HTML Typewriter"/>
    <w:rsid w:val="00470F2D"/>
    <w:rPr>
      <w:rFonts w:ascii="Courier New" w:eastAsia="Arial Unicode MS" w:hAnsi="Courier New" w:cs="Courier New" w:hint="default"/>
      <w:sz w:val="20"/>
      <w:szCs w:val="20"/>
    </w:rPr>
  </w:style>
  <w:style w:type="paragraph" w:styleId="PrformatHTML">
    <w:name w:val="HTML Preformatted"/>
    <w:basedOn w:val="Normal"/>
    <w:link w:val="PrformatHTMLCar"/>
    <w:rsid w:val="00470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0"/>
      <w:szCs w:val="20"/>
    </w:rPr>
  </w:style>
  <w:style w:type="character" w:customStyle="1" w:styleId="PrformatHTMLCar">
    <w:name w:val="Préformaté HTML Car"/>
    <w:basedOn w:val="Policepardfaut"/>
    <w:link w:val="PrformatHTML"/>
    <w:rsid w:val="00470F2D"/>
    <w:rPr>
      <w:rFonts w:ascii="Courier New" w:eastAsia="Arial Unicode MS" w:hAnsi="Courier New" w:cs="Times New Roman"/>
      <w:sz w:val="20"/>
      <w:szCs w:val="20"/>
      <w:lang w:eastAsia="fr-FR"/>
    </w:rPr>
  </w:style>
  <w:style w:type="paragraph" w:customStyle="1" w:styleId="BankNormal">
    <w:name w:val="BankNormal"/>
    <w:basedOn w:val="Normal"/>
    <w:rsid w:val="00470F2D"/>
    <w:pPr>
      <w:spacing w:after="240" w:line="240" w:lineRule="auto"/>
    </w:pPr>
    <w:rPr>
      <w:rFonts w:ascii="Times New Roman" w:eastAsia="Times New Roman" w:hAnsi="Times New Roman" w:cs="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470F2D"/>
    <w:pPr>
      <w:spacing w:after="120" w:line="320" w:lineRule="exact"/>
      <w:ind w:left="0" w:firstLine="0"/>
    </w:pPr>
    <w:rPr>
      <w:rFonts w:ascii="Arial" w:eastAsia="Times New Roman" w:hAnsi="Arial"/>
      <w:snapToGrid w:val="0"/>
      <w:sz w:val="20"/>
      <w:szCs w:val="20"/>
      <w:lang w:val="de-DE" w:eastAsia="de-DE"/>
    </w:rPr>
  </w:style>
  <w:style w:type="paragraph" w:customStyle="1" w:styleId="AnormalTexte">
    <w:name w:val="AnormalTexte"/>
    <w:basedOn w:val="Normal"/>
    <w:rsid w:val="00470F2D"/>
    <w:pPr>
      <w:spacing w:after="0" w:line="240" w:lineRule="auto"/>
      <w:jc w:val="both"/>
    </w:pPr>
    <w:rPr>
      <w:rFonts w:ascii="Times New Roman" w:eastAsia="Times New Roman" w:hAnsi="Times New Roman" w:cs="Times New Roman"/>
      <w:bCs/>
      <w:spacing w:val="10"/>
      <w:szCs w:val="24"/>
    </w:rPr>
  </w:style>
  <w:style w:type="paragraph" w:customStyle="1" w:styleId="tx5">
    <w:name w:val="tx5"/>
    <w:basedOn w:val="Normal"/>
    <w:rsid w:val="00470F2D"/>
    <w:pPr>
      <w:tabs>
        <w:tab w:val="left" w:pos="142"/>
        <w:tab w:val="left" w:pos="284"/>
        <w:tab w:val="left" w:pos="1134"/>
        <w:tab w:val="left" w:pos="1418"/>
      </w:tabs>
      <w:spacing w:before="120" w:after="120" w:line="216" w:lineRule="atLeast"/>
      <w:ind w:left="284"/>
      <w:jc w:val="both"/>
    </w:pPr>
    <w:rPr>
      <w:rFonts w:ascii="Arial" w:eastAsia="Times New Roman" w:hAnsi="Arial" w:cs="Arial"/>
    </w:rPr>
  </w:style>
  <w:style w:type="paragraph" w:customStyle="1" w:styleId="Normalavantnumration">
    <w:name w:val="Normal (avant énumération)"/>
    <w:basedOn w:val="Normal"/>
    <w:rsid w:val="00470F2D"/>
    <w:pPr>
      <w:keepNext/>
      <w:spacing w:before="120" w:after="120" w:line="240" w:lineRule="auto"/>
      <w:jc w:val="both"/>
    </w:pPr>
    <w:rPr>
      <w:rFonts w:ascii="Arial" w:eastAsia="Times New Roman" w:hAnsi="Arial" w:cs="Arial"/>
    </w:rPr>
  </w:style>
  <w:style w:type="character" w:customStyle="1" w:styleId="Titre2CarCarCarCarCarCarCarCarCarCar">
    <w:name w:val="Titre 2 Car Car Car Car Car Car Car Car Car Car"/>
    <w:rsid w:val="00470F2D"/>
    <w:rPr>
      <w:rFonts w:ascii="Arial" w:hAnsi="Arial" w:cs="Arial"/>
      <w:b/>
      <w:bCs/>
      <w:i/>
      <w:iCs/>
      <w:sz w:val="28"/>
      <w:szCs w:val="28"/>
      <w:lang w:val="fr-FR" w:eastAsia="fr-FR" w:bidi="ar-SA"/>
    </w:rPr>
  </w:style>
  <w:style w:type="paragraph" w:customStyle="1" w:styleId="Car">
    <w:name w:val="Car"/>
    <w:basedOn w:val="Normal"/>
    <w:rsid w:val="00470F2D"/>
    <w:pPr>
      <w:spacing w:after="160" w:line="240" w:lineRule="exact"/>
    </w:pPr>
    <w:rPr>
      <w:rFonts w:ascii="Arial" w:eastAsia="Times New Roman" w:hAnsi="Arial" w:cs="Times New Roman"/>
      <w:sz w:val="20"/>
      <w:szCs w:val="20"/>
      <w:lang w:val="en-US"/>
    </w:rPr>
  </w:style>
  <w:style w:type="paragraph" w:customStyle="1" w:styleId="Corpsdetexte31">
    <w:name w:val="Corps de texte 31"/>
    <w:basedOn w:val="Normal"/>
    <w:rsid w:val="00470F2D"/>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0"/>
    </w:rPr>
  </w:style>
  <w:style w:type="paragraph" w:styleId="Retraitcorpset1relig">
    <w:name w:val="Body Text First Indent 2"/>
    <w:basedOn w:val="Retraitcorpsdetexte"/>
    <w:link w:val="Retraitcorpset1religCar"/>
    <w:rsid w:val="00470F2D"/>
    <w:pPr>
      <w:tabs>
        <w:tab w:val="clear" w:pos="4680"/>
        <w:tab w:val="clear" w:pos="8820"/>
      </w:tabs>
      <w:spacing w:before="0"/>
      <w:ind w:firstLine="360"/>
      <w:jc w:val="left"/>
    </w:pPr>
    <w:rPr>
      <w:rFonts w:ascii="Arial" w:hAnsi="Arial"/>
      <w:sz w:val="24"/>
      <w:lang w:val="en-US" w:eastAsia="en-US"/>
    </w:rPr>
  </w:style>
  <w:style w:type="character" w:customStyle="1" w:styleId="Retraitcorpset1religCar">
    <w:name w:val="Retrait corps et 1re lig. Car"/>
    <w:basedOn w:val="RetraitcorpsdetexteCar"/>
    <w:link w:val="Retraitcorpset1relig"/>
    <w:rsid w:val="00470F2D"/>
    <w:rPr>
      <w:rFonts w:ascii="Arial" w:eastAsia="Times New Roman" w:hAnsi="Arial" w:cs="Times New Roman"/>
      <w:sz w:val="24"/>
      <w:szCs w:val="24"/>
      <w:lang w:val="en-US" w:eastAsia="fr-FR"/>
    </w:rPr>
  </w:style>
  <w:style w:type="character" w:customStyle="1" w:styleId="RetraitcorpsdetexteCar1">
    <w:name w:val="Retrait corps de texte Car1"/>
    <w:rsid w:val="00470F2D"/>
    <w:rPr>
      <w:rFonts w:ascii="Arial" w:hAnsi="Arial" w:cs="Arial"/>
      <w:b/>
      <w:bCs/>
      <w:sz w:val="24"/>
      <w:szCs w:val="24"/>
    </w:rPr>
  </w:style>
  <w:style w:type="paragraph" w:customStyle="1" w:styleId="Adressedelexpditeursimplifie">
    <w:name w:val="Adresse de l'expéditeur simplifiée"/>
    <w:basedOn w:val="Normal"/>
    <w:rsid w:val="00470F2D"/>
    <w:pPr>
      <w:spacing w:after="0" w:line="240" w:lineRule="auto"/>
    </w:pPr>
    <w:rPr>
      <w:rFonts w:ascii="Times New Roman" w:eastAsia="Times New Roman" w:hAnsi="Times New Roman" w:cs="Times New Roman"/>
      <w:sz w:val="24"/>
      <w:szCs w:val="24"/>
    </w:rPr>
  </w:style>
  <w:style w:type="paragraph" w:customStyle="1" w:styleId="LignePo">
    <w:name w:val="Ligne Po"/>
    <w:basedOn w:val="Signature"/>
    <w:rsid w:val="00470F2D"/>
  </w:style>
  <w:style w:type="paragraph" w:customStyle="1" w:styleId="Technical5">
    <w:name w:val="Technical 5"/>
    <w:rsid w:val="00470F2D"/>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rsid w:val="00470F2D"/>
    <w:pPr>
      <w:spacing w:after="0" w:line="240" w:lineRule="auto"/>
    </w:pPr>
    <w:rPr>
      <w:rFonts w:ascii="Tahoma" w:eastAsia="Times New Roman" w:hAnsi="Tahoma" w:cs="Tahoma"/>
      <w:sz w:val="16"/>
      <w:szCs w:val="16"/>
    </w:rPr>
  </w:style>
  <w:style w:type="paragraph" w:customStyle="1" w:styleId="Technical4">
    <w:name w:val="Technical 4"/>
    <w:rsid w:val="00470F2D"/>
    <w:pPr>
      <w:tabs>
        <w:tab w:val="left" w:pos="-720"/>
      </w:tabs>
      <w:suppressAutoHyphens/>
      <w:spacing w:after="0" w:line="240" w:lineRule="auto"/>
    </w:pPr>
    <w:rPr>
      <w:rFonts w:ascii="CG Times" w:eastAsia="Times New Roman" w:hAnsi="CG Times" w:cs="Times New Roman"/>
      <w:b/>
      <w:bCs/>
      <w:sz w:val="24"/>
      <w:szCs w:val="24"/>
      <w:lang w:val="en-US"/>
    </w:rPr>
  </w:style>
  <w:style w:type="paragraph" w:customStyle="1" w:styleId="soussection1">
    <w:name w:val="soussection1"/>
    <w:basedOn w:val="Normal"/>
    <w:rsid w:val="00470F2D"/>
    <w:pPr>
      <w:numPr>
        <w:numId w:val="45"/>
      </w:numPr>
      <w:spacing w:after="0" w:line="360" w:lineRule="auto"/>
    </w:pPr>
    <w:rPr>
      <w:rFonts w:ascii="Times New Roman" w:eastAsia="Times New Roman" w:hAnsi="Times New Roman" w:cs="Times New Roman"/>
      <w:b/>
      <w:bCs/>
      <w:sz w:val="24"/>
      <w:szCs w:val="24"/>
    </w:rPr>
  </w:style>
  <w:style w:type="paragraph" w:customStyle="1" w:styleId="soussection63">
    <w:name w:val="soussection6.3"/>
    <w:basedOn w:val="Retraitcorpsdetexte"/>
    <w:rsid w:val="00470F2D"/>
    <w:pPr>
      <w:tabs>
        <w:tab w:val="clear" w:pos="4680"/>
        <w:tab w:val="clear" w:pos="8820"/>
        <w:tab w:val="left" w:pos="3828"/>
        <w:tab w:val="left" w:pos="5103"/>
      </w:tabs>
      <w:spacing w:before="0"/>
      <w:ind w:left="0"/>
    </w:pPr>
    <w:rPr>
      <w:b/>
      <w:bCs/>
      <w:sz w:val="24"/>
    </w:rPr>
  </w:style>
  <w:style w:type="paragraph" w:customStyle="1" w:styleId="a1">
    <w:name w:val="a1"/>
    <w:basedOn w:val="Titre4"/>
    <w:autoRedefine/>
    <w:rsid w:val="00470F2D"/>
    <w:pPr>
      <w:widowControl w:val="0"/>
      <w:jc w:val="center"/>
    </w:pPr>
    <w:rPr>
      <w:rFonts w:ascii="Arial" w:hAnsi="Arial" w:cs="Arial"/>
      <w:bCs/>
      <w:color w:val="auto"/>
      <w:sz w:val="32"/>
      <w:szCs w:val="32"/>
      <w:lang w:val="fr-CA" w:eastAsia="en-US"/>
    </w:rPr>
  </w:style>
  <w:style w:type="paragraph" w:customStyle="1" w:styleId="a2">
    <w:name w:val="a2"/>
    <w:basedOn w:val="Normal"/>
    <w:autoRedefine/>
    <w:rsid w:val="00470F2D"/>
    <w:pPr>
      <w:widowControl w:val="0"/>
      <w:snapToGrid w:val="0"/>
      <w:spacing w:after="0" w:line="240" w:lineRule="auto"/>
      <w:jc w:val="both"/>
    </w:pPr>
    <w:rPr>
      <w:rFonts w:ascii="Times New Roman" w:eastAsia="Times New Roman" w:hAnsi="Times New Roman" w:cs="Times New Roman"/>
      <w:b/>
      <w:bCs/>
      <w:color w:val="000000"/>
      <w:sz w:val="24"/>
      <w:szCs w:val="24"/>
    </w:rPr>
  </w:style>
  <w:style w:type="paragraph" w:customStyle="1" w:styleId="a3">
    <w:name w:val="a3"/>
    <w:basedOn w:val="Normal"/>
    <w:autoRedefine/>
    <w:rsid w:val="00470F2D"/>
    <w:pPr>
      <w:widowControl w:val="0"/>
      <w:tabs>
        <w:tab w:val="left" w:pos="0"/>
        <w:tab w:val="num" w:pos="1440"/>
      </w:tabs>
      <w:suppressAutoHyphens/>
      <w:snapToGrid w:val="0"/>
      <w:spacing w:after="0" w:line="240" w:lineRule="auto"/>
      <w:ind w:left="1418" w:hanging="360"/>
      <w:jc w:val="both"/>
    </w:pPr>
    <w:rPr>
      <w:rFonts w:ascii="CG Times" w:eastAsia="Times New Roman" w:hAnsi="CG Times" w:cs="Times New Roman"/>
      <w:spacing w:val="-3"/>
      <w:sz w:val="24"/>
      <w:szCs w:val="24"/>
    </w:rPr>
  </w:style>
  <w:style w:type="paragraph" w:customStyle="1" w:styleId="sectionvolume2">
    <w:name w:val="sectionvolume2"/>
    <w:basedOn w:val="Retraitcorpsdetexte2"/>
    <w:rsid w:val="00470F2D"/>
    <w:pPr>
      <w:spacing w:after="0" w:line="240" w:lineRule="auto"/>
      <w:ind w:left="0"/>
      <w:jc w:val="center"/>
    </w:pPr>
    <w:rPr>
      <w:b/>
      <w:bCs/>
      <w:sz w:val="40"/>
      <w:szCs w:val="40"/>
    </w:rPr>
  </w:style>
  <w:style w:type="paragraph" w:customStyle="1" w:styleId="Head32">
    <w:name w:val="Head 3.2"/>
    <w:rsid w:val="00470F2D"/>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rsid w:val="00470F2D"/>
    <w:pPr>
      <w:keepNext w:val="0"/>
      <w:keepLines w:val="0"/>
      <w:widowControl w:val="0"/>
      <w:snapToGrid w:val="0"/>
      <w:spacing w:before="0"/>
      <w:jc w:val="center"/>
    </w:pPr>
    <w:rPr>
      <w:rFonts w:ascii="CG Times" w:eastAsia="Times New Roman" w:hAnsi="CG Times" w:cs="Times New Roman"/>
      <w:color w:val="auto"/>
      <w:sz w:val="28"/>
      <w:szCs w:val="28"/>
      <w:lang w:eastAsia="en-US"/>
    </w:rPr>
  </w:style>
  <w:style w:type="paragraph" w:customStyle="1" w:styleId="Head52">
    <w:name w:val="Head 5.2"/>
    <w:rsid w:val="00470F2D"/>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rsid w:val="00470F2D"/>
    <w:pPr>
      <w:tabs>
        <w:tab w:val="num" w:pos="530"/>
        <w:tab w:val="num" w:pos="1099"/>
      </w:tabs>
      <w:spacing w:after="0" w:line="240" w:lineRule="auto"/>
      <w:ind w:left="454" w:hanging="284"/>
    </w:pPr>
    <w:rPr>
      <w:rFonts w:ascii="Times New Roman" w:eastAsia="Times New Roman" w:hAnsi="Times New Roman" w:cs="Times New Roman"/>
      <w:sz w:val="24"/>
      <w:szCs w:val="24"/>
    </w:rPr>
  </w:style>
  <w:style w:type="paragraph" w:customStyle="1" w:styleId="font6">
    <w:name w:val="font6"/>
    <w:basedOn w:val="Normal"/>
    <w:rsid w:val="00470F2D"/>
    <w:pPr>
      <w:spacing w:before="100" w:beforeAutospacing="1" w:after="100" w:afterAutospacing="1" w:line="240" w:lineRule="auto"/>
    </w:pPr>
    <w:rPr>
      <w:rFonts w:ascii="Arial" w:eastAsia="Times New Roman" w:hAnsi="Arial" w:cs="Arial"/>
      <w:sz w:val="16"/>
      <w:szCs w:val="16"/>
    </w:rPr>
  </w:style>
  <w:style w:type="paragraph" w:styleId="Salutations">
    <w:name w:val="Salutation"/>
    <w:basedOn w:val="Normal"/>
    <w:next w:val="Normal"/>
    <w:link w:val="SalutationsCar"/>
    <w:rsid w:val="00470F2D"/>
    <w:pPr>
      <w:spacing w:after="0" w:line="240" w:lineRule="auto"/>
    </w:pPr>
    <w:rPr>
      <w:rFonts w:ascii="Times New Roman" w:eastAsia="Times New Roman" w:hAnsi="Times New Roman" w:cs="Times New Roman"/>
      <w:sz w:val="24"/>
      <w:szCs w:val="24"/>
    </w:rPr>
  </w:style>
  <w:style w:type="character" w:customStyle="1" w:styleId="SalutationsCar">
    <w:name w:val="Salutations Car"/>
    <w:basedOn w:val="Policepardfaut"/>
    <w:link w:val="Salutations"/>
    <w:rsid w:val="00470F2D"/>
    <w:rPr>
      <w:rFonts w:ascii="Times New Roman" w:eastAsia="Times New Roman" w:hAnsi="Times New Roman" w:cs="Times New Roman"/>
      <w:sz w:val="24"/>
      <w:szCs w:val="24"/>
      <w:lang w:eastAsia="fr-FR"/>
    </w:rPr>
  </w:style>
  <w:style w:type="paragraph" w:customStyle="1" w:styleId="Retraitcorpsdetexte1">
    <w:name w:val="Retrait corps de texte1"/>
    <w:basedOn w:val="Normal"/>
    <w:rsid w:val="00470F2D"/>
    <w:pPr>
      <w:spacing w:after="120" w:line="240" w:lineRule="auto"/>
      <w:ind w:left="283"/>
    </w:pPr>
    <w:rPr>
      <w:rFonts w:ascii="Times New Roman" w:eastAsia="Times New Roman" w:hAnsi="Times New Roman" w:cs="Times New Roman"/>
      <w:sz w:val="24"/>
      <w:szCs w:val="24"/>
    </w:rPr>
  </w:style>
  <w:style w:type="paragraph" w:customStyle="1" w:styleId="Car1">
    <w:name w:val="Car1"/>
    <w:basedOn w:val="Normal"/>
    <w:rsid w:val="00470F2D"/>
    <w:pPr>
      <w:spacing w:after="160" w:line="240" w:lineRule="exact"/>
    </w:pPr>
    <w:rPr>
      <w:rFonts w:ascii="Arial" w:eastAsia="Times New Roman" w:hAnsi="Arial" w:cs="Arial"/>
      <w:sz w:val="20"/>
      <w:szCs w:val="20"/>
      <w:lang w:val="en-US"/>
    </w:rPr>
  </w:style>
  <w:style w:type="character" w:customStyle="1" w:styleId="CarCar">
    <w:name w:val="Car Car"/>
    <w:rsid w:val="00470F2D"/>
    <w:rPr>
      <w:sz w:val="24"/>
      <w:szCs w:val="24"/>
      <w:lang w:val="fr-FR" w:eastAsia="fr-FR" w:bidi="ar-SA"/>
    </w:rPr>
  </w:style>
  <w:style w:type="paragraph" w:styleId="Listenumros">
    <w:name w:val="List Number"/>
    <w:basedOn w:val="Normal"/>
    <w:uiPriority w:val="99"/>
    <w:rsid w:val="00470F2D"/>
    <w:pPr>
      <w:numPr>
        <w:numId w:val="46"/>
      </w:numPr>
      <w:tabs>
        <w:tab w:val="clear" w:pos="720"/>
        <w:tab w:val="num" w:pos="360"/>
      </w:tabs>
      <w:spacing w:before="80" w:after="0" w:line="240" w:lineRule="auto"/>
      <w:ind w:left="360" w:hanging="360"/>
      <w:jc w:val="both"/>
    </w:pPr>
    <w:rPr>
      <w:rFonts w:ascii="Times New Roman" w:eastAsia="Times New Roman" w:hAnsi="Times New Roman" w:cs="Times New Roman"/>
      <w:snapToGrid w:val="0"/>
      <w:szCs w:val="20"/>
    </w:rPr>
  </w:style>
  <w:style w:type="paragraph" w:styleId="Listepuces5">
    <w:name w:val="List Bullet 5"/>
    <w:basedOn w:val="Normal"/>
    <w:autoRedefine/>
    <w:rsid w:val="00470F2D"/>
    <w:pPr>
      <w:tabs>
        <w:tab w:val="num" w:pos="2496"/>
      </w:tabs>
      <w:spacing w:before="80" w:after="0" w:line="240" w:lineRule="auto"/>
      <w:ind w:left="2552" w:hanging="284"/>
    </w:pPr>
    <w:rPr>
      <w:rFonts w:ascii="Times New Roman" w:eastAsia="Times New Roman" w:hAnsi="Times New Roman" w:cs="Times New Roman"/>
      <w:snapToGrid w:val="0"/>
      <w:szCs w:val="20"/>
      <w:lang w:val="fr-CA"/>
    </w:rPr>
  </w:style>
  <w:style w:type="paragraph" w:customStyle="1" w:styleId="ListBulletcadre2">
    <w:name w:val="List Bullet cadre 2"/>
    <w:rsid w:val="00470F2D"/>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rsid w:val="00470F2D"/>
    <w:pPr>
      <w:spacing w:before="80" w:after="0" w:line="240" w:lineRule="auto"/>
      <w:jc w:val="center"/>
    </w:pPr>
    <w:rPr>
      <w:rFonts w:ascii="Times New Roman" w:eastAsia="Times New Roman" w:hAnsi="Times New Roman" w:cs="Times New Roman"/>
      <w:b/>
      <w:snapToGrid w:val="0"/>
      <w:sz w:val="20"/>
      <w:szCs w:val="20"/>
    </w:rPr>
  </w:style>
  <w:style w:type="paragraph" w:customStyle="1" w:styleId="PrformatHTML1">
    <w:name w:val="Préformaté HTML1"/>
    <w:basedOn w:val="Normal"/>
    <w:rsid w:val="00470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0"/>
      <w:szCs w:val="20"/>
    </w:rPr>
  </w:style>
  <w:style w:type="character" w:styleId="Emphaseple">
    <w:name w:val="Subtle Emphasis"/>
    <w:uiPriority w:val="99"/>
    <w:qFormat/>
    <w:rsid w:val="00470F2D"/>
    <w:rPr>
      <w:i/>
      <w:color w:val="5A5A5A"/>
    </w:rPr>
  </w:style>
  <w:style w:type="paragraph" w:customStyle="1" w:styleId="Titrepetit">
    <w:name w:val="Titre petit"/>
    <w:basedOn w:val="En-tte"/>
    <w:rsid w:val="00470F2D"/>
    <w:pPr>
      <w:tabs>
        <w:tab w:val="clear" w:pos="4536"/>
        <w:tab w:val="clear" w:pos="9072"/>
      </w:tabs>
      <w:spacing w:before="120" w:after="60"/>
      <w:ind w:left="851"/>
      <w:jc w:val="both"/>
    </w:pPr>
    <w:rPr>
      <w:rFonts w:ascii="Times" w:eastAsia="Times New Roman" w:hAnsi="Times" w:cs="Times New Roman"/>
      <w:b/>
      <w:bCs/>
      <w:sz w:val="24"/>
      <w:szCs w:val="48"/>
    </w:rPr>
  </w:style>
  <w:style w:type="paragraph" w:customStyle="1" w:styleId="Document1">
    <w:name w:val="Document 1"/>
    <w:rsid w:val="00470F2D"/>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Prix">
    <w:name w:val="Prix"/>
    <w:basedOn w:val="Normal"/>
    <w:next w:val="Normal"/>
    <w:rsid w:val="00470F2D"/>
    <w:pPr>
      <w:spacing w:after="60" w:line="240" w:lineRule="auto"/>
      <w:jc w:val="both"/>
    </w:pPr>
    <w:rPr>
      <w:rFonts w:ascii="Times New Roman" w:eastAsia="Times New Roman" w:hAnsi="Times New Roman" w:cs="Times New Roman"/>
      <w:b/>
      <w:sz w:val="24"/>
      <w:szCs w:val="20"/>
    </w:rPr>
  </w:style>
  <w:style w:type="paragraph" w:styleId="Notedefin">
    <w:name w:val="endnote text"/>
    <w:basedOn w:val="Normal"/>
    <w:link w:val="NotedefinCar"/>
    <w:uiPriority w:val="99"/>
    <w:unhideWhenUsed/>
    <w:rsid w:val="00470F2D"/>
    <w:pPr>
      <w:spacing w:after="0" w:line="240" w:lineRule="auto"/>
    </w:pPr>
    <w:rPr>
      <w:rFonts w:ascii="Times New Roman" w:eastAsia="Times New Roman" w:hAnsi="Times New Roman" w:cs="Times New Roman"/>
      <w:sz w:val="20"/>
      <w:szCs w:val="20"/>
    </w:rPr>
  </w:style>
  <w:style w:type="character" w:customStyle="1" w:styleId="NotedefinCar">
    <w:name w:val="Note de fin Car"/>
    <w:basedOn w:val="Policepardfaut"/>
    <w:link w:val="Notedefin"/>
    <w:uiPriority w:val="99"/>
    <w:rsid w:val="00470F2D"/>
    <w:rPr>
      <w:rFonts w:ascii="Times New Roman" w:eastAsia="Times New Roman" w:hAnsi="Times New Roman" w:cs="Times New Roman"/>
      <w:sz w:val="20"/>
      <w:szCs w:val="20"/>
      <w:lang w:eastAsia="fr-FR"/>
    </w:rPr>
  </w:style>
  <w:style w:type="paragraph" w:customStyle="1" w:styleId="Blockquote">
    <w:name w:val="Blockquote"/>
    <w:basedOn w:val="Normal"/>
    <w:rsid w:val="00470F2D"/>
    <w:pPr>
      <w:widowControl w:val="0"/>
      <w:spacing w:before="100" w:after="100" w:line="240" w:lineRule="auto"/>
      <w:ind w:left="360" w:right="360"/>
    </w:pPr>
    <w:rPr>
      <w:rFonts w:ascii="Times New Roman" w:eastAsia="Times New Roman" w:hAnsi="Times New Roman" w:cs="Times New Roman"/>
      <w:snapToGrid w:val="0"/>
      <w:sz w:val="24"/>
      <w:szCs w:val="20"/>
      <w:lang w:eastAsia="en-GB"/>
    </w:rPr>
  </w:style>
  <w:style w:type="paragraph" w:styleId="Tabledesillustrations">
    <w:name w:val="table of figures"/>
    <w:basedOn w:val="Normal"/>
    <w:next w:val="Normal"/>
    <w:uiPriority w:val="99"/>
    <w:unhideWhenUsed/>
    <w:rsid w:val="00470F2D"/>
    <w:pPr>
      <w:spacing w:after="0"/>
    </w:pPr>
    <w:rPr>
      <w:rFonts w:ascii="Calibri" w:eastAsia="Calibri" w:hAnsi="Calibri" w:cs="Times New Roman"/>
    </w:rPr>
  </w:style>
  <w:style w:type="character" w:customStyle="1" w:styleId="LgendeCar">
    <w:name w:val="Légende Car"/>
    <w:link w:val="Lgende"/>
    <w:rsid w:val="00470F2D"/>
    <w:rPr>
      <w:rFonts w:ascii="Tahoma" w:eastAsia="Times New Roman" w:hAnsi="Tahoma" w:cs="Tahoma"/>
      <w:b/>
      <w:bCs/>
      <w:sz w:val="24"/>
      <w:szCs w:val="20"/>
      <w:lang w:eastAsia="fr-FR"/>
    </w:rPr>
  </w:style>
  <w:style w:type="paragraph" w:customStyle="1" w:styleId="Standard">
    <w:name w:val="Standard"/>
    <w:rsid w:val="00470F2D"/>
    <w:pPr>
      <w:tabs>
        <w:tab w:val="left" w:pos="709"/>
      </w:tabs>
      <w:suppressAutoHyphens/>
      <w:spacing w:line="276" w:lineRule="atLeast"/>
    </w:pPr>
    <w:rPr>
      <w:rFonts w:ascii="Calibri" w:eastAsia="DejaVu Sans" w:hAnsi="Calibri" w:cs="Times New Roman"/>
    </w:rPr>
  </w:style>
  <w:style w:type="paragraph" w:customStyle="1" w:styleId="Default">
    <w:name w:val="Default"/>
    <w:rsid w:val="00470F2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12">
    <w:name w:val="Normal 12"/>
    <w:basedOn w:val="Normal"/>
    <w:rsid w:val="00470F2D"/>
    <w:pPr>
      <w:spacing w:after="0" w:line="240" w:lineRule="auto"/>
    </w:pPr>
    <w:rPr>
      <w:rFonts w:ascii="Times New Roman" w:eastAsia="Times New Roman" w:hAnsi="Times New Roman" w:cs="Times New Roman"/>
      <w:sz w:val="24"/>
      <w:szCs w:val="20"/>
      <w:lang w:eastAsia="en-GB"/>
    </w:rPr>
  </w:style>
  <w:style w:type="paragraph" w:customStyle="1" w:styleId="Heading3Verdana">
    <w:name w:val="Heading 3 + Verdana"/>
    <w:aliases w:val="11 pt,Underline,Centered,Left:  0,5 cm,After:  0 pt"/>
    <w:basedOn w:val="Titre2"/>
    <w:rsid w:val="00470F2D"/>
    <w:pPr>
      <w:keepLines w:val="0"/>
      <w:spacing w:before="0" w:after="240"/>
      <w:ind w:left="284"/>
      <w:jc w:val="center"/>
    </w:pPr>
    <w:rPr>
      <w:rFonts w:ascii="Verdana" w:eastAsia="Times New Roman" w:hAnsi="Verdana" w:cs="Times New Roman"/>
      <w:bCs w:val="0"/>
      <w:color w:val="auto"/>
      <w:sz w:val="22"/>
      <w:szCs w:val="22"/>
      <w:u w:val="single"/>
      <w:lang w:val="fr-BE" w:eastAsia="en-US"/>
    </w:rPr>
  </w:style>
  <w:style w:type="paragraph" w:customStyle="1" w:styleId="BodyText21">
    <w:name w:val="Body Text 21"/>
    <w:basedOn w:val="Normal"/>
    <w:rsid w:val="00470F2D"/>
    <w:pPr>
      <w:widowControl w:val="0"/>
      <w:spacing w:after="0" w:line="240" w:lineRule="auto"/>
      <w:jc w:val="both"/>
    </w:pPr>
    <w:rPr>
      <w:rFonts w:ascii="Arial" w:eastAsia="Times New Roman" w:hAnsi="Arial" w:cs="Times New Roman"/>
      <w:snapToGrid w:val="0"/>
      <w:sz w:val="24"/>
      <w:szCs w:val="20"/>
    </w:rPr>
  </w:style>
  <w:style w:type="paragraph" w:customStyle="1" w:styleId="Titre41">
    <w:name w:val="Titre 4.1"/>
    <w:basedOn w:val="Titre4"/>
    <w:rsid w:val="00470F2D"/>
    <w:pPr>
      <w:widowControl w:val="0"/>
      <w:tabs>
        <w:tab w:val="clear" w:pos="5940"/>
      </w:tabs>
      <w:spacing w:before="180" w:after="60"/>
      <w:ind w:left="709"/>
      <w:outlineLvl w:val="9"/>
    </w:pPr>
    <w:rPr>
      <w:rFonts w:ascii="Arial" w:hAnsi="Arial"/>
      <w:snapToGrid w:val="0"/>
      <w:color w:val="auto"/>
      <w:sz w:val="22"/>
      <w:szCs w:val="20"/>
    </w:rPr>
  </w:style>
  <w:style w:type="paragraph" w:customStyle="1" w:styleId="BodyText24">
    <w:name w:val="Body Text 24"/>
    <w:basedOn w:val="Normal"/>
    <w:rsid w:val="00470F2D"/>
    <w:pPr>
      <w:widowControl w:val="0"/>
      <w:spacing w:after="0" w:line="240" w:lineRule="auto"/>
    </w:pPr>
    <w:rPr>
      <w:rFonts w:ascii="Arial" w:eastAsia="Times New Roman" w:hAnsi="Arial" w:cs="Times New Roman"/>
      <w:snapToGrid w:val="0"/>
      <w:szCs w:val="20"/>
    </w:rPr>
  </w:style>
  <w:style w:type="character" w:styleId="Accentuation">
    <w:name w:val="Emphasis"/>
    <w:uiPriority w:val="99"/>
    <w:qFormat/>
    <w:rsid w:val="00470F2D"/>
    <w:rPr>
      <w:i/>
      <w:iCs/>
    </w:rPr>
  </w:style>
  <w:style w:type="paragraph" w:customStyle="1" w:styleId="CharChar1">
    <w:name w:val="Char Char1"/>
    <w:basedOn w:val="Normal"/>
    <w:rsid w:val="00470F2D"/>
    <w:pPr>
      <w:spacing w:after="160" w:line="240" w:lineRule="exact"/>
    </w:pPr>
    <w:rPr>
      <w:rFonts w:ascii="Arial" w:eastAsia="Times New Roman" w:hAnsi="Arial" w:cs="Times New Roman"/>
      <w:sz w:val="20"/>
      <w:szCs w:val="20"/>
      <w:lang w:val="en-US"/>
    </w:rPr>
  </w:style>
  <w:style w:type="character" w:customStyle="1" w:styleId="CarCar20">
    <w:name w:val="Car Car20"/>
    <w:rsid w:val="00470F2D"/>
    <w:rPr>
      <w:b/>
      <w:bCs/>
      <w:sz w:val="28"/>
      <w:szCs w:val="24"/>
      <w:lang w:val="fr-FR" w:eastAsia="fr-FR" w:bidi="ar-SA"/>
    </w:rPr>
  </w:style>
  <w:style w:type="character" w:customStyle="1" w:styleId="CarCar18">
    <w:name w:val="Car Car18"/>
    <w:rsid w:val="00470F2D"/>
    <w:rPr>
      <w:bCs/>
      <w:sz w:val="32"/>
      <w:szCs w:val="24"/>
      <w:lang w:val="fr-FR" w:eastAsia="fr-FR" w:bidi="ar-SA"/>
    </w:rPr>
  </w:style>
  <w:style w:type="paragraph" w:customStyle="1" w:styleId="Normal10">
    <w:name w:val="Normal 10"/>
    <w:basedOn w:val="Normal"/>
    <w:rsid w:val="00470F2D"/>
    <w:pPr>
      <w:widowControl w:val="0"/>
      <w:spacing w:after="0" w:line="240" w:lineRule="auto"/>
      <w:jc w:val="both"/>
    </w:pPr>
    <w:rPr>
      <w:rFonts w:ascii="Times New Roman" w:eastAsia="Times New Roman" w:hAnsi="Times New Roman" w:cs="Times New Roman"/>
      <w:sz w:val="20"/>
      <w:szCs w:val="20"/>
    </w:rPr>
  </w:style>
  <w:style w:type="paragraph" w:styleId="Citation">
    <w:name w:val="Quote"/>
    <w:basedOn w:val="Normal"/>
    <w:next w:val="Normal"/>
    <w:link w:val="CitationCar"/>
    <w:uiPriority w:val="99"/>
    <w:qFormat/>
    <w:rsid w:val="00470F2D"/>
    <w:pPr>
      <w:spacing w:after="160" w:line="288" w:lineRule="auto"/>
      <w:ind w:left="2160"/>
    </w:pPr>
    <w:rPr>
      <w:rFonts w:ascii="Calibri" w:eastAsia="Times New Roman" w:hAnsi="Calibri" w:cs="Times New Roman"/>
      <w:i/>
      <w:iCs/>
      <w:color w:val="5A5A5A"/>
      <w:sz w:val="20"/>
      <w:szCs w:val="20"/>
      <w:lang w:val="en-US"/>
    </w:rPr>
  </w:style>
  <w:style w:type="character" w:customStyle="1" w:styleId="CitationCar">
    <w:name w:val="Citation Car"/>
    <w:basedOn w:val="Policepardfaut"/>
    <w:link w:val="Citation"/>
    <w:uiPriority w:val="99"/>
    <w:rsid w:val="00470F2D"/>
    <w:rPr>
      <w:rFonts w:ascii="Calibri" w:eastAsia="Times New Roman" w:hAnsi="Calibri" w:cs="Times New Roman"/>
      <w:i/>
      <w:iCs/>
      <w:color w:val="5A5A5A"/>
      <w:sz w:val="20"/>
      <w:szCs w:val="20"/>
      <w:lang w:val="en-US" w:eastAsia="fr-FR"/>
    </w:rPr>
  </w:style>
  <w:style w:type="paragraph" w:styleId="Citationintense">
    <w:name w:val="Intense Quote"/>
    <w:basedOn w:val="Normal"/>
    <w:next w:val="Normal"/>
    <w:link w:val="CitationintenseCar"/>
    <w:uiPriority w:val="99"/>
    <w:qFormat/>
    <w:rsid w:val="00470F2D"/>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cs="Times New Roman"/>
      <w:smallCaps/>
      <w:color w:val="365F91"/>
      <w:sz w:val="20"/>
      <w:szCs w:val="20"/>
      <w:lang w:val="en-US"/>
    </w:rPr>
  </w:style>
  <w:style w:type="character" w:customStyle="1" w:styleId="CitationintenseCar">
    <w:name w:val="Citation intense Car"/>
    <w:basedOn w:val="Policepardfaut"/>
    <w:link w:val="Citationintense"/>
    <w:uiPriority w:val="99"/>
    <w:rsid w:val="00470F2D"/>
    <w:rPr>
      <w:rFonts w:ascii="Cambria" w:eastAsia="Times New Roman" w:hAnsi="Cambria" w:cs="Times New Roman"/>
      <w:smallCaps/>
      <w:color w:val="365F91"/>
      <w:sz w:val="20"/>
      <w:szCs w:val="20"/>
      <w:lang w:val="en-US" w:eastAsia="fr-FR"/>
    </w:rPr>
  </w:style>
  <w:style w:type="character" w:styleId="Emphaseintense">
    <w:name w:val="Intense Emphasis"/>
    <w:uiPriority w:val="99"/>
    <w:qFormat/>
    <w:rsid w:val="00470F2D"/>
    <w:rPr>
      <w:b/>
      <w:smallCaps/>
      <w:color w:val="auto"/>
      <w:spacing w:val="40"/>
    </w:rPr>
  </w:style>
  <w:style w:type="character" w:styleId="Rfrenceple">
    <w:name w:val="Subtle Reference"/>
    <w:uiPriority w:val="99"/>
    <w:qFormat/>
    <w:rsid w:val="00470F2D"/>
    <w:rPr>
      <w:rFonts w:ascii="Cambria" w:hAnsi="Cambria"/>
      <w:i/>
      <w:smallCaps/>
      <w:color w:val="5A5A5A"/>
      <w:spacing w:val="20"/>
    </w:rPr>
  </w:style>
  <w:style w:type="character" w:styleId="Rfrenceintense">
    <w:name w:val="Intense Reference"/>
    <w:uiPriority w:val="99"/>
    <w:qFormat/>
    <w:rsid w:val="00470F2D"/>
    <w:rPr>
      <w:rFonts w:ascii="Cambria" w:hAnsi="Cambria"/>
      <w:b/>
      <w:i/>
      <w:smallCaps/>
      <w:color w:val="auto"/>
      <w:spacing w:val="20"/>
    </w:rPr>
  </w:style>
  <w:style w:type="character" w:styleId="Titredulivre">
    <w:name w:val="Book Title"/>
    <w:uiPriority w:val="99"/>
    <w:qFormat/>
    <w:rsid w:val="00470F2D"/>
    <w:rPr>
      <w:rFonts w:ascii="Cambria" w:hAnsi="Cambria"/>
      <w:b/>
      <w:smallCaps/>
      <w:color w:val="auto"/>
      <w:spacing w:val="10"/>
      <w:u w:val="single"/>
    </w:rPr>
  </w:style>
  <w:style w:type="paragraph" w:customStyle="1" w:styleId="Normal1">
    <w:name w:val="Normal 1"/>
    <w:aliases w:val="5"/>
    <w:basedOn w:val="Normal"/>
    <w:link w:val="Normal1Car"/>
    <w:uiPriority w:val="99"/>
    <w:rsid w:val="00470F2D"/>
    <w:pPr>
      <w:spacing w:after="0" w:line="240" w:lineRule="auto"/>
    </w:pPr>
    <w:rPr>
      <w:rFonts w:ascii="Calibri" w:eastAsia="Times New Roman" w:hAnsi="Calibri" w:cs="Times New Roman"/>
      <w:sz w:val="20"/>
      <w:szCs w:val="20"/>
    </w:rPr>
  </w:style>
  <w:style w:type="character" w:customStyle="1" w:styleId="Normal1Car">
    <w:name w:val="Normal 1 Car"/>
    <w:aliases w:val="5 Car"/>
    <w:link w:val="Normal1"/>
    <w:uiPriority w:val="99"/>
    <w:locked/>
    <w:rsid w:val="00470F2D"/>
    <w:rPr>
      <w:rFonts w:ascii="Calibri" w:eastAsia="Times New Roman" w:hAnsi="Calibri" w:cs="Times New Roman"/>
      <w:sz w:val="20"/>
      <w:szCs w:val="20"/>
      <w:lang w:eastAsia="fr-FR"/>
    </w:rPr>
  </w:style>
  <w:style w:type="character" w:customStyle="1" w:styleId="CommentaireCar2">
    <w:name w:val="Commentaire Car2"/>
    <w:uiPriority w:val="99"/>
    <w:rsid w:val="00470F2D"/>
    <w:rPr>
      <w:sz w:val="24"/>
      <w:szCs w:val="24"/>
    </w:rPr>
  </w:style>
  <w:style w:type="paragraph" w:customStyle="1" w:styleId="NormalTimeNewRoman">
    <w:name w:val="Normal  Time New Roman"/>
    <w:basedOn w:val="Normal"/>
    <w:uiPriority w:val="99"/>
    <w:rsid w:val="00470F2D"/>
    <w:pPr>
      <w:spacing w:after="0" w:line="240" w:lineRule="auto"/>
      <w:jc w:val="center"/>
    </w:pPr>
    <w:rPr>
      <w:rFonts w:ascii="Calibri" w:eastAsia="Times New Roman" w:hAnsi="Calibri" w:cs="Calibri"/>
      <w:b/>
      <w:bCs/>
      <w:sz w:val="32"/>
      <w:szCs w:val="32"/>
    </w:rPr>
  </w:style>
  <w:style w:type="character" w:customStyle="1" w:styleId="CarCar31">
    <w:name w:val="Car Car31"/>
    <w:uiPriority w:val="99"/>
    <w:locked/>
    <w:rsid w:val="00470F2D"/>
    <w:rPr>
      <w:rFonts w:eastAsia="Times New Roman"/>
      <w:b/>
      <w:lang w:val="fr-FR" w:eastAsia="fr-FR"/>
    </w:rPr>
  </w:style>
  <w:style w:type="character" w:customStyle="1" w:styleId="CarCar110">
    <w:name w:val="Car Car110"/>
    <w:uiPriority w:val="99"/>
    <w:locked/>
    <w:rsid w:val="00470F2D"/>
    <w:rPr>
      <w:rFonts w:ascii="Calibri" w:hAnsi="Calibri"/>
      <w:sz w:val="22"/>
      <w:lang w:val="fr-FR" w:eastAsia="en-US"/>
    </w:rPr>
  </w:style>
  <w:style w:type="character" w:customStyle="1" w:styleId="ExplorateurdedocumentsCar1">
    <w:name w:val="Explorateur de documents Car1"/>
    <w:uiPriority w:val="99"/>
    <w:rsid w:val="00470F2D"/>
    <w:rPr>
      <w:rFonts w:ascii="Tahoma" w:hAnsi="Tahoma" w:cs="Tahoma"/>
      <w:sz w:val="16"/>
      <w:szCs w:val="16"/>
    </w:rPr>
  </w:style>
  <w:style w:type="paragraph" w:customStyle="1" w:styleId="PARAGRAPHE">
    <w:name w:val="PARAGRAPHE"/>
    <w:basedOn w:val="Titre10"/>
    <w:rsid w:val="00470F2D"/>
    <w:pPr>
      <w:keepNext w:val="0"/>
      <w:tabs>
        <w:tab w:val="clear" w:pos="4640"/>
        <w:tab w:val="left" w:pos="2381"/>
      </w:tabs>
      <w:ind w:left="1701"/>
      <w:jc w:val="both"/>
      <w:outlineLvl w:val="9"/>
    </w:pPr>
    <w:rPr>
      <w:rFonts w:ascii="Times" w:hAnsi="Times"/>
      <w:b w:val="0"/>
      <w:bCs w:val="0"/>
      <w:color w:val="auto"/>
      <w:szCs w:val="20"/>
    </w:rPr>
  </w:style>
  <w:style w:type="numbering" w:customStyle="1" w:styleId="Aucuneliste1">
    <w:name w:val="Aucune liste1"/>
    <w:next w:val="Aucuneliste"/>
    <w:uiPriority w:val="99"/>
    <w:semiHidden/>
    <w:unhideWhenUsed/>
    <w:rsid w:val="00470F2D"/>
  </w:style>
  <w:style w:type="character" w:customStyle="1" w:styleId="NotedebasdepageCar1">
    <w:name w:val="Note de bas de page Car1"/>
    <w:aliases w:val="Car18 Car1"/>
    <w:uiPriority w:val="99"/>
    <w:semiHidden/>
    <w:rsid w:val="00470F2D"/>
    <w:rPr>
      <w:rFonts w:ascii="Calibri" w:eastAsia="Calibri" w:hAnsi="Calibri" w:cs="Times New Roman"/>
      <w:sz w:val="20"/>
      <w:szCs w:val="20"/>
    </w:rPr>
  </w:style>
  <w:style w:type="character" w:customStyle="1" w:styleId="En-tteCar1">
    <w:name w:val="En-tête Car1"/>
    <w:aliases w:val="Para3 Car1"/>
    <w:uiPriority w:val="99"/>
    <w:semiHidden/>
    <w:rsid w:val="00470F2D"/>
    <w:rPr>
      <w:rFonts w:ascii="Calibri" w:eastAsia="Calibri" w:hAnsi="Calibri" w:cs="Times New Roman"/>
    </w:rPr>
  </w:style>
  <w:style w:type="paragraph" w:customStyle="1" w:styleId="msoorganizationname">
    <w:name w:val="msoorganizationname"/>
    <w:uiPriority w:val="99"/>
    <w:semiHidden/>
    <w:rsid w:val="00470F2D"/>
    <w:pPr>
      <w:spacing w:after="0" w:line="240" w:lineRule="auto"/>
    </w:pPr>
    <w:rPr>
      <w:rFonts w:ascii="Times New Roman" w:eastAsia="Times New Roman" w:hAnsi="Times New Roman" w:cs="Times New Roman"/>
      <w:caps/>
      <w:color w:val="000000"/>
      <w:spacing w:val="20"/>
      <w:kern w:val="28"/>
      <w:sz w:val="32"/>
      <w:szCs w:val="32"/>
    </w:rPr>
  </w:style>
  <w:style w:type="paragraph" w:customStyle="1" w:styleId="c82">
    <w:name w:val="c82"/>
    <w:basedOn w:val="Normal"/>
    <w:uiPriority w:val="99"/>
    <w:semiHidden/>
    <w:rsid w:val="00470F2D"/>
    <w:pPr>
      <w:autoSpaceDE w:val="0"/>
      <w:autoSpaceDN w:val="0"/>
      <w:adjustRightInd w:val="0"/>
      <w:spacing w:after="0" w:line="240" w:lineRule="atLeast"/>
      <w:jc w:val="center"/>
    </w:pPr>
    <w:rPr>
      <w:rFonts w:ascii="Times New Roman" w:eastAsia="Times New Roman" w:hAnsi="Times New Roman" w:cs="Times New Roman"/>
      <w:sz w:val="24"/>
      <w:szCs w:val="24"/>
    </w:rPr>
  </w:style>
  <w:style w:type="paragraph" w:customStyle="1" w:styleId="Russite">
    <w:name w:val="Réussite"/>
    <w:basedOn w:val="Corpsdetexte"/>
    <w:autoRedefine/>
    <w:uiPriority w:val="99"/>
    <w:semiHidden/>
    <w:rsid w:val="00470F2D"/>
    <w:pPr>
      <w:spacing w:after="60" w:line="220" w:lineRule="atLeast"/>
      <w:ind w:left="360" w:right="650"/>
      <w:jc w:val="left"/>
    </w:pPr>
    <w:rPr>
      <w:bCs/>
      <w:sz w:val="24"/>
      <w:szCs w:val="24"/>
    </w:rPr>
  </w:style>
  <w:style w:type="paragraph" w:customStyle="1" w:styleId="Application3">
    <w:name w:val="Application3"/>
    <w:basedOn w:val="Normal"/>
    <w:autoRedefine/>
    <w:uiPriority w:val="99"/>
    <w:semiHidden/>
    <w:rsid w:val="00470F2D"/>
    <w:pPr>
      <w:widowControl w:val="0"/>
      <w:tabs>
        <w:tab w:val="left" w:pos="1134"/>
        <w:tab w:val="right" w:pos="8789"/>
      </w:tabs>
      <w:spacing w:before="120" w:after="0" w:line="240" w:lineRule="auto"/>
      <w:jc w:val="center"/>
    </w:pPr>
    <w:rPr>
      <w:rFonts w:ascii="Comic Sans MS" w:eastAsia="Times New Roman" w:hAnsi="Comic Sans MS" w:cs="Times New Roman"/>
      <w:b/>
      <w:bCs/>
      <w:iCs/>
      <w:spacing w:val="-2"/>
      <w:sz w:val="20"/>
      <w:szCs w:val="20"/>
    </w:rPr>
  </w:style>
  <w:style w:type="paragraph" w:customStyle="1" w:styleId="Lignehorizontale">
    <w:name w:val="Ligne horizontale"/>
    <w:basedOn w:val="Normal"/>
    <w:next w:val="Corpsdetexte"/>
    <w:uiPriority w:val="99"/>
    <w:semiHidden/>
    <w:rsid w:val="00470F2D"/>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470F2D"/>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470F2D"/>
    <w:pPr>
      <w:spacing w:after="120" w:line="288" w:lineRule="auto"/>
      <w:jc w:val="both"/>
    </w:pPr>
    <w:rPr>
      <w:rFonts w:ascii="Arial" w:eastAsia="Times New Roman" w:hAnsi="Arial" w:cs="Times New Roman"/>
      <w:szCs w:val="20"/>
      <w:lang w:val="fr-CH"/>
    </w:rPr>
  </w:style>
  <w:style w:type="character" w:customStyle="1" w:styleId="Style3Car">
    <w:name w:val="Style3 Car"/>
    <w:link w:val="Style3"/>
    <w:uiPriority w:val="99"/>
    <w:semiHidden/>
    <w:locked/>
    <w:rsid w:val="00470F2D"/>
    <w:rPr>
      <w:rFonts w:ascii="Cambria" w:eastAsiaTheme="minorHAnsi" w:hAnsi="Cambria"/>
      <w:b/>
      <w:bCs/>
      <w:kern w:val="32"/>
      <w:sz w:val="32"/>
      <w:szCs w:val="32"/>
      <w:lang w:eastAsia="en-US"/>
    </w:rPr>
  </w:style>
  <w:style w:type="paragraph" w:customStyle="1" w:styleId="Style3">
    <w:name w:val="Style3"/>
    <w:basedOn w:val="Titre10"/>
    <w:link w:val="Style3Car"/>
    <w:uiPriority w:val="99"/>
    <w:semiHidden/>
    <w:qFormat/>
    <w:rsid w:val="00470F2D"/>
    <w:pPr>
      <w:numPr>
        <w:numId w:val="47"/>
      </w:numPr>
      <w:tabs>
        <w:tab w:val="clear" w:pos="4640"/>
      </w:tabs>
      <w:spacing w:line="276" w:lineRule="auto"/>
    </w:pPr>
    <w:rPr>
      <w:rFonts w:ascii="Cambria" w:eastAsiaTheme="minorHAnsi" w:hAnsi="Cambria" w:cstheme="minorBidi"/>
      <w:color w:val="auto"/>
      <w:kern w:val="32"/>
      <w:sz w:val="32"/>
      <w:szCs w:val="32"/>
      <w:lang w:eastAsia="en-US"/>
    </w:rPr>
  </w:style>
  <w:style w:type="character" w:customStyle="1" w:styleId="Style4Car">
    <w:name w:val="Style4 Car"/>
    <w:link w:val="Style4"/>
    <w:uiPriority w:val="99"/>
    <w:semiHidden/>
    <w:locked/>
    <w:rsid w:val="00470F2D"/>
    <w:rPr>
      <w:rFonts w:ascii="Cambria" w:eastAsiaTheme="minorHAnsi" w:hAnsi="Cambria"/>
      <w:b/>
      <w:bCs/>
      <w:kern w:val="32"/>
      <w:sz w:val="32"/>
      <w:szCs w:val="32"/>
      <w:lang w:eastAsia="en-US"/>
    </w:rPr>
  </w:style>
  <w:style w:type="paragraph" w:customStyle="1" w:styleId="Style4">
    <w:name w:val="Style4"/>
    <w:basedOn w:val="Titre10"/>
    <w:link w:val="Style4Car"/>
    <w:uiPriority w:val="99"/>
    <w:semiHidden/>
    <w:qFormat/>
    <w:rsid w:val="00470F2D"/>
    <w:pPr>
      <w:numPr>
        <w:numId w:val="48"/>
      </w:numPr>
      <w:tabs>
        <w:tab w:val="clear" w:pos="4640"/>
      </w:tabs>
      <w:spacing w:line="276" w:lineRule="auto"/>
    </w:pPr>
    <w:rPr>
      <w:rFonts w:ascii="Cambria" w:eastAsiaTheme="minorHAnsi" w:hAnsi="Cambria" w:cstheme="minorBidi"/>
      <w:color w:val="auto"/>
      <w:kern w:val="32"/>
      <w:sz w:val="32"/>
      <w:szCs w:val="32"/>
      <w:lang w:eastAsia="en-US"/>
    </w:rPr>
  </w:style>
  <w:style w:type="character" w:customStyle="1" w:styleId="Style5Car">
    <w:name w:val="Style5 Car"/>
    <w:link w:val="Style5"/>
    <w:semiHidden/>
    <w:locked/>
    <w:rsid w:val="00470F2D"/>
    <w:rPr>
      <w:rFonts w:ascii="Arial" w:hAnsi="Arial" w:cs="Arial"/>
      <w:b/>
      <w:bCs/>
      <w:iCs/>
      <w:sz w:val="28"/>
      <w:szCs w:val="28"/>
    </w:rPr>
  </w:style>
  <w:style w:type="paragraph" w:customStyle="1" w:styleId="Style5">
    <w:name w:val="Style5"/>
    <w:basedOn w:val="Titre2"/>
    <w:link w:val="Style5Car"/>
    <w:semiHidden/>
    <w:qFormat/>
    <w:rsid w:val="00470F2D"/>
    <w:pPr>
      <w:keepLines w:val="0"/>
      <w:spacing w:before="0"/>
    </w:pPr>
    <w:rPr>
      <w:rFonts w:ascii="Arial" w:eastAsiaTheme="minorHAnsi" w:hAnsi="Arial" w:cs="Arial"/>
      <w:iCs/>
      <w:color w:val="auto"/>
      <w:sz w:val="28"/>
      <w:szCs w:val="28"/>
      <w:lang w:eastAsia="en-US"/>
    </w:rPr>
  </w:style>
  <w:style w:type="character" w:customStyle="1" w:styleId="Style6Car">
    <w:name w:val="Style6 Car"/>
    <w:link w:val="Style6"/>
    <w:semiHidden/>
    <w:locked/>
    <w:rsid w:val="00470F2D"/>
    <w:rPr>
      <w:rFonts w:ascii="Arial" w:hAnsi="Arial" w:cs="Arial"/>
      <w:b/>
      <w:bCs/>
      <w:iCs/>
      <w:sz w:val="28"/>
      <w:szCs w:val="28"/>
    </w:rPr>
  </w:style>
  <w:style w:type="paragraph" w:customStyle="1" w:styleId="Style6">
    <w:name w:val="Style6"/>
    <w:basedOn w:val="Titre2"/>
    <w:next w:val="Style3"/>
    <w:link w:val="Style6Car"/>
    <w:semiHidden/>
    <w:qFormat/>
    <w:rsid w:val="00470F2D"/>
    <w:pPr>
      <w:keepLines w:val="0"/>
      <w:spacing w:before="0"/>
    </w:pPr>
    <w:rPr>
      <w:rFonts w:ascii="Arial" w:eastAsiaTheme="minorHAnsi" w:hAnsi="Arial" w:cs="Arial"/>
      <w:iCs/>
      <w:color w:val="auto"/>
      <w:sz w:val="28"/>
      <w:szCs w:val="28"/>
      <w:lang w:eastAsia="en-US"/>
    </w:rPr>
  </w:style>
  <w:style w:type="paragraph" w:customStyle="1" w:styleId="titrecentr">
    <w:name w:val="titre centré"/>
    <w:rsid w:val="00470F2D"/>
    <w:pPr>
      <w:widowControl w:val="0"/>
      <w:spacing w:after="0" w:line="-240" w:lineRule="auto"/>
      <w:jc w:val="center"/>
    </w:pPr>
    <w:rPr>
      <w:rFonts w:ascii="Courier" w:eastAsia="Times New Roman" w:hAnsi="Courier" w:cs="Times New Roman"/>
      <w:b/>
      <w:sz w:val="24"/>
      <w:szCs w:val="20"/>
    </w:rPr>
  </w:style>
  <w:style w:type="paragraph" w:customStyle="1" w:styleId="Normal11">
    <w:name w:val="Normal1"/>
    <w:basedOn w:val="Normal"/>
    <w:uiPriority w:val="99"/>
    <w:semiHidden/>
    <w:rsid w:val="00470F2D"/>
    <w:pPr>
      <w:tabs>
        <w:tab w:val="left" w:pos="1134"/>
      </w:tabs>
      <w:spacing w:after="0" w:line="240" w:lineRule="auto"/>
      <w:jc w:val="both"/>
    </w:pPr>
    <w:rPr>
      <w:rFonts w:ascii="Times New Roman" w:eastAsia="Times New Roman" w:hAnsi="Times New Roman" w:cs="Times New Roman"/>
      <w:sz w:val="23"/>
      <w:szCs w:val="23"/>
      <w:lang w:bidi="en-US"/>
    </w:rPr>
  </w:style>
  <w:style w:type="paragraph" w:customStyle="1" w:styleId="Broodtekst">
    <w:name w:val="Broodtekst"/>
    <w:basedOn w:val="Normal"/>
    <w:uiPriority w:val="99"/>
    <w:semiHidden/>
    <w:rsid w:val="00470F2D"/>
    <w:pPr>
      <w:spacing w:after="0" w:line="240" w:lineRule="atLeast"/>
      <w:ind w:left="1134" w:right="-51"/>
    </w:pPr>
    <w:rPr>
      <w:rFonts w:ascii="Times New Roman" w:eastAsia="Times New Roman" w:hAnsi="Times New Roman" w:cs="Times New Roman"/>
      <w:sz w:val="21"/>
      <w:szCs w:val="21"/>
      <w:lang w:val="nl-NL" w:bidi="en-US"/>
    </w:rPr>
  </w:style>
  <w:style w:type="character" w:customStyle="1" w:styleId="Tableau1Car">
    <w:name w:val="Tableau1 Car"/>
    <w:link w:val="Tableau1"/>
    <w:semiHidden/>
    <w:locked/>
    <w:rsid w:val="00470F2D"/>
    <w:rPr>
      <w:rFonts w:ascii="Arial Narrow" w:eastAsia="Arial Unicode MS" w:hAnsi="Arial Narrow"/>
      <w:b/>
      <w:noProof/>
      <w:lang w:val="fr-CM"/>
    </w:rPr>
  </w:style>
  <w:style w:type="paragraph" w:customStyle="1" w:styleId="Tableau1">
    <w:name w:val="Tableau1"/>
    <w:basedOn w:val="Normal"/>
    <w:link w:val="Tableau1Car"/>
    <w:semiHidden/>
    <w:qFormat/>
    <w:rsid w:val="00470F2D"/>
    <w:pPr>
      <w:spacing w:after="0" w:line="240" w:lineRule="auto"/>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470F2D"/>
    <w:pPr>
      <w:ind w:left="-57" w:right="-57"/>
      <w:jc w:val="left"/>
    </w:pPr>
  </w:style>
  <w:style w:type="paragraph" w:customStyle="1" w:styleId="Tableau3">
    <w:name w:val="Tableau3"/>
    <w:basedOn w:val="Normal"/>
    <w:uiPriority w:val="99"/>
    <w:semiHidden/>
    <w:qFormat/>
    <w:rsid w:val="00470F2D"/>
    <w:pPr>
      <w:spacing w:after="0" w:line="60" w:lineRule="atLeast"/>
      <w:ind w:left="-57" w:right="-57"/>
      <w:contextualSpacing/>
      <w:jc w:val="both"/>
    </w:pPr>
    <w:rPr>
      <w:rFonts w:ascii="Arial Narrow" w:eastAsia="Arial Unicode MS" w:hAnsi="Arial Narrow" w:cs="Times New Roman"/>
      <w:noProof/>
      <w:sz w:val="20"/>
      <w:szCs w:val="20"/>
      <w:lang w:val="fr-CM"/>
    </w:rPr>
  </w:style>
  <w:style w:type="character" w:customStyle="1" w:styleId="PartieCar">
    <w:name w:val="Partie Car"/>
    <w:link w:val="Partie"/>
    <w:uiPriority w:val="99"/>
    <w:semiHidden/>
    <w:locked/>
    <w:rsid w:val="00470F2D"/>
    <w:rPr>
      <w:rFonts w:ascii="Arial Narrow" w:eastAsiaTheme="minorHAnsi" w:hAnsi="Arial Narrow" w:cs="Arial"/>
      <w:b/>
      <w:iCs/>
      <w:sz w:val="24"/>
      <w:szCs w:val="28"/>
      <w:lang w:eastAsia="en-US"/>
    </w:rPr>
  </w:style>
  <w:style w:type="paragraph" w:customStyle="1" w:styleId="Partie">
    <w:name w:val="Partie"/>
    <w:basedOn w:val="Titre2"/>
    <w:next w:val="Corpsdetexte"/>
    <w:link w:val="PartieCar"/>
    <w:uiPriority w:val="99"/>
    <w:semiHidden/>
    <w:qFormat/>
    <w:rsid w:val="00470F2D"/>
    <w:pPr>
      <w:keepNext w:val="0"/>
      <w:keepLines w:val="0"/>
      <w:numPr>
        <w:ilvl w:val="1"/>
        <w:numId w:val="49"/>
      </w:numPr>
      <w:spacing w:beforeLines="60"/>
      <w:contextualSpacing/>
      <w:jc w:val="both"/>
    </w:pPr>
    <w:rPr>
      <w:rFonts w:ascii="Arial Narrow" w:eastAsiaTheme="minorHAnsi" w:hAnsi="Arial Narrow" w:cs="Arial"/>
      <w:bCs w:val="0"/>
      <w:iCs/>
      <w:color w:val="auto"/>
      <w:sz w:val="24"/>
      <w:szCs w:val="28"/>
      <w:lang w:eastAsia="en-US"/>
    </w:rPr>
  </w:style>
  <w:style w:type="paragraph" w:customStyle="1" w:styleId="Article">
    <w:name w:val="Article"/>
    <w:basedOn w:val="Titre3"/>
    <w:uiPriority w:val="99"/>
    <w:semiHidden/>
    <w:qFormat/>
    <w:rsid w:val="00470F2D"/>
    <w:pPr>
      <w:keepNext w:val="0"/>
      <w:numPr>
        <w:ilvl w:val="3"/>
        <w:numId w:val="49"/>
      </w:numPr>
      <w:tabs>
        <w:tab w:val="clear" w:pos="4640"/>
      </w:tabs>
      <w:spacing w:line="276" w:lineRule="auto"/>
      <w:jc w:val="both"/>
      <w:outlineLvl w:val="3"/>
    </w:pPr>
    <w:rPr>
      <w:rFonts w:ascii="Arial Narrow" w:hAnsi="Arial Narrow" w:cs="Arial"/>
      <w:i/>
      <w:smallCaps/>
      <w:color w:val="auto"/>
      <w:sz w:val="22"/>
      <w:szCs w:val="26"/>
    </w:rPr>
  </w:style>
  <w:style w:type="character" w:customStyle="1" w:styleId="Tiret1Car">
    <w:name w:val="Tiret1 Car"/>
    <w:link w:val="Tiret1"/>
    <w:locked/>
    <w:rsid w:val="00470F2D"/>
    <w:rPr>
      <w:rFonts w:ascii="Arial Narrow" w:hAnsi="Arial Narrow"/>
    </w:rPr>
  </w:style>
  <w:style w:type="paragraph" w:customStyle="1" w:styleId="Tiret1">
    <w:name w:val="Tiret1"/>
    <w:basedOn w:val="Normal"/>
    <w:link w:val="Tiret1Car"/>
    <w:qFormat/>
    <w:rsid w:val="00470F2D"/>
    <w:pPr>
      <w:numPr>
        <w:numId w:val="50"/>
      </w:numPr>
      <w:spacing w:before="60" w:after="0" w:line="240" w:lineRule="auto"/>
      <w:jc w:val="both"/>
    </w:pPr>
    <w:rPr>
      <w:rFonts w:ascii="Arial Narrow" w:hAnsi="Arial Narrow"/>
    </w:rPr>
  </w:style>
  <w:style w:type="paragraph" w:customStyle="1" w:styleId="SousArt1">
    <w:name w:val="SousArt1"/>
    <w:basedOn w:val="Article"/>
    <w:uiPriority w:val="99"/>
    <w:semiHidden/>
    <w:qFormat/>
    <w:rsid w:val="00470F2D"/>
    <w:pPr>
      <w:numPr>
        <w:ilvl w:val="4"/>
      </w:numPr>
      <w:outlineLvl w:val="4"/>
    </w:pPr>
  </w:style>
  <w:style w:type="paragraph" w:customStyle="1" w:styleId="SousArt2">
    <w:name w:val="SousArt2"/>
    <w:basedOn w:val="Article"/>
    <w:uiPriority w:val="99"/>
    <w:semiHidden/>
    <w:qFormat/>
    <w:rsid w:val="00470F2D"/>
    <w:pPr>
      <w:numPr>
        <w:ilvl w:val="5"/>
      </w:numPr>
      <w:outlineLvl w:val="5"/>
    </w:pPr>
    <w:rPr>
      <w:b w:val="0"/>
      <w:smallCaps w:val="0"/>
    </w:rPr>
  </w:style>
  <w:style w:type="character" w:customStyle="1" w:styleId="ChapitreCar">
    <w:name w:val="Chapitre Car"/>
    <w:link w:val="Chapitre"/>
    <w:uiPriority w:val="99"/>
    <w:semiHidden/>
    <w:locked/>
    <w:rsid w:val="00470F2D"/>
    <w:rPr>
      <w:rFonts w:ascii="Arial Narrow" w:eastAsiaTheme="minorHAnsi" w:hAnsi="Arial Narrow" w:cs="Arial"/>
      <w:b/>
      <w:bCs/>
      <w:i/>
      <w:smallCaps/>
      <w:sz w:val="28"/>
      <w:szCs w:val="26"/>
      <w:lang w:eastAsia="en-US"/>
    </w:rPr>
  </w:style>
  <w:style w:type="paragraph" w:customStyle="1" w:styleId="Chapitre">
    <w:name w:val="Chapitre"/>
    <w:basedOn w:val="Article"/>
    <w:link w:val="ChapitreCar"/>
    <w:uiPriority w:val="99"/>
    <w:semiHidden/>
    <w:qFormat/>
    <w:rsid w:val="00470F2D"/>
    <w:pPr>
      <w:numPr>
        <w:ilvl w:val="2"/>
      </w:numPr>
      <w:spacing w:before="180"/>
      <w:outlineLvl w:val="2"/>
    </w:pPr>
    <w:rPr>
      <w:rFonts w:eastAsiaTheme="minorHAnsi"/>
      <w:sz w:val="28"/>
      <w:lang w:eastAsia="en-US"/>
    </w:rPr>
  </w:style>
  <w:style w:type="character" w:customStyle="1" w:styleId="Tableau2Car">
    <w:name w:val="Tableau2 Car"/>
    <w:link w:val="Tableau2"/>
    <w:semiHidden/>
    <w:locked/>
    <w:rsid w:val="00470F2D"/>
    <w:rPr>
      <w:rFonts w:ascii="Arial Narrow" w:eastAsia="Arial Unicode MS" w:hAnsi="Arial Narrow"/>
      <w:noProof/>
      <w:lang w:val="fr-CM"/>
    </w:rPr>
  </w:style>
  <w:style w:type="paragraph" w:customStyle="1" w:styleId="Tableau2">
    <w:name w:val="Tableau2"/>
    <w:basedOn w:val="Tableau1"/>
    <w:link w:val="Tableau2Car"/>
    <w:semiHidden/>
    <w:qFormat/>
    <w:rsid w:val="00470F2D"/>
    <w:pPr>
      <w:spacing w:line="60" w:lineRule="atLeast"/>
      <w:ind w:left="-57" w:right="-57"/>
    </w:pPr>
    <w:rPr>
      <w:b w:val="0"/>
    </w:rPr>
  </w:style>
  <w:style w:type="character" w:customStyle="1" w:styleId="Liste1Car">
    <w:name w:val="Liste1 Car"/>
    <w:link w:val="Liste1"/>
    <w:locked/>
    <w:rsid w:val="00470F2D"/>
    <w:rPr>
      <w:rFonts w:ascii="Arial Narrow" w:hAnsi="Arial Narrow"/>
      <w:szCs w:val="24"/>
    </w:rPr>
  </w:style>
  <w:style w:type="paragraph" w:customStyle="1" w:styleId="Liste1">
    <w:name w:val="Liste1"/>
    <w:basedOn w:val="Tiret1"/>
    <w:link w:val="Liste1Car"/>
    <w:qFormat/>
    <w:rsid w:val="00470F2D"/>
    <w:pPr>
      <w:spacing w:before="0"/>
      <w:contextualSpacing/>
    </w:pPr>
    <w:rPr>
      <w:szCs w:val="24"/>
    </w:rPr>
  </w:style>
  <w:style w:type="paragraph" w:customStyle="1" w:styleId="Dao1">
    <w:name w:val="Dao1"/>
    <w:basedOn w:val="Paragraphedeliste"/>
    <w:uiPriority w:val="99"/>
    <w:semiHidden/>
    <w:qFormat/>
    <w:rsid w:val="00470F2D"/>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470F2D"/>
    <w:pPr>
      <w:outlineLvl w:val="1"/>
    </w:pPr>
  </w:style>
  <w:style w:type="paragraph" w:customStyle="1" w:styleId="Dao6">
    <w:name w:val="Dao6"/>
    <w:basedOn w:val="Dao1"/>
    <w:uiPriority w:val="99"/>
    <w:semiHidden/>
    <w:qFormat/>
    <w:rsid w:val="00470F2D"/>
    <w:pPr>
      <w:spacing w:before="180"/>
      <w:contextualSpacing w:val="0"/>
      <w:jc w:val="both"/>
      <w:outlineLvl w:val="5"/>
    </w:pPr>
    <w:rPr>
      <w:sz w:val="24"/>
    </w:rPr>
  </w:style>
  <w:style w:type="paragraph" w:customStyle="1" w:styleId="Dao4">
    <w:name w:val="Dao4"/>
    <w:basedOn w:val="Dao6"/>
    <w:uiPriority w:val="99"/>
    <w:semiHidden/>
    <w:qFormat/>
    <w:rsid w:val="00470F2D"/>
    <w:pPr>
      <w:outlineLvl w:val="3"/>
    </w:pPr>
    <w:rPr>
      <w:caps/>
      <w:sz w:val="28"/>
    </w:rPr>
  </w:style>
  <w:style w:type="character" w:customStyle="1" w:styleId="Dao5Car">
    <w:name w:val="Dao5 Car"/>
    <w:link w:val="Dao5"/>
    <w:semiHidden/>
    <w:locked/>
    <w:rsid w:val="00470F2D"/>
    <w:rPr>
      <w:b/>
      <w:i/>
      <w:sz w:val="24"/>
      <w:szCs w:val="24"/>
    </w:rPr>
  </w:style>
  <w:style w:type="paragraph" w:customStyle="1" w:styleId="Dao5">
    <w:name w:val="Dao5"/>
    <w:basedOn w:val="Dao4"/>
    <w:link w:val="Dao5Car"/>
    <w:semiHidden/>
    <w:qFormat/>
    <w:rsid w:val="00470F2D"/>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470F2D"/>
    <w:rPr>
      <w:sz w:val="24"/>
      <w:szCs w:val="24"/>
    </w:rPr>
  </w:style>
  <w:style w:type="paragraph" w:customStyle="1" w:styleId="Dao7">
    <w:name w:val="Dao7"/>
    <w:basedOn w:val="Dao6"/>
    <w:link w:val="Dao7Car"/>
    <w:semiHidden/>
    <w:qFormat/>
    <w:rsid w:val="00470F2D"/>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470F2D"/>
    <w:pPr>
      <w:tabs>
        <w:tab w:val="num" w:pos="360"/>
        <w:tab w:val="num" w:pos="5760"/>
      </w:tabs>
      <w:ind w:left="5760" w:hanging="360"/>
      <w:contextualSpacing/>
      <w:outlineLvl w:val="7"/>
    </w:pPr>
  </w:style>
  <w:style w:type="paragraph" w:customStyle="1" w:styleId="Dao9">
    <w:name w:val="Dao9"/>
    <w:basedOn w:val="Dao8"/>
    <w:uiPriority w:val="99"/>
    <w:semiHidden/>
    <w:qFormat/>
    <w:rsid w:val="00470F2D"/>
    <w:pPr>
      <w:tabs>
        <w:tab w:val="num" w:pos="6480"/>
      </w:tabs>
      <w:ind w:left="568" w:hanging="284"/>
      <w:outlineLvl w:val="8"/>
    </w:pPr>
  </w:style>
  <w:style w:type="paragraph" w:customStyle="1" w:styleId="font7">
    <w:name w:val="font7"/>
    <w:basedOn w:val="Normal"/>
    <w:uiPriority w:val="99"/>
    <w:semiHidden/>
    <w:rsid w:val="00470F2D"/>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textegras81">
    <w:name w:val="textegras81"/>
    <w:rsid w:val="00470F2D"/>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470F2D"/>
    <w:rPr>
      <w:sz w:val="22"/>
      <w:szCs w:val="22"/>
      <w:lang w:eastAsia="en-US"/>
    </w:rPr>
  </w:style>
  <w:style w:type="table" w:customStyle="1" w:styleId="Grilledutableau1">
    <w:name w:val="Grille du tableau1"/>
    <w:basedOn w:val="TableauNormal"/>
    <w:next w:val="Grilledutableau"/>
    <w:uiPriority w:val="99"/>
    <w:rsid w:val="00470F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basedOn w:val="Policepardfaut"/>
    <w:rsid w:val="00470F2D"/>
    <w:rPr>
      <w:bCs/>
      <w:sz w:val="24"/>
      <w:szCs w:val="28"/>
    </w:rPr>
  </w:style>
  <w:style w:type="paragraph" w:customStyle="1" w:styleId="Titre110">
    <w:name w:val="Titre 11"/>
    <w:basedOn w:val="Normal"/>
    <w:next w:val="Normal"/>
    <w:rsid w:val="00470F2D"/>
    <w:pPr>
      <w:autoSpaceDE w:val="0"/>
      <w:autoSpaceDN w:val="0"/>
      <w:adjustRightInd w:val="0"/>
      <w:spacing w:after="0" w:line="240" w:lineRule="auto"/>
    </w:pPr>
    <w:rPr>
      <w:rFonts w:ascii="KGMEHI+Verdana" w:eastAsia="Times New Roman" w:hAnsi="KGMEHI+Verdana" w:cs="Times New Roman"/>
      <w:sz w:val="24"/>
      <w:szCs w:val="24"/>
    </w:rPr>
  </w:style>
  <w:style w:type="paragraph" w:customStyle="1" w:styleId="Style28">
    <w:name w:val="Style28"/>
    <w:basedOn w:val="Paragraphedeliste"/>
    <w:link w:val="Style28Car"/>
    <w:qFormat/>
    <w:rsid w:val="00470F2D"/>
    <w:pPr>
      <w:numPr>
        <w:numId w:val="51"/>
      </w:numPr>
      <w:jc w:val="both"/>
    </w:pPr>
    <w:rPr>
      <w:rFonts w:ascii="Arial" w:hAnsi="Arial" w:cs="Arial"/>
      <w:sz w:val="22"/>
      <w:szCs w:val="22"/>
    </w:rPr>
  </w:style>
  <w:style w:type="character" w:customStyle="1" w:styleId="Style28Car">
    <w:name w:val="Style28 Car"/>
    <w:basedOn w:val="Policepardfaut"/>
    <w:link w:val="Style28"/>
    <w:rsid w:val="00470F2D"/>
    <w:rPr>
      <w:rFonts w:ascii="Arial" w:eastAsia="Times New Roman" w:hAnsi="Arial" w:cs="Arial"/>
    </w:rPr>
  </w:style>
  <w:style w:type="character" w:customStyle="1" w:styleId="Retraitcorpset1religCar1">
    <w:name w:val="Retrait corps et 1re lig. Car1"/>
    <w:basedOn w:val="RetraitcorpsdetexteCar"/>
    <w:uiPriority w:val="99"/>
    <w:semiHidden/>
    <w:rsid w:val="00470F2D"/>
    <w:rPr>
      <w:rFonts w:ascii="Times New Roman" w:eastAsia="Times New Roman" w:hAnsi="Times New Roman" w:cs="Times New Roman"/>
      <w:sz w:val="24"/>
      <w:szCs w:val="24"/>
      <w:lang w:val="en-US" w:eastAsia="en-US"/>
    </w:rPr>
  </w:style>
  <w:style w:type="paragraph" w:customStyle="1" w:styleId="Adressedest">
    <w:name w:val="Adresse dest."/>
    <w:basedOn w:val="Normal"/>
    <w:rsid w:val="00470F2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CM2">
    <w:name w:val="CM2"/>
    <w:basedOn w:val="Default"/>
    <w:next w:val="Default"/>
    <w:rsid w:val="00470F2D"/>
    <w:pPr>
      <w:widowControl w:val="0"/>
      <w:spacing w:line="263" w:lineRule="atLeast"/>
    </w:pPr>
    <w:rPr>
      <w:rFonts w:ascii="Helvetica" w:hAnsi="Helvetica" w:cs="Helvetica"/>
      <w:color w:val="auto"/>
    </w:rPr>
  </w:style>
  <w:style w:type="paragraph" w:customStyle="1" w:styleId="CM98">
    <w:name w:val="CM98"/>
    <w:basedOn w:val="Default"/>
    <w:next w:val="Default"/>
    <w:rsid w:val="00470F2D"/>
    <w:pPr>
      <w:widowControl w:val="0"/>
      <w:spacing w:after="178"/>
    </w:pPr>
    <w:rPr>
      <w:rFonts w:ascii="Helvetica" w:hAnsi="Helvetica" w:cs="Helvetica"/>
      <w:color w:val="auto"/>
    </w:rPr>
  </w:style>
  <w:style w:type="paragraph" w:customStyle="1" w:styleId="CM102">
    <w:name w:val="CM102"/>
    <w:basedOn w:val="Default"/>
    <w:next w:val="Default"/>
    <w:rsid w:val="00470F2D"/>
    <w:pPr>
      <w:widowControl w:val="0"/>
      <w:spacing w:after="553"/>
    </w:pPr>
    <w:rPr>
      <w:rFonts w:ascii="Helvetica" w:hAnsi="Helvetica" w:cs="Helvetica"/>
      <w:color w:val="auto"/>
    </w:rPr>
  </w:style>
  <w:style w:type="paragraph" w:customStyle="1" w:styleId="CM105">
    <w:name w:val="CM105"/>
    <w:basedOn w:val="Default"/>
    <w:next w:val="Default"/>
    <w:rsid w:val="00470F2D"/>
    <w:pPr>
      <w:widowControl w:val="0"/>
      <w:spacing w:after="348"/>
    </w:pPr>
    <w:rPr>
      <w:rFonts w:ascii="Helvetica" w:hAnsi="Helvetica" w:cs="Helvetica"/>
      <w:color w:val="auto"/>
    </w:rPr>
  </w:style>
  <w:style w:type="paragraph" w:customStyle="1" w:styleId="CM106">
    <w:name w:val="CM106"/>
    <w:basedOn w:val="Default"/>
    <w:next w:val="Default"/>
    <w:rsid w:val="00470F2D"/>
    <w:pPr>
      <w:widowControl w:val="0"/>
      <w:spacing w:after="1148"/>
    </w:pPr>
    <w:rPr>
      <w:rFonts w:ascii="Helvetica" w:hAnsi="Helvetica" w:cs="Helvetica"/>
      <w:color w:val="auto"/>
    </w:rPr>
  </w:style>
  <w:style w:type="paragraph" w:customStyle="1" w:styleId="CM107">
    <w:name w:val="CM107"/>
    <w:basedOn w:val="Default"/>
    <w:next w:val="Default"/>
    <w:rsid w:val="00470F2D"/>
    <w:pPr>
      <w:widowControl w:val="0"/>
      <w:spacing w:after="450"/>
    </w:pPr>
    <w:rPr>
      <w:rFonts w:ascii="Helvetica" w:hAnsi="Helvetica" w:cs="Helvetica"/>
      <w:color w:val="auto"/>
    </w:rPr>
  </w:style>
  <w:style w:type="paragraph" w:customStyle="1" w:styleId="CM119">
    <w:name w:val="CM119"/>
    <w:basedOn w:val="Default"/>
    <w:next w:val="Default"/>
    <w:rsid w:val="00470F2D"/>
    <w:pPr>
      <w:widowControl w:val="0"/>
      <w:spacing w:after="665"/>
    </w:pPr>
    <w:rPr>
      <w:rFonts w:ascii="Helvetica" w:hAnsi="Helvetica" w:cs="Helvetica"/>
      <w:color w:val="auto"/>
    </w:rPr>
  </w:style>
  <w:style w:type="paragraph" w:customStyle="1" w:styleId="CM37">
    <w:name w:val="CM37"/>
    <w:basedOn w:val="Default"/>
    <w:next w:val="Default"/>
    <w:rsid w:val="00470F2D"/>
    <w:pPr>
      <w:widowControl w:val="0"/>
      <w:spacing w:line="266" w:lineRule="atLeast"/>
    </w:pPr>
    <w:rPr>
      <w:rFonts w:ascii="Helvetica" w:hAnsi="Helvetica" w:cs="Helvetica"/>
      <w:color w:val="auto"/>
    </w:rPr>
  </w:style>
  <w:style w:type="paragraph" w:customStyle="1" w:styleId="CM120">
    <w:name w:val="CM120"/>
    <w:basedOn w:val="Default"/>
    <w:next w:val="Default"/>
    <w:rsid w:val="00470F2D"/>
    <w:pPr>
      <w:widowControl w:val="0"/>
      <w:spacing w:after="1763"/>
    </w:pPr>
    <w:rPr>
      <w:rFonts w:ascii="Helvetica" w:hAnsi="Helvetica" w:cs="Helvetica"/>
      <w:color w:val="auto"/>
    </w:rPr>
  </w:style>
  <w:style w:type="paragraph" w:customStyle="1" w:styleId="CM42">
    <w:name w:val="CM42"/>
    <w:basedOn w:val="Default"/>
    <w:next w:val="Default"/>
    <w:rsid w:val="00470F2D"/>
    <w:pPr>
      <w:widowControl w:val="0"/>
      <w:spacing w:line="266" w:lineRule="atLeast"/>
    </w:pPr>
    <w:rPr>
      <w:rFonts w:ascii="Helvetica" w:hAnsi="Helvetica" w:cs="Helvetica"/>
      <w:color w:val="auto"/>
    </w:rPr>
  </w:style>
  <w:style w:type="paragraph" w:customStyle="1" w:styleId="CM122">
    <w:name w:val="CM122"/>
    <w:basedOn w:val="Default"/>
    <w:next w:val="Default"/>
    <w:rsid w:val="00470F2D"/>
    <w:pPr>
      <w:widowControl w:val="0"/>
      <w:spacing w:after="2020"/>
    </w:pPr>
    <w:rPr>
      <w:rFonts w:ascii="Helvetica" w:hAnsi="Helvetica" w:cs="Helvetica"/>
      <w:color w:val="auto"/>
    </w:rPr>
  </w:style>
  <w:style w:type="paragraph" w:customStyle="1" w:styleId="Retraitcorpsdetexte22">
    <w:name w:val="Retrait corps de texte 22"/>
    <w:basedOn w:val="Normal"/>
    <w:rsid w:val="00470F2D"/>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rPr>
  </w:style>
  <w:style w:type="paragraph" w:customStyle="1" w:styleId="CM1">
    <w:name w:val="CM1"/>
    <w:basedOn w:val="Default"/>
    <w:next w:val="Default"/>
    <w:rsid w:val="00470F2D"/>
    <w:pPr>
      <w:widowControl w:val="0"/>
    </w:pPr>
    <w:rPr>
      <w:rFonts w:ascii="Helvetica" w:hAnsi="Helvetica" w:cs="Helvetica"/>
      <w:color w:val="auto"/>
    </w:rPr>
  </w:style>
  <w:style w:type="paragraph" w:customStyle="1" w:styleId="CM100">
    <w:name w:val="CM100"/>
    <w:basedOn w:val="Default"/>
    <w:next w:val="Default"/>
    <w:rsid w:val="00470F2D"/>
    <w:pPr>
      <w:widowControl w:val="0"/>
      <w:spacing w:after="128"/>
    </w:pPr>
    <w:rPr>
      <w:rFonts w:ascii="Helvetica" w:hAnsi="Helvetica" w:cs="Helvetica"/>
      <w:color w:val="auto"/>
    </w:rPr>
  </w:style>
  <w:style w:type="paragraph" w:customStyle="1" w:styleId="CM104">
    <w:name w:val="CM104"/>
    <w:basedOn w:val="Default"/>
    <w:next w:val="Default"/>
    <w:rsid w:val="00470F2D"/>
    <w:pPr>
      <w:widowControl w:val="0"/>
      <w:spacing w:after="1023"/>
    </w:pPr>
    <w:rPr>
      <w:rFonts w:ascii="Helvetica" w:hAnsi="Helvetica" w:cs="Helvetica"/>
      <w:color w:val="auto"/>
    </w:rPr>
  </w:style>
  <w:style w:type="paragraph" w:customStyle="1" w:styleId="Header2-SubClauses">
    <w:name w:val="Header 2 - SubClauses"/>
    <w:basedOn w:val="Normal"/>
    <w:rsid w:val="00470F2D"/>
    <w:pPr>
      <w:tabs>
        <w:tab w:val="left" w:pos="619"/>
      </w:tabs>
      <w:overflowPunct w:val="0"/>
      <w:autoSpaceDE w:val="0"/>
      <w:autoSpaceDN w:val="0"/>
      <w:adjustRightInd w:val="0"/>
      <w:spacing w:line="240" w:lineRule="auto"/>
      <w:jc w:val="both"/>
      <w:textAlignment w:val="baseline"/>
    </w:pPr>
    <w:rPr>
      <w:rFonts w:ascii="Times New Roman" w:eastAsia="Times New Roman" w:hAnsi="Times New Roman" w:cs="Times New Roman"/>
      <w:sz w:val="24"/>
      <w:szCs w:val="20"/>
      <w:lang w:val="es-ES_tradnl"/>
    </w:rPr>
  </w:style>
  <w:style w:type="paragraph" w:customStyle="1" w:styleId="Corpsdetexte22">
    <w:name w:val="Corps de texte 22"/>
    <w:basedOn w:val="Normal"/>
    <w:autoRedefine/>
    <w:rsid w:val="0083791E"/>
    <w:pPr>
      <w:widowControl w:val="0"/>
      <w:spacing w:after="0" w:line="240" w:lineRule="auto"/>
      <w:jc w:val="both"/>
    </w:pPr>
    <w:rPr>
      <w:rFonts w:ascii="Arial Narrow" w:eastAsia="Times New Roman" w:hAnsi="Arial Narro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3302">
      <w:bodyDiv w:val="1"/>
      <w:marLeft w:val="0"/>
      <w:marRight w:val="0"/>
      <w:marTop w:val="0"/>
      <w:marBottom w:val="0"/>
      <w:divBdr>
        <w:top w:val="none" w:sz="0" w:space="0" w:color="auto"/>
        <w:left w:val="none" w:sz="0" w:space="0" w:color="auto"/>
        <w:bottom w:val="none" w:sz="0" w:space="0" w:color="auto"/>
        <w:right w:val="none" w:sz="0" w:space="0" w:color="auto"/>
      </w:divBdr>
    </w:div>
    <w:div w:id="81147092">
      <w:bodyDiv w:val="1"/>
      <w:marLeft w:val="0"/>
      <w:marRight w:val="0"/>
      <w:marTop w:val="0"/>
      <w:marBottom w:val="0"/>
      <w:divBdr>
        <w:top w:val="none" w:sz="0" w:space="0" w:color="auto"/>
        <w:left w:val="none" w:sz="0" w:space="0" w:color="auto"/>
        <w:bottom w:val="none" w:sz="0" w:space="0" w:color="auto"/>
        <w:right w:val="none" w:sz="0" w:space="0" w:color="auto"/>
      </w:divBdr>
    </w:div>
    <w:div w:id="96291509">
      <w:bodyDiv w:val="1"/>
      <w:marLeft w:val="0"/>
      <w:marRight w:val="0"/>
      <w:marTop w:val="0"/>
      <w:marBottom w:val="0"/>
      <w:divBdr>
        <w:top w:val="none" w:sz="0" w:space="0" w:color="auto"/>
        <w:left w:val="none" w:sz="0" w:space="0" w:color="auto"/>
        <w:bottom w:val="none" w:sz="0" w:space="0" w:color="auto"/>
        <w:right w:val="none" w:sz="0" w:space="0" w:color="auto"/>
      </w:divBdr>
    </w:div>
    <w:div w:id="221793420">
      <w:bodyDiv w:val="1"/>
      <w:marLeft w:val="0"/>
      <w:marRight w:val="0"/>
      <w:marTop w:val="0"/>
      <w:marBottom w:val="0"/>
      <w:divBdr>
        <w:top w:val="none" w:sz="0" w:space="0" w:color="auto"/>
        <w:left w:val="none" w:sz="0" w:space="0" w:color="auto"/>
        <w:bottom w:val="none" w:sz="0" w:space="0" w:color="auto"/>
        <w:right w:val="none" w:sz="0" w:space="0" w:color="auto"/>
      </w:divBdr>
    </w:div>
    <w:div w:id="418525711">
      <w:bodyDiv w:val="1"/>
      <w:marLeft w:val="0"/>
      <w:marRight w:val="0"/>
      <w:marTop w:val="0"/>
      <w:marBottom w:val="0"/>
      <w:divBdr>
        <w:top w:val="none" w:sz="0" w:space="0" w:color="auto"/>
        <w:left w:val="none" w:sz="0" w:space="0" w:color="auto"/>
        <w:bottom w:val="none" w:sz="0" w:space="0" w:color="auto"/>
        <w:right w:val="none" w:sz="0" w:space="0" w:color="auto"/>
      </w:divBdr>
    </w:div>
    <w:div w:id="442726526">
      <w:bodyDiv w:val="1"/>
      <w:marLeft w:val="0"/>
      <w:marRight w:val="0"/>
      <w:marTop w:val="0"/>
      <w:marBottom w:val="0"/>
      <w:divBdr>
        <w:top w:val="none" w:sz="0" w:space="0" w:color="auto"/>
        <w:left w:val="none" w:sz="0" w:space="0" w:color="auto"/>
        <w:bottom w:val="none" w:sz="0" w:space="0" w:color="auto"/>
        <w:right w:val="none" w:sz="0" w:space="0" w:color="auto"/>
      </w:divBdr>
    </w:div>
    <w:div w:id="522476965">
      <w:bodyDiv w:val="1"/>
      <w:marLeft w:val="0"/>
      <w:marRight w:val="0"/>
      <w:marTop w:val="0"/>
      <w:marBottom w:val="0"/>
      <w:divBdr>
        <w:top w:val="none" w:sz="0" w:space="0" w:color="auto"/>
        <w:left w:val="none" w:sz="0" w:space="0" w:color="auto"/>
        <w:bottom w:val="none" w:sz="0" w:space="0" w:color="auto"/>
        <w:right w:val="none" w:sz="0" w:space="0" w:color="auto"/>
      </w:divBdr>
    </w:div>
    <w:div w:id="566961038">
      <w:bodyDiv w:val="1"/>
      <w:marLeft w:val="0"/>
      <w:marRight w:val="0"/>
      <w:marTop w:val="0"/>
      <w:marBottom w:val="0"/>
      <w:divBdr>
        <w:top w:val="none" w:sz="0" w:space="0" w:color="auto"/>
        <w:left w:val="none" w:sz="0" w:space="0" w:color="auto"/>
        <w:bottom w:val="none" w:sz="0" w:space="0" w:color="auto"/>
        <w:right w:val="none" w:sz="0" w:space="0" w:color="auto"/>
      </w:divBdr>
    </w:div>
    <w:div w:id="625702689">
      <w:bodyDiv w:val="1"/>
      <w:marLeft w:val="0"/>
      <w:marRight w:val="0"/>
      <w:marTop w:val="0"/>
      <w:marBottom w:val="0"/>
      <w:divBdr>
        <w:top w:val="none" w:sz="0" w:space="0" w:color="auto"/>
        <w:left w:val="none" w:sz="0" w:space="0" w:color="auto"/>
        <w:bottom w:val="none" w:sz="0" w:space="0" w:color="auto"/>
        <w:right w:val="none" w:sz="0" w:space="0" w:color="auto"/>
      </w:divBdr>
    </w:div>
    <w:div w:id="676077450">
      <w:bodyDiv w:val="1"/>
      <w:marLeft w:val="0"/>
      <w:marRight w:val="0"/>
      <w:marTop w:val="0"/>
      <w:marBottom w:val="0"/>
      <w:divBdr>
        <w:top w:val="none" w:sz="0" w:space="0" w:color="auto"/>
        <w:left w:val="none" w:sz="0" w:space="0" w:color="auto"/>
        <w:bottom w:val="none" w:sz="0" w:space="0" w:color="auto"/>
        <w:right w:val="none" w:sz="0" w:space="0" w:color="auto"/>
      </w:divBdr>
    </w:div>
    <w:div w:id="707490486">
      <w:bodyDiv w:val="1"/>
      <w:marLeft w:val="0"/>
      <w:marRight w:val="0"/>
      <w:marTop w:val="0"/>
      <w:marBottom w:val="0"/>
      <w:divBdr>
        <w:top w:val="none" w:sz="0" w:space="0" w:color="auto"/>
        <w:left w:val="none" w:sz="0" w:space="0" w:color="auto"/>
        <w:bottom w:val="none" w:sz="0" w:space="0" w:color="auto"/>
        <w:right w:val="none" w:sz="0" w:space="0" w:color="auto"/>
      </w:divBdr>
    </w:div>
    <w:div w:id="784038916">
      <w:bodyDiv w:val="1"/>
      <w:marLeft w:val="0"/>
      <w:marRight w:val="0"/>
      <w:marTop w:val="0"/>
      <w:marBottom w:val="0"/>
      <w:divBdr>
        <w:top w:val="none" w:sz="0" w:space="0" w:color="auto"/>
        <w:left w:val="none" w:sz="0" w:space="0" w:color="auto"/>
        <w:bottom w:val="none" w:sz="0" w:space="0" w:color="auto"/>
        <w:right w:val="none" w:sz="0" w:space="0" w:color="auto"/>
      </w:divBdr>
    </w:div>
    <w:div w:id="810441129">
      <w:bodyDiv w:val="1"/>
      <w:marLeft w:val="0"/>
      <w:marRight w:val="0"/>
      <w:marTop w:val="0"/>
      <w:marBottom w:val="0"/>
      <w:divBdr>
        <w:top w:val="none" w:sz="0" w:space="0" w:color="auto"/>
        <w:left w:val="none" w:sz="0" w:space="0" w:color="auto"/>
        <w:bottom w:val="none" w:sz="0" w:space="0" w:color="auto"/>
        <w:right w:val="none" w:sz="0" w:space="0" w:color="auto"/>
      </w:divBdr>
    </w:div>
    <w:div w:id="833911161">
      <w:bodyDiv w:val="1"/>
      <w:marLeft w:val="0"/>
      <w:marRight w:val="0"/>
      <w:marTop w:val="0"/>
      <w:marBottom w:val="0"/>
      <w:divBdr>
        <w:top w:val="none" w:sz="0" w:space="0" w:color="auto"/>
        <w:left w:val="none" w:sz="0" w:space="0" w:color="auto"/>
        <w:bottom w:val="none" w:sz="0" w:space="0" w:color="auto"/>
        <w:right w:val="none" w:sz="0" w:space="0" w:color="auto"/>
      </w:divBdr>
    </w:div>
    <w:div w:id="877350691">
      <w:bodyDiv w:val="1"/>
      <w:marLeft w:val="0"/>
      <w:marRight w:val="0"/>
      <w:marTop w:val="0"/>
      <w:marBottom w:val="0"/>
      <w:divBdr>
        <w:top w:val="none" w:sz="0" w:space="0" w:color="auto"/>
        <w:left w:val="none" w:sz="0" w:space="0" w:color="auto"/>
        <w:bottom w:val="none" w:sz="0" w:space="0" w:color="auto"/>
        <w:right w:val="none" w:sz="0" w:space="0" w:color="auto"/>
      </w:divBdr>
    </w:div>
    <w:div w:id="965357915">
      <w:bodyDiv w:val="1"/>
      <w:marLeft w:val="0"/>
      <w:marRight w:val="0"/>
      <w:marTop w:val="0"/>
      <w:marBottom w:val="0"/>
      <w:divBdr>
        <w:top w:val="none" w:sz="0" w:space="0" w:color="auto"/>
        <w:left w:val="none" w:sz="0" w:space="0" w:color="auto"/>
        <w:bottom w:val="none" w:sz="0" w:space="0" w:color="auto"/>
        <w:right w:val="none" w:sz="0" w:space="0" w:color="auto"/>
      </w:divBdr>
    </w:div>
    <w:div w:id="1053770469">
      <w:bodyDiv w:val="1"/>
      <w:marLeft w:val="0"/>
      <w:marRight w:val="0"/>
      <w:marTop w:val="0"/>
      <w:marBottom w:val="0"/>
      <w:divBdr>
        <w:top w:val="none" w:sz="0" w:space="0" w:color="auto"/>
        <w:left w:val="none" w:sz="0" w:space="0" w:color="auto"/>
        <w:bottom w:val="none" w:sz="0" w:space="0" w:color="auto"/>
        <w:right w:val="none" w:sz="0" w:space="0" w:color="auto"/>
      </w:divBdr>
    </w:div>
    <w:div w:id="1103113869">
      <w:bodyDiv w:val="1"/>
      <w:marLeft w:val="0"/>
      <w:marRight w:val="0"/>
      <w:marTop w:val="0"/>
      <w:marBottom w:val="0"/>
      <w:divBdr>
        <w:top w:val="none" w:sz="0" w:space="0" w:color="auto"/>
        <w:left w:val="none" w:sz="0" w:space="0" w:color="auto"/>
        <w:bottom w:val="none" w:sz="0" w:space="0" w:color="auto"/>
        <w:right w:val="none" w:sz="0" w:space="0" w:color="auto"/>
      </w:divBdr>
    </w:div>
    <w:div w:id="1181773192">
      <w:bodyDiv w:val="1"/>
      <w:marLeft w:val="0"/>
      <w:marRight w:val="0"/>
      <w:marTop w:val="0"/>
      <w:marBottom w:val="0"/>
      <w:divBdr>
        <w:top w:val="none" w:sz="0" w:space="0" w:color="auto"/>
        <w:left w:val="none" w:sz="0" w:space="0" w:color="auto"/>
        <w:bottom w:val="none" w:sz="0" w:space="0" w:color="auto"/>
        <w:right w:val="none" w:sz="0" w:space="0" w:color="auto"/>
      </w:divBdr>
    </w:div>
    <w:div w:id="1225483092">
      <w:bodyDiv w:val="1"/>
      <w:marLeft w:val="0"/>
      <w:marRight w:val="0"/>
      <w:marTop w:val="0"/>
      <w:marBottom w:val="0"/>
      <w:divBdr>
        <w:top w:val="none" w:sz="0" w:space="0" w:color="auto"/>
        <w:left w:val="none" w:sz="0" w:space="0" w:color="auto"/>
        <w:bottom w:val="none" w:sz="0" w:space="0" w:color="auto"/>
        <w:right w:val="none" w:sz="0" w:space="0" w:color="auto"/>
      </w:divBdr>
    </w:div>
    <w:div w:id="1229682704">
      <w:bodyDiv w:val="1"/>
      <w:marLeft w:val="0"/>
      <w:marRight w:val="0"/>
      <w:marTop w:val="0"/>
      <w:marBottom w:val="0"/>
      <w:divBdr>
        <w:top w:val="none" w:sz="0" w:space="0" w:color="auto"/>
        <w:left w:val="none" w:sz="0" w:space="0" w:color="auto"/>
        <w:bottom w:val="none" w:sz="0" w:space="0" w:color="auto"/>
        <w:right w:val="none" w:sz="0" w:space="0" w:color="auto"/>
      </w:divBdr>
    </w:div>
    <w:div w:id="1300842548">
      <w:bodyDiv w:val="1"/>
      <w:marLeft w:val="0"/>
      <w:marRight w:val="0"/>
      <w:marTop w:val="0"/>
      <w:marBottom w:val="0"/>
      <w:divBdr>
        <w:top w:val="none" w:sz="0" w:space="0" w:color="auto"/>
        <w:left w:val="none" w:sz="0" w:space="0" w:color="auto"/>
        <w:bottom w:val="none" w:sz="0" w:space="0" w:color="auto"/>
        <w:right w:val="none" w:sz="0" w:space="0" w:color="auto"/>
      </w:divBdr>
    </w:div>
    <w:div w:id="1396202541">
      <w:bodyDiv w:val="1"/>
      <w:marLeft w:val="0"/>
      <w:marRight w:val="0"/>
      <w:marTop w:val="0"/>
      <w:marBottom w:val="0"/>
      <w:divBdr>
        <w:top w:val="none" w:sz="0" w:space="0" w:color="auto"/>
        <w:left w:val="none" w:sz="0" w:space="0" w:color="auto"/>
        <w:bottom w:val="none" w:sz="0" w:space="0" w:color="auto"/>
        <w:right w:val="none" w:sz="0" w:space="0" w:color="auto"/>
      </w:divBdr>
    </w:div>
    <w:div w:id="1446851278">
      <w:bodyDiv w:val="1"/>
      <w:marLeft w:val="0"/>
      <w:marRight w:val="0"/>
      <w:marTop w:val="0"/>
      <w:marBottom w:val="0"/>
      <w:divBdr>
        <w:top w:val="none" w:sz="0" w:space="0" w:color="auto"/>
        <w:left w:val="none" w:sz="0" w:space="0" w:color="auto"/>
        <w:bottom w:val="none" w:sz="0" w:space="0" w:color="auto"/>
        <w:right w:val="none" w:sz="0" w:space="0" w:color="auto"/>
      </w:divBdr>
    </w:div>
    <w:div w:id="1547333937">
      <w:bodyDiv w:val="1"/>
      <w:marLeft w:val="0"/>
      <w:marRight w:val="0"/>
      <w:marTop w:val="0"/>
      <w:marBottom w:val="0"/>
      <w:divBdr>
        <w:top w:val="none" w:sz="0" w:space="0" w:color="auto"/>
        <w:left w:val="none" w:sz="0" w:space="0" w:color="auto"/>
        <w:bottom w:val="none" w:sz="0" w:space="0" w:color="auto"/>
        <w:right w:val="none" w:sz="0" w:space="0" w:color="auto"/>
      </w:divBdr>
    </w:div>
    <w:div w:id="1585871592">
      <w:bodyDiv w:val="1"/>
      <w:marLeft w:val="0"/>
      <w:marRight w:val="0"/>
      <w:marTop w:val="0"/>
      <w:marBottom w:val="0"/>
      <w:divBdr>
        <w:top w:val="none" w:sz="0" w:space="0" w:color="auto"/>
        <w:left w:val="none" w:sz="0" w:space="0" w:color="auto"/>
        <w:bottom w:val="none" w:sz="0" w:space="0" w:color="auto"/>
        <w:right w:val="none" w:sz="0" w:space="0" w:color="auto"/>
      </w:divBdr>
    </w:div>
    <w:div w:id="1634480056">
      <w:bodyDiv w:val="1"/>
      <w:marLeft w:val="0"/>
      <w:marRight w:val="0"/>
      <w:marTop w:val="0"/>
      <w:marBottom w:val="0"/>
      <w:divBdr>
        <w:top w:val="none" w:sz="0" w:space="0" w:color="auto"/>
        <w:left w:val="none" w:sz="0" w:space="0" w:color="auto"/>
        <w:bottom w:val="none" w:sz="0" w:space="0" w:color="auto"/>
        <w:right w:val="none" w:sz="0" w:space="0" w:color="auto"/>
      </w:divBdr>
    </w:div>
    <w:div w:id="1879077876">
      <w:bodyDiv w:val="1"/>
      <w:marLeft w:val="0"/>
      <w:marRight w:val="0"/>
      <w:marTop w:val="0"/>
      <w:marBottom w:val="0"/>
      <w:divBdr>
        <w:top w:val="none" w:sz="0" w:space="0" w:color="auto"/>
        <w:left w:val="none" w:sz="0" w:space="0" w:color="auto"/>
        <w:bottom w:val="none" w:sz="0" w:space="0" w:color="auto"/>
        <w:right w:val="none" w:sz="0" w:space="0" w:color="auto"/>
      </w:divBdr>
    </w:div>
    <w:div w:id="1999379229">
      <w:bodyDiv w:val="1"/>
      <w:marLeft w:val="0"/>
      <w:marRight w:val="0"/>
      <w:marTop w:val="0"/>
      <w:marBottom w:val="0"/>
      <w:divBdr>
        <w:top w:val="none" w:sz="0" w:space="0" w:color="auto"/>
        <w:left w:val="none" w:sz="0" w:space="0" w:color="auto"/>
        <w:bottom w:val="none" w:sz="0" w:space="0" w:color="auto"/>
        <w:right w:val="none" w:sz="0" w:space="0" w:color="auto"/>
      </w:divBdr>
    </w:div>
    <w:div w:id="210830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package" Target="embeddings/Feuille_de_calcul_Microsoft_Excel1.xlsx"/><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F3EE0-F593-4235-93BE-4DAEA38F5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42951</Words>
  <Characters>236234</Characters>
  <Application>Microsoft Office Word</Application>
  <DocSecurity>0</DocSecurity>
  <Lines>1968</Lines>
  <Paragraphs>557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ZANO</dc:creator>
  <cp:lastModifiedBy>PB</cp:lastModifiedBy>
  <cp:revision>2</cp:revision>
  <cp:lastPrinted>2022-03-12T21:11:00Z</cp:lastPrinted>
  <dcterms:created xsi:type="dcterms:W3CDTF">2022-03-18T10:22:00Z</dcterms:created>
  <dcterms:modified xsi:type="dcterms:W3CDTF">2022-03-18T10:22:00Z</dcterms:modified>
</cp:coreProperties>
</file>